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5D3" w:rsidRPr="00635CF2" w:rsidRDefault="0086555B" w:rsidP="00756F41">
      <w:pPr>
        <w:pStyle w:val="Bodytext20"/>
        <w:shd w:val="clear" w:color="auto" w:fill="auto"/>
        <w:spacing w:before="0" w:after="120" w:line="240" w:lineRule="auto"/>
        <w:ind w:left="4536" w:right="-8" w:firstLine="0"/>
        <w:jc w:val="center"/>
        <w:rPr>
          <w:rFonts w:ascii="Sylfaen" w:hAnsi="Sylfaen" w:cs="Sylfaen"/>
          <w:sz w:val="24"/>
          <w:szCs w:val="24"/>
        </w:rPr>
      </w:pPr>
      <w:bookmarkStart w:id="0" w:name="_GoBack"/>
      <w:bookmarkEnd w:id="0"/>
      <w:r w:rsidRPr="004C054C">
        <w:rPr>
          <w:rFonts w:ascii="Sylfaen" w:hAnsi="Sylfaen" w:cs="Sylfaen"/>
          <w:sz w:val="24"/>
          <w:szCs w:val="24"/>
        </w:rPr>
        <w:t xml:space="preserve">ПРИЛОЖЕНИЕ № 1 </w:t>
      </w:r>
    </w:p>
    <w:p w:rsidR="00153634" w:rsidRPr="004C054C" w:rsidRDefault="0086555B" w:rsidP="00756F41">
      <w:pPr>
        <w:pStyle w:val="Bodytext20"/>
        <w:shd w:val="clear" w:color="auto" w:fill="auto"/>
        <w:spacing w:before="0" w:after="120" w:line="240" w:lineRule="auto"/>
        <w:ind w:left="4536" w:right="-8" w:firstLine="0"/>
        <w:jc w:val="center"/>
        <w:rPr>
          <w:rFonts w:ascii="Sylfaen" w:hAnsi="Sylfaen" w:cs="Sylfaen"/>
          <w:sz w:val="24"/>
          <w:szCs w:val="24"/>
        </w:rPr>
      </w:pPr>
      <w:r w:rsidRPr="004C054C">
        <w:rPr>
          <w:rFonts w:ascii="Sylfaen" w:hAnsi="Sylfaen" w:cs="Sylfaen"/>
          <w:sz w:val="24"/>
          <w:szCs w:val="24"/>
        </w:rPr>
        <w:t>к Решению Совета</w:t>
      </w:r>
    </w:p>
    <w:p w:rsidR="004C15D3" w:rsidRPr="00635CF2" w:rsidRDefault="0086555B" w:rsidP="00756F41">
      <w:pPr>
        <w:pStyle w:val="Bodytext20"/>
        <w:shd w:val="clear" w:color="auto" w:fill="auto"/>
        <w:spacing w:before="0" w:after="120" w:line="240" w:lineRule="auto"/>
        <w:ind w:left="4536" w:right="-8" w:firstLine="0"/>
        <w:jc w:val="center"/>
        <w:rPr>
          <w:rFonts w:ascii="Sylfaen" w:hAnsi="Sylfaen" w:cs="Sylfaen"/>
          <w:sz w:val="24"/>
          <w:szCs w:val="24"/>
        </w:rPr>
      </w:pPr>
      <w:r w:rsidRPr="004C054C">
        <w:rPr>
          <w:rFonts w:ascii="Sylfaen" w:hAnsi="Sylfaen" w:cs="Sylfaen"/>
          <w:sz w:val="24"/>
          <w:szCs w:val="24"/>
        </w:rPr>
        <w:t xml:space="preserve">Евразийской экономической комиссии </w:t>
      </w:r>
    </w:p>
    <w:p w:rsidR="00153634" w:rsidRPr="00635CF2" w:rsidRDefault="0086555B" w:rsidP="00756F41">
      <w:pPr>
        <w:pStyle w:val="Bodytext20"/>
        <w:shd w:val="clear" w:color="auto" w:fill="auto"/>
        <w:spacing w:before="0" w:after="120" w:line="240" w:lineRule="auto"/>
        <w:ind w:left="4536" w:right="-8" w:firstLine="0"/>
        <w:jc w:val="center"/>
        <w:rPr>
          <w:rFonts w:ascii="Sylfaen" w:hAnsi="Sylfaen" w:cs="Sylfaen"/>
          <w:sz w:val="24"/>
          <w:szCs w:val="24"/>
        </w:rPr>
      </w:pPr>
      <w:r w:rsidRPr="004C054C">
        <w:rPr>
          <w:rFonts w:ascii="Sylfaen" w:hAnsi="Sylfaen" w:cs="Sylfaen"/>
          <w:sz w:val="24"/>
          <w:szCs w:val="24"/>
        </w:rPr>
        <w:t>от</w:t>
      </w:r>
      <w:r w:rsidR="004C15D3" w:rsidRPr="00635CF2">
        <w:rPr>
          <w:rFonts w:ascii="Sylfaen" w:hAnsi="Sylfaen" w:cs="Sylfaen"/>
          <w:sz w:val="24"/>
          <w:szCs w:val="24"/>
        </w:rPr>
        <w:t xml:space="preserve"> _____________</w:t>
      </w:r>
      <w:r w:rsidRPr="004C054C">
        <w:rPr>
          <w:rFonts w:ascii="Sylfaen" w:hAnsi="Sylfaen" w:cs="Sylfaen"/>
          <w:sz w:val="24"/>
          <w:szCs w:val="24"/>
        </w:rPr>
        <w:t>2017 г. №</w:t>
      </w:r>
    </w:p>
    <w:p w:rsidR="004C15D3" w:rsidRPr="00635CF2" w:rsidRDefault="004C15D3" w:rsidP="00756F41">
      <w:pPr>
        <w:pStyle w:val="Bodytext20"/>
        <w:shd w:val="clear" w:color="auto" w:fill="auto"/>
        <w:spacing w:before="0" w:after="120" w:line="240" w:lineRule="auto"/>
        <w:ind w:left="4536" w:right="-8" w:firstLine="0"/>
        <w:jc w:val="center"/>
        <w:rPr>
          <w:rFonts w:ascii="Sylfaen" w:hAnsi="Sylfaen" w:cs="Sylfaen"/>
          <w:sz w:val="24"/>
          <w:szCs w:val="24"/>
        </w:rPr>
      </w:pPr>
    </w:p>
    <w:p w:rsidR="00153634" w:rsidRPr="004C054C" w:rsidRDefault="0086555B" w:rsidP="004C15D3">
      <w:pPr>
        <w:pStyle w:val="Bodytext30"/>
        <w:shd w:val="clear" w:color="auto" w:fill="auto"/>
        <w:spacing w:before="0" w:line="240" w:lineRule="auto"/>
        <w:ind w:right="100"/>
        <w:rPr>
          <w:rFonts w:ascii="Sylfaen" w:hAnsi="Sylfaen" w:cs="Sylfaen"/>
          <w:sz w:val="24"/>
          <w:szCs w:val="24"/>
        </w:rPr>
      </w:pPr>
      <w:r w:rsidRPr="004C054C">
        <w:rPr>
          <w:rFonts w:ascii="Sylfaen" w:hAnsi="Sylfaen" w:cs="Sylfaen"/>
          <w:sz w:val="24"/>
          <w:szCs w:val="24"/>
        </w:rPr>
        <w:t>Стоимостные, весовые и (или) количественные нормы, в пределах</w:t>
      </w:r>
      <w:r w:rsidR="006163D9">
        <w:rPr>
          <w:rFonts w:ascii="Sylfaen" w:hAnsi="Sylfaen" w:cs="Sylfaen"/>
          <w:sz w:val="24"/>
          <w:szCs w:val="24"/>
        </w:rPr>
        <w:t xml:space="preserve"> </w:t>
      </w:r>
      <w:r w:rsidRPr="004C054C">
        <w:rPr>
          <w:rFonts w:ascii="Sylfaen" w:hAnsi="Sylfaen" w:cs="Sylfaen"/>
          <w:sz w:val="24"/>
          <w:szCs w:val="24"/>
        </w:rPr>
        <w:t>которых товары для личного пользования ввозятся</w:t>
      </w:r>
      <w:r w:rsidR="006163D9">
        <w:rPr>
          <w:rFonts w:ascii="Sylfaen" w:hAnsi="Sylfaen" w:cs="Sylfaen"/>
          <w:sz w:val="24"/>
          <w:szCs w:val="24"/>
        </w:rPr>
        <w:t xml:space="preserve"> </w:t>
      </w:r>
      <w:r w:rsidRPr="004C054C">
        <w:rPr>
          <w:rFonts w:ascii="Sylfaen" w:hAnsi="Sylfaen" w:cs="Sylfaen"/>
          <w:sz w:val="24"/>
          <w:szCs w:val="24"/>
        </w:rPr>
        <w:t>на таможенную территорию Евразийского экономического союза</w:t>
      </w:r>
      <w:r w:rsidR="006163D9">
        <w:rPr>
          <w:rFonts w:ascii="Sylfaen" w:hAnsi="Sylfaen" w:cs="Sylfaen"/>
          <w:sz w:val="24"/>
          <w:szCs w:val="24"/>
        </w:rPr>
        <w:t xml:space="preserve"> </w:t>
      </w:r>
      <w:r w:rsidRPr="004C054C">
        <w:rPr>
          <w:rFonts w:ascii="Sylfaen" w:hAnsi="Sylfaen" w:cs="Sylfaen"/>
          <w:sz w:val="24"/>
          <w:szCs w:val="24"/>
        </w:rPr>
        <w:t>без уплаты таможенных пошлин, налогов</w:t>
      </w:r>
    </w:p>
    <w:tbl>
      <w:tblPr>
        <w:tblOverlap w:val="never"/>
        <w:tblW w:w="9433" w:type="dxa"/>
        <w:jc w:val="center"/>
        <w:tblLayout w:type="fixed"/>
        <w:tblCellMar>
          <w:left w:w="10" w:type="dxa"/>
          <w:right w:w="10" w:type="dxa"/>
        </w:tblCellMar>
        <w:tblLook w:val="0000" w:firstRow="0" w:lastRow="0" w:firstColumn="0" w:lastColumn="0" w:noHBand="0" w:noVBand="0"/>
      </w:tblPr>
      <w:tblGrid>
        <w:gridCol w:w="5638"/>
        <w:gridCol w:w="3795"/>
      </w:tblGrid>
      <w:tr w:rsidR="00153634" w:rsidRPr="004C054C" w:rsidTr="00DC5DB4">
        <w:trPr>
          <w:tblHeader/>
          <w:jc w:val="center"/>
        </w:trPr>
        <w:tc>
          <w:tcPr>
            <w:tcW w:w="5638" w:type="dxa"/>
            <w:tcBorders>
              <w:top w:val="single" w:sz="4" w:space="0" w:color="auto"/>
              <w:left w:val="single" w:sz="4" w:space="0" w:color="auto"/>
            </w:tcBorders>
            <w:shd w:val="clear" w:color="auto" w:fill="FFFFFF"/>
            <w:vAlign w:val="center"/>
          </w:tcPr>
          <w:p w:rsidR="00153634" w:rsidRPr="004C054C" w:rsidRDefault="0086555B" w:rsidP="00E96868">
            <w:pPr>
              <w:pStyle w:val="Bodytext20"/>
              <w:shd w:val="clear" w:color="auto" w:fill="auto"/>
              <w:spacing w:before="0" w:after="120" w:line="240" w:lineRule="auto"/>
              <w:ind w:firstLine="0"/>
              <w:jc w:val="center"/>
              <w:rPr>
                <w:rFonts w:ascii="Sylfaen" w:hAnsi="Sylfaen" w:cs="Sylfaen"/>
                <w:sz w:val="24"/>
                <w:szCs w:val="24"/>
              </w:rPr>
            </w:pPr>
            <w:r w:rsidRPr="004C054C">
              <w:rPr>
                <w:rStyle w:val="Bodytext21"/>
                <w:rFonts w:ascii="Sylfaen" w:hAnsi="Sylfaen" w:cs="Sylfaen"/>
                <w:sz w:val="24"/>
                <w:szCs w:val="24"/>
              </w:rPr>
              <w:t>Категории товаров для личного пользования и способы их ввоза</w:t>
            </w:r>
          </w:p>
        </w:tc>
        <w:tc>
          <w:tcPr>
            <w:tcW w:w="3795" w:type="dxa"/>
            <w:tcBorders>
              <w:top w:val="single" w:sz="4" w:space="0" w:color="auto"/>
              <w:left w:val="single" w:sz="4" w:space="0" w:color="auto"/>
              <w:right w:val="single" w:sz="4" w:space="0" w:color="auto"/>
            </w:tcBorders>
            <w:shd w:val="clear" w:color="auto" w:fill="FFFFFF"/>
            <w:vAlign w:val="center"/>
          </w:tcPr>
          <w:p w:rsidR="00153634" w:rsidRPr="004C054C" w:rsidRDefault="0086555B" w:rsidP="00E96868">
            <w:pPr>
              <w:pStyle w:val="Bodytext20"/>
              <w:shd w:val="clear" w:color="auto" w:fill="auto"/>
              <w:spacing w:before="0" w:after="120" w:line="240" w:lineRule="auto"/>
              <w:ind w:firstLine="0"/>
              <w:jc w:val="center"/>
              <w:rPr>
                <w:rFonts w:ascii="Sylfaen" w:hAnsi="Sylfaen" w:cs="Sylfaen"/>
                <w:sz w:val="24"/>
                <w:szCs w:val="24"/>
              </w:rPr>
            </w:pPr>
            <w:r w:rsidRPr="004C054C">
              <w:rPr>
                <w:rStyle w:val="Bodytext21"/>
                <w:rFonts w:ascii="Sylfaen" w:hAnsi="Sylfaen" w:cs="Sylfaen"/>
                <w:sz w:val="24"/>
                <w:szCs w:val="24"/>
              </w:rPr>
              <w:t>Стоимостные, весовые и (или) количественные нормы ввоза</w:t>
            </w:r>
          </w:p>
        </w:tc>
      </w:tr>
      <w:tr w:rsidR="00153634" w:rsidRPr="004C054C" w:rsidTr="00E96868">
        <w:trPr>
          <w:jc w:val="center"/>
        </w:trPr>
        <w:tc>
          <w:tcPr>
            <w:tcW w:w="5638" w:type="dxa"/>
            <w:tcBorders>
              <w:top w:val="single" w:sz="4" w:space="0" w:color="auto"/>
            </w:tcBorders>
            <w:shd w:val="clear" w:color="auto" w:fill="FFFFFF"/>
          </w:tcPr>
          <w:p w:rsidR="00153634" w:rsidRPr="004C054C" w:rsidRDefault="0086555B" w:rsidP="00E96868">
            <w:pPr>
              <w:pStyle w:val="Bodytext20"/>
              <w:shd w:val="clear" w:color="auto" w:fill="auto"/>
              <w:spacing w:before="0" w:after="120" w:line="240" w:lineRule="auto"/>
              <w:ind w:left="175" w:right="198" w:firstLine="0"/>
              <w:jc w:val="left"/>
              <w:rPr>
                <w:rFonts w:ascii="Sylfaen" w:hAnsi="Sylfaen" w:cs="Sylfaen"/>
                <w:sz w:val="24"/>
                <w:szCs w:val="24"/>
              </w:rPr>
            </w:pPr>
            <w:r w:rsidRPr="004C054C">
              <w:rPr>
                <w:rStyle w:val="Bodytext21"/>
                <w:rFonts w:ascii="Sylfaen" w:hAnsi="Sylfaen" w:cs="Sylfaen"/>
                <w:sz w:val="24"/>
                <w:szCs w:val="24"/>
              </w:rPr>
              <w:t>1. Товары для личного пользования (за исключением этилового спирта, алкогольных напитков, пива, неделимых товаров для личного пользования), ввозимые в сопровождаемом и (или) несопровождаемом багаже воздушным видом транспорта, включая:</w:t>
            </w:r>
          </w:p>
        </w:tc>
        <w:tc>
          <w:tcPr>
            <w:tcW w:w="3795" w:type="dxa"/>
            <w:tcBorders>
              <w:top w:val="single" w:sz="4" w:space="0" w:color="auto"/>
            </w:tcBorders>
            <w:shd w:val="clear" w:color="auto" w:fill="FFFFFF"/>
          </w:tcPr>
          <w:p w:rsidR="00153634" w:rsidRPr="004C054C" w:rsidRDefault="0086555B" w:rsidP="00E96868">
            <w:pPr>
              <w:pStyle w:val="Bodytext20"/>
              <w:shd w:val="clear" w:color="auto" w:fill="auto"/>
              <w:spacing w:before="0" w:after="120" w:line="240" w:lineRule="auto"/>
              <w:ind w:left="175" w:right="198" w:firstLine="0"/>
              <w:jc w:val="left"/>
              <w:rPr>
                <w:rFonts w:ascii="Sylfaen" w:hAnsi="Sylfaen" w:cs="Sylfaen"/>
                <w:sz w:val="24"/>
                <w:szCs w:val="24"/>
              </w:rPr>
            </w:pPr>
            <w:r w:rsidRPr="004C054C">
              <w:rPr>
                <w:rStyle w:val="Bodytext21"/>
                <w:rFonts w:ascii="Sylfaen" w:hAnsi="Sylfaen" w:cs="Sylfaen"/>
                <w:sz w:val="24"/>
                <w:szCs w:val="24"/>
              </w:rPr>
              <w:t>стоимость не превышает сумму, эквивалентную 10 000 евро, и (или) вес не превышает 50 кг</w:t>
            </w:r>
          </w:p>
        </w:tc>
      </w:tr>
      <w:tr w:rsidR="00153634" w:rsidRPr="004C054C" w:rsidTr="00E96868">
        <w:trPr>
          <w:jc w:val="center"/>
        </w:trPr>
        <w:tc>
          <w:tcPr>
            <w:tcW w:w="5638" w:type="dxa"/>
            <w:shd w:val="clear" w:color="auto" w:fill="FFFFFF"/>
          </w:tcPr>
          <w:p w:rsidR="00153634" w:rsidRPr="004C054C" w:rsidRDefault="0086555B" w:rsidP="00E96868">
            <w:pPr>
              <w:pStyle w:val="Bodytext20"/>
              <w:shd w:val="clear" w:color="auto" w:fill="auto"/>
              <w:spacing w:before="0" w:after="120" w:line="240" w:lineRule="auto"/>
              <w:ind w:left="175" w:right="198" w:firstLine="0"/>
              <w:jc w:val="left"/>
              <w:rPr>
                <w:rFonts w:ascii="Sylfaen" w:hAnsi="Sylfaen" w:cs="Sylfaen"/>
                <w:sz w:val="24"/>
                <w:szCs w:val="24"/>
              </w:rPr>
            </w:pPr>
            <w:r w:rsidRPr="004C054C">
              <w:rPr>
                <w:rStyle w:val="Bodytext21"/>
                <w:rFonts w:ascii="Sylfaen" w:hAnsi="Sylfaen" w:cs="Sylfaen"/>
                <w:sz w:val="24"/>
                <w:szCs w:val="24"/>
              </w:rPr>
              <w:t>табак и табачные изделия</w:t>
            </w:r>
          </w:p>
        </w:tc>
        <w:tc>
          <w:tcPr>
            <w:tcW w:w="3795" w:type="dxa"/>
            <w:shd w:val="clear" w:color="auto" w:fill="FFFFFF"/>
          </w:tcPr>
          <w:p w:rsidR="00153634" w:rsidRPr="004C054C" w:rsidRDefault="0086555B" w:rsidP="00E96868">
            <w:pPr>
              <w:pStyle w:val="Bodytext20"/>
              <w:shd w:val="clear" w:color="auto" w:fill="auto"/>
              <w:spacing w:before="0" w:after="120" w:line="240" w:lineRule="auto"/>
              <w:ind w:left="175" w:right="198" w:firstLine="0"/>
              <w:jc w:val="left"/>
              <w:rPr>
                <w:rFonts w:ascii="Sylfaen" w:hAnsi="Sylfaen" w:cs="Sylfaen"/>
                <w:sz w:val="24"/>
                <w:szCs w:val="24"/>
              </w:rPr>
            </w:pPr>
            <w:r w:rsidRPr="004C054C">
              <w:rPr>
                <w:rStyle w:val="Bodytext21"/>
                <w:rFonts w:ascii="Sylfaen" w:hAnsi="Sylfaen" w:cs="Sylfaen"/>
                <w:sz w:val="24"/>
                <w:szCs w:val="24"/>
              </w:rPr>
              <w:t>200 сигарет, или 50 сигар (сигарилл), или 250 г табака, или указанные изделия в ассортименте общим весом не более 250 г в расчете на одно физическое лицо, достигшее 18-летнего возраста</w:t>
            </w:r>
          </w:p>
        </w:tc>
      </w:tr>
      <w:tr w:rsidR="00E96868" w:rsidRPr="004C054C" w:rsidTr="00E96868">
        <w:trPr>
          <w:jc w:val="center"/>
        </w:trPr>
        <w:tc>
          <w:tcPr>
            <w:tcW w:w="5638" w:type="dxa"/>
            <w:shd w:val="clear" w:color="auto" w:fill="FFFFFF"/>
          </w:tcPr>
          <w:p w:rsidR="00E96868" w:rsidRPr="004C054C" w:rsidRDefault="00E96868" w:rsidP="00E96868">
            <w:pPr>
              <w:pStyle w:val="Bodytext20"/>
              <w:shd w:val="clear" w:color="auto" w:fill="auto"/>
              <w:spacing w:before="0" w:after="120" w:line="240" w:lineRule="auto"/>
              <w:ind w:left="175" w:right="198" w:firstLine="0"/>
              <w:jc w:val="left"/>
              <w:rPr>
                <w:rFonts w:ascii="Sylfaen" w:hAnsi="Sylfaen" w:cs="Sylfaen"/>
                <w:sz w:val="24"/>
                <w:szCs w:val="24"/>
              </w:rPr>
            </w:pPr>
            <w:r w:rsidRPr="004C054C">
              <w:rPr>
                <w:rStyle w:val="Bodytext21"/>
                <w:rFonts w:ascii="Sylfaen" w:hAnsi="Sylfaen" w:cs="Sylfaen"/>
                <w:sz w:val="24"/>
                <w:szCs w:val="24"/>
              </w:rPr>
              <w:t>2. Товары для личного пользования (за исключением этилового спирта, алкогольных напитков, пива, неделимых товаров для личного пользования), ввозимые в сопровождаемом и (или) несопровождаемом багаже видами транспорта, отличными от воздушного, или в пешем порядке, включая:</w:t>
            </w:r>
          </w:p>
        </w:tc>
        <w:tc>
          <w:tcPr>
            <w:tcW w:w="3795" w:type="dxa"/>
            <w:vMerge w:val="restart"/>
            <w:shd w:val="clear" w:color="auto" w:fill="FFFFFF"/>
          </w:tcPr>
          <w:p w:rsidR="00E96868" w:rsidRPr="003C53C2" w:rsidRDefault="00E96868" w:rsidP="00E96868">
            <w:pPr>
              <w:pStyle w:val="Bodytext20"/>
              <w:shd w:val="clear" w:color="auto" w:fill="auto"/>
              <w:spacing w:before="0" w:after="120" w:line="240" w:lineRule="auto"/>
              <w:ind w:left="175" w:right="198" w:firstLine="0"/>
              <w:jc w:val="left"/>
            </w:pPr>
            <w:r w:rsidRPr="004C054C">
              <w:rPr>
                <w:rStyle w:val="Bodytext21"/>
                <w:rFonts w:ascii="Sylfaen" w:hAnsi="Sylfaen" w:cs="Sylfaen"/>
                <w:sz w:val="24"/>
                <w:szCs w:val="24"/>
              </w:rPr>
              <w:t>по 31 декабря 2018 г. включительно - стоимость не превышает сумму, эквивалентную 1 500 евро, и (или) вес не превышает 50 кг</w:t>
            </w:r>
            <w:r w:rsidRPr="003C53C2">
              <w:t xml:space="preserve"> </w:t>
            </w:r>
          </w:p>
          <w:p w:rsidR="00E96868" w:rsidRPr="004C054C" w:rsidRDefault="00E96868" w:rsidP="00E96868">
            <w:pPr>
              <w:pStyle w:val="Bodytext20"/>
              <w:shd w:val="clear" w:color="auto" w:fill="auto"/>
              <w:spacing w:before="0" w:after="120" w:line="240" w:lineRule="auto"/>
              <w:ind w:left="175" w:right="198" w:firstLine="0"/>
              <w:jc w:val="left"/>
              <w:rPr>
                <w:rFonts w:ascii="Sylfaen" w:hAnsi="Sylfaen" w:cs="Sylfaen"/>
                <w:sz w:val="24"/>
                <w:szCs w:val="24"/>
              </w:rPr>
            </w:pPr>
            <w:r w:rsidRPr="004C054C">
              <w:rPr>
                <w:rStyle w:val="Bodytext21"/>
                <w:rFonts w:ascii="Sylfaen" w:hAnsi="Sylfaen" w:cs="Sylfaen"/>
                <w:sz w:val="24"/>
                <w:szCs w:val="24"/>
              </w:rPr>
              <w:t>с 1 января 2019 г. по 31 декабря 2019 г. включительно - стоимость не превышает</w:t>
            </w:r>
            <w:r w:rsidRPr="003C53C2">
              <w:t xml:space="preserve"> </w:t>
            </w:r>
            <w:r w:rsidRPr="004C054C">
              <w:rPr>
                <w:rStyle w:val="Bodytext21"/>
                <w:rFonts w:ascii="Sylfaen" w:hAnsi="Sylfaen" w:cs="Sylfaen"/>
                <w:sz w:val="24"/>
                <w:szCs w:val="24"/>
              </w:rPr>
              <w:t>сумму, эквивалентную 1 000 евро, и (или) вес не превышает 50 кг</w:t>
            </w:r>
          </w:p>
        </w:tc>
      </w:tr>
      <w:tr w:rsidR="00E96868" w:rsidRPr="004C054C" w:rsidTr="00E96868">
        <w:trPr>
          <w:jc w:val="center"/>
        </w:trPr>
        <w:tc>
          <w:tcPr>
            <w:tcW w:w="5638" w:type="dxa"/>
            <w:shd w:val="clear" w:color="auto" w:fill="FFFFFF"/>
          </w:tcPr>
          <w:p w:rsidR="00E96868" w:rsidRPr="004C054C" w:rsidRDefault="00E96868" w:rsidP="00E96868">
            <w:pPr>
              <w:spacing w:after="120"/>
              <w:ind w:left="175" w:right="198"/>
              <w:rPr>
                <w:rFonts w:ascii="Sylfaen" w:hAnsi="Sylfaen" w:cs="Sylfaen"/>
              </w:rPr>
            </w:pPr>
          </w:p>
        </w:tc>
        <w:tc>
          <w:tcPr>
            <w:tcW w:w="3795" w:type="dxa"/>
            <w:vMerge/>
            <w:shd w:val="clear" w:color="auto" w:fill="FFFFFF"/>
          </w:tcPr>
          <w:p w:rsidR="00E96868" w:rsidRPr="004C054C" w:rsidRDefault="00E96868" w:rsidP="00E96868">
            <w:pPr>
              <w:pStyle w:val="Bodytext20"/>
              <w:shd w:val="clear" w:color="auto" w:fill="auto"/>
              <w:spacing w:before="0" w:after="120" w:line="240" w:lineRule="auto"/>
              <w:ind w:left="175" w:right="198" w:firstLine="0"/>
              <w:jc w:val="left"/>
              <w:rPr>
                <w:rFonts w:ascii="Sylfaen" w:hAnsi="Sylfaen" w:cs="Sylfaen"/>
                <w:sz w:val="24"/>
                <w:szCs w:val="24"/>
              </w:rPr>
            </w:pPr>
          </w:p>
        </w:tc>
      </w:tr>
      <w:tr w:rsidR="00153634" w:rsidRPr="004C054C" w:rsidTr="00E96868">
        <w:trPr>
          <w:jc w:val="center"/>
        </w:trPr>
        <w:tc>
          <w:tcPr>
            <w:tcW w:w="5638" w:type="dxa"/>
            <w:shd w:val="clear" w:color="auto" w:fill="FFFFFF"/>
          </w:tcPr>
          <w:p w:rsidR="00153634" w:rsidRPr="004C054C" w:rsidRDefault="00153634" w:rsidP="00E96868">
            <w:pPr>
              <w:spacing w:after="120"/>
              <w:ind w:left="175" w:right="198"/>
              <w:rPr>
                <w:rFonts w:ascii="Sylfaen" w:hAnsi="Sylfaen" w:cs="Sylfaen"/>
              </w:rPr>
            </w:pPr>
          </w:p>
        </w:tc>
        <w:tc>
          <w:tcPr>
            <w:tcW w:w="3795" w:type="dxa"/>
            <w:shd w:val="clear" w:color="auto" w:fill="FFFFFF"/>
          </w:tcPr>
          <w:p w:rsidR="00153634" w:rsidRPr="004C054C" w:rsidRDefault="0086555B" w:rsidP="00E96868">
            <w:pPr>
              <w:pStyle w:val="Bodytext20"/>
              <w:shd w:val="clear" w:color="auto" w:fill="auto"/>
              <w:spacing w:before="0" w:after="120" w:line="240" w:lineRule="auto"/>
              <w:ind w:left="175" w:right="198" w:firstLine="0"/>
              <w:jc w:val="left"/>
              <w:rPr>
                <w:rFonts w:ascii="Sylfaen" w:hAnsi="Sylfaen" w:cs="Sylfaen"/>
                <w:sz w:val="24"/>
                <w:szCs w:val="24"/>
              </w:rPr>
            </w:pPr>
            <w:r w:rsidRPr="004C054C">
              <w:rPr>
                <w:rStyle w:val="Bodytext21"/>
                <w:rFonts w:ascii="Sylfaen" w:hAnsi="Sylfaen" w:cs="Sylfaen"/>
                <w:sz w:val="24"/>
                <w:szCs w:val="24"/>
              </w:rPr>
              <w:t>с 1 января 2020 г. по 31 декабря 2020 г. включительно - стоимость не превышает сумму, эквивалентную 750 евро, и (или) вес не превышает 35 кг</w:t>
            </w:r>
          </w:p>
        </w:tc>
      </w:tr>
      <w:tr w:rsidR="00153634" w:rsidRPr="004C054C" w:rsidTr="00E96868">
        <w:trPr>
          <w:jc w:val="center"/>
        </w:trPr>
        <w:tc>
          <w:tcPr>
            <w:tcW w:w="5638" w:type="dxa"/>
            <w:shd w:val="clear" w:color="auto" w:fill="FFFFFF"/>
          </w:tcPr>
          <w:p w:rsidR="00153634" w:rsidRPr="004C054C" w:rsidRDefault="00153634" w:rsidP="00E96868">
            <w:pPr>
              <w:spacing w:after="120"/>
              <w:ind w:left="175" w:right="198"/>
              <w:rPr>
                <w:rFonts w:ascii="Sylfaen" w:hAnsi="Sylfaen" w:cs="Sylfaen"/>
              </w:rPr>
            </w:pPr>
          </w:p>
        </w:tc>
        <w:tc>
          <w:tcPr>
            <w:tcW w:w="3795" w:type="dxa"/>
            <w:shd w:val="clear" w:color="auto" w:fill="FFFFFF"/>
          </w:tcPr>
          <w:p w:rsidR="00153634" w:rsidRPr="004C054C" w:rsidRDefault="0086555B" w:rsidP="00E96868">
            <w:pPr>
              <w:pStyle w:val="Bodytext20"/>
              <w:shd w:val="clear" w:color="auto" w:fill="auto"/>
              <w:spacing w:before="0" w:after="120" w:line="240" w:lineRule="auto"/>
              <w:ind w:left="175" w:right="198" w:firstLine="0"/>
              <w:jc w:val="left"/>
              <w:rPr>
                <w:rFonts w:ascii="Sylfaen" w:hAnsi="Sylfaen" w:cs="Sylfaen"/>
                <w:sz w:val="24"/>
                <w:szCs w:val="24"/>
              </w:rPr>
            </w:pPr>
            <w:r w:rsidRPr="004C054C">
              <w:rPr>
                <w:rStyle w:val="Bodytext21"/>
                <w:rFonts w:ascii="Sylfaen" w:hAnsi="Sylfaen" w:cs="Sylfaen"/>
                <w:sz w:val="24"/>
                <w:szCs w:val="24"/>
              </w:rPr>
              <w:t xml:space="preserve">с 1 января 2021 г. - стоимость не </w:t>
            </w:r>
            <w:r w:rsidRPr="004C054C">
              <w:rPr>
                <w:rStyle w:val="Bodytext21"/>
                <w:rFonts w:ascii="Sylfaen" w:hAnsi="Sylfaen" w:cs="Sylfaen"/>
                <w:sz w:val="24"/>
                <w:szCs w:val="24"/>
              </w:rPr>
              <w:lastRenderedPageBreak/>
              <w:t>превышает сумму, эквивалентную 500 евро, и (или) вес не превышает 25 кг</w:t>
            </w:r>
          </w:p>
        </w:tc>
      </w:tr>
      <w:tr w:rsidR="00153634" w:rsidRPr="004C054C" w:rsidTr="00E96868">
        <w:trPr>
          <w:jc w:val="center"/>
        </w:trPr>
        <w:tc>
          <w:tcPr>
            <w:tcW w:w="5638" w:type="dxa"/>
            <w:shd w:val="clear" w:color="auto" w:fill="FFFFFF"/>
          </w:tcPr>
          <w:p w:rsidR="00153634" w:rsidRPr="004C054C" w:rsidRDefault="0086555B" w:rsidP="00E96868">
            <w:pPr>
              <w:pStyle w:val="Bodytext20"/>
              <w:shd w:val="clear" w:color="auto" w:fill="auto"/>
              <w:spacing w:before="0" w:after="120" w:line="240" w:lineRule="auto"/>
              <w:ind w:left="175" w:right="198" w:firstLine="0"/>
              <w:jc w:val="left"/>
              <w:rPr>
                <w:rFonts w:ascii="Sylfaen" w:hAnsi="Sylfaen" w:cs="Sylfaen"/>
                <w:sz w:val="24"/>
                <w:szCs w:val="24"/>
              </w:rPr>
            </w:pPr>
            <w:r w:rsidRPr="004C054C">
              <w:rPr>
                <w:rStyle w:val="Bodytext21"/>
                <w:rFonts w:ascii="Sylfaen" w:hAnsi="Sylfaen" w:cs="Sylfaen"/>
                <w:sz w:val="24"/>
                <w:szCs w:val="24"/>
              </w:rPr>
              <w:lastRenderedPageBreak/>
              <w:t>табак и табачные изделия</w:t>
            </w:r>
          </w:p>
        </w:tc>
        <w:tc>
          <w:tcPr>
            <w:tcW w:w="3795" w:type="dxa"/>
            <w:shd w:val="clear" w:color="auto" w:fill="FFFFFF"/>
          </w:tcPr>
          <w:p w:rsidR="00153634" w:rsidRPr="004C054C" w:rsidRDefault="0086555B" w:rsidP="00E96868">
            <w:pPr>
              <w:pStyle w:val="Bodytext20"/>
              <w:shd w:val="clear" w:color="auto" w:fill="auto"/>
              <w:spacing w:before="0" w:after="120" w:line="240" w:lineRule="auto"/>
              <w:ind w:left="175" w:right="198" w:firstLine="0"/>
              <w:jc w:val="left"/>
              <w:rPr>
                <w:rFonts w:ascii="Sylfaen" w:hAnsi="Sylfaen" w:cs="Sylfaen"/>
                <w:sz w:val="24"/>
                <w:szCs w:val="24"/>
              </w:rPr>
            </w:pPr>
            <w:r w:rsidRPr="004C054C">
              <w:rPr>
                <w:rStyle w:val="Bodytext21"/>
                <w:rFonts w:ascii="Sylfaen" w:hAnsi="Sylfaen" w:cs="Sylfaen"/>
                <w:sz w:val="24"/>
                <w:szCs w:val="24"/>
              </w:rPr>
              <w:t>200 сигарет, или 50 сигар (сигарилл), или 250 г табака, или указанные изделия в ассортименте общим весом не более 250 г в расчете на одно физическое лицо, достигшее 18-летнего возраста</w:t>
            </w:r>
          </w:p>
        </w:tc>
      </w:tr>
      <w:tr w:rsidR="00DC5DB4" w:rsidRPr="004C054C" w:rsidTr="00E96868">
        <w:trPr>
          <w:jc w:val="center"/>
        </w:trPr>
        <w:tc>
          <w:tcPr>
            <w:tcW w:w="5638" w:type="dxa"/>
            <w:shd w:val="clear" w:color="auto" w:fill="FFFFFF"/>
          </w:tcPr>
          <w:p w:rsidR="00DC5DB4" w:rsidRPr="004C054C" w:rsidRDefault="00DC5DB4" w:rsidP="00E96868">
            <w:pPr>
              <w:pStyle w:val="Bodytext20"/>
              <w:shd w:val="clear" w:color="auto" w:fill="auto"/>
              <w:spacing w:before="0" w:after="120" w:line="240" w:lineRule="auto"/>
              <w:ind w:left="175" w:right="198" w:firstLine="0"/>
              <w:jc w:val="left"/>
              <w:rPr>
                <w:rFonts w:ascii="Sylfaen" w:hAnsi="Sylfaen" w:cs="Sylfaen"/>
                <w:sz w:val="24"/>
                <w:szCs w:val="24"/>
              </w:rPr>
            </w:pPr>
            <w:r w:rsidRPr="004C054C">
              <w:rPr>
                <w:rStyle w:val="Bodytext21"/>
                <w:rFonts w:ascii="Sylfaen" w:hAnsi="Sylfaen" w:cs="Sylfaen"/>
                <w:sz w:val="24"/>
                <w:szCs w:val="24"/>
              </w:rPr>
              <w:t>3. Товары для личного пользования (за исключением этилового спирта, алкогольных напитков, пива, неделимых товаров для личного пользования), доставляемые перевозчиком на таможенную территорию Евразийского экономического союза (далее - Союз), включая:</w:t>
            </w:r>
          </w:p>
        </w:tc>
        <w:tc>
          <w:tcPr>
            <w:tcW w:w="3795" w:type="dxa"/>
            <w:vMerge w:val="restart"/>
            <w:shd w:val="clear" w:color="auto" w:fill="FFFFFF"/>
          </w:tcPr>
          <w:p w:rsidR="00DC5DB4" w:rsidRPr="004C054C" w:rsidRDefault="00DC5DB4" w:rsidP="00E96868">
            <w:pPr>
              <w:pStyle w:val="Bodytext20"/>
              <w:shd w:val="clear" w:color="auto" w:fill="auto"/>
              <w:spacing w:before="0" w:after="120" w:line="240" w:lineRule="auto"/>
              <w:ind w:left="175" w:right="198" w:firstLine="0"/>
              <w:jc w:val="left"/>
              <w:rPr>
                <w:rFonts w:ascii="Sylfaen" w:hAnsi="Sylfaen" w:cs="Sylfaen"/>
                <w:sz w:val="24"/>
                <w:szCs w:val="24"/>
              </w:rPr>
            </w:pPr>
            <w:r w:rsidRPr="004C054C">
              <w:rPr>
                <w:rStyle w:val="Bodytext21"/>
                <w:rFonts w:ascii="Sylfaen" w:hAnsi="Sylfaen" w:cs="Sylfaen"/>
                <w:sz w:val="24"/>
                <w:szCs w:val="24"/>
              </w:rPr>
              <w:t>по 31 декабря 2018 г. включительно - стоимость не превышает сумму, эквивалентную 1 000 евро, и (или) вес не превышает 31 кг в течение 1 календарного месяца в адрес одного физического лица</w:t>
            </w:r>
          </w:p>
          <w:p w:rsidR="00DC5DB4" w:rsidRPr="004C054C" w:rsidRDefault="00DC5DB4" w:rsidP="00DC5DB4">
            <w:pPr>
              <w:pStyle w:val="Bodytext20"/>
              <w:spacing w:before="0" w:after="120" w:line="240" w:lineRule="auto"/>
              <w:ind w:left="176" w:right="23" w:firstLine="34"/>
              <w:jc w:val="left"/>
              <w:rPr>
                <w:rFonts w:ascii="Sylfaen" w:hAnsi="Sylfaen" w:cs="Sylfaen"/>
                <w:sz w:val="24"/>
                <w:szCs w:val="24"/>
              </w:rPr>
            </w:pPr>
            <w:r w:rsidRPr="004C054C">
              <w:rPr>
                <w:rStyle w:val="Bodytext21"/>
                <w:rFonts w:ascii="Sylfaen" w:hAnsi="Sylfaen" w:cs="Sylfaen"/>
                <w:sz w:val="24"/>
                <w:szCs w:val="24"/>
              </w:rPr>
              <w:t>с 1 января 2019 г. по 31 декабря 2019 г. включительно - стоимость не превышает</w:t>
            </w:r>
            <w:r w:rsidRPr="003C53C2">
              <w:t xml:space="preserve"> </w:t>
            </w:r>
            <w:r w:rsidRPr="004C054C">
              <w:rPr>
                <w:rStyle w:val="Bodytext21"/>
                <w:rFonts w:ascii="Sylfaen" w:hAnsi="Sylfaen" w:cs="Sylfaen"/>
                <w:sz w:val="24"/>
                <w:szCs w:val="24"/>
              </w:rPr>
              <w:t>сумму, эквивалентную 500 евро, и (или) вес не превышает 31 кг в течение 1 календарного месяца в адрес одного физического лица</w:t>
            </w:r>
          </w:p>
        </w:tc>
      </w:tr>
      <w:tr w:rsidR="00DC5DB4" w:rsidRPr="004C054C" w:rsidTr="00E96868">
        <w:trPr>
          <w:jc w:val="center"/>
        </w:trPr>
        <w:tc>
          <w:tcPr>
            <w:tcW w:w="5638" w:type="dxa"/>
            <w:shd w:val="clear" w:color="auto" w:fill="FFFFFF"/>
          </w:tcPr>
          <w:p w:rsidR="00DC5DB4" w:rsidRPr="004C054C" w:rsidRDefault="00DC5DB4" w:rsidP="00E96868">
            <w:pPr>
              <w:spacing w:after="120"/>
              <w:ind w:left="175" w:right="198"/>
              <w:rPr>
                <w:rFonts w:ascii="Sylfaen" w:hAnsi="Sylfaen" w:cs="Sylfaen"/>
              </w:rPr>
            </w:pPr>
          </w:p>
        </w:tc>
        <w:tc>
          <w:tcPr>
            <w:tcW w:w="3795" w:type="dxa"/>
            <w:vMerge/>
            <w:shd w:val="clear" w:color="auto" w:fill="FFFFFF"/>
          </w:tcPr>
          <w:p w:rsidR="00DC5DB4" w:rsidRPr="004C054C" w:rsidRDefault="00DC5DB4" w:rsidP="004C054C">
            <w:pPr>
              <w:pStyle w:val="Bodytext20"/>
              <w:spacing w:after="120"/>
              <w:ind w:left="160"/>
              <w:rPr>
                <w:rFonts w:ascii="Sylfaen" w:hAnsi="Sylfaen" w:cs="Sylfaen"/>
                <w:sz w:val="24"/>
                <w:szCs w:val="24"/>
              </w:rPr>
            </w:pPr>
          </w:p>
        </w:tc>
      </w:tr>
      <w:tr w:rsidR="00DC5DB4" w:rsidRPr="004C054C" w:rsidTr="00E96868">
        <w:trPr>
          <w:jc w:val="center"/>
        </w:trPr>
        <w:tc>
          <w:tcPr>
            <w:tcW w:w="5638" w:type="dxa"/>
            <w:shd w:val="clear" w:color="auto" w:fill="FFFFFF"/>
          </w:tcPr>
          <w:p w:rsidR="00DC5DB4" w:rsidRPr="004C054C" w:rsidRDefault="00DC5DB4" w:rsidP="004C054C">
            <w:pPr>
              <w:spacing w:after="120"/>
              <w:jc w:val="both"/>
              <w:rPr>
                <w:rFonts w:ascii="Sylfaen" w:hAnsi="Sylfaen" w:cs="Sylfaen"/>
              </w:rPr>
            </w:pPr>
          </w:p>
        </w:tc>
        <w:tc>
          <w:tcPr>
            <w:tcW w:w="3795" w:type="dxa"/>
            <w:vMerge/>
            <w:shd w:val="clear" w:color="auto" w:fill="FFFFFF"/>
          </w:tcPr>
          <w:p w:rsidR="00DC5DB4" w:rsidRPr="004C054C" w:rsidRDefault="00DC5DB4" w:rsidP="004C054C">
            <w:pPr>
              <w:pStyle w:val="Bodytext20"/>
              <w:shd w:val="clear" w:color="auto" w:fill="auto"/>
              <w:spacing w:before="0" w:after="120" w:line="240" w:lineRule="auto"/>
              <w:ind w:left="160" w:firstLine="0"/>
              <w:rPr>
                <w:rFonts w:ascii="Sylfaen" w:hAnsi="Sylfaen" w:cs="Sylfaen"/>
                <w:sz w:val="24"/>
                <w:szCs w:val="24"/>
              </w:rPr>
            </w:pPr>
          </w:p>
        </w:tc>
      </w:tr>
      <w:tr w:rsidR="00153634" w:rsidRPr="004C054C" w:rsidTr="00E96868">
        <w:trPr>
          <w:jc w:val="center"/>
        </w:trPr>
        <w:tc>
          <w:tcPr>
            <w:tcW w:w="5638" w:type="dxa"/>
            <w:shd w:val="clear" w:color="auto" w:fill="FFFFFF"/>
          </w:tcPr>
          <w:p w:rsidR="00153634" w:rsidRPr="004C054C" w:rsidRDefault="00153634" w:rsidP="004C054C">
            <w:pPr>
              <w:spacing w:after="120"/>
              <w:jc w:val="both"/>
              <w:rPr>
                <w:rFonts w:ascii="Sylfaen" w:hAnsi="Sylfaen" w:cs="Sylfaen"/>
              </w:rPr>
            </w:pPr>
          </w:p>
        </w:tc>
        <w:tc>
          <w:tcPr>
            <w:tcW w:w="3795" w:type="dxa"/>
            <w:shd w:val="clear" w:color="auto" w:fill="FFFFFF"/>
            <w:vAlign w:val="center"/>
          </w:tcPr>
          <w:p w:rsidR="00153634" w:rsidRPr="004C054C" w:rsidRDefault="0086555B" w:rsidP="004C054C">
            <w:pPr>
              <w:pStyle w:val="Bodytext20"/>
              <w:shd w:val="clear" w:color="auto" w:fill="auto"/>
              <w:spacing w:before="0" w:after="120" w:line="240" w:lineRule="auto"/>
              <w:ind w:left="160" w:firstLine="0"/>
              <w:rPr>
                <w:rFonts w:ascii="Sylfaen" w:hAnsi="Sylfaen" w:cs="Sylfaen"/>
                <w:sz w:val="24"/>
                <w:szCs w:val="24"/>
              </w:rPr>
            </w:pPr>
            <w:r w:rsidRPr="004C054C">
              <w:rPr>
                <w:rStyle w:val="Bodytext21"/>
                <w:rFonts w:ascii="Sylfaen" w:hAnsi="Sylfaen" w:cs="Sylfaen"/>
                <w:sz w:val="24"/>
                <w:szCs w:val="24"/>
              </w:rPr>
              <w:t>с 1 января 2020 г. - стоимость не превышает сумму, эквивалентную 200 евро, и (или) вес не превышает 31 кг</w:t>
            </w:r>
          </w:p>
        </w:tc>
      </w:tr>
      <w:tr w:rsidR="00153634" w:rsidRPr="004C054C" w:rsidTr="00E96868">
        <w:trPr>
          <w:jc w:val="center"/>
        </w:trPr>
        <w:tc>
          <w:tcPr>
            <w:tcW w:w="5638" w:type="dxa"/>
            <w:shd w:val="clear" w:color="auto" w:fill="FFFFFF"/>
          </w:tcPr>
          <w:p w:rsidR="00153634" w:rsidRPr="004C054C" w:rsidRDefault="0086555B" w:rsidP="00E96868">
            <w:pPr>
              <w:pStyle w:val="Bodytext20"/>
              <w:shd w:val="clear" w:color="auto" w:fill="auto"/>
              <w:spacing w:before="0" w:after="120" w:line="240" w:lineRule="auto"/>
              <w:ind w:left="175" w:right="198" w:firstLine="142"/>
              <w:jc w:val="left"/>
              <w:rPr>
                <w:rFonts w:ascii="Sylfaen" w:hAnsi="Sylfaen" w:cs="Sylfaen"/>
                <w:sz w:val="24"/>
                <w:szCs w:val="24"/>
              </w:rPr>
            </w:pPr>
            <w:r w:rsidRPr="004C054C">
              <w:rPr>
                <w:rStyle w:val="Bodytext21"/>
                <w:rFonts w:ascii="Sylfaen" w:hAnsi="Sylfaen" w:cs="Sylfaen"/>
                <w:sz w:val="24"/>
                <w:szCs w:val="24"/>
              </w:rPr>
              <w:t>табак и табачные изделия</w:t>
            </w:r>
          </w:p>
        </w:tc>
        <w:tc>
          <w:tcPr>
            <w:tcW w:w="3795" w:type="dxa"/>
            <w:shd w:val="clear" w:color="auto" w:fill="FFFFFF"/>
          </w:tcPr>
          <w:p w:rsidR="00153634" w:rsidRPr="004C054C" w:rsidRDefault="0086555B" w:rsidP="00E96868">
            <w:pPr>
              <w:pStyle w:val="Bodytext20"/>
              <w:shd w:val="clear" w:color="auto" w:fill="auto"/>
              <w:spacing w:before="0" w:after="120" w:line="240" w:lineRule="auto"/>
              <w:ind w:left="175" w:right="198" w:firstLine="142"/>
              <w:jc w:val="left"/>
              <w:rPr>
                <w:rFonts w:ascii="Sylfaen" w:hAnsi="Sylfaen" w:cs="Sylfaen"/>
                <w:sz w:val="24"/>
                <w:szCs w:val="24"/>
              </w:rPr>
            </w:pPr>
            <w:r w:rsidRPr="004C054C">
              <w:rPr>
                <w:rStyle w:val="Bodytext21"/>
                <w:rFonts w:ascii="Sylfaen" w:hAnsi="Sylfaen" w:cs="Sylfaen"/>
                <w:sz w:val="24"/>
                <w:szCs w:val="24"/>
              </w:rPr>
              <w:t>200 сигарет, или 50 сигар (сигарилл), или 250 г табака, или указанные изделия в ассортименте общим весом не более 250 г в расчете на одно физическое лицо, достигшее 18-летнего возраста</w:t>
            </w:r>
          </w:p>
        </w:tc>
      </w:tr>
      <w:tr w:rsidR="00153634" w:rsidRPr="004C054C" w:rsidTr="00DC5DB4">
        <w:trPr>
          <w:jc w:val="center"/>
        </w:trPr>
        <w:tc>
          <w:tcPr>
            <w:tcW w:w="5638" w:type="dxa"/>
            <w:shd w:val="clear" w:color="auto" w:fill="FFFFFF"/>
          </w:tcPr>
          <w:p w:rsidR="00153634" w:rsidRPr="004C054C" w:rsidRDefault="0086555B" w:rsidP="00E96868">
            <w:pPr>
              <w:pStyle w:val="Bodytext20"/>
              <w:shd w:val="clear" w:color="auto" w:fill="auto"/>
              <w:spacing w:before="0" w:after="120" w:line="240" w:lineRule="auto"/>
              <w:ind w:left="175" w:right="198" w:firstLine="142"/>
              <w:jc w:val="left"/>
              <w:rPr>
                <w:rFonts w:ascii="Sylfaen" w:hAnsi="Sylfaen" w:cs="Sylfaen"/>
                <w:sz w:val="24"/>
                <w:szCs w:val="24"/>
              </w:rPr>
            </w:pPr>
            <w:r w:rsidRPr="004C054C">
              <w:rPr>
                <w:rStyle w:val="Bodytext21"/>
                <w:rFonts w:ascii="Sylfaen" w:hAnsi="Sylfaen" w:cs="Sylfaen"/>
                <w:sz w:val="24"/>
                <w:szCs w:val="24"/>
              </w:rPr>
              <w:t>4. Товары для личного пользования</w:t>
            </w:r>
            <w:r w:rsidR="00E96868" w:rsidRPr="004C054C">
              <w:rPr>
                <w:rStyle w:val="Bodytext21"/>
                <w:rFonts w:ascii="Sylfaen" w:hAnsi="Sylfaen" w:cs="Sylfaen"/>
                <w:sz w:val="24"/>
                <w:szCs w:val="24"/>
              </w:rPr>
              <w:t xml:space="preserve"> </w:t>
            </w:r>
            <w:r w:rsidRPr="004C054C">
              <w:rPr>
                <w:rStyle w:val="Bodytext21"/>
                <w:rFonts w:ascii="Sylfaen" w:hAnsi="Sylfaen" w:cs="Sylfaen"/>
                <w:sz w:val="24"/>
                <w:szCs w:val="24"/>
              </w:rPr>
              <w:t xml:space="preserve">(за исключением неделимых товаров для личного пользования), пересылаемые в международных </w:t>
            </w:r>
            <w:r w:rsidRPr="004C054C">
              <w:rPr>
                <w:rStyle w:val="Bodytext21"/>
                <w:rFonts w:ascii="Sylfaen" w:hAnsi="Sylfaen" w:cs="Sylfaen"/>
                <w:sz w:val="24"/>
                <w:szCs w:val="24"/>
              </w:rPr>
              <w:lastRenderedPageBreak/>
              <w:t>почтовых отправлениях на таможенную территорию Союза</w:t>
            </w:r>
          </w:p>
        </w:tc>
        <w:tc>
          <w:tcPr>
            <w:tcW w:w="3795" w:type="dxa"/>
            <w:shd w:val="clear" w:color="auto" w:fill="FFFFFF"/>
          </w:tcPr>
          <w:p w:rsidR="00153634" w:rsidRPr="004C054C" w:rsidRDefault="0086555B" w:rsidP="00DC5DB4">
            <w:pPr>
              <w:pStyle w:val="Bodytext20"/>
              <w:shd w:val="clear" w:color="auto" w:fill="auto"/>
              <w:spacing w:before="0" w:after="120" w:line="240" w:lineRule="auto"/>
              <w:ind w:left="175" w:right="198" w:firstLine="32"/>
              <w:jc w:val="left"/>
              <w:rPr>
                <w:rFonts w:ascii="Sylfaen" w:hAnsi="Sylfaen" w:cs="Sylfaen"/>
                <w:sz w:val="24"/>
                <w:szCs w:val="24"/>
              </w:rPr>
            </w:pPr>
            <w:r w:rsidRPr="004C054C">
              <w:rPr>
                <w:rStyle w:val="Bodytext21"/>
                <w:rFonts w:ascii="Sylfaen" w:hAnsi="Sylfaen" w:cs="Sylfaen"/>
                <w:sz w:val="24"/>
                <w:szCs w:val="24"/>
              </w:rPr>
              <w:lastRenderedPageBreak/>
              <w:t xml:space="preserve">по 31 декабря 2018 г. включительно - стоимость не превышает сумму, </w:t>
            </w:r>
            <w:r w:rsidRPr="004C054C">
              <w:rPr>
                <w:rStyle w:val="Bodytext21"/>
                <w:rFonts w:ascii="Sylfaen" w:hAnsi="Sylfaen" w:cs="Sylfaen"/>
                <w:sz w:val="24"/>
                <w:szCs w:val="24"/>
              </w:rPr>
              <w:lastRenderedPageBreak/>
              <w:t>эквивалентную 1 000 евро, и (или) вес брутто международных почтовых отправлений не превышает 31 кг в течение 1 календарного месяца в адрес одного физического лица</w:t>
            </w:r>
          </w:p>
        </w:tc>
      </w:tr>
      <w:tr w:rsidR="00DC5DB4" w:rsidRPr="004C054C" w:rsidTr="00E96868">
        <w:trPr>
          <w:jc w:val="center"/>
        </w:trPr>
        <w:tc>
          <w:tcPr>
            <w:tcW w:w="5638" w:type="dxa"/>
            <w:shd w:val="clear" w:color="auto" w:fill="FFFFFF"/>
          </w:tcPr>
          <w:p w:rsidR="00DC5DB4" w:rsidRPr="004C054C" w:rsidRDefault="00DC5DB4" w:rsidP="00E96868">
            <w:pPr>
              <w:spacing w:after="120"/>
              <w:ind w:left="175" w:right="198" w:firstLine="142"/>
              <w:rPr>
                <w:rFonts w:ascii="Sylfaen" w:hAnsi="Sylfaen" w:cs="Sylfaen"/>
              </w:rPr>
            </w:pPr>
          </w:p>
        </w:tc>
        <w:tc>
          <w:tcPr>
            <w:tcW w:w="3795" w:type="dxa"/>
            <w:vMerge w:val="restart"/>
            <w:shd w:val="clear" w:color="auto" w:fill="FFFFFF"/>
          </w:tcPr>
          <w:p w:rsidR="00DC5DB4" w:rsidRPr="004C054C" w:rsidRDefault="00DC5DB4" w:rsidP="00DC5DB4">
            <w:pPr>
              <w:pStyle w:val="Bodytext20"/>
              <w:shd w:val="clear" w:color="auto" w:fill="auto"/>
              <w:spacing w:before="0" w:after="120" w:line="240" w:lineRule="auto"/>
              <w:ind w:left="175" w:right="198" w:firstLine="142"/>
              <w:jc w:val="left"/>
              <w:rPr>
                <w:rFonts w:ascii="Sylfaen" w:hAnsi="Sylfaen" w:cs="Sylfaen"/>
                <w:sz w:val="24"/>
                <w:szCs w:val="24"/>
              </w:rPr>
            </w:pPr>
            <w:r w:rsidRPr="004C054C">
              <w:rPr>
                <w:rStyle w:val="Bodytext21"/>
                <w:rFonts w:ascii="Sylfaen" w:hAnsi="Sylfaen" w:cs="Sylfaen"/>
                <w:sz w:val="24"/>
                <w:szCs w:val="24"/>
              </w:rPr>
              <w:t>с 1 января 2019 г. по 31 декабря 2019 г. включительно - стоимость не превышает сумму, эквивалентную 500 евро, и (или) вес брутто международных почтовых</w:t>
            </w:r>
            <w:r w:rsidRPr="003C53C2">
              <w:t xml:space="preserve"> </w:t>
            </w:r>
            <w:r w:rsidRPr="004C054C">
              <w:rPr>
                <w:rStyle w:val="Bodytext21"/>
                <w:rFonts w:ascii="Sylfaen" w:hAnsi="Sylfaen" w:cs="Sylfaen"/>
                <w:sz w:val="24"/>
                <w:szCs w:val="24"/>
              </w:rPr>
              <w:t>отправлений не превышает 31 кг в течение 1 календарного месяца в адрес одного физического лица</w:t>
            </w:r>
          </w:p>
        </w:tc>
      </w:tr>
      <w:tr w:rsidR="00DC5DB4" w:rsidRPr="004C054C" w:rsidTr="00DC5DB4">
        <w:trPr>
          <w:jc w:val="center"/>
        </w:trPr>
        <w:tc>
          <w:tcPr>
            <w:tcW w:w="5638" w:type="dxa"/>
            <w:shd w:val="clear" w:color="auto" w:fill="FFFFFF"/>
          </w:tcPr>
          <w:p w:rsidR="00DC5DB4" w:rsidRPr="004C054C" w:rsidRDefault="00DC5DB4" w:rsidP="00E96868">
            <w:pPr>
              <w:spacing w:after="120"/>
              <w:ind w:left="175" w:right="198" w:firstLine="142"/>
              <w:rPr>
                <w:rFonts w:ascii="Sylfaen" w:hAnsi="Sylfaen" w:cs="Sylfaen"/>
              </w:rPr>
            </w:pPr>
          </w:p>
        </w:tc>
        <w:tc>
          <w:tcPr>
            <w:tcW w:w="3795" w:type="dxa"/>
            <w:vMerge/>
            <w:shd w:val="clear" w:color="auto" w:fill="FFFFFF"/>
          </w:tcPr>
          <w:p w:rsidR="00DC5DB4" w:rsidRPr="004C054C" w:rsidRDefault="00DC5DB4" w:rsidP="00E96868">
            <w:pPr>
              <w:pStyle w:val="Bodytext20"/>
              <w:shd w:val="clear" w:color="auto" w:fill="auto"/>
              <w:spacing w:before="0" w:after="120" w:line="240" w:lineRule="auto"/>
              <w:ind w:left="175" w:right="198" w:firstLine="142"/>
              <w:jc w:val="left"/>
              <w:rPr>
                <w:rFonts w:ascii="Sylfaen" w:hAnsi="Sylfaen" w:cs="Sylfaen"/>
                <w:sz w:val="24"/>
                <w:szCs w:val="24"/>
              </w:rPr>
            </w:pPr>
          </w:p>
        </w:tc>
      </w:tr>
      <w:tr w:rsidR="00153634" w:rsidRPr="004C054C" w:rsidTr="00E96868">
        <w:trPr>
          <w:jc w:val="center"/>
        </w:trPr>
        <w:tc>
          <w:tcPr>
            <w:tcW w:w="5638" w:type="dxa"/>
            <w:shd w:val="clear" w:color="auto" w:fill="FFFFFF"/>
          </w:tcPr>
          <w:p w:rsidR="00153634" w:rsidRPr="004C054C" w:rsidRDefault="00153634" w:rsidP="00E96868">
            <w:pPr>
              <w:spacing w:after="120"/>
              <w:ind w:left="175" w:right="198" w:firstLine="142"/>
              <w:rPr>
                <w:rFonts w:ascii="Sylfaen" w:hAnsi="Sylfaen" w:cs="Sylfaen"/>
              </w:rPr>
            </w:pPr>
          </w:p>
        </w:tc>
        <w:tc>
          <w:tcPr>
            <w:tcW w:w="3795" w:type="dxa"/>
            <w:shd w:val="clear" w:color="auto" w:fill="FFFFFF"/>
          </w:tcPr>
          <w:p w:rsidR="00153634" w:rsidRPr="004C054C" w:rsidRDefault="0086555B" w:rsidP="00E96868">
            <w:pPr>
              <w:pStyle w:val="Bodytext20"/>
              <w:shd w:val="clear" w:color="auto" w:fill="auto"/>
              <w:spacing w:before="0" w:after="120" w:line="240" w:lineRule="auto"/>
              <w:ind w:left="175" w:right="198" w:firstLine="142"/>
              <w:jc w:val="left"/>
              <w:rPr>
                <w:rFonts w:ascii="Sylfaen" w:hAnsi="Sylfaen" w:cs="Sylfaen"/>
                <w:sz w:val="24"/>
                <w:szCs w:val="24"/>
              </w:rPr>
            </w:pPr>
            <w:r w:rsidRPr="004C054C">
              <w:rPr>
                <w:rStyle w:val="Bodytext21"/>
                <w:rFonts w:ascii="Sylfaen" w:hAnsi="Sylfaen" w:cs="Sylfaen"/>
                <w:sz w:val="24"/>
                <w:szCs w:val="24"/>
              </w:rPr>
              <w:t>с 1 января 2020 г. - стоимость не превышает сумму, эквивалентную 200 евро, и (или) вес брутто международного почтового отправления не превышает 31 кг</w:t>
            </w:r>
          </w:p>
        </w:tc>
      </w:tr>
      <w:tr w:rsidR="00153634" w:rsidRPr="004C054C" w:rsidTr="00E96868">
        <w:trPr>
          <w:jc w:val="center"/>
        </w:trPr>
        <w:tc>
          <w:tcPr>
            <w:tcW w:w="5638" w:type="dxa"/>
            <w:shd w:val="clear" w:color="auto" w:fill="FFFFFF"/>
          </w:tcPr>
          <w:p w:rsidR="00153634" w:rsidRPr="004C054C" w:rsidRDefault="0086555B" w:rsidP="00E96868">
            <w:pPr>
              <w:pStyle w:val="Bodytext20"/>
              <w:shd w:val="clear" w:color="auto" w:fill="auto"/>
              <w:spacing w:before="0" w:after="120" w:line="240" w:lineRule="auto"/>
              <w:ind w:left="175" w:right="198" w:firstLine="142"/>
              <w:jc w:val="left"/>
              <w:rPr>
                <w:rFonts w:ascii="Sylfaen" w:hAnsi="Sylfaen" w:cs="Sylfaen"/>
                <w:sz w:val="24"/>
                <w:szCs w:val="24"/>
              </w:rPr>
            </w:pPr>
            <w:r w:rsidRPr="004C054C">
              <w:rPr>
                <w:rStyle w:val="Bodytext21"/>
                <w:rFonts w:ascii="Sylfaen" w:hAnsi="Sylfaen" w:cs="Sylfaen"/>
                <w:sz w:val="24"/>
                <w:szCs w:val="24"/>
              </w:rPr>
              <w:t>5. Алкогольные напитки и пиво, ввозимые в сопровождаемом и (или) несопровождаемом багаже</w:t>
            </w:r>
          </w:p>
        </w:tc>
        <w:tc>
          <w:tcPr>
            <w:tcW w:w="3795" w:type="dxa"/>
            <w:shd w:val="clear" w:color="auto" w:fill="FFFFFF"/>
          </w:tcPr>
          <w:p w:rsidR="00153634" w:rsidRPr="004C054C" w:rsidRDefault="0086555B" w:rsidP="00E96868">
            <w:pPr>
              <w:pStyle w:val="Bodytext20"/>
              <w:shd w:val="clear" w:color="auto" w:fill="auto"/>
              <w:spacing w:before="0" w:after="120" w:line="240" w:lineRule="auto"/>
              <w:ind w:left="175" w:right="198" w:firstLine="142"/>
              <w:jc w:val="left"/>
              <w:rPr>
                <w:rFonts w:ascii="Sylfaen" w:hAnsi="Sylfaen" w:cs="Sylfaen"/>
                <w:sz w:val="24"/>
                <w:szCs w:val="24"/>
              </w:rPr>
            </w:pPr>
            <w:r w:rsidRPr="004C054C">
              <w:rPr>
                <w:rStyle w:val="Bodytext21"/>
                <w:rFonts w:ascii="Sylfaen" w:hAnsi="Sylfaen" w:cs="Sylfaen"/>
                <w:sz w:val="24"/>
                <w:szCs w:val="24"/>
              </w:rPr>
              <w:t>2 л в расчете на одно физическое лицо, достигшее 18-летнего возраста</w:t>
            </w:r>
          </w:p>
        </w:tc>
      </w:tr>
      <w:tr w:rsidR="00153634" w:rsidRPr="004C054C" w:rsidTr="00DC5DB4">
        <w:trPr>
          <w:jc w:val="center"/>
        </w:trPr>
        <w:tc>
          <w:tcPr>
            <w:tcW w:w="5638" w:type="dxa"/>
            <w:shd w:val="clear" w:color="auto" w:fill="FFFFFF"/>
          </w:tcPr>
          <w:p w:rsidR="00153634" w:rsidRPr="004C054C" w:rsidRDefault="0086555B" w:rsidP="00E96868">
            <w:pPr>
              <w:pStyle w:val="Bodytext20"/>
              <w:shd w:val="clear" w:color="auto" w:fill="auto"/>
              <w:spacing w:before="0" w:after="120" w:line="240" w:lineRule="auto"/>
              <w:ind w:left="175" w:right="198" w:firstLine="142"/>
              <w:jc w:val="left"/>
              <w:rPr>
                <w:rFonts w:ascii="Sylfaen" w:hAnsi="Sylfaen" w:cs="Sylfaen"/>
                <w:sz w:val="24"/>
                <w:szCs w:val="24"/>
              </w:rPr>
            </w:pPr>
            <w:r w:rsidRPr="004C054C">
              <w:rPr>
                <w:rStyle w:val="Bodytext21"/>
                <w:rFonts w:ascii="Sylfaen" w:hAnsi="Sylfaen" w:cs="Sylfaen"/>
                <w:sz w:val="24"/>
                <w:szCs w:val="24"/>
              </w:rPr>
              <w:t>6. Награды в виде орденов, медалей, кубков, ввозимые любым способом награжденными за пределами таможенной территории Союза и (или) в адрес таких лиц при условии представления документов, подтверждающих получение таких наград</w:t>
            </w:r>
          </w:p>
        </w:tc>
        <w:tc>
          <w:tcPr>
            <w:tcW w:w="3795" w:type="dxa"/>
            <w:shd w:val="clear" w:color="auto" w:fill="FFFFFF"/>
          </w:tcPr>
          <w:p w:rsidR="00153634" w:rsidRPr="004C054C" w:rsidRDefault="0086555B" w:rsidP="00E96868">
            <w:pPr>
              <w:pStyle w:val="Bodytext20"/>
              <w:shd w:val="clear" w:color="auto" w:fill="auto"/>
              <w:spacing w:before="0" w:after="120" w:line="240" w:lineRule="auto"/>
              <w:ind w:left="175" w:right="198" w:firstLine="142"/>
              <w:jc w:val="left"/>
              <w:rPr>
                <w:rFonts w:ascii="Sylfaen" w:hAnsi="Sylfaen" w:cs="Sylfaen"/>
                <w:sz w:val="24"/>
                <w:szCs w:val="24"/>
              </w:rPr>
            </w:pPr>
            <w:r w:rsidRPr="004C054C">
              <w:rPr>
                <w:rStyle w:val="Bodytext21"/>
                <w:rFonts w:ascii="Sylfaen" w:hAnsi="Sylfaen" w:cs="Sylfaen"/>
                <w:sz w:val="24"/>
                <w:szCs w:val="24"/>
              </w:rPr>
              <w:t>независимо от стоимости и веса</w:t>
            </w:r>
          </w:p>
        </w:tc>
      </w:tr>
      <w:tr w:rsidR="00153634" w:rsidRPr="004C054C" w:rsidTr="00E96868">
        <w:trPr>
          <w:jc w:val="center"/>
        </w:trPr>
        <w:tc>
          <w:tcPr>
            <w:tcW w:w="5638" w:type="dxa"/>
            <w:shd w:val="clear" w:color="auto" w:fill="FFFFFF"/>
          </w:tcPr>
          <w:p w:rsidR="00153634" w:rsidRPr="004C054C" w:rsidRDefault="0086555B" w:rsidP="00E96868">
            <w:pPr>
              <w:pStyle w:val="Bodytext20"/>
              <w:shd w:val="clear" w:color="auto" w:fill="auto"/>
              <w:spacing w:before="0" w:after="120" w:line="240" w:lineRule="auto"/>
              <w:ind w:left="175" w:right="198" w:firstLine="142"/>
              <w:jc w:val="left"/>
              <w:rPr>
                <w:rFonts w:ascii="Sylfaen" w:hAnsi="Sylfaen" w:cs="Sylfaen"/>
                <w:sz w:val="24"/>
                <w:szCs w:val="24"/>
              </w:rPr>
            </w:pPr>
            <w:r w:rsidRPr="004C054C">
              <w:rPr>
                <w:rStyle w:val="Bodytext21"/>
                <w:rFonts w:ascii="Sylfaen" w:hAnsi="Sylfaen" w:cs="Sylfaen"/>
                <w:sz w:val="24"/>
                <w:szCs w:val="24"/>
              </w:rPr>
              <w:t>7. Спортивный инвентарь, фото- и видеооборудование, иные товары, используемые в профессиональной деятельности, не связанной с осуществлением предпринимательской деятельности, физическими лицами, аккредитованными в государствах</w:t>
            </w:r>
            <w:r w:rsidR="00A321F1">
              <w:rPr>
                <w:rStyle w:val="Bodytext21"/>
                <w:rFonts w:ascii="Sylfaen" w:hAnsi="Sylfaen" w:cs="Sylfaen"/>
                <w:sz w:val="24"/>
                <w:szCs w:val="24"/>
              </w:rPr>
              <w:t>-член</w:t>
            </w:r>
            <w:r w:rsidRPr="004C054C">
              <w:rPr>
                <w:rStyle w:val="Bodytext21"/>
                <w:rFonts w:ascii="Sylfaen" w:hAnsi="Sylfaen" w:cs="Sylfaen"/>
                <w:sz w:val="24"/>
                <w:szCs w:val="24"/>
              </w:rPr>
              <w:t xml:space="preserve">ах Союза </w:t>
            </w:r>
            <w:r w:rsidRPr="004C054C">
              <w:rPr>
                <w:rStyle w:val="Bodytext21"/>
                <w:rFonts w:ascii="Sylfaen" w:hAnsi="Sylfaen" w:cs="Sylfaen"/>
                <w:sz w:val="24"/>
                <w:szCs w:val="24"/>
              </w:rPr>
              <w:lastRenderedPageBreak/>
              <w:t>для участия в официальных международных спортивных, культурных, научно-исследовательских, образовательных и иных подобных мероприятиях, проводимых на территориях государств</w:t>
            </w:r>
            <w:r w:rsidR="00A321F1">
              <w:rPr>
                <w:rStyle w:val="Bodytext21"/>
                <w:rFonts w:ascii="Sylfaen" w:hAnsi="Sylfaen" w:cs="Sylfaen"/>
                <w:sz w:val="24"/>
                <w:szCs w:val="24"/>
              </w:rPr>
              <w:t>-член</w:t>
            </w:r>
            <w:r w:rsidRPr="004C054C">
              <w:rPr>
                <w:rStyle w:val="Bodytext21"/>
                <w:rFonts w:ascii="Sylfaen" w:hAnsi="Sylfaen" w:cs="Sylfaen"/>
                <w:sz w:val="24"/>
                <w:szCs w:val="24"/>
              </w:rPr>
              <w:t>ов Союза, ввозимые такими лицами любым способом и (или) в адрес таких лиц</w:t>
            </w:r>
          </w:p>
        </w:tc>
        <w:tc>
          <w:tcPr>
            <w:tcW w:w="3795" w:type="dxa"/>
            <w:shd w:val="clear" w:color="auto" w:fill="FFFFFF"/>
          </w:tcPr>
          <w:p w:rsidR="00153634" w:rsidRPr="004C054C" w:rsidRDefault="0086555B" w:rsidP="00E96868">
            <w:pPr>
              <w:pStyle w:val="Bodytext20"/>
              <w:shd w:val="clear" w:color="auto" w:fill="auto"/>
              <w:spacing w:before="0" w:after="120" w:line="240" w:lineRule="auto"/>
              <w:ind w:left="175" w:right="198" w:firstLine="142"/>
              <w:jc w:val="left"/>
              <w:rPr>
                <w:rFonts w:ascii="Sylfaen" w:hAnsi="Sylfaen" w:cs="Sylfaen"/>
                <w:sz w:val="24"/>
                <w:szCs w:val="24"/>
              </w:rPr>
            </w:pPr>
            <w:r w:rsidRPr="004C054C">
              <w:rPr>
                <w:rStyle w:val="Bodytext21"/>
                <w:rFonts w:ascii="Sylfaen" w:hAnsi="Sylfaen" w:cs="Sylfaen"/>
                <w:sz w:val="24"/>
                <w:szCs w:val="24"/>
              </w:rPr>
              <w:lastRenderedPageBreak/>
              <w:t>независимо от стоимости и веса в количестве, необходимом для использования в период пребывания на таможенной территории Союза</w:t>
            </w:r>
          </w:p>
        </w:tc>
      </w:tr>
      <w:tr w:rsidR="00153634" w:rsidRPr="004C054C" w:rsidTr="00DC5DB4">
        <w:trPr>
          <w:jc w:val="center"/>
        </w:trPr>
        <w:tc>
          <w:tcPr>
            <w:tcW w:w="5638" w:type="dxa"/>
            <w:shd w:val="clear" w:color="auto" w:fill="FFFFFF"/>
          </w:tcPr>
          <w:p w:rsidR="00153634" w:rsidRPr="004C054C" w:rsidRDefault="0086555B" w:rsidP="00E96868">
            <w:pPr>
              <w:pStyle w:val="Bodytext20"/>
              <w:shd w:val="clear" w:color="auto" w:fill="auto"/>
              <w:spacing w:before="0" w:after="120" w:line="240" w:lineRule="auto"/>
              <w:ind w:left="175" w:right="198" w:firstLine="142"/>
              <w:jc w:val="left"/>
              <w:rPr>
                <w:rFonts w:ascii="Sylfaen" w:hAnsi="Sylfaen" w:cs="Sylfaen"/>
                <w:sz w:val="24"/>
                <w:szCs w:val="24"/>
              </w:rPr>
            </w:pPr>
            <w:r w:rsidRPr="004C054C">
              <w:rPr>
                <w:rStyle w:val="Bodytext21"/>
                <w:rFonts w:ascii="Sylfaen" w:hAnsi="Sylfaen" w:cs="Sylfaen"/>
                <w:sz w:val="24"/>
                <w:szCs w:val="24"/>
              </w:rPr>
              <w:t>8. Гробы с телами (останками) и урны с прахом (пеплом) умерших, ввозимые любым способом</w:t>
            </w:r>
          </w:p>
        </w:tc>
        <w:tc>
          <w:tcPr>
            <w:tcW w:w="3795" w:type="dxa"/>
            <w:shd w:val="clear" w:color="auto" w:fill="FFFFFF"/>
          </w:tcPr>
          <w:p w:rsidR="00153634" w:rsidRPr="004C054C" w:rsidRDefault="0086555B" w:rsidP="00E96868">
            <w:pPr>
              <w:pStyle w:val="Bodytext20"/>
              <w:shd w:val="clear" w:color="auto" w:fill="auto"/>
              <w:spacing w:before="0" w:after="120" w:line="240" w:lineRule="auto"/>
              <w:ind w:left="175" w:right="198" w:firstLine="142"/>
              <w:jc w:val="left"/>
              <w:rPr>
                <w:rFonts w:ascii="Sylfaen" w:hAnsi="Sylfaen" w:cs="Sylfaen"/>
                <w:sz w:val="24"/>
                <w:szCs w:val="24"/>
              </w:rPr>
            </w:pPr>
            <w:r w:rsidRPr="004C054C">
              <w:rPr>
                <w:rStyle w:val="Bodytext21"/>
                <w:rFonts w:ascii="Sylfaen" w:hAnsi="Sylfaen" w:cs="Sylfaen"/>
                <w:sz w:val="24"/>
                <w:szCs w:val="24"/>
              </w:rPr>
              <w:t>независимо от стоимости и веса</w:t>
            </w:r>
          </w:p>
        </w:tc>
      </w:tr>
      <w:tr w:rsidR="00153634" w:rsidRPr="004C054C" w:rsidTr="00E96868">
        <w:trPr>
          <w:jc w:val="center"/>
        </w:trPr>
        <w:tc>
          <w:tcPr>
            <w:tcW w:w="5638" w:type="dxa"/>
            <w:shd w:val="clear" w:color="auto" w:fill="FFFFFF"/>
          </w:tcPr>
          <w:p w:rsidR="00153634" w:rsidRPr="004C054C" w:rsidRDefault="0086555B" w:rsidP="00E96868">
            <w:pPr>
              <w:pStyle w:val="Bodytext20"/>
              <w:shd w:val="clear" w:color="auto" w:fill="auto"/>
              <w:spacing w:before="0" w:after="120" w:line="240" w:lineRule="auto"/>
              <w:ind w:left="175" w:right="198" w:firstLine="142"/>
              <w:jc w:val="left"/>
              <w:rPr>
                <w:rFonts w:ascii="Sylfaen" w:hAnsi="Sylfaen" w:cs="Sylfaen"/>
                <w:sz w:val="24"/>
                <w:szCs w:val="24"/>
              </w:rPr>
            </w:pPr>
            <w:r w:rsidRPr="004C054C">
              <w:rPr>
                <w:rStyle w:val="Bodytext21"/>
                <w:rFonts w:ascii="Sylfaen" w:hAnsi="Sylfaen" w:cs="Sylfaen"/>
                <w:sz w:val="24"/>
                <w:szCs w:val="24"/>
              </w:rPr>
              <w:t>9. Наличные денежные средства и (или) денежные инструменты, ввозимые любым способом</w:t>
            </w:r>
          </w:p>
        </w:tc>
        <w:tc>
          <w:tcPr>
            <w:tcW w:w="3795" w:type="dxa"/>
            <w:shd w:val="clear" w:color="auto" w:fill="FFFFFF"/>
          </w:tcPr>
          <w:p w:rsidR="00153634" w:rsidRPr="004C054C" w:rsidRDefault="0086555B" w:rsidP="00E96868">
            <w:pPr>
              <w:pStyle w:val="Bodytext20"/>
              <w:shd w:val="clear" w:color="auto" w:fill="auto"/>
              <w:spacing w:before="0" w:after="120" w:line="240" w:lineRule="auto"/>
              <w:ind w:left="175" w:right="198" w:firstLine="142"/>
              <w:jc w:val="left"/>
              <w:rPr>
                <w:rFonts w:ascii="Sylfaen" w:hAnsi="Sylfaen" w:cs="Sylfaen"/>
                <w:sz w:val="24"/>
                <w:szCs w:val="24"/>
              </w:rPr>
            </w:pPr>
            <w:r w:rsidRPr="004C054C">
              <w:rPr>
                <w:rStyle w:val="Bodytext21"/>
                <w:rFonts w:ascii="Sylfaen" w:hAnsi="Sylfaen" w:cs="Sylfaen"/>
                <w:sz w:val="24"/>
                <w:szCs w:val="24"/>
              </w:rPr>
              <w:t>независимо от стоимости и веса</w:t>
            </w:r>
          </w:p>
        </w:tc>
      </w:tr>
      <w:tr w:rsidR="00153634" w:rsidRPr="004C054C" w:rsidTr="00E96868">
        <w:trPr>
          <w:jc w:val="center"/>
        </w:trPr>
        <w:tc>
          <w:tcPr>
            <w:tcW w:w="9433" w:type="dxa"/>
            <w:gridSpan w:val="2"/>
            <w:shd w:val="clear" w:color="auto" w:fill="FFFFFF"/>
            <w:vAlign w:val="bottom"/>
          </w:tcPr>
          <w:p w:rsidR="00153634" w:rsidRPr="004C054C" w:rsidRDefault="0086555B" w:rsidP="00DC5DB4">
            <w:pPr>
              <w:pStyle w:val="Bodytext20"/>
              <w:shd w:val="clear" w:color="auto" w:fill="auto"/>
              <w:spacing w:before="0" w:after="120" w:line="240" w:lineRule="auto"/>
              <w:ind w:left="1593" w:hanging="1593"/>
              <w:rPr>
                <w:rFonts w:ascii="Sylfaen" w:hAnsi="Sylfaen" w:cs="Sylfaen"/>
                <w:sz w:val="24"/>
                <w:szCs w:val="24"/>
              </w:rPr>
            </w:pPr>
            <w:r w:rsidRPr="004C054C">
              <w:rPr>
                <w:rStyle w:val="Bodytext2115pt"/>
                <w:rFonts w:ascii="Sylfaen" w:hAnsi="Sylfaen" w:cs="Sylfaen"/>
                <w:sz w:val="24"/>
                <w:szCs w:val="24"/>
              </w:rPr>
              <w:t>Примечания: 1. Для целей настоящего документа под неделимым товаром для личного пользования понимается товар для личного пользования весом более 35 кг (с учетом фактически перемещаемой первичной упаковки, которая неотделима от товара до его потребления и (или) в которой товар представляется для розничной продажи), состоящий из одной единицы товара (в том числе перемещаемый в несобранном или разобранном виде, в том числе в некомплектном или незавершенном виде), при условии, что разделение такого товара невозможно без изменения его назначения. Соблюдение указанных условий отнесения товаров к неделимым товарам для личного пользования может подтверждаться на основании сведений, представленных изготовителем, продавцом или отправителем товара на ярлыках, в паспортах изделий, гарантийных талонах, упаковочных листах, иных документах, а также исходя из общепринятой (традиционной) практики использования такого товара, соответствующего его функциональному назначению. Настоящий документ применяется в отношении неделимых товаров для личного пользования до 31 декабря 2019 г.</w:t>
            </w:r>
          </w:p>
          <w:p w:rsidR="00153634" w:rsidRPr="004C054C" w:rsidRDefault="0086555B" w:rsidP="00DC5DB4">
            <w:pPr>
              <w:pStyle w:val="Bodytext20"/>
              <w:shd w:val="clear" w:color="auto" w:fill="auto"/>
              <w:spacing w:before="0" w:after="120" w:line="240" w:lineRule="auto"/>
              <w:ind w:left="1593" w:firstLine="0"/>
              <w:rPr>
                <w:rFonts w:ascii="Sylfaen" w:hAnsi="Sylfaen" w:cs="Sylfaen"/>
                <w:sz w:val="24"/>
                <w:szCs w:val="24"/>
              </w:rPr>
            </w:pPr>
            <w:r w:rsidRPr="004C054C">
              <w:rPr>
                <w:rStyle w:val="Bodytext2115pt"/>
                <w:rFonts w:ascii="Sylfaen" w:hAnsi="Sylfaen" w:cs="Sylfaen"/>
                <w:sz w:val="24"/>
                <w:szCs w:val="24"/>
              </w:rPr>
              <w:t>2. Нормы ввоза на таможенную территорию Евразийского экономического союза товаров для личного пользования в сопровождаемом и (или) несопровождаемом багаже определяются без учета товаров для личного пользования, бывших в употреблении и необходимых в пути следования и (или) месте назначения, исходя из следующих критериев:</w:t>
            </w:r>
          </w:p>
          <w:p w:rsidR="00153634" w:rsidRPr="004C054C" w:rsidRDefault="0086555B" w:rsidP="00DC5DB4">
            <w:pPr>
              <w:pStyle w:val="Bodytext20"/>
              <w:shd w:val="clear" w:color="auto" w:fill="auto"/>
              <w:spacing w:before="0" w:after="120" w:line="240" w:lineRule="auto"/>
              <w:ind w:left="1593" w:firstLine="0"/>
              <w:rPr>
                <w:rFonts w:ascii="Sylfaen" w:hAnsi="Sylfaen" w:cs="Sylfaen"/>
                <w:sz w:val="24"/>
                <w:szCs w:val="24"/>
              </w:rPr>
            </w:pPr>
            <w:r w:rsidRPr="004C054C">
              <w:rPr>
                <w:rStyle w:val="Bodytext2115pt"/>
                <w:rFonts w:ascii="Sylfaen" w:hAnsi="Sylfaen" w:cs="Sylfaen"/>
                <w:sz w:val="24"/>
                <w:szCs w:val="24"/>
              </w:rPr>
              <w:t>общепринятая (традиционная) практика использования в пути следования и (или) месте назначения, в том числе с учетом сезонности, цели поездки, вида транспорта, частоты пересечения таможенной границы Евразийского экономического союза;</w:t>
            </w:r>
          </w:p>
          <w:p w:rsidR="00153634" w:rsidRPr="004C054C" w:rsidRDefault="0086555B" w:rsidP="00DC5DB4">
            <w:pPr>
              <w:pStyle w:val="Bodytext20"/>
              <w:shd w:val="clear" w:color="auto" w:fill="auto"/>
              <w:spacing w:before="0" w:after="120" w:line="240" w:lineRule="auto"/>
              <w:ind w:left="1593" w:firstLine="0"/>
              <w:rPr>
                <w:rFonts w:ascii="Sylfaen" w:hAnsi="Sylfaen" w:cs="Sylfaen"/>
                <w:sz w:val="24"/>
                <w:szCs w:val="24"/>
              </w:rPr>
            </w:pPr>
            <w:r w:rsidRPr="004C054C">
              <w:rPr>
                <w:rStyle w:val="Bodytext2115pt"/>
                <w:rFonts w:ascii="Sylfaen" w:hAnsi="Sylfaen" w:cs="Sylfaen"/>
                <w:sz w:val="24"/>
                <w:szCs w:val="24"/>
              </w:rPr>
              <w:lastRenderedPageBreak/>
              <w:t>наличие признаков износа (в том числе царапин, вмятин, иных механических повреждений), стирки, иного использования;</w:t>
            </w:r>
          </w:p>
          <w:p w:rsidR="00153634" w:rsidRPr="004C054C" w:rsidRDefault="0086555B" w:rsidP="00DC5DB4">
            <w:pPr>
              <w:pStyle w:val="Bodytext20"/>
              <w:shd w:val="clear" w:color="auto" w:fill="auto"/>
              <w:spacing w:before="0" w:after="120" w:line="240" w:lineRule="auto"/>
              <w:ind w:left="1593" w:firstLine="0"/>
              <w:rPr>
                <w:rFonts w:ascii="Sylfaen" w:hAnsi="Sylfaen" w:cs="Sylfaen"/>
                <w:sz w:val="24"/>
                <w:szCs w:val="24"/>
              </w:rPr>
            </w:pPr>
            <w:r w:rsidRPr="004C054C">
              <w:rPr>
                <w:rStyle w:val="Bodytext2115pt"/>
                <w:rFonts w:ascii="Sylfaen" w:hAnsi="Sylfaen" w:cs="Sylfaen"/>
                <w:sz w:val="24"/>
                <w:szCs w:val="24"/>
              </w:rPr>
              <w:t>отсутствие бирок, ярлыков, этикеток, первичной упаковки, в том числе перемещаемых отдельно, за исключением упаковки, поврежденной способом, исключающим восстановление ее первоначального состояния экономически выгодным способом;</w:t>
            </w:r>
          </w:p>
          <w:p w:rsidR="00153634" w:rsidRPr="004C054C" w:rsidRDefault="0086555B" w:rsidP="00DC5DB4">
            <w:pPr>
              <w:pStyle w:val="Bodytext20"/>
              <w:shd w:val="clear" w:color="auto" w:fill="auto"/>
              <w:spacing w:before="0" w:after="120" w:line="240" w:lineRule="auto"/>
              <w:ind w:left="1593" w:firstLine="0"/>
              <w:rPr>
                <w:rFonts w:ascii="Sylfaen" w:hAnsi="Sylfaen" w:cs="Sylfaen"/>
                <w:sz w:val="24"/>
                <w:szCs w:val="24"/>
              </w:rPr>
            </w:pPr>
            <w:r w:rsidRPr="004C054C">
              <w:rPr>
                <w:rStyle w:val="Bodytext2115pt"/>
                <w:rFonts w:ascii="Sylfaen" w:hAnsi="Sylfaen" w:cs="Sylfaen"/>
                <w:sz w:val="24"/>
                <w:szCs w:val="24"/>
              </w:rPr>
              <w:t>ввоз в единичном или ином количестве, необходимом для общепринятой (традиционной) практики использования такого товара, в том числе с учетом сезонности, цели поездки, вида транспорта, объективной необходимости в пути следования и (или) месте назначения.</w:t>
            </w:r>
          </w:p>
        </w:tc>
      </w:tr>
    </w:tbl>
    <w:p w:rsidR="00153634" w:rsidRPr="004C054C" w:rsidRDefault="00153634" w:rsidP="004C054C">
      <w:pPr>
        <w:spacing w:after="120"/>
        <w:jc w:val="both"/>
        <w:rPr>
          <w:rFonts w:ascii="Sylfaen" w:hAnsi="Sylfaen" w:cs="Sylfaen"/>
        </w:rPr>
      </w:pPr>
    </w:p>
    <w:p w:rsidR="004C15D3" w:rsidRDefault="004C15D3">
      <w:pPr>
        <w:rPr>
          <w:rFonts w:ascii="Sylfaen" w:hAnsi="Sylfaen" w:cs="Sylfaen"/>
        </w:rPr>
      </w:pPr>
      <w:r>
        <w:rPr>
          <w:rFonts w:ascii="Sylfaen" w:hAnsi="Sylfaen" w:cs="Sylfaen"/>
        </w:rPr>
        <w:br w:type="page"/>
      </w:r>
    </w:p>
    <w:p w:rsidR="004C15D3" w:rsidRPr="003C53C2" w:rsidRDefault="0086555B" w:rsidP="004C15D3">
      <w:pPr>
        <w:pStyle w:val="Bodytext20"/>
        <w:shd w:val="clear" w:color="auto" w:fill="auto"/>
        <w:spacing w:before="0" w:after="120" w:line="240" w:lineRule="auto"/>
        <w:ind w:left="4678" w:right="-8" w:firstLine="0"/>
        <w:jc w:val="center"/>
        <w:rPr>
          <w:rFonts w:ascii="Sylfaen" w:hAnsi="Sylfaen" w:cs="Sylfaen"/>
          <w:sz w:val="24"/>
          <w:szCs w:val="24"/>
        </w:rPr>
      </w:pPr>
      <w:r w:rsidRPr="004C054C">
        <w:rPr>
          <w:rFonts w:ascii="Sylfaen" w:hAnsi="Sylfaen" w:cs="Sylfaen"/>
          <w:sz w:val="24"/>
          <w:szCs w:val="24"/>
        </w:rPr>
        <w:lastRenderedPageBreak/>
        <w:t>ПРИЛОЖЕНИЕ № 2</w:t>
      </w:r>
      <w:r w:rsidR="006163D9">
        <w:rPr>
          <w:rFonts w:ascii="Sylfaen" w:hAnsi="Sylfaen" w:cs="Sylfaen"/>
          <w:sz w:val="24"/>
          <w:szCs w:val="24"/>
        </w:rPr>
        <w:t xml:space="preserve"> </w:t>
      </w:r>
    </w:p>
    <w:p w:rsidR="00153634" w:rsidRPr="004C054C" w:rsidRDefault="0086555B" w:rsidP="004C15D3">
      <w:pPr>
        <w:pStyle w:val="Bodytext20"/>
        <w:shd w:val="clear" w:color="auto" w:fill="auto"/>
        <w:spacing w:before="0" w:after="120" w:line="240" w:lineRule="auto"/>
        <w:ind w:left="4678" w:right="-8" w:firstLine="0"/>
        <w:jc w:val="center"/>
        <w:rPr>
          <w:rFonts w:ascii="Sylfaen" w:hAnsi="Sylfaen" w:cs="Sylfaen"/>
          <w:sz w:val="24"/>
          <w:szCs w:val="24"/>
        </w:rPr>
      </w:pPr>
      <w:r w:rsidRPr="004C054C">
        <w:rPr>
          <w:rFonts w:ascii="Sylfaen" w:hAnsi="Sylfaen" w:cs="Sylfaen"/>
          <w:sz w:val="24"/>
          <w:szCs w:val="24"/>
        </w:rPr>
        <w:t>к Решению Совета</w:t>
      </w:r>
    </w:p>
    <w:p w:rsidR="004C15D3" w:rsidRPr="003C53C2" w:rsidRDefault="0086555B" w:rsidP="004C15D3">
      <w:pPr>
        <w:pStyle w:val="Bodytext20"/>
        <w:shd w:val="clear" w:color="auto" w:fill="auto"/>
        <w:spacing w:before="0" w:after="120" w:line="240" w:lineRule="auto"/>
        <w:ind w:left="4678" w:right="-8" w:firstLine="0"/>
        <w:jc w:val="center"/>
        <w:rPr>
          <w:rFonts w:ascii="Sylfaen" w:hAnsi="Sylfaen" w:cs="Sylfaen"/>
          <w:sz w:val="24"/>
          <w:szCs w:val="24"/>
        </w:rPr>
      </w:pPr>
      <w:r w:rsidRPr="004C054C">
        <w:rPr>
          <w:rFonts w:ascii="Sylfaen" w:hAnsi="Sylfaen" w:cs="Sylfaen"/>
          <w:sz w:val="24"/>
          <w:szCs w:val="24"/>
        </w:rPr>
        <w:t xml:space="preserve">Евразийской экономической комиссии </w:t>
      </w:r>
    </w:p>
    <w:p w:rsidR="00153634" w:rsidRPr="003C53C2" w:rsidRDefault="0086555B" w:rsidP="004C15D3">
      <w:pPr>
        <w:pStyle w:val="Bodytext20"/>
        <w:shd w:val="clear" w:color="auto" w:fill="auto"/>
        <w:spacing w:before="0" w:after="120" w:line="240" w:lineRule="auto"/>
        <w:ind w:left="4678" w:right="-8" w:firstLine="0"/>
        <w:jc w:val="center"/>
        <w:rPr>
          <w:rFonts w:ascii="Sylfaen" w:hAnsi="Sylfaen" w:cs="Sylfaen"/>
          <w:sz w:val="24"/>
          <w:szCs w:val="24"/>
        </w:rPr>
      </w:pPr>
      <w:r w:rsidRPr="004C054C">
        <w:rPr>
          <w:rFonts w:ascii="Sylfaen" w:hAnsi="Sylfaen" w:cs="Sylfaen"/>
          <w:sz w:val="24"/>
          <w:szCs w:val="24"/>
        </w:rPr>
        <w:t>от</w:t>
      </w:r>
      <w:r w:rsidR="004C15D3" w:rsidRPr="003C53C2">
        <w:rPr>
          <w:rFonts w:ascii="Sylfaen" w:hAnsi="Sylfaen" w:cs="Sylfaen"/>
          <w:sz w:val="24"/>
          <w:szCs w:val="24"/>
        </w:rPr>
        <w:t xml:space="preserve"> ______________ </w:t>
      </w:r>
      <w:r w:rsidRPr="004C054C">
        <w:rPr>
          <w:rFonts w:ascii="Sylfaen" w:hAnsi="Sylfaen" w:cs="Sylfaen"/>
          <w:sz w:val="24"/>
          <w:szCs w:val="24"/>
        </w:rPr>
        <w:t>2017 г. №</w:t>
      </w:r>
    </w:p>
    <w:p w:rsidR="004C15D3" w:rsidRPr="003C53C2" w:rsidRDefault="004C15D3" w:rsidP="004C15D3">
      <w:pPr>
        <w:pStyle w:val="Bodytext20"/>
        <w:shd w:val="clear" w:color="auto" w:fill="auto"/>
        <w:spacing w:before="0" w:after="120" w:line="240" w:lineRule="auto"/>
        <w:ind w:left="4678" w:right="-8" w:firstLine="0"/>
        <w:jc w:val="center"/>
        <w:rPr>
          <w:rFonts w:ascii="Sylfaen" w:hAnsi="Sylfaen" w:cs="Sylfaen"/>
          <w:sz w:val="24"/>
          <w:szCs w:val="24"/>
        </w:rPr>
      </w:pPr>
    </w:p>
    <w:p w:rsidR="00153634" w:rsidRPr="004C054C" w:rsidRDefault="0086555B" w:rsidP="004C15D3">
      <w:pPr>
        <w:pStyle w:val="Bodytext30"/>
        <w:shd w:val="clear" w:color="auto" w:fill="auto"/>
        <w:spacing w:before="0" w:line="240" w:lineRule="auto"/>
        <w:ind w:right="120"/>
        <w:rPr>
          <w:rFonts w:ascii="Sylfaen" w:hAnsi="Sylfaen" w:cs="Sylfaen"/>
          <w:sz w:val="24"/>
          <w:szCs w:val="24"/>
        </w:rPr>
      </w:pPr>
      <w:r w:rsidRPr="004C054C">
        <w:rPr>
          <w:rFonts w:ascii="Sylfaen" w:hAnsi="Sylfaen" w:cs="Sylfaen"/>
          <w:sz w:val="24"/>
          <w:szCs w:val="24"/>
        </w:rPr>
        <w:t>Единые ставки таможенных пошлин, налогов, а также категории</w:t>
      </w:r>
      <w:r w:rsidR="006163D9">
        <w:rPr>
          <w:rFonts w:ascii="Sylfaen" w:hAnsi="Sylfaen" w:cs="Sylfaen"/>
          <w:sz w:val="24"/>
          <w:szCs w:val="24"/>
        </w:rPr>
        <w:t xml:space="preserve"> </w:t>
      </w:r>
      <w:r w:rsidRPr="004C054C">
        <w:rPr>
          <w:rFonts w:ascii="Sylfaen" w:hAnsi="Sylfaen" w:cs="Sylfaen"/>
          <w:sz w:val="24"/>
          <w:szCs w:val="24"/>
        </w:rPr>
        <w:t>товаров для личного пользования, в отношении которых подлежат</w:t>
      </w:r>
      <w:r w:rsidR="006163D9">
        <w:rPr>
          <w:rFonts w:ascii="Sylfaen" w:hAnsi="Sylfaen" w:cs="Sylfaen"/>
          <w:sz w:val="24"/>
          <w:szCs w:val="24"/>
        </w:rPr>
        <w:t xml:space="preserve"> </w:t>
      </w:r>
      <w:r w:rsidRPr="004C054C">
        <w:rPr>
          <w:rFonts w:ascii="Sylfaen" w:hAnsi="Sylfaen" w:cs="Sylfaen"/>
          <w:sz w:val="24"/>
          <w:szCs w:val="24"/>
        </w:rPr>
        <w:t>уплате таможенные пошлины, налоги, взимаемые</w:t>
      </w:r>
      <w:r w:rsidR="006163D9">
        <w:rPr>
          <w:rFonts w:ascii="Sylfaen" w:hAnsi="Sylfaen" w:cs="Sylfaen"/>
          <w:sz w:val="24"/>
          <w:szCs w:val="24"/>
        </w:rPr>
        <w:t xml:space="preserve"> </w:t>
      </w:r>
      <w:r w:rsidRPr="004C054C">
        <w:rPr>
          <w:rFonts w:ascii="Sylfaen" w:hAnsi="Sylfaen" w:cs="Sylfaen"/>
          <w:sz w:val="24"/>
          <w:szCs w:val="24"/>
        </w:rPr>
        <w:t>в виде совокупного таможенного платежа</w:t>
      </w:r>
    </w:p>
    <w:p w:rsidR="004C15D3" w:rsidRPr="003C53C2" w:rsidRDefault="004C15D3" w:rsidP="004C054C">
      <w:pPr>
        <w:pStyle w:val="Bodytext20"/>
        <w:shd w:val="clear" w:color="auto" w:fill="auto"/>
        <w:spacing w:before="0" w:after="120" w:line="240" w:lineRule="auto"/>
        <w:ind w:right="380" w:firstLine="0"/>
        <w:rPr>
          <w:rFonts w:ascii="Sylfaen" w:hAnsi="Sylfaen" w:cs="Sylfaen"/>
          <w:sz w:val="24"/>
          <w:szCs w:val="24"/>
        </w:rPr>
      </w:pPr>
    </w:p>
    <w:p w:rsidR="00153634" w:rsidRPr="004C054C" w:rsidRDefault="0086555B" w:rsidP="004C15D3">
      <w:pPr>
        <w:pStyle w:val="Bodytext20"/>
        <w:shd w:val="clear" w:color="auto" w:fill="auto"/>
        <w:spacing w:before="0" w:after="120" w:line="240" w:lineRule="auto"/>
        <w:ind w:right="380" w:firstLine="0"/>
        <w:jc w:val="right"/>
        <w:rPr>
          <w:rFonts w:ascii="Sylfaen" w:hAnsi="Sylfaen" w:cs="Sylfaen"/>
          <w:sz w:val="24"/>
          <w:szCs w:val="24"/>
        </w:rPr>
      </w:pPr>
      <w:r w:rsidRPr="004C054C">
        <w:rPr>
          <w:rFonts w:ascii="Sylfaen" w:hAnsi="Sylfaen" w:cs="Sylfaen"/>
          <w:sz w:val="24"/>
          <w:szCs w:val="24"/>
        </w:rPr>
        <w:t>Таблица 1</w:t>
      </w:r>
    </w:p>
    <w:p w:rsidR="00153634" w:rsidRPr="004C054C" w:rsidRDefault="0086555B" w:rsidP="004C15D3">
      <w:pPr>
        <w:pStyle w:val="Bodytext20"/>
        <w:shd w:val="clear" w:color="auto" w:fill="auto"/>
        <w:spacing w:before="0" w:after="120" w:line="240" w:lineRule="auto"/>
        <w:ind w:right="120" w:firstLine="0"/>
        <w:jc w:val="center"/>
        <w:rPr>
          <w:rFonts w:ascii="Sylfaen" w:hAnsi="Sylfaen" w:cs="Sylfaen"/>
          <w:sz w:val="24"/>
          <w:szCs w:val="24"/>
        </w:rPr>
      </w:pPr>
      <w:r w:rsidRPr="004C054C">
        <w:rPr>
          <w:rFonts w:ascii="Sylfaen" w:hAnsi="Sylfaen" w:cs="Sylfaen"/>
          <w:sz w:val="24"/>
          <w:szCs w:val="24"/>
        </w:rPr>
        <w:t>Товары для личного пользования, за исключением транспортных средств</w:t>
      </w:r>
      <w:r w:rsidR="006163D9">
        <w:rPr>
          <w:rFonts w:ascii="Sylfaen" w:hAnsi="Sylfaen" w:cs="Sylfaen"/>
          <w:sz w:val="24"/>
          <w:szCs w:val="24"/>
        </w:rPr>
        <w:t xml:space="preserve"> </w:t>
      </w:r>
      <w:r w:rsidRPr="004C054C">
        <w:rPr>
          <w:rFonts w:ascii="Sylfaen" w:hAnsi="Sylfaen" w:cs="Sylfaen"/>
          <w:sz w:val="24"/>
          <w:szCs w:val="24"/>
        </w:rPr>
        <w:t>для личного пользования, кузовов транспортных средств</w:t>
      </w:r>
      <w:r w:rsidR="006163D9">
        <w:rPr>
          <w:rFonts w:ascii="Sylfaen" w:hAnsi="Sylfaen" w:cs="Sylfaen"/>
          <w:sz w:val="24"/>
          <w:szCs w:val="24"/>
        </w:rPr>
        <w:t xml:space="preserve"> </w:t>
      </w:r>
      <w:r w:rsidRPr="004C054C">
        <w:rPr>
          <w:rFonts w:ascii="Sylfaen" w:hAnsi="Sylfaen" w:cs="Sylfaen"/>
          <w:sz w:val="24"/>
          <w:szCs w:val="24"/>
        </w:rPr>
        <w:t>для личного пользования, ввозимые на таможенную территорию</w:t>
      </w:r>
      <w:r w:rsidR="006163D9">
        <w:rPr>
          <w:rFonts w:ascii="Sylfaen" w:hAnsi="Sylfaen" w:cs="Sylfaen"/>
          <w:sz w:val="24"/>
          <w:szCs w:val="24"/>
        </w:rPr>
        <w:t xml:space="preserve"> </w:t>
      </w:r>
      <w:r w:rsidRPr="004C054C">
        <w:rPr>
          <w:rFonts w:ascii="Sylfaen" w:hAnsi="Sylfaen" w:cs="Sylfaen"/>
          <w:sz w:val="24"/>
          <w:szCs w:val="24"/>
        </w:rPr>
        <w:t>Евразийского экономического союза</w:t>
      </w:r>
    </w:p>
    <w:tbl>
      <w:tblPr>
        <w:tblOverlap w:val="never"/>
        <w:tblW w:w="9643" w:type="dxa"/>
        <w:jc w:val="center"/>
        <w:tblLayout w:type="fixed"/>
        <w:tblCellMar>
          <w:left w:w="10" w:type="dxa"/>
          <w:right w:w="10" w:type="dxa"/>
        </w:tblCellMar>
        <w:tblLook w:val="0000" w:firstRow="0" w:lastRow="0" w:firstColumn="0" w:lastColumn="0" w:noHBand="0" w:noVBand="0"/>
      </w:tblPr>
      <w:tblGrid>
        <w:gridCol w:w="3764"/>
        <w:gridCol w:w="3393"/>
        <w:gridCol w:w="2486"/>
      </w:tblGrid>
      <w:tr w:rsidR="00153634" w:rsidRPr="004C054C" w:rsidTr="0015398D">
        <w:trPr>
          <w:tblHeader/>
          <w:jc w:val="center"/>
        </w:trPr>
        <w:tc>
          <w:tcPr>
            <w:tcW w:w="3764" w:type="dxa"/>
            <w:tcBorders>
              <w:top w:val="single" w:sz="4" w:space="0" w:color="auto"/>
              <w:left w:val="single" w:sz="4" w:space="0" w:color="auto"/>
            </w:tcBorders>
            <w:shd w:val="clear" w:color="auto" w:fill="FFFFFF"/>
            <w:vAlign w:val="center"/>
          </w:tcPr>
          <w:p w:rsidR="00153634" w:rsidRPr="004C054C" w:rsidRDefault="0086555B" w:rsidP="0015398D">
            <w:pPr>
              <w:pStyle w:val="Bodytext20"/>
              <w:shd w:val="clear" w:color="auto" w:fill="auto"/>
              <w:spacing w:before="0" w:after="120" w:line="240" w:lineRule="auto"/>
              <w:ind w:firstLine="0"/>
              <w:jc w:val="center"/>
              <w:rPr>
                <w:rFonts w:ascii="Sylfaen" w:hAnsi="Sylfaen" w:cs="Sylfaen"/>
                <w:sz w:val="24"/>
                <w:szCs w:val="24"/>
              </w:rPr>
            </w:pPr>
            <w:r w:rsidRPr="004C054C">
              <w:rPr>
                <w:rStyle w:val="Bodytext21"/>
                <w:rFonts w:ascii="Sylfaen" w:hAnsi="Sylfaen" w:cs="Sylfaen"/>
                <w:sz w:val="24"/>
                <w:szCs w:val="24"/>
              </w:rPr>
              <w:t>Категории товаров для личного пользования и способы их ввоза</w:t>
            </w:r>
          </w:p>
        </w:tc>
        <w:tc>
          <w:tcPr>
            <w:tcW w:w="3393" w:type="dxa"/>
            <w:tcBorders>
              <w:top w:val="single" w:sz="4" w:space="0" w:color="auto"/>
              <w:left w:val="single" w:sz="4" w:space="0" w:color="auto"/>
            </w:tcBorders>
            <w:shd w:val="clear" w:color="auto" w:fill="FFFFFF"/>
            <w:vAlign w:val="center"/>
          </w:tcPr>
          <w:p w:rsidR="00153634" w:rsidRPr="004C054C" w:rsidRDefault="0086555B" w:rsidP="0015398D">
            <w:pPr>
              <w:pStyle w:val="Bodytext20"/>
              <w:shd w:val="clear" w:color="auto" w:fill="auto"/>
              <w:spacing w:before="0" w:after="120" w:line="240" w:lineRule="auto"/>
              <w:ind w:firstLine="0"/>
              <w:jc w:val="center"/>
              <w:rPr>
                <w:rFonts w:ascii="Sylfaen" w:hAnsi="Sylfaen" w:cs="Sylfaen"/>
                <w:sz w:val="24"/>
                <w:szCs w:val="24"/>
              </w:rPr>
            </w:pPr>
            <w:r w:rsidRPr="004C054C">
              <w:rPr>
                <w:rStyle w:val="Bodytext21"/>
                <w:rFonts w:ascii="Sylfaen" w:hAnsi="Sylfaen" w:cs="Sylfaen"/>
                <w:sz w:val="24"/>
                <w:szCs w:val="24"/>
              </w:rPr>
              <w:t>Стоимостные, весовые и (или) количественные нормы ввоза</w:t>
            </w:r>
          </w:p>
        </w:tc>
        <w:tc>
          <w:tcPr>
            <w:tcW w:w="2486" w:type="dxa"/>
            <w:tcBorders>
              <w:top w:val="single" w:sz="4" w:space="0" w:color="auto"/>
              <w:left w:val="single" w:sz="4" w:space="0" w:color="auto"/>
              <w:right w:val="single" w:sz="4" w:space="0" w:color="auto"/>
            </w:tcBorders>
            <w:shd w:val="clear" w:color="auto" w:fill="FFFFFF"/>
            <w:vAlign w:val="center"/>
          </w:tcPr>
          <w:p w:rsidR="00153634" w:rsidRPr="004C054C" w:rsidRDefault="0086555B" w:rsidP="0015398D">
            <w:pPr>
              <w:pStyle w:val="Bodytext20"/>
              <w:shd w:val="clear" w:color="auto" w:fill="auto"/>
              <w:spacing w:before="0" w:after="120" w:line="240" w:lineRule="auto"/>
              <w:ind w:firstLine="0"/>
              <w:jc w:val="center"/>
              <w:rPr>
                <w:rFonts w:ascii="Sylfaen" w:hAnsi="Sylfaen" w:cs="Sylfaen"/>
                <w:sz w:val="24"/>
                <w:szCs w:val="24"/>
              </w:rPr>
            </w:pPr>
            <w:r w:rsidRPr="004C054C">
              <w:rPr>
                <w:rStyle w:val="Bodytext21"/>
                <w:rFonts w:ascii="Sylfaen" w:hAnsi="Sylfaen" w:cs="Sylfaen"/>
                <w:sz w:val="24"/>
                <w:szCs w:val="24"/>
              </w:rPr>
              <w:t>Единые ставки таможенных пошлин, налогов</w:t>
            </w:r>
          </w:p>
        </w:tc>
      </w:tr>
      <w:tr w:rsidR="00153634" w:rsidRPr="004C054C" w:rsidTr="0015398D">
        <w:trPr>
          <w:jc w:val="center"/>
        </w:trPr>
        <w:tc>
          <w:tcPr>
            <w:tcW w:w="3764" w:type="dxa"/>
            <w:tcBorders>
              <w:top w:val="single" w:sz="4" w:space="0" w:color="auto"/>
            </w:tcBorders>
            <w:shd w:val="clear" w:color="auto" w:fill="FFFFFF"/>
          </w:tcPr>
          <w:p w:rsidR="00153634" w:rsidRPr="004C054C" w:rsidRDefault="0086555B" w:rsidP="0015398D">
            <w:pPr>
              <w:pStyle w:val="Bodytext20"/>
              <w:shd w:val="clear" w:color="auto" w:fill="auto"/>
              <w:spacing w:before="0" w:after="120" w:line="240" w:lineRule="auto"/>
              <w:ind w:left="138" w:right="203" w:firstLine="0"/>
              <w:jc w:val="left"/>
              <w:rPr>
                <w:rFonts w:ascii="Sylfaen" w:hAnsi="Sylfaen" w:cs="Sylfaen"/>
                <w:sz w:val="24"/>
                <w:szCs w:val="24"/>
              </w:rPr>
            </w:pPr>
            <w:r w:rsidRPr="004C054C">
              <w:rPr>
                <w:rStyle w:val="Bodytext21"/>
                <w:rFonts w:ascii="Sylfaen" w:hAnsi="Sylfaen" w:cs="Sylfaen"/>
                <w:sz w:val="24"/>
                <w:szCs w:val="24"/>
              </w:rPr>
              <w:t>1. Товары для личного пользования (за исключением этилового спирта, алкогольных напитков, пива, неделимых товаров для личного</w:t>
            </w:r>
            <w:r w:rsidR="0015398D" w:rsidRPr="003C53C2">
              <w:t xml:space="preserve"> </w:t>
            </w:r>
            <w:r w:rsidRPr="004C054C">
              <w:rPr>
                <w:rStyle w:val="Bodytext21"/>
                <w:rFonts w:ascii="Sylfaen" w:hAnsi="Sylfaen" w:cs="Sylfaen"/>
                <w:sz w:val="24"/>
                <w:szCs w:val="24"/>
              </w:rPr>
              <w:t>пользования), ввозимые в сопровождаемом и (или) несопровождаемом багаже воздушным видом транспорта</w:t>
            </w:r>
          </w:p>
        </w:tc>
        <w:tc>
          <w:tcPr>
            <w:tcW w:w="3393" w:type="dxa"/>
            <w:tcBorders>
              <w:top w:val="single" w:sz="4" w:space="0" w:color="auto"/>
            </w:tcBorders>
            <w:shd w:val="clear" w:color="auto" w:fill="FFFFFF"/>
          </w:tcPr>
          <w:p w:rsidR="00153634" w:rsidRPr="004C054C" w:rsidRDefault="0086555B" w:rsidP="0015398D">
            <w:pPr>
              <w:pStyle w:val="Bodytext20"/>
              <w:shd w:val="clear" w:color="auto" w:fill="auto"/>
              <w:spacing w:before="0" w:after="120" w:line="240" w:lineRule="auto"/>
              <w:ind w:left="138" w:right="203" w:firstLine="0"/>
              <w:jc w:val="left"/>
              <w:rPr>
                <w:rFonts w:ascii="Sylfaen" w:hAnsi="Sylfaen" w:cs="Sylfaen"/>
                <w:sz w:val="24"/>
                <w:szCs w:val="24"/>
              </w:rPr>
            </w:pPr>
            <w:r w:rsidRPr="004C054C">
              <w:rPr>
                <w:rStyle w:val="Bodytext21"/>
                <w:rFonts w:ascii="Sylfaen" w:hAnsi="Sylfaen" w:cs="Sylfaen"/>
                <w:sz w:val="24"/>
                <w:szCs w:val="24"/>
              </w:rPr>
              <w:t>стоимость превышает сумму, эквивалентную 10 000 евро, и (или) вес превышает 50 кг</w:t>
            </w:r>
          </w:p>
        </w:tc>
        <w:tc>
          <w:tcPr>
            <w:tcW w:w="2486" w:type="dxa"/>
            <w:tcBorders>
              <w:top w:val="single" w:sz="4" w:space="0" w:color="auto"/>
            </w:tcBorders>
            <w:shd w:val="clear" w:color="auto" w:fill="FFFFFF"/>
          </w:tcPr>
          <w:p w:rsidR="00153634" w:rsidRPr="004C054C" w:rsidRDefault="0086555B" w:rsidP="0015398D">
            <w:pPr>
              <w:pStyle w:val="Bodytext20"/>
              <w:shd w:val="clear" w:color="auto" w:fill="auto"/>
              <w:spacing w:before="0" w:after="120" w:line="240" w:lineRule="auto"/>
              <w:ind w:left="138" w:right="203" w:firstLine="0"/>
              <w:jc w:val="left"/>
              <w:rPr>
                <w:rFonts w:ascii="Sylfaen" w:hAnsi="Sylfaen" w:cs="Sylfaen"/>
                <w:sz w:val="24"/>
                <w:szCs w:val="24"/>
              </w:rPr>
            </w:pPr>
            <w:r w:rsidRPr="004C054C">
              <w:rPr>
                <w:rStyle w:val="Bodytext21"/>
                <w:rFonts w:ascii="Sylfaen" w:hAnsi="Sylfaen" w:cs="Sylfaen"/>
                <w:sz w:val="24"/>
                <w:szCs w:val="24"/>
              </w:rPr>
              <w:t>30 процентов от стоимости, но не менее 4 евро за 1 кг веса в части превышения стоимостной и (или) весовой норм</w:t>
            </w:r>
          </w:p>
        </w:tc>
      </w:tr>
      <w:tr w:rsidR="0015398D" w:rsidRPr="004C054C" w:rsidTr="0015398D">
        <w:trPr>
          <w:jc w:val="center"/>
        </w:trPr>
        <w:tc>
          <w:tcPr>
            <w:tcW w:w="3764" w:type="dxa"/>
            <w:vMerge w:val="restart"/>
            <w:shd w:val="clear" w:color="auto" w:fill="FFFFFF"/>
          </w:tcPr>
          <w:p w:rsidR="0015398D" w:rsidRPr="004C054C" w:rsidRDefault="0015398D" w:rsidP="0015398D">
            <w:pPr>
              <w:pStyle w:val="Bodytext20"/>
              <w:shd w:val="clear" w:color="auto" w:fill="auto"/>
              <w:spacing w:before="0" w:after="120" w:line="240" w:lineRule="auto"/>
              <w:ind w:left="138" w:right="203" w:firstLine="0"/>
              <w:jc w:val="left"/>
              <w:rPr>
                <w:rFonts w:ascii="Sylfaen" w:hAnsi="Sylfaen" w:cs="Sylfaen"/>
                <w:sz w:val="24"/>
                <w:szCs w:val="24"/>
              </w:rPr>
            </w:pPr>
            <w:r w:rsidRPr="004C054C">
              <w:rPr>
                <w:rStyle w:val="Bodytext21"/>
                <w:rFonts w:ascii="Sylfaen" w:hAnsi="Sylfaen" w:cs="Sylfaen"/>
                <w:sz w:val="24"/>
                <w:szCs w:val="24"/>
              </w:rPr>
              <w:t>2. Товары для личного пользования (за исключением этилового спирта, алкогольных напитков, пива, неделимых товаров для личного</w:t>
            </w:r>
            <w:r w:rsidRPr="003C53C2">
              <w:t xml:space="preserve"> </w:t>
            </w:r>
            <w:r w:rsidRPr="004C054C">
              <w:rPr>
                <w:rStyle w:val="Bodytext21"/>
                <w:rFonts w:ascii="Sylfaen" w:hAnsi="Sylfaen" w:cs="Sylfaen"/>
                <w:sz w:val="24"/>
                <w:szCs w:val="24"/>
              </w:rPr>
              <w:t>пользования), ввозимые в</w:t>
            </w:r>
            <w:r w:rsidRPr="003C53C2">
              <w:t xml:space="preserve"> </w:t>
            </w:r>
            <w:r w:rsidRPr="004C054C">
              <w:rPr>
                <w:rStyle w:val="Bodytext21"/>
                <w:rFonts w:ascii="Sylfaen" w:hAnsi="Sylfaen" w:cs="Sylfaen"/>
                <w:sz w:val="24"/>
                <w:szCs w:val="24"/>
              </w:rPr>
              <w:t>сопровождаемом и (или) несопровождаемом багаже видами транспорта, отличными от воздушного, или в пешем порядке</w:t>
            </w:r>
          </w:p>
        </w:tc>
        <w:tc>
          <w:tcPr>
            <w:tcW w:w="3393" w:type="dxa"/>
            <w:shd w:val="clear" w:color="auto" w:fill="FFFFFF"/>
          </w:tcPr>
          <w:p w:rsidR="0015398D" w:rsidRPr="004C054C" w:rsidRDefault="0015398D" w:rsidP="0015398D">
            <w:pPr>
              <w:pStyle w:val="Bodytext20"/>
              <w:shd w:val="clear" w:color="auto" w:fill="auto"/>
              <w:spacing w:before="0" w:after="120" w:line="240" w:lineRule="auto"/>
              <w:ind w:left="138" w:right="203" w:firstLine="0"/>
              <w:jc w:val="left"/>
              <w:rPr>
                <w:rFonts w:ascii="Sylfaen" w:hAnsi="Sylfaen" w:cs="Sylfaen"/>
                <w:sz w:val="24"/>
                <w:szCs w:val="24"/>
              </w:rPr>
            </w:pPr>
            <w:r w:rsidRPr="004C054C">
              <w:rPr>
                <w:rStyle w:val="Bodytext21"/>
                <w:rFonts w:ascii="Sylfaen" w:hAnsi="Sylfaen" w:cs="Sylfaen"/>
                <w:sz w:val="24"/>
                <w:szCs w:val="24"/>
              </w:rPr>
              <w:t>по 31 декабря 2018 г. включительно - стоимость превышает сумму, эквивалентную 1 500 евро, и (или) вес превышает 50 кг</w:t>
            </w:r>
          </w:p>
        </w:tc>
        <w:tc>
          <w:tcPr>
            <w:tcW w:w="2486" w:type="dxa"/>
            <w:shd w:val="clear" w:color="auto" w:fill="FFFFFF"/>
          </w:tcPr>
          <w:p w:rsidR="0015398D" w:rsidRPr="004C054C" w:rsidRDefault="0015398D" w:rsidP="0015398D">
            <w:pPr>
              <w:pStyle w:val="Bodytext20"/>
              <w:shd w:val="clear" w:color="auto" w:fill="auto"/>
              <w:spacing w:before="0" w:after="120" w:line="240" w:lineRule="auto"/>
              <w:ind w:left="138" w:right="203" w:firstLine="0"/>
              <w:jc w:val="left"/>
              <w:rPr>
                <w:rFonts w:ascii="Sylfaen" w:hAnsi="Sylfaen" w:cs="Sylfaen"/>
                <w:sz w:val="24"/>
                <w:szCs w:val="24"/>
              </w:rPr>
            </w:pPr>
            <w:r w:rsidRPr="004C054C">
              <w:rPr>
                <w:rStyle w:val="Bodytext21"/>
                <w:rFonts w:ascii="Sylfaen" w:hAnsi="Sylfaen" w:cs="Sylfaen"/>
                <w:sz w:val="24"/>
                <w:szCs w:val="24"/>
              </w:rPr>
              <w:t>30 процентов от стоимости, но не менее 4 евро за 1 кг веса в части превышения стоимостной и (или) весовой норм</w:t>
            </w:r>
          </w:p>
        </w:tc>
      </w:tr>
      <w:tr w:rsidR="0015398D" w:rsidRPr="004C054C" w:rsidTr="0015398D">
        <w:trPr>
          <w:jc w:val="center"/>
        </w:trPr>
        <w:tc>
          <w:tcPr>
            <w:tcW w:w="3764" w:type="dxa"/>
            <w:vMerge/>
            <w:shd w:val="clear" w:color="auto" w:fill="FFFFFF"/>
          </w:tcPr>
          <w:p w:rsidR="0015398D" w:rsidRPr="004C054C" w:rsidRDefault="0015398D" w:rsidP="0015398D">
            <w:pPr>
              <w:pStyle w:val="Bodytext20"/>
              <w:shd w:val="clear" w:color="auto" w:fill="auto"/>
              <w:spacing w:before="0" w:after="120" w:line="240" w:lineRule="auto"/>
              <w:ind w:left="138" w:right="203" w:firstLine="0"/>
              <w:jc w:val="left"/>
              <w:rPr>
                <w:rFonts w:ascii="Sylfaen" w:hAnsi="Sylfaen" w:cs="Sylfaen"/>
                <w:sz w:val="24"/>
                <w:szCs w:val="24"/>
              </w:rPr>
            </w:pPr>
          </w:p>
        </w:tc>
        <w:tc>
          <w:tcPr>
            <w:tcW w:w="3393" w:type="dxa"/>
            <w:shd w:val="clear" w:color="auto" w:fill="FFFFFF"/>
          </w:tcPr>
          <w:p w:rsidR="0015398D" w:rsidRPr="004C054C" w:rsidRDefault="0015398D" w:rsidP="0015398D">
            <w:pPr>
              <w:pStyle w:val="Bodytext20"/>
              <w:shd w:val="clear" w:color="auto" w:fill="auto"/>
              <w:spacing w:before="0" w:after="120" w:line="240" w:lineRule="auto"/>
              <w:ind w:left="138" w:right="203" w:firstLine="0"/>
              <w:jc w:val="left"/>
              <w:rPr>
                <w:rFonts w:ascii="Sylfaen" w:hAnsi="Sylfaen" w:cs="Sylfaen"/>
                <w:sz w:val="24"/>
                <w:szCs w:val="24"/>
              </w:rPr>
            </w:pPr>
            <w:r w:rsidRPr="004C054C">
              <w:rPr>
                <w:rStyle w:val="Bodytext21"/>
                <w:rFonts w:ascii="Sylfaen" w:hAnsi="Sylfaen" w:cs="Sylfaen"/>
                <w:sz w:val="24"/>
                <w:szCs w:val="24"/>
              </w:rPr>
              <w:t>с 1 января 2019 г. по 31 декабря 2019 г. включительно - стоимость превышает сумму, эквивалентную 1 000 евро, и (или) вес превышает 50 кг</w:t>
            </w:r>
          </w:p>
        </w:tc>
        <w:tc>
          <w:tcPr>
            <w:tcW w:w="2486" w:type="dxa"/>
            <w:shd w:val="clear" w:color="auto" w:fill="FFFFFF"/>
          </w:tcPr>
          <w:p w:rsidR="0015398D" w:rsidRPr="004C054C" w:rsidRDefault="0015398D" w:rsidP="0015398D">
            <w:pPr>
              <w:spacing w:after="120"/>
              <w:ind w:left="138" w:right="203"/>
              <w:rPr>
                <w:rFonts w:ascii="Sylfaen" w:hAnsi="Sylfaen" w:cs="Sylfaen"/>
              </w:rPr>
            </w:pPr>
          </w:p>
        </w:tc>
      </w:tr>
      <w:tr w:rsidR="00153634" w:rsidRPr="004C054C" w:rsidTr="0015398D">
        <w:trPr>
          <w:jc w:val="center"/>
        </w:trPr>
        <w:tc>
          <w:tcPr>
            <w:tcW w:w="3764" w:type="dxa"/>
            <w:shd w:val="clear" w:color="auto" w:fill="FFFFFF"/>
          </w:tcPr>
          <w:p w:rsidR="00153634" w:rsidRPr="004C054C" w:rsidRDefault="00153634" w:rsidP="0015398D">
            <w:pPr>
              <w:spacing w:after="120"/>
              <w:ind w:left="138" w:right="203"/>
              <w:rPr>
                <w:rFonts w:ascii="Sylfaen" w:hAnsi="Sylfaen" w:cs="Sylfaen"/>
              </w:rPr>
            </w:pPr>
          </w:p>
        </w:tc>
        <w:tc>
          <w:tcPr>
            <w:tcW w:w="3393" w:type="dxa"/>
            <w:shd w:val="clear" w:color="auto" w:fill="FFFFFF"/>
          </w:tcPr>
          <w:p w:rsidR="00153634" w:rsidRPr="004C054C" w:rsidRDefault="0086555B" w:rsidP="0015398D">
            <w:pPr>
              <w:pStyle w:val="Bodytext20"/>
              <w:shd w:val="clear" w:color="auto" w:fill="auto"/>
              <w:spacing w:before="0" w:after="120" w:line="240" w:lineRule="auto"/>
              <w:ind w:left="138" w:right="203" w:firstLine="0"/>
              <w:jc w:val="left"/>
              <w:rPr>
                <w:rFonts w:ascii="Sylfaen" w:hAnsi="Sylfaen" w:cs="Sylfaen"/>
                <w:sz w:val="24"/>
                <w:szCs w:val="24"/>
              </w:rPr>
            </w:pPr>
            <w:r w:rsidRPr="004C054C">
              <w:rPr>
                <w:rStyle w:val="Bodytext21"/>
                <w:rFonts w:ascii="Sylfaen" w:hAnsi="Sylfaen" w:cs="Sylfaen"/>
                <w:sz w:val="24"/>
                <w:szCs w:val="24"/>
              </w:rPr>
              <w:t>с 1 января 2020 г. по 31 декабря 2020 г. включительно - стоимость превышает сумму, эквивалентную 750 евро, и (или) вес превышает 35 кг</w:t>
            </w:r>
          </w:p>
        </w:tc>
        <w:tc>
          <w:tcPr>
            <w:tcW w:w="2486" w:type="dxa"/>
            <w:shd w:val="clear" w:color="auto" w:fill="FFFFFF"/>
          </w:tcPr>
          <w:p w:rsidR="00153634" w:rsidRPr="004C054C" w:rsidRDefault="00153634" w:rsidP="0015398D">
            <w:pPr>
              <w:spacing w:after="120"/>
              <w:ind w:left="138" w:right="203"/>
              <w:rPr>
                <w:rFonts w:ascii="Sylfaen" w:hAnsi="Sylfaen" w:cs="Sylfaen"/>
              </w:rPr>
            </w:pPr>
          </w:p>
        </w:tc>
      </w:tr>
      <w:tr w:rsidR="00153634" w:rsidRPr="004C054C" w:rsidTr="0015398D">
        <w:trPr>
          <w:jc w:val="center"/>
        </w:trPr>
        <w:tc>
          <w:tcPr>
            <w:tcW w:w="3764" w:type="dxa"/>
            <w:shd w:val="clear" w:color="auto" w:fill="FFFFFF"/>
          </w:tcPr>
          <w:p w:rsidR="00153634" w:rsidRPr="004C054C" w:rsidRDefault="00153634" w:rsidP="0015398D">
            <w:pPr>
              <w:spacing w:after="120"/>
              <w:ind w:left="138" w:right="203"/>
              <w:rPr>
                <w:rFonts w:ascii="Sylfaen" w:hAnsi="Sylfaen" w:cs="Sylfaen"/>
              </w:rPr>
            </w:pPr>
          </w:p>
        </w:tc>
        <w:tc>
          <w:tcPr>
            <w:tcW w:w="3393" w:type="dxa"/>
            <w:shd w:val="clear" w:color="auto" w:fill="FFFFFF"/>
          </w:tcPr>
          <w:p w:rsidR="00153634" w:rsidRPr="004C054C" w:rsidRDefault="0086555B" w:rsidP="0015398D">
            <w:pPr>
              <w:pStyle w:val="Bodytext20"/>
              <w:shd w:val="clear" w:color="auto" w:fill="auto"/>
              <w:spacing w:before="0" w:after="120" w:line="240" w:lineRule="auto"/>
              <w:ind w:left="138" w:right="203" w:firstLine="0"/>
              <w:jc w:val="left"/>
              <w:rPr>
                <w:rFonts w:ascii="Sylfaen" w:hAnsi="Sylfaen" w:cs="Sylfaen"/>
                <w:sz w:val="24"/>
                <w:szCs w:val="24"/>
              </w:rPr>
            </w:pPr>
            <w:r w:rsidRPr="004C054C">
              <w:rPr>
                <w:rStyle w:val="Bodytext21"/>
                <w:rFonts w:ascii="Sylfaen" w:hAnsi="Sylfaen" w:cs="Sylfaen"/>
                <w:sz w:val="24"/>
                <w:szCs w:val="24"/>
              </w:rPr>
              <w:t>с 1 января 2021 г. - стоимость превышает сумму, эквивалентную 500 евро, и (или) вес превышает 25 кг</w:t>
            </w:r>
          </w:p>
        </w:tc>
        <w:tc>
          <w:tcPr>
            <w:tcW w:w="2486" w:type="dxa"/>
            <w:shd w:val="clear" w:color="auto" w:fill="FFFFFF"/>
          </w:tcPr>
          <w:p w:rsidR="00153634" w:rsidRPr="004C054C" w:rsidRDefault="00153634" w:rsidP="0015398D">
            <w:pPr>
              <w:spacing w:after="120"/>
              <w:ind w:left="138" w:right="203"/>
              <w:rPr>
                <w:rFonts w:ascii="Sylfaen" w:hAnsi="Sylfaen" w:cs="Sylfaen"/>
              </w:rPr>
            </w:pPr>
          </w:p>
        </w:tc>
      </w:tr>
      <w:tr w:rsidR="00153634" w:rsidRPr="004C054C" w:rsidTr="0015398D">
        <w:trPr>
          <w:jc w:val="center"/>
        </w:trPr>
        <w:tc>
          <w:tcPr>
            <w:tcW w:w="3764" w:type="dxa"/>
            <w:vMerge w:val="restart"/>
            <w:shd w:val="clear" w:color="auto" w:fill="FFFFFF"/>
          </w:tcPr>
          <w:p w:rsidR="00153634" w:rsidRPr="004C054C" w:rsidRDefault="0086555B" w:rsidP="0015398D">
            <w:pPr>
              <w:pStyle w:val="Bodytext20"/>
              <w:shd w:val="clear" w:color="auto" w:fill="auto"/>
              <w:spacing w:before="0" w:after="120" w:line="240" w:lineRule="auto"/>
              <w:ind w:left="138" w:right="203" w:firstLine="0"/>
              <w:jc w:val="left"/>
              <w:rPr>
                <w:rFonts w:ascii="Sylfaen" w:hAnsi="Sylfaen" w:cs="Sylfaen"/>
                <w:sz w:val="24"/>
                <w:szCs w:val="24"/>
              </w:rPr>
            </w:pPr>
            <w:r w:rsidRPr="004C054C">
              <w:rPr>
                <w:rStyle w:val="Bodytext21"/>
                <w:rFonts w:ascii="Sylfaen" w:hAnsi="Sylfaen" w:cs="Sylfaen"/>
                <w:sz w:val="24"/>
                <w:szCs w:val="24"/>
              </w:rPr>
              <w:t>3. Товары для личного пользования (за исключением этилового спирта, алкогольных напитков, пива, неделимых товаров для личного пользования), доставляемые перевозчиком на таможенную территорию Евразийского экономического союза (далее - Союз)</w:t>
            </w:r>
          </w:p>
        </w:tc>
        <w:tc>
          <w:tcPr>
            <w:tcW w:w="3393" w:type="dxa"/>
            <w:shd w:val="clear" w:color="auto" w:fill="FFFFFF"/>
          </w:tcPr>
          <w:p w:rsidR="00153634" w:rsidRPr="004C054C" w:rsidRDefault="0086555B" w:rsidP="0015398D">
            <w:pPr>
              <w:pStyle w:val="Bodytext20"/>
              <w:shd w:val="clear" w:color="auto" w:fill="auto"/>
              <w:spacing w:before="0" w:after="120" w:line="240" w:lineRule="auto"/>
              <w:ind w:left="138" w:right="203" w:firstLine="0"/>
              <w:jc w:val="left"/>
              <w:rPr>
                <w:rFonts w:ascii="Sylfaen" w:hAnsi="Sylfaen" w:cs="Sylfaen"/>
                <w:sz w:val="24"/>
                <w:szCs w:val="24"/>
              </w:rPr>
            </w:pPr>
            <w:r w:rsidRPr="004C054C">
              <w:rPr>
                <w:rStyle w:val="Bodytext21"/>
                <w:rFonts w:ascii="Sylfaen" w:hAnsi="Sylfaen" w:cs="Sylfaen"/>
                <w:sz w:val="24"/>
                <w:szCs w:val="24"/>
              </w:rPr>
              <w:t>по 31 декабря 2018 г. включительно - стоимость превышает сумму, эквивалентную 1 000 евро, и (или) вес превышает 31 кг в течение 1 календарного месяца в адрес одного физического лица</w:t>
            </w:r>
          </w:p>
        </w:tc>
        <w:tc>
          <w:tcPr>
            <w:tcW w:w="2486" w:type="dxa"/>
            <w:shd w:val="clear" w:color="auto" w:fill="FFFFFF"/>
          </w:tcPr>
          <w:p w:rsidR="00153634" w:rsidRPr="004C054C" w:rsidRDefault="0086555B" w:rsidP="0015398D">
            <w:pPr>
              <w:pStyle w:val="Bodytext20"/>
              <w:shd w:val="clear" w:color="auto" w:fill="auto"/>
              <w:spacing w:before="0" w:after="120" w:line="240" w:lineRule="auto"/>
              <w:ind w:left="138" w:right="203" w:firstLine="0"/>
              <w:jc w:val="left"/>
              <w:rPr>
                <w:rFonts w:ascii="Sylfaen" w:hAnsi="Sylfaen" w:cs="Sylfaen"/>
                <w:sz w:val="24"/>
                <w:szCs w:val="24"/>
              </w:rPr>
            </w:pPr>
            <w:r w:rsidRPr="004C054C">
              <w:rPr>
                <w:rStyle w:val="Bodytext21"/>
                <w:rFonts w:ascii="Sylfaen" w:hAnsi="Sylfaen" w:cs="Sylfaen"/>
                <w:sz w:val="24"/>
                <w:szCs w:val="24"/>
              </w:rPr>
              <w:t>30 процентов от стоимости, но не менее 4 евро за 1 кг веса в части превышения стоимостной и (или) весовой норм</w:t>
            </w:r>
          </w:p>
        </w:tc>
      </w:tr>
      <w:tr w:rsidR="0015398D" w:rsidRPr="004C054C" w:rsidTr="0015398D">
        <w:trPr>
          <w:trHeight w:val="436"/>
          <w:jc w:val="center"/>
        </w:trPr>
        <w:tc>
          <w:tcPr>
            <w:tcW w:w="3764" w:type="dxa"/>
            <w:vMerge/>
            <w:shd w:val="clear" w:color="auto" w:fill="FFFFFF"/>
          </w:tcPr>
          <w:p w:rsidR="0015398D" w:rsidRPr="004C054C" w:rsidRDefault="0015398D" w:rsidP="0015398D">
            <w:pPr>
              <w:spacing w:after="120"/>
              <w:ind w:left="138" w:right="203"/>
              <w:rPr>
                <w:rFonts w:ascii="Sylfaen" w:hAnsi="Sylfaen" w:cs="Sylfaen"/>
              </w:rPr>
            </w:pPr>
          </w:p>
        </w:tc>
        <w:tc>
          <w:tcPr>
            <w:tcW w:w="3393" w:type="dxa"/>
            <w:vMerge w:val="restart"/>
            <w:shd w:val="clear" w:color="auto" w:fill="FFFFFF"/>
          </w:tcPr>
          <w:p w:rsidR="0015398D" w:rsidRPr="004C054C" w:rsidRDefault="0015398D" w:rsidP="0015398D">
            <w:pPr>
              <w:pStyle w:val="Bodytext20"/>
              <w:shd w:val="clear" w:color="auto" w:fill="auto"/>
              <w:spacing w:before="0" w:after="120" w:line="240" w:lineRule="auto"/>
              <w:ind w:left="138" w:right="203" w:firstLine="0"/>
              <w:jc w:val="left"/>
              <w:rPr>
                <w:rFonts w:ascii="Sylfaen" w:hAnsi="Sylfaen" w:cs="Sylfaen"/>
                <w:sz w:val="24"/>
                <w:szCs w:val="24"/>
              </w:rPr>
            </w:pPr>
            <w:r w:rsidRPr="004C054C">
              <w:rPr>
                <w:rStyle w:val="Bodytext21"/>
                <w:rFonts w:ascii="Sylfaen" w:hAnsi="Sylfaen" w:cs="Sylfaen"/>
                <w:sz w:val="24"/>
                <w:szCs w:val="24"/>
              </w:rPr>
              <w:t>с 1 января 2019 г. по 31 декабря 2019 г. включительно - стоимость превышает сумму, эквивалентную 500 евро, и (или) вес превышает 31 кг в течение 1 календарного</w:t>
            </w:r>
            <w:r w:rsidRPr="003C53C2">
              <w:t xml:space="preserve"> </w:t>
            </w:r>
            <w:r w:rsidRPr="004C054C">
              <w:rPr>
                <w:rStyle w:val="Bodytext21"/>
                <w:rFonts w:ascii="Sylfaen" w:hAnsi="Sylfaen" w:cs="Sylfaen"/>
                <w:sz w:val="24"/>
                <w:szCs w:val="24"/>
              </w:rPr>
              <w:t>месяца в адрес одного физического лица</w:t>
            </w:r>
          </w:p>
        </w:tc>
        <w:tc>
          <w:tcPr>
            <w:tcW w:w="2486" w:type="dxa"/>
            <w:vMerge w:val="restart"/>
            <w:shd w:val="clear" w:color="auto" w:fill="FFFFFF"/>
          </w:tcPr>
          <w:p w:rsidR="0015398D" w:rsidRPr="004C054C" w:rsidRDefault="0015398D" w:rsidP="0015398D">
            <w:pPr>
              <w:pStyle w:val="Bodytext20"/>
              <w:shd w:val="clear" w:color="auto" w:fill="auto"/>
              <w:spacing w:before="0" w:after="120" w:line="240" w:lineRule="auto"/>
              <w:ind w:left="138" w:right="203" w:firstLine="0"/>
              <w:jc w:val="left"/>
              <w:rPr>
                <w:rFonts w:ascii="Sylfaen" w:hAnsi="Sylfaen" w:cs="Sylfaen"/>
                <w:sz w:val="24"/>
                <w:szCs w:val="24"/>
              </w:rPr>
            </w:pPr>
            <w:r w:rsidRPr="004C054C">
              <w:rPr>
                <w:rStyle w:val="Bodytext21"/>
                <w:rFonts w:ascii="Sylfaen" w:hAnsi="Sylfaen" w:cs="Sylfaen"/>
                <w:sz w:val="24"/>
                <w:szCs w:val="24"/>
              </w:rPr>
              <w:t>30 процентов от стоимости, но не менее 4 евро за 1 кг веса в части превышения стоимостной и (или) весовой норм</w:t>
            </w:r>
          </w:p>
        </w:tc>
      </w:tr>
      <w:tr w:rsidR="0015398D" w:rsidRPr="004C054C" w:rsidTr="0015398D">
        <w:trPr>
          <w:trHeight w:val="436"/>
          <w:jc w:val="center"/>
        </w:trPr>
        <w:tc>
          <w:tcPr>
            <w:tcW w:w="3764" w:type="dxa"/>
            <w:vMerge w:val="restart"/>
            <w:shd w:val="clear" w:color="auto" w:fill="FFFFFF"/>
          </w:tcPr>
          <w:p w:rsidR="0015398D" w:rsidRPr="004C054C" w:rsidRDefault="0015398D" w:rsidP="0015398D">
            <w:pPr>
              <w:spacing w:after="120"/>
              <w:ind w:left="138" w:right="203"/>
              <w:rPr>
                <w:rFonts w:ascii="Sylfaen" w:hAnsi="Sylfaen" w:cs="Sylfaen"/>
              </w:rPr>
            </w:pPr>
          </w:p>
        </w:tc>
        <w:tc>
          <w:tcPr>
            <w:tcW w:w="3393" w:type="dxa"/>
            <w:vMerge/>
            <w:shd w:val="clear" w:color="auto" w:fill="FFFFFF"/>
          </w:tcPr>
          <w:p w:rsidR="0015398D" w:rsidRPr="004C054C" w:rsidRDefault="0015398D" w:rsidP="0015398D">
            <w:pPr>
              <w:pStyle w:val="Bodytext20"/>
              <w:shd w:val="clear" w:color="auto" w:fill="auto"/>
              <w:spacing w:before="0" w:after="120" w:line="240" w:lineRule="auto"/>
              <w:ind w:left="138" w:right="203" w:firstLine="0"/>
              <w:jc w:val="left"/>
              <w:rPr>
                <w:rFonts w:ascii="Sylfaen" w:hAnsi="Sylfaen" w:cs="Sylfaen"/>
                <w:sz w:val="24"/>
                <w:szCs w:val="24"/>
              </w:rPr>
            </w:pPr>
          </w:p>
        </w:tc>
        <w:tc>
          <w:tcPr>
            <w:tcW w:w="2486" w:type="dxa"/>
            <w:vMerge/>
            <w:shd w:val="clear" w:color="auto" w:fill="FFFFFF"/>
          </w:tcPr>
          <w:p w:rsidR="0015398D" w:rsidRPr="004C054C" w:rsidRDefault="0015398D" w:rsidP="0015398D">
            <w:pPr>
              <w:spacing w:after="120"/>
              <w:ind w:left="138" w:right="203"/>
              <w:rPr>
                <w:rFonts w:ascii="Sylfaen" w:hAnsi="Sylfaen" w:cs="Sylfaen"/>
              </w:rPr>
            </w:pPr>
          </w:p>
        </w:tc>
      </w:tr>
      <w:tr w:rsidR="00153634" w:rsidRPr="004C054C" w:rsidTr="0015398D">
        <w:trPr>
          <w:jc w:val="center"/>
        </w:trPr>
        <w:tc>
          <w:tcPr>
            <w:tcW w:w="3764" w:type="dxa"/>
            <w:vMerge/>
            <w:shd w:val="clear" w:color="auto" w:fill="FFFFFF"/>
          </w:tcPr>
          <w:p w:rsidR="00153634" w:rsidRPr="004C054C" w:rsidRDefault="00153634" w:rsidP="0015398D">
            <w:pPr>
              <w:spacing w:after="120"/>
              <w:ind w:left="138" w:right="203"/>
              <w:rPr>
                <w:rFonts w:ascii="Sylfaen" w:hAnsi="Sylfaen" w:cs="Sylfaen"/>
              </w:rPr>
            </w:pPr>
          </w:p>
        </w:tc>
        <w:tc>
          <w:tcPr>
            <w:tcW w:w="3393" w:type="dxa"/>
            <w:shd w:val="clear" w:color="auto" w:fill="FFFFFF"/>
          </w:tcPr>
          <w:p w:rsidR="00153634" w:rsidRPr="004C054C" w:rsidRDefault="0086555B" w:rsidP="0015398D">
            <w:pPr>
              <w:pStyle w:val="Bodytext20"/>
              <w:shd w:val="clear" w:color="auto" w:fill="auto"/>
              <w:spacing w:before="0" w:after="120" w:line="240" w:lineRule="auto"/>
              <w:ind w:left="138" w:right="203" w:firstLine="0"/>
              <w:jc w:val="left"/>
              <w:rPr>
                <w:rFonts w:ascii="Sylfaen" w:hAnsi="Sylfaen" w:cs="Sylfaen"/>
                <w:sz w:val="24"/>
                <w:szCs w:val="24"/>
              </w:rPr>
            </w:pPr>
            <w:r w:rsidRPr="004C054C">
              <w:rPr>
                <w:rStyle w:val="Bodytext21"/>
                <w:rFonts w:ascii="Sylfaen" w:hAnsi="Sylfaen" w:cs="Sylfaen"/>
                <w:sz w:val="24"/>
                <w:szCs w:val="24"/>
              </w:rPr>
              <w:t>с 1 января 2020 г. - стоимость превышает сумму, эквивалентную 200 евро, и (или) вес превышает 31 кг</w:t>
            </w:r>
          </w:p>
        </w:tc>
        <w:tc>
          <w:tcPr>
            <w:tcW w:w="2486" w:type="dxa"/>
            <w:shd w:val="clear" w:color="auto" w:fill="FFFFFF"/>
          </w:tcPr>
          <w:p w:rsidR="00153634" w:rsidRPr="004C054C" w:rsidRDefault="0086555B" w:rsidP="0015398D">
            <w:pPr>
              <w:pStyle w:val="Bodytext20"/>
              <w:shd w:val="clear" w:color="auto" w:fill="auto"/>
              <w:spacing w:before="0" w:after="120" w:line="240" w:lineRule="auto"/>
              <w:ind w:left="138" w:right="203" w:firstLine="0"/>
              <w:jc w:val="left"/>
              <w:rPr>
                <w:rFonts w:ascii="Sylfaen" w:hAnsi="Sylfaen" w:cs="Sylfaen"/>
                <w:sz w:val="24"/>
                <w:szCs w:val="24"/>
              </w:rPr>
            </w:pPr>
            <w:r w:rsidRPr="004C054C">
              <w:rPr>
                <w:rStyle w:val="Bodytext21"/>
                <w:rFonts w:ascii="Sylfaen" w:hAnsi="Sylfaen" w:cs="Sylfaen"/>
                <w:sz w:val="24"/>
                <w:szCs w:val="24"/>
              </w:rPr>
              <w:t>15 процентов от стоимости, но не менее 2 евро за 1 кг веса в части превышения стоимостной и (или) весовой норм</w:t>
            </w:r>
          </w:p>
        </w:tc>
      </w:tr>
      <w:tr w:rsidR="00153634" w:rsidRPr="004C054C" w:rsidTr="0015398D">
        <w:trPr>
          <w:jc w:val="center"/>
        </w:trPr>
        <w:tc>
          <w:tcPr>
            <w:tcW w:w="3764" w:type="dxa"/>
            <w:shd w:val="clear" w:color="auto" w:fill="FFFFFF"/>
          </w:tcPr>
          <w:p w:rsidR="00153634" w:rsidRPr="004C054C" w:rsidRDefault="0086555B" w:rsidP="0015398D">
            <w:pPr>
              <w:pStyle w:val="Bodytext20"/>
              <w:shd w:val="clear" w:color="auto" w:fill="auto"/>
              <w:spacing w:before="0" w:after="120" w:line="240" w:lineRule="auto"/>
              <w:ind w:left="138" w:right="203" w:firstLine="0"/>
              <w:jc w:val="left"/>
              <w:rPr>
                <w:rFonts w:ascii="Sylfaen" w:hAnsi="Sylfaen" w:cs="Sylfaen"/>
                <w:sz w:val="24"/>
                <w:szCs w:val="24"/>
              </w:rPr>
            </w:pPr>
            <w:r w:rsidRPr="004C054C">
              <w:rPr>
                <w:rStyle w:val="Bodytext21"/>
                <w:rFonts w:ascii="Sylfaen" w:hAnsi="Sylfaen" w:cs="Sylfaen"/>
                <w:sz w:val="24"/>
                <w:szCs w:val="24"/>
              </w:rPr>
              <w:t xml:space="preserve">4. Товары для личного пользования (за исключением неделимых товаров для </w:t>
            </w:r>
            <w:r w:rsidRPr="004C054C">
              <w:rPr>
                <w:rStyle w:val="Bodytext21"/>
                <w:rFonts w:ascii="Sylfaen" w:hAnsi="Sylfaen" w:cs="Sylfaen"/>
                <w:sz w:val="24"/>
                <w:szCs w:val="24"/>
              </w:rPr>
              <w:lastRenderedPageBreak/>
              <w:t>личного пользования), пересылаемые в международных почтовых отправлениях на таможенную территорию Союза</w:t>
            </w:r>
          </w:p>
        </w:tc>
        <w:tc>
          <w:tcPr>
            <w:tcW w:w="3393" w:type="dxa"/>
            <w:shd w:val="clear" w:color="auto" w:fill="FFFFFF"/>
          </w:tcPr>
          <w:p w:rsidR="00153634" w:rsidRPr="004C054C" w:rsidRDefault="0086555B" w:rsidP="0015398D">
            <w:pPr>
              <w:pStyle w:val="Bodytext20"/>
              <w:shd w:val="clear" w:color="auto" w:fill="auto"/>
              <w:spacing w:before="0" w:after="120" w:line="240" w:lineRule="auto"/>
              <w:ind w:left="138" w:right="203" w:firstLine="0"/>
              <w:jc w:val="left"/>
              <w:rPr>
                <w:rFonts w:ascii="Sylfaen" w:hAnsi="Sylfaen" w:cs="Sylfaen"/>
                <w:sz w:val="24"/>
                <w:szCs w:val="24"/>
              </w:rPr>
            </w:pPr>
            <w:r w:rsidRPr="004C054C">
              <w:rPr>
                <w:rStyle w:val="Bodytext21"/>
                <w:rFonts w:ascii="Sylfaen" w:hAnsi="Sylfaen" w:cs="Sylfaen"/>
                <w:sz w:val="24"/>
                <w:szCs w:val="24"/>
              </w:rPr>
              <w:lastRenderedPageBreak/>
              <w:t xml:space="preserve">по 31 декабря 2018 г. включительно - стоимость превышает сумму, </w:t>
            </w:r>
            <w:r w:rsidRPr="004C054C">
              <w:rPr>
                <w:rStyle w:val="Bodytext21"/>
                <w:rFonts w:ascii="Sylfaen" w:hAnsi="Sylfaen" w:cs="Sylfaen"/>
                <w:sz w:val="24"/>
                <w:szCs w:val="24"/>
              </w:rPr>
              <w:lastRenderedPageBreak/>
              <w:t>эквивалентную 1 000 евро, и (или) вес брутто международных почтовых отправлений превышает 31 кг в течение 1 календарного месяца в адрес одного физического лица</w:t>
            </w:r>
          </w:p>
        </w:tc>
        <w:tc>
          <w:tcPr>
            <w:tcW w:w="2486" w:type="dxa"/>
            <w:shd w:val="clear" w:color="auto" w:fill="FFFFFF"/>
          </w:tcPr>
          <w:p w:rsidR="00153634" w:rsidRPr="004C054C" w:rsidRDefault="0086555B" w:rsidP="0015398D">
            <w:pPr>
              <w:pStyle w:val="Bodytext20"/>
              <w:shd w:val="clear" w:color="auto" w:fill="auto"/>
              <w:spacing w:before="0" w:after="120" w:line="240" w:lineRule="auto"/>
              <w:ind w:left="138" w:right="203" w:firstLine="0"/>
              <w:jc w:val="left"/>
              <w:rPr>
                <w:rFonts w:ascii="Sylfaen" w:hAnsi="Sylfaen" w:cs="Sylfaen"/>
                <w:sz w:val="24"/>
                <w:szCs w:val="24"/>
              </w:rPr>
            </w:pPr>
            <w:r w:rsidRPr="004C054C">
              <w:rPr>
                <w:rStyle w:val="Bodytext21"/>
                <w:rFonts w:ascii="Sylfaen" w:hAnsi="Sylfaen" w:cs="Sylfaen"/>
                <w:sz w:val="24"/>
                <w:szCs w:val="24"/>
              </w:rPr>
              <w:lastRenderedPageBreak/>
              <w:t xml:space="preserve">30 процентов от стоимости, но не менее 4 евро за 1 кг </w:t>
            </w:r>
            <w:r w:rsidRPr="004C054C">
              <w:rPr>
                <w:rStyle w:val="Bodytext21"/>
                <w:rFonts w:ascii="Sylfaen" w:hAnsi="Sylfaen" w:cs="Sylfaen"/>
                <w:sz w:val="24"/>
                <w:szCs w:val="24"/>
              </w:rPr>
              <w:lastRenderedPageBreak/>
              <w:t>веса в части превышения стоимостной и (или) весовой норм</w:t>
            </w:r>
          </w:p>
        </w:tc>
      </w:tr>
      <w:tr w:rsidR="0015398D" w:rsidRPr="004C054C" w:rsidTr="006B0571">
        <w:trPr>
          <w:trHeight w:val="3597"/>
          <w:jc w:val="center"/>
        </w:trPr>
        <w:tc>
          <w:tcPr>
            <w:tcW w:w="3764" w:type="dxa"/>
            <w:shd w:val="clear" w:color="auto" w:fill="FFFFFF"/>
          </w:tcPr>
          <w:p w:rsidR="0015398D" w:rsidRPr="004C054C" w:rsidRDefault="0015398D" w:rsidP="0015398D">
            <w:pPr>
              <w:spacing w:after="120"/>
              <w:ind w:left="138" w:right="203"/>
              <w:rPr>
                <w:rFonts w:ascii="Sylfaen" w:hAnsi="Sylfaen" w:cs="Sylfaen"/>
              </w:rPr>
            </w:pPr>
          </w:p>
        </w:tc>
        <w:tc>
          <w:tcPr>
            <w:tcW w:w="3393" w:type="dxa"/>
            <w:shd w:val="clear" w:color="auto" w:fill="FFFFFF"/>
          </w:tcPr>
          <w:p w:rsidR="0015398D" w:rsidRPr="003C53C2" w:rsidRDefault="0015398D" w:rsidP="0015398D">
            <w:pPr>
              <w:pStyle w:val="Bodytext20"/>
              <w:shd w:val="clear" w:color="auto" w:fill="auto"/>
              <w:spacing w:before="0" w:after="120" w:line="240" w:lineRule="auto"/>
              <w:ind w:left="138" w:right="203" w:firstLine="0"/>
              <w:jc w:val="left"/>
              <w:rPr>
                <w:rFonts w:ascii="Sylfaen" w:hAnsi="Sylfaen" w:cs="Sylfaen"/>
                <w:sz w:val="24"/>
                <w:szCs w:val="24"/>
              </w:rPr>
            </w:pPr>
            <w:r w:rsidRPr="004C054C">
              <w:rPr>
                <w:rStyle w:val="Bodytext21"/>
                <w:rFonts w:ascii="Sylfaen" w:hAnsi="Sylfaen" w:cs="Sylfaen"/>
                <w:sz w:val="24"/>
                <w:szCs w:val="24"/>
              </w:rPr>
              <w:t>с 1 января 2019 г. по 31 декабря 2019 г. включительно - стоимость превышает сумму, эквивалентную 500 евро, и (или) вес брутто международных почтовых отправлений превышает 31 кг в течение 1 календарного месяца в адрес одного физического лица</w:t>
            </w:r>
          </w:p>
        </w:tc>
        <w:tc>
          <w:tcPr>
            <w:tcW w:w="2486" w:type="dxa"/>
            <w:shd w:val="clear" w:color="auto" w:fill="FFFFFF"/>
          </w:tcPr>
          <w:p w:rsidR="0015398D" w:rsidRPr="004C054C" w:rsidRDefault="0015398D" w:rsidP="0015398D">
            <w:pPr>
              <w:pStyle w:val="Bodytext20"/>
              <w:shd w:val="clear" w:color="auto" w:fill="auto"/>
              <w:spacing w:before="0" w:after="120" w:line="240" w:lineRule="auto"/>
              <w:ind w:left="138" w:right="203" w:firstLine="0"/>
              <w:jc w:val="left"/>
              <w:rPr>
                <w:rFonts w:ascii="Sylfaen" w:hAnsi="Sylfaen" w:cs="Sylfaen"/>
                <w:sz w:val="24"/>
                <w:szCs w:val="24"/>
              </w:rPr>
            </w:pPr>
            <w:r w:rsidRPr="004C054C">
              <w:rPr>
                <w:rStyle w:val="Bodytext21"/>
                <w:rFonts w:ascii="Sylfaen" w:hAnsi="Sylfaen" w:cs="Sylfaen"/>
                <w:sz w:val="24"/>
                <w:szCs w:val="24"/>
              </w:rPr>
              <w:t>30 процентов от стоимости, но не менее 4 евро за 1 кг веса в части превышения стоимостной и (или) весовой норм</w:t>
            </w:r>
          </w:p>
        </w:tc>
      </w:tr>
      <w:tr w:rsidR="0015398D" w:rsidRPr="004C054C" w:rsidTr="0015398D">
        <w:trPr>
          <w:jc w:val="center"/>
        </w:trPr>
        <w:tc>
          <w:tcPr>
            <w:tcW w:w="3764" w:type="dxa"/>
            <w:shd w:val="clear" w:color="auto" w:fill="FFFFFF"/>
          </w:tcPr>
          <w:p w:rsidR="0015398D" w:rsidRPr="004C054C" w:rsidRDefault="0015398D" w:rsidP="0015398D">
            <w:pPr>
              <w:spacing w:after="120"/>
              <w:ind w:left="138" w:right="203"/>
              <w:rPr>
                <w:rFonts w:ascii="Sylfaen" w:hAnsi="Sylfaen" w:cs="Sylfaen"/>
              </w:rPr>
            </w:pPr>
          </w:p>
        </w:tc>
        <w:tc>
          <w:tcPr>
            <w:tcW w:w="3393" w:type="dxa"/>
            <w:shd w:val="clear" w:color="auto" w:fill="FFFFFF"/>
          </w:tcPr>
          <w:p w:rsidR="0015398D" w:rsidRPr="004C054C" w:rsidRDefault="0015398D" w:rsidP="0015398D">
            <w:pPr>
              <w:pStyle w:val="Bodytext20"/>
              <w:shd w:val="clear" w:color="auto" w:fill="auto"/>
              <w:spacing w:before="0" w:after="120" w:line="240" w:lineRule="auto"/>
              <w:ind w:left="138" w:right="203" w:firstLine="0"/>
              <w:jc w:val="left"/>
              <w:rPr>
                <w:rStyle w:val="Bodytext21"/>
                <w:rFonts w:ascii="Sylfaen" w:hAnsi="Sylfaen" w:cs="Sylfaen"/>
                <w:sz w:val="24"/>
                <w:szCs w:val="24"/>
              </w:rPr>
            </w:pPr>
            <w:r w:rsidRPr="004C054C">
              <w:rPr>
                <w:rStyle w:val="Bodytext21"/>
                <w:rFonts w:ascii="Sylfaen" w:hAnsi="Sylfaen" w:cs="Sylfaen"/>
                <w:sz w:val="24"/>
                <w:szCs w:val="24"/>
              </w:rPr>
              <w:t>с 1 января 2020 г. - стоимость международного почтового отправления превышает сумму, эквивалентную 200 евро, и (или) вес брутто международного почтового отправления превышает 31 кг</w:t>
            </w:r>
          </w:p>
        </w:tc>
        <w:tc>
          <w:tcPr>
            <w:tcW w:w="2486" w:type="dxa"/>
            <w:shd w:val="clear" w:color="auto" w:fill="FFFFFF"/>
          </w:tcPr>
          <w:p w:rsidR="0015398D" w:rsidRPr="004C054C" w:rsidRDefault="0015398D" w:rsidP="0015398D">
            <w:pPr>
              <w:pStyle w:val="Bodytext20"/>
              <w:shd w:val="clear" w:color="auto" w:fill="auto"/>
              <w:spacing w:before="0" w:after="120" w:line="240" w:lineRule="auto"/>
              <w:ind w:left="138" w:right="203" w:firstLine="0"/>
              <w:jc w:val="left"/>
              <w:rPr>
                <w:rFonts w:ascii="Sylfaen" w:hAnsi="Sylfaen" w:cs="Sylfaen"/>
                <w:sz w:val="24"/>
                <w:szCs w:val="24"/>
              </w:rPr>
            </w:pPr>
            <w:r w:rsidRPr="004C054C">
              <w:rPr>
                <w:rStyle w:val="Bodytext21"/>
                <w:rFonts w:ascii="Sylfaen" w:hAnsi="Sylfaen" w:cs="Sylfaen"/>
                <w:sz w:val="24"/>
                <w:szCs w:val="24"/>
              </w:rPr>
              <w:t>15 процентов от стоимости, но не менее 2 евро за 1 кг веса брутто</w:t>
            </w:r>
            <w:r w:rsidRPr="003C53C2">
              <w:t xml:space="preserve"> </w:t>
            </w:r>
            <w:r w:rsidRPr="004C054C">
              <w:rPr>
                <w:rStyle w:val="Bodytext21"/>
                <w:rFonts w:ascii="Sylfaen" w:hAnsi="Sylfaen" w:cs="Sylfaen"/>
                <w:sz w:val="24"/>
                <w:szCs w:val="24"/>
              </w:rPr>
              <w:t>международного почтового отправления в части превышения стоимостной и (или) весовой норм</w:t>
            </w:r>
          </w:p>
        </w:tc>
      </w:tr>
      <w:tr w:rsidR="00153634" w:rsidRPr="004C054C" w:rsidTr="0015398D">
        <w:trPr>
          <w:jc w:val="center"/>
        </w:trPr>
        <w:tc>
          <w:tcPr>
            <w:tcW w:w="3764" w:type="dxa"/>
            <w:shd w:val="clear" w:color="auto" w:fill="FFFFFF"/>
          </w:tcPr>
          <w:p w:rsidR="00153634" w:rsidRPr="004C054C" w:rsidRDefault="0086555B" w:rsidP="0015398D">
            <w:pPr>
              <w:pStyle w:val="Bodytext20"/>
              <w:shd w:val="clear" w:color="auto" w:fill="auto"/>
              <w:spacing w:before="0" w:after="120" w:line="240" w:lineRule="auto"/>
              <w:ind w:left="138" w:right="203" w:firstLine="0"/>
              <w:jc w:val="left"/>
              <w:rPr>
                <w:rFonts w:ascii="Sylfaen" w:hAnsi="Sylfaen" w:cs="Sylfaen"/>
                <w:sz w:val="24"/>
                <w:szCs w:val="24"/>
              </w:rPr>
            </w:pPr>
            <w:r w:rsidRPr="004C054C">
              <w:rPr>
                <w:rStyle w:val="Bodytext21"/>
                <w:rFonts w:ascii="Sylfaen" w:hAnsi="Sylfaen" w:cs="Sylfaen"/>
                <w:sz w:val="24"/>
                <w:szCs w:val="24"/>
              </w:rPr>
              <w:t>5. Неделимые товары для личного пользования, ввозимые любым способом</w:t>
            </w:r>
          </w:p>
        </w:tc>
        <w:tc>
          <w:tcPr>
            <w:tcW w:w="3393" w:type="dxa"/>
            <w:shd w:val="clear" w:color="auto" w:fill="FFFFFF"/>
          </w:tcPr>
          <w:p w:rsidR="00153634" w:rsidRPr="004C054C" w:rsidRDefault="0086555B" w:rsidP="0015398D">
            <w:pPr>
              <w:pStyle w:val="Bodytext20"/>
              <w:shd w:val="clear" w:color="auto" w:fill="auto"/>
              <w:spacing w:before="0" w:after="120" w:line="240" w:lineRule="auto"/>
              <w:ind w:left="138" w:right="203" w:firstLine="0"/>
              <w:jc w:val="left"/>
              <w:rPr>
                <w:rFonts w:ascii="Sylfaen" w:hAnsi="Sylfaen" w:cs="Sylfaen"/>
                <w:sz w:val="24"/>
                <w:szCs w:val="24"/>
              </w:rPr>
            </w:pPr>
            <w:r w:rsidRPr="004C054C">
              <w:rPr>
                <w:rStyle w:val="Bodytext21"/>
                <w:rFonts w:ascii="Sylfaen" w:hAnsi="Sylfaen" w:cs="Sylfaen"/>
                <w:sz w:val="24"/>
                <w:szCs w:val="24"/>
              </w:rPr>
              <w:t>независимо от стоимости и веса</w:t>
            </w:r>
          </w:p>
        </w:tc>
        <w:tc>
          <w:tcPr>
            <w:tcW w:w="2486" w:type="dxa"/>
            <w:shd w:val="clear" w:color="auto" w:fill="FFFFFF"/>
          </w:tcPr>
          <w:p w:rsidR="00153634" w:rsidRPr="004C054C" w:rsidRDefault="0086555B" w:rsidP="0015398D">
            <w:pPr>
              <w:pStyle w:val="Bodytext20"/>
              <w:shd w:val="clear" w:color="auto" w:fill="auto"/>
              <w:spacing w:before="0" w:after="120" w:line="240" w:lineRule="auto"/>
              <w:ind w:left="138" w:right="203" w:firstLine="0"/>
              <w:jc w:val="left"/>
              <w:rPr>
                <w:rFonts w:ascii="Sylfaen" w:hAnsi="Sylfaen" w:cs="Sylfaen"/>
                <w:sz w:val="24"/>
                <w:szCs w:val="24"/>
              </w:rPr>
            </w:pPr>
            <w:r w:rsidRPr="004C054C">
              <w:rPr>
                <w:rStyle w:val="Bodytext21"/>
                <w:rFonts w:ascii="Sylfaen" w:hAnsi="Sylfaen" w:cs="Sylfaen"/>
                <w:sz w:val="24"/>
                <w:szCs w:val="24"/>
              </w:rPr>
              <w:t>30 процентов от стоимости, но не менее 4 евро за 1 кг веса</w:t>
            </w:r>
          </w:p>
        </w:tc>
      </w:tr>
      <w:tr w:rsidR="00153634" w:rsidRPr="004C054C" w:rsidTr="0015398D">
        <w:trPr>
          <w:jc w:val="center"/>
        </w:trPr>
        <w:tc>
          <w:tcPr>
            <w:tcW w:w="3764" w:type="dxa"/>
            <w:shd w:val="clear" w:color="auto" w:fill="FFFFFF"/>
          </w:tcPr>
          <w:p w:rsidR="00153634" w:rsidRPr="004C054C" w:rsidRDefault="0086555B" w:rsidP="0015398D">
            <w:pPr>
              <w:pStyle w:val="Bodytext20"/>
              <w:shd w:val="clear" w:color="auto" w:fill="auto"/>
              <w:spacing w:before="0" w:after="120" w:line="240" w:lineRule="auto"/>
              <w:ind w:left="138" w:right="203" w:firstLine="0"/>
              <w:jc w:val="left"/>
              <w:rPr>
                <w:rFonts w:ascii="Sylfaen" w:hAnsi="Sylfaen" w:cs="Sylfaen"/>
                <w:sz w:val="24"/>
                <w:szCs w:val="24"/>
              </w:rPr>
            </w:pPr>
            <w:r w:rsidRPr="004C054C">
              <w:rPr>
                <w:rStyle w:val="Bodytext21"/>
                <w:rFonts w:ascii="Sylfaen" w:hAnsi="Sylfaen" w:cs="Sylfaen"/>
                <w:sz w:val="24"/>
                <w:szCs w:val="24"/>
              </w:rPr>
              <w:t>6. Этиловый спирт, ввозимый в</w:t>
            </w:r>
            <w:r w:rsidR="0015398D" w:rsidRPr="003C53C2">
              <w:t xml:space="preserve"> </w:t>
            </w:r>
            <w:r w:rsidRPr="004C054C">
              <w:rPr>
                <w:rStyle w:val="Bodytext21"/>
                <w:rFonts w:ascii="Sylfaen" w:hAnsi="Sylfaen" w:cs="Sylfaen"/>
                <w:sz w:val="24"/>
                <w:szCs w:val="24"/>
              </w:rPr>
              <w:t>сопровождаемом и (или) несопровождаемом багаже, а также доставляемый перевозчиком на таможенную территорию Союза</w:t>
            </w:r>
          </w:p>
        </w:tc>
        <w:tc>
          <w:tcPr>
            <w:tcW w:w="3393" w:type="dxa"/>
            <w:shd w:val="clear" w:color="auto" w:fill="FFFFFF"/>
          </w:tcPr>
          <w:p w:rsidR="00153634" w:rsidRPr="004C054C" w:rsidRDefault="0086555B" w:rsidP="0015398D">
            <w:pPr>
              <w:pStyle w:val="Bodytext20"/>
              <w:shd w:val="clear" w:color="auto" w:fill="auto"/>
              <w:spacing w:before="0" w:after="120" w:line="240" w:lineRule="auto"/>
              <w:ind w:left="138" w:right="203" w:firstLine="0"/>
              <w:jc w:val="left"/>
              <w:rPr>
                <w:rFonts w:ascii="Sylfaen" w:hAnsi="Sylfaen" w:cs="Sylfaen"/>
                <w:sz w:val="24"/>
                <w:szCs w:val="24"/>
              </w:rPr>
            </w:pPr>
            <w:r w:rsidRPr="004C054C">
              <w:rPr>
                <w:rStyle w:val="Bodytext21"/>
                <w:rFonts w:ascii="Sylfaen" w:hAnsi="Sylfaen" w:cs="Sylfaen"/>
                <w:sz w:val="24"/>
                <w:szCs w:val="24"/>
              </w:rPr>
              <w:t>в количестве до 5 л включительно</w:t>
            </w:r>
          </w:p>
        </w:tc>
        <w:tc>
          <w:tcPr>
            <w:tcW w:w="2486" w:type="dxa"/>
            <w:shd w:val="clear" w:color="auto" w:fill="FFFFFF"/>
          </w:tcPr>
          <w:p w:rsidR="00153634" w:rsidRPr="004C054C" w:rsidRDefault="0086555B" w:rsidP="0015398D">
            <w:pPr>
              <w:pStyle w:val="Bodytext20"/>
              <w:shd w:val="clear" w:color="auto" w:fill="auto"/>
              <w:spacing w:before="0" w:after="120" w:line="240" w:lineRule="auto"/>
              <w:ind w:left="138" w:right="203" w:firstLine="0"/>
              <w:jc w:val="left"/>
              <w:rPr>
                <w:rFonts w:ascii="Sylfaen" w:hAnsi="Sylfaen" w:cs="Sylfaen"/>
                <w:sz w:val="24"/>
                <w:szCs w:val="24"/>
              </w:rPr>
            </w:pPr>
            <w:r w:rsidRPr="004C054C">
              <w:rPr>
                <w:rStyle w:val="Bodytext21"/>
                <w:rFonts w:ascii="Sylfaen" w:hAnsi="Sylfaen" w:cs="Sylfaen"/>
                <w:sz w:val="24"/>
                <w:szCs w:val="24"/>
              </w:rPr>
              <w:t>22 евро за 1 л</w:t>
            </w:r>
          </w:p>
        </w:tc>
      </w:tr>
      <w:tr w:rsidR="00153634" w:rsidRPr="004C054C" w:rsidTr="0015398D">
        <w:trPr>
          <w:jc w:val="center"/>
        </w:trPr>
        <w:tc>
          <w:tcPr>
            <w:tcW w:w="3764" w:type="dxa"/>
            <w:shd w:val="clear" w:color="auto" w:fill="FFFFFF"/>
          </w:tcPr>
          <w:p w:rsidR="00153634" w:rsidRPr="004C054C" w:rsidRDefault="0086555B" w:rsidP="0015398D">
            <w:pPr>
              <w:pStyle w:val="Bodytext20"/>
              <w:shd w:val="clear" w:color="auto" w:fill="auto"/>
              <w:spacing w:before="0" w:after="120" w:line="240" w:lineRule="auto"/>
              <w:ind w:left="138" w:right="203" w:firstLine="0"/>
              <w:jc w:val="left"/>
              <w:rPr>
                <w:rFonts w:ascii="Sylfaen" w:hAnsi="Sylfaen" w:cs="Sylfaen"/>
                <w:sz w:val="24"/>
                <w:szCs w:val="24"/>
              </w:rPr>
            </w:pPr>
            <w:r w:rsidRPr="004C054C">
              <w:rPr>
                <w:rStyle w:val="Bodytext21"/>
                <w:rFonts w:ascii="Sylfaen" w:hAnsi="Sylfaen" w:cs="Sylfaen"/>
                <w:sz w:val="24"/>
                <w:szCs w:val="24"/>
              </w:rPr>
              <w:lastRenderedPageBreak/>
              <w:t>7. Алкогольные напитки и пиво, ввозимые в сопровождаемом и (или) несопровождаемом багаже</w:t>
            </w:r>
          </w:p>
        </w:tc>
        <w:tc>
          <w:tcPr>
            <w:tcW w:w="3393" w:type="dxa"/>
            <w:shd w:val="clear" w:color="auto" w:fill="FFFFFF"/>
          </w:tcPr>
          <w:p w:rsidR="00153634" w:rsidRPr="004C054C" w:rsidRDefault="0086555B" w:rsidP="0015398D">
            <w:pPr>
              <w:pStyle w:val="Bodytext20"/>
              <w:shd w:val="clear" w:color="auto" w:fill="auto"/>
              <w:spacing w:before="0" w:after="120" w:line="240" w:lineRule="auto"/>
              <w:ind w:left="138" w:right="203" w:firstLine="0"/>
              <w:jc w:val="left"/>
              <w:rPr>
                <w:rFonts w:ascii="Sylfaen" w:hAnsi="Sylfaen" w:cs="Sylfaen"/>
                <w:sz w:val="24"/>
                <w:szCs w:val="24"/>
              </w:rPr>
            </w:pPr>
            <w:r w:rsidRPr="004C054C">
              <w:rPr>
                <w:rStyle w:val="Bodytext21"/>
                <w:rFonts w:ascii="Sylfaen" w:hAnsi="Sylfaen" w:cs="Sylfaen"/>
                <w:sz w:val="24"/>
                <w:szCs w:val="24"/>
              </w:rPr>
              <w:t>в количестве более 2 л, но не более 5 л</w:t>
            </w:r>
          </w:p>
        </w:tc>
        <w:tc>
          <w:tcPr>
            <w:tcW w:w="2486" w:type="dxa"/>
            <w:shd w:val="clear" w:color="auto" w:fill="FFFFFF"/>
          </w:tcPr>
          <w:p w:rsidR="00153634" w:rsidRPr="004C054C" w:rsidRDefault="0086555B" w:rsidP="0015398D">
            <w:pPr>
              <w:pStyle w:val="Bodytext20"/>
              <w:shd w:val="clear" w:color="auto" w:fill="auto"/>
              <w:spacing w:before="0" w:after="120" w:line="240" w:lineRule="auto"/>
              <w:ind w:left="138" w:right="203" w:firstLine="0"/>
              <w:jc w:val="left"/>
              <w:rPr>
                <w:rFonts w:ascii="Sylfaen" w:hAnsi="Sylfaen" w:cs="Sylfaen"/>
                <w:sz w:val="24"/>
                <w:szCs w:val="24"/>
              </w:rPr>
            </w:pPr>
            <w:r w:rsidRPr="004C054C">
              <w:rPr>
                <w:rStyle w:val="Bodytext21"/>
                <w:rFonts w:ascii="Sylfaen" w:hAnsi="Sylfaen" w:cs="Sylfaen"/>
                <w:sz w:val="24"/>
                <w:szCs w:val="24"/>
              </w:rPr>
              <w:t>10 евро за 1 л в части превышения количественной нормы 2 л</w:t>
            </w:r>
          </w:p>
        </w:tc>
      </w:tr>
      <w:tr w:rsidR="00153634" w:rsidRPr="004C054C" w:rsidTr="0015398D">
        <w:trPr>
          <w:jc w:val="center"/>
        </w:trPr>
        <w:tc>
          <w:tcPr>
            <w:tcW w:w="3764" w:type="dxa"/>
            <w:shd w:val="clear" w:color="auto" w:fill="FFFFFF"/>
          </w:tcPr>
          <w:p w:rsidR="00153634" w:rsidRPr="004C054C" w:rsidRDefault="0086555B" w:rsidP="0015398D">
            <w:pPr>
              <w:pStyle w:val="Bodytext20"/>
              <w:shd w:val="clear" w:color="auto" w:fill="auto"/>
              <w:spacing w:before="0" w:after="120" w:line="240" w:lineRule="auto"/>
              <w:ind w:left="138" w:right="203" w:firstLine="0"/>
              <w:jc w:val="left"/>
              <w:rPr>
                <w:rFonts w:ascii="Sylfaen" w:hAnsi="Sylfaen" w:cs="Sylfaen"/>
                <w:sz w:val="24"/>
                <w:szCs w:val="24"/>
              </w:rPr>
            </w:pPr>
            <w:r w:rsidRPr="004C054C">
              <w:rPr>
                <w:rStyle w:val="Bodytext21"/>
                <w:rFonts w:ascii="Sylfaen" w:hAnsi="Sylfaen" w:cs="Sylfaen"/>
                <w:sz w:val="24"/>
                <w:szCs w:val="24"/>
              </w:rPr>
              <w:t>8. Алкогольные напитки и пиво, доставляемые перевозчиком на таможенную территорию Союза</w:t>
            </w:r>
          </w:p>
        </w:tc>
        <w:tc>
          <w:tcPr>
            <w:tcW w:w="3393" w:type="dxa"/>
            <w:shd w:val="clear" w:color="auto" w:fill="FFFFFF"/>
          </w:tcPr>
          <w:p w:rsidR="00153634" w:rsidRPr="004C054C" w:rsidRDefault="0086555B" w:rsidP="0015398D">
            <w:pPr>
              <w:pStyle w:val="Bodytext20"/>
              <w:shd w:val="clear" w:color="auto" w:fill="auto"/>
              <w:spacing w:before="0" w:after="120" w:line="240" w:lineRule="auto"/>
              <w:ind w:left="138" w:right="203" w:firstLine="0"/>
              <w:jc w:val="left"/>
              <w:rPr>
                <w:rFonts w:ascii="Sylfaen" w:hAnsi="Sylfaen" w:cs="Sylfaen"/>
                <w:sz w:val="24"/>
                <w:szCs w:val="24"/>
              </w:rPr>
            </w:pPr>
            <w:r w:rsidRPr="004C054C">
              <w:rPr>
                <w:rStyle w:val="Bodytext21"/>
                <w:rFonts w:ascii="Sylfaen" w:hAnsi="Sylfaen" w:cs="Sylfaen"/>
                <w:sz w:val="24"/>
                <w:szCs w:val="24"/>
              </w:rPr>
              <w:t>в количестве до 5 л включительно</w:t>
            </w:r>
          </w:p>
        </w:tc>
        <w:tc>
          <w:tcPr>
            <w:tcW w:w="2486" w:type="dxa"/>
            <w:shd w:val="clear" w:color="auto" w:fill="FFFFFF"/>
          </w:tcPr>
          <w:p w:rsidR="00153634" w:rsidRPr="004C054C" w:rsidRDefault="0086555B" w:rsidP="0015398D">
            <w:pPr>
              <w:pStyle w:val="Bodytext20"/>
              <w:shd w:val="clear" w:color="auto" w:fill="auto"/>
              <w:spacing w:before="0" w:after="120" w:line="240" w:lineRule="auto"/>
              <w:ind w:left="138" w:right="203" w:firstLine="0"/>
              <w:jc w:val="left"/>
              <w:rPr>
                <w:rFonts w:ascii="Sylfaen" w:hAnsi="Sylfaen" w:cs="Sylfaen"/>
                <w:sz w:val="24"/>
                <w:szCs w:val="24"/>
              </w:rPr>
            </w:pPr>
            <w:r w:rsidRPr="004C054C">
              <w:rPr>
                <w:rStyle w:val="Bodytext21"/>
                <w:rFonts w:ascii="Sylfaen" w:hAnsi="Sylfaen" w:cs="Sylfaen"/>
                <w:sz w:val="24"/>
                <w:szCs w:val="24"/>
              </w:rPr>
              <w:t>10 евро за 1 л</w:t>
            </w:r>
          </w:p>
        </w:tc>
      </w:tr>
      <w:tr w:rsidR="0015398D" w:rsidRPr="004C054C" w:rsidTr="00223366">
        <w:trPr>
          <w:trHeight w:val="4851"/>
          <w:jc w:val="center"/>
        </w:trPr>
        <w:tc>
          <w:tcPr>
            <w:tcW w:w="3764" w:type="dxa"/>
            <w:shd w:val="clear" w:color="auto" w:fill="FFFFFF"/>
          </w:tcPr>
          <w:p w:rsidR="0015398D" w:rsidRPr="004C054C" w:rsidRDefault="0015398D" w:rsidP="0015398D">
            <w:pPr>
              <w:pStyle w:val="Bodytext20"/>
              <w:shd w:val="clear" w:color="auto" w:fill="auto"/>
              <w:spacing w:before="0" w:after="120" w:line="240" w:lineRule="auto"/>
              <w:ind w:left="138" w:right="203" w:firstLine="0"/>
              <w:jc w:val="left"/>
              <w:rPr>
                <w:rFonts w:ascii="Sylfaen" w:hAnsi="Sylfaen" w:cs="Sylfaen"/>
                <w:sz w:val="24"/>
                <w:szCs w:val="24"/>
              </w:rPr>
            </w:pPr>
            <w:r w:rsidRPr="004C054C">
              <w:rPr>
                <w:rStyle w:val="Bodytext21"/>
                <w:rFonts w:ascii="Sylfaen" w:hAnsi="Sylfaen" w:cs="Sylfaen"/>
                <w:sz w:val="24"/>
                <w:szCs w:val="24"/>
              </w:rPr>
              <w:t>9. Товары для личного пользования, ввозимые в сопровождаемом и (или) несопровождаемом багаже физическим</w:t>
            </w:r>
            <w:r w:rsidRPr="003C53C2">
              <w:t xml:space="preserve"> </w:t>
            </w:r>
            <w:r w:rsidRPr="004C054C">
              <w:rPr>
                <w:rStyle w:val="Bodytext21"/>
                <w:rFonts w:ascii="Sylfaen" w:hAnsi="Sylfaen" w:cs="Sylfaen"/>
                <w:sz w:val="24"/>
                <w:szCs w:val="24"/>
              </w:rPr>
              <w:t>лицом государства</w:t>
            </w:r>
            <w:r w:rsidR="00A321F1">
              <w:rPr>
                <w:rStyle w:val="Bodytext21"/>
                <w:rFonts w:ascii="Sylfaen" w:hAnsi="Sylfaen" w:cs="Sylfaen"/>
                <w:sz w:val="24"/>
                <w:szCs w:val="24"/>
              </w:rPr>
              <w:t>-член</w:t>
            </w:r>
            <w:r w:rsidRPr="004C054C">
              <w:rPr>
                <w:rStyle w:val="Bodytext21"/>
                <w:rFonts w:ascii="Sylfaen" w:hAnsi="Sylfaen" w:cs="Sylfaen"/>
                <w:sz w:val="24"/>
                <w:szCs w:val="24"/>
              </w:rPr>
              <w:t>а Союза, временно проживавшим в иностранном государстве не менее 12 месяцев, при подтверждении факта временного проживания в иностранном государстве в течение указанного срока в порядке, установленном законодательством государства</w:t>
            </w:r>
            <w:r w:rsidR="00A321F1">
              <w:rPr>
                <w:rStyle w:val="Bodytext21"/>
                <w:rFonts w:ascii="Sylfaen" w:hAnsi="Sylfaen" w:cs="Sylfaen"/>
                <w:sz w:val="24"/>
                <w:szCs w:val="24"/>
              </w:rPr>
              <w:t>-член</w:t>
            </w:r>
            <w:r w:rsidRPr="004C054C">
              <w:rPr>
                <w:rStyle w:val="Bodytext21"/>
                <w:rFonts w:ascii="Sylfaen" w:hAnsi="Sylfaen" w:cs="Sylfaen"/>
                <w:sz w:val="24"/>
                <w:szCs w:val="24"/>
              </w:rPr>
              <w:t>а Союза</w:t>
            </w:r>
          </w:p>
        </w:tc>
        <w:tc>
          <w:tcPr>
            <w:tcW w:w="3393" w:type="dxa"/>
            <w:shd w:val="clear" w:color="auto" w:fill="FFFFFF"/>
          </w:tcPr>
          <w:p w:rsidR="0015398D" w:rsidRPr="004C054C" w:rsidRDefault="0015398D" w:rsidP="0015398D">
            <w:pPr>
              <w:pStyle w:val="Bodytext20"/>
              <w:shd w:val="clear" w:color="auto" w:fill="auto"/>
              <w:spacing w:before="0" w:after="120" w:line="240" w:lineRule="auto"/>
              <w:ind w:left="138" w:right="203" w:firstLine="0"/>
              <w:jc w:val="left"/>
              <w:rPr>
                <w:rFonts w:ascii="Sylfaen" w:hAnsi="Sylfaen" w:cs="Sylfaen"/>
                <w:sz w:val="24"/>
                <w:szCs w:val="24"/>
              </w:rPr>
            </w:pPr>
            <w:r w:rsidRPr="004C054C">
              <w:rPr>
                <w:rStyle w:val="Bodytext21"/>
                <w:rFonts w:ascii="Sylfaen" w:hAnsi="Sylfaen" w:cs="Sylfaen"/>
                <w:sz w:val="24"/>
                <w:szCs w:val="24"/>
              </w:rPr>
              <w:t>стоимость превышает сумму, эквивалентную 5 000 евро</w:t>
            </w:r>
          </w:p>
        </w:tc>
        <w:tc>
          <w:tcPr>
            <w:tcW w:w="2486" w:type="dxa"/>
            <w:shd w:val="clear" w:color="auto" w:fill="FFFFFF"/>
          </w:tcPr>
          <w:p w:rsidR="0015398D" w:rsidRPr="004C054C" w:rsidRDefault="0015398D" w:rsidP="0015398D">
            <w:pPr>
              <w:pStyle w:val="Bodytext20"/>
              <w:shd w:val="clear" w:color="auto" w:fill="auto"/>
              <w:spacing w:before="0" w:after="120" w:line="240" w:lineRule="auto"/>
              <w:ind w:left="138" w:right="203" w:firstLine="0"/>
              <w:jc w:val="left"/>
              <w:rPr>
                <w:rFonts w:ascii="Sylfaen" w:hAnsi="Sylfaen" w:cs="Sylfaen"/>
                <w:sz w:val="24"/>
                <w:szCs w:val="24"/>
              </w:rPr>
            </w:pPr>
            <w:r w:rsidRPr="004C054C">
              <w:rPr>
                <w:rStyle w:val="Bodytext21"/>
                <w:rFonts w:ascii="Sylfaen" w:hAnsi="Sylfaen" w:cs="Sylfaen"/>
                <w:sz w:val="24"/>
                <w:szCs w:val="24"/>
              </w:rPr>
              <w:t>30 процентов от стоимости, но не менее 4 евро за 1 кг веса в части превышения стоимостной</w:t>
            </w:r>
            <w:r w:rsidRPr="003C53C2">
              <w:t xml:space="preserve"> </w:t>
            </w:r>
            <w:r w:rsidRPr="004C054C">
              <w:rPr>
                <w:rStyle w:val="Bodytext21"/>
                <w:rFonts w:ascii="Sylfaen" w:hAnsi="Sylfaen" w:cs="Sylfaen"/>
                <w:sz w:val="24"/>
                <w:szCs w:val="24"/>
              </w:rPr>
              <w:t>нормы 5 000 евро в эквиваленте</w:t>
            </w:r>
          </w:p>
        </w:tc>
      </w:tr>
    </w:tbl>
    <w:p w:rsidR="004C15D3" w:rsidRPr="003C53C2" w:rsidRDefault="004C15D3" w:rsidP="004C15D3">
      <w:pPr>
        <w:pStyle w:val="Tablecaption20"/>
        <w:shd w:val="clear" w:color="auto" w:fill="auto"/>
        <w:spacing w:after="120" w:line="240" w:lineRule="auto"/>
        <w:jc w:val="right"/>
        <w:rPr>
          <w:rFonts w:ascii="Sylfaen" w:hAnsi="Sylfaen" w:cs="Sylfaen"/>
          <w:sz w:val="24"/>
          <w:szCs w:val="24"/>
        </w:rPr>
      </w:pPr>
    </w:p>
    <w:p w:rsidR="00153634" w:rsidRPr="004C054C" w:rsidRDefault="0086555B" w:rsidP="004C15D3">
      <w:pPr>
        <w:pStyle w:val="Tablecaption20"/>
        <w:shd w:val="clear" w:color="auto" w:fill="auto"/>
        <w:spacing w:after="120" w:line="240" w:lineRule="auto"/>
        <w:jc w:val="right"/>
        <w:rPr>
          <w:rFonts w:ascii="Sylfaen" w:hAnsi="Sylfaen" w:cs="Sylfaen"/>
          <w:sz w:val="24"/>
          <w:szCs w:val="24"/>
        </w:rPr>
      </w:pPr>
      <w:r w:rsidRPr="004C054C">
        <w:rPr>
          <w:rFonts w:ascii="Sylfaen" w:hAnsi="Sylfaen" w:cs="Sylfaen"/>
          <w:sz w:val="24"/>
          <w:szCs w:val="24"/>
        </w:rPr>
        <w:t>Таблица 2</w:t>
      </w:r>
    </w:p>
    <w:p w:rsidR="00153634" w:rsidRPr="004C054C" w:rsidRDefault="00153634" w:rsidP="004C054C">
      <w:pPr>
        <w:spacing w:after="120"/>
        <w:jc w:val="both"/>
        <w:rPr>
          <w:rFonts w:ascii="Sylfaen" w:hAnsi="Sylfaen" w:cs="Sylfaen"/>
        </w:rPr>
      </w:pPr>
    </w:p>
    <w:p w:rsidR="00153634" w:rsidRPr="004C054C" w:rsidRDefault="0086555B" w:rsidP="004C15D3">
      <w:pPr>
        <w:pStyle w:val="Bodytext20"/>
        <w:shd w:val="clear" w:color="auto" w:fill="auto"/>
        <w:spacing w:before="0" w:after="120" w:line="240" w:lineRule="auto"/>
        <w:ind w:right="-8" w:firstLine="0"/>
        <w:jc w:val="center"/>
        <w:rPr>
          <w:rFonts w:ascii="Sylfaen" w:hAnsi="Sylfaen" w:cs="Sylfaen"/>
          <w:sz w:val="24"/>
          <w:szCs w:val="24"/>
        </w:rPr>
      </w:pPr>
      <w:r w:rsidRPr="004C054C">
        <w:rPr>
          <w:rFonts w:ascii="Sylfaen" w:hAnsi="Sylfaen" w:cs="Sylfaen"/>
          <w:sz w:val="24"/>
          <w:szCs w:val="24"/>
        </w:rPr>
        <w:t>Транспортные средства для личного пользования и кузова транспортных средств для личного пользования, ввозимые на таможенную территорию</w:t>
      </w:r>
      <w:r w:rsidR="004C15D3" w:rsidRPr="003C53C2">
        <w:rPr>
          <w:rFonts w:ascii="Sylfaen" w:hAnsi="Sylfaen" w:cs="Sylfaen"/>
          <w:sz w:val="24"/>
          <w:szCs w:val="24"/>
        </w:rPr>
        <w:t xml:space="preserve"> </w:t>
      </w:r>
      <w:r w:rsidRPr="004C054C">
        <w:rPr>
          <w:rFonts w:ascii="Sylfaen" w:hAnsi="Sylfaen" w:cs="Sylfaen"/>
          <w:sz w:val="24"/>
          <w:szCs w:val="24"/>
        </w:rPr>
        <w:t>Союза любым способом</w:t>
      </w:r>
    </w:p>
    <w:tbl>
      <w:tblPr>
        <w:tblOverlap w:val="never"/>
        <w:tblW w:w="9659" w:type="dxa"/>
        <w:jc w:val="center"/>
        <w:tblLayout w:type="fixed"/>
        <w:tblCellMar>
          <w:left w:w="10" w:type="dxa"/>
          <w:right w:w="10" w:type="dxa"/>
        </w:tblCellMar>
        <w:tblLook w:val="0000" w:firstRow="0" w:lastRow="0" w:firstColumn="0" w:lastColumn="0" w:noHBand="0" w:noVBand="0"/>
      </w:tblPr>
      <w:tblGrid>
        <w:gridCol w:w="4834"/>
        <w:gridCol w:w="4825"/>
      </w:tblGrid>
      <w:tr w:rsidR="00153634" w:rsidRPr="004C054C" w:rsidTr="00085030">
        <w:trPr>
          <w:tblHeader/>
          <w:jc w:val="center"/>
        </w:trPr>
        <w:tc>
          <w:tcPr>
            <w:tcW w:w="4834" w:type="dxa"/>
            <w:tcBorders>
              <w:top w:val="single" w:sz="4" w:space="0" w:color="auto"/>
              <w:left w:val="single" w:sz="4" w:space="0" w:color="auto"/>
            </w:tcBorders>
            <w:shd w:val="clear" w:color="auto" w:fill="FFFFFF"/>
            <w:vAlign w:val="center"/>
          </w:tcPr>
          <w:p w:rsidR="00153634" w:rsidRPr="004C054C" w:rsidRDefault="0086555B" w:rsidP="0015398D">
            <w:pPr>
              <w:pStyle w:val="Bodytext20"/>
              <w:shd w:val="clear" w:color="auto" w:fill="auto"/>
              <w:spacing w:before="0" w:after="120" w:line="240" w:lineRule="auto"/>
              <w:ind w:left="146" w:right="131" w:firstLine="0"/>
              <w:jc w:val="center"/>
              <w:rPr>
                <w:rFonts w:ascii="Sylfaen" w:hAnsi="Sylfaen" w:cs="Sylfaen"/>
                <w:sz w:val="24"/>
                <w:szCs w:val="24"/>
              </w:rPr>
            </w:pPr>
            <w:r w:rsidRPr="004C054C">
              <w:rPr>
                <w:rStyle w:val="Bodytext21"/>
                <w:rFonts w:ascii="Sylfaen" w:hAnsi="Sylfaen" w:cs="Sylfaen"/>
                <w:sz w:val="24"/>
                <w:szCs w:val="24"/>
              </w:rPr>
              <w:t>Категории транспортных средств для личного пользования, кузова транспортных средств для личного пользования</w:t>
            </w:r>
          </w:p>
        </w:tc>
        <w:tc>
          <w:tcPr>
            <w:tcW w:w="4819" w:type="dxa"/>
            <w:tcBorders>
              <w:top w:val="single" w:sz="4" w:space="0" w:color="auto"/>
              <w:left w:val="single" w:sz="4" w:space="0" w:color="auto"/>
              <w:right w:val="single" w:sz="4" w:space="0" w:color="auto"/>
            </w:tcBorders>
            <w:shd w:val="clear" w:color="auto" w:fill="FFFFFF"/>
            <w:vAlign w:val="center"/>
          </w:tcPr>
          <w:p w:rsidR="00153634" w:rsidRPr="004C054C" w:rsidRDefault="0086555B" w:rsidP="0015398D">
            <w:pPr>
              <w:pStyle w:val="Bodytext20"/>
              <w:shd w:val="clear" w:color="auto" w:fill="auto"/>
              <w:spacing w:before="0" w:after="120" w:line="240" w:lineRule="auto"/>
              <w:ind w:left="146" w:right="131" w:firstLine="0"/>
              <w:jc w:val="center"/>
              <w:rPr>
                <w:rFonts w:ascii="Sylfaen" w:hAnsi="Sylfaen" w:cs="Sylfaen"/>
                <w:sz w:val="24"/>
                <w:szCs w:val="24"/>
              </w:rPr>
            </w:pPr>
            <w:r w:rsidRPr="004C054C">
              <w:rPr>
                <w:rStyle w:val="Bodytext21"/>
                <w:rFonts w:ascii="Sylfaen" w:hAnsi="Sylfaen" w:cs="Sylfaen"/>
                <w:sz w:val="24"/>
                <w:szCs w:val="24"/>
              </w:rPr>
              <w:t>Таможенные пошлины, налоги, подлежащие уплате</w:t>
            </w:r>
          </w:p>
        </w:tc>
      </w:tr>
      <w:tr w:rsidR="00153634" w:rsidRPr="004C054C" w:rsidTr="00085030">
        <w:trPr>
          <w:jc w:val="center"/>
        </w:trPr>
        <w:tc>
          <w:tcPr>
            <w:tcW w:w="4834" w:type="dxa"/>
            <w:tcBorders>
              <w:top w:val="single" w:sz="4" w:space="0" w:color="auto"/>
            </w:tcBorders>
            <w:shd w:val="clear" w:color="auto" w:fill="FFFFFF"/>
          </w:tcPr>
          <w:p w:rsidR="00153634" w:rsidRPr="004C054C" w:rsidRDefault="0086555B"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 xml:space="preserve">1. Квадроциклы, снегоходы, снегоболотоходы, мотовездеходы и иные моторные транспортные средства, не предназначенные для движения по </w:t>
            </w:r>
            <w:r w:rsidRPr="004C054C">
              <w:rPr>
                <w:rStyle w:val="Bodytext21"/>
                <w:rFonts w:ascii="Sylfaen" w:hAnsi="Sylfaen" w:cs="Sylfaen"/>
                <w:sz w:val="24"/>
                <w:szCs w:val="24"/>
              </w:rPr>
              <w:lastRenderedPageBreak/>
              <w:t>дорогам общего пользования (за исключением гоночных автомобилей, не предназначенных для движения по дорогам общего пользования), классифицируемые в товарной позиции 8703 ТН ВЭД ЕАЭС</w:t>
            </w:r>
          </w:p>
        </w:tc>
        <w:tc>
          <w:tcPr>
            <w:tcW w:w="4819" w:type="dxa"/>
            <w:tcBorders>
              <w:top w:val="single" w:sz="4" w:space="0" w:color="auto"/>
            </w:tcBorders>
            <w:shd w:val="clear" w:color="auto" w:fill="FFFFFF"/>
          </w:tcPr>
          <w:p w:rsidR="00153634" w:rsidRPr="004C054C" w:rsidRDefault="0086555B"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lastRenderedPageBreak/>
              <w:t>в виде совокупного таможенного платежа</w:t>
            </w:r>
          </w:p>
        </w:tc>
      </w:tr>
      <w:tr w:rsidR="00153634" w:rsidRPr="004C054C" w:rsidTr="00085030">
        <w:trPr>
          <w:jc w:val="center"/>
        </w:trPr>
        <w:tc>
          <w:tcPr>
            <w:tcW w:w="4834" w:type="dxa"/>
            <w:shd w:val="clear" w:color="auto" w:fill="FFFFFF"/>
          </w:tcPr>
          <w:p w:rsidR="00153634" w:rsidRPr="004C054C" w:rsidRDefault="0086555B"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Мотоциклы, мопеды, мотороллеры, классифицируемые в товарной позиции 8711 ТН ВЭД ЕАЭС</w:t>
            </w:r>
          </w:p>
        </w:tc>
        <w:tc>
          <w:tcPr>
            <w:tcW w:w="4819" w:type="dxa"/>
            <w:shd w:val="clear" w:color="auto" w:fill="FFFFFF"/>
          </w:tcPr>
          <w:p w:rsidR="00153634" w:rsidRPr="004C054C" w:rsidRDefault="00153634" w:rsidP="0015398D">
            <w:pPr>
              <w:spacing w:after="120"/>
              <w:ind w:left="146" w:right="117"/>
              <w:rPr>
                <w:rFonts w:ascii="Sylfaen" w:hAnsi="Sylfaen" w:cs="Sylfaen"/>
              </w:rPr>
            </w:pPr>
          </w:p>
        </w:tc>
      </w:tr>
      <w:tr w:rsidR="00153634" w:rsidRPr="004C054C" w:rsidTr="00085030">
        <w:trPr>
          <w:jc w:val="center"/>
        </w:trPr>
        <w:tc>
          <w:tcPr>
            <w:tcW w:w="4834" w:type="dxa"/>
            <w:shd w:val="clear" w:color="auto" w:fill="FFFFFF"/>
          </w:tcPr>
          <w:p w:rsidR="00153634" w:rsidRPr="004C054C" w:rsidRDefault="0086555B"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Моторные транспортные средства для перевозки не более 12 человек, включая водителя, классифицируемые в товарной позиции 8702 ТН ВЭД ЕАЭС</w:t>
            </w:r>
          </w:p>
        </w:tc>
        <w:tc>
          <w:tcPr>
            <w:tcW w:w="4819" w:type="dxa"/>
            <w:shd w:val="clear" w:color="auto" w:fill="FFFFFF"/>
          </w:tcPr>
          <w:p w:rsidR="00153634" w:rsidRPr="004C054C" w:rsidRDefault="00153634" w:rsidP="0015398D">
            <w:pPr>
              <w:spacing w:after="120"/>
              <w:ind w:left="146" w:right="117"/>
              <w:rPr>
                <w:rFonts w:ascii="Sylfaen" w:hAnsi="Sylfaen" w:cs="Sylfaen"/>
              </w:rPr>
            </w:pPr>
          </w:p>
        </w:tc>
      </w:tr>
      <w:tr w:rsidR="00153634" w:rsidRPr="004C054C" w:rsidTr="00085030">
        <w:trPr>
          <w:jc w:val="center"/>
        </w:trPr>
        <w:tc>
          <w:tcPr>
            <w:tcW w:w="4834" w:type="dxa"/>
            <w:shd w:val="clear" w:color="auto" w:fill="FFFFFF"/>
          </w:tcPr>
          <w:p w:rsidR="00153634" w:rsidRPr="004C054C" w:rsidRDefault="0086555B"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Моторные транспортные средства для перевозки грузов с полной массой до 5 тонн включительно, классифицируемые в субпозициях 8704 21 и 8704 31 ТН ВЭД ЕАЭС</w:t>
            </w:r>
          </w:p>
        </w:tc>
        <w:tc>
          <w:tcPr>
            <w:tcW w:w="4819" w:type="dxa"/>
            <w:shd w:val="clear" w:color="auto" w:fill="FFFFFF"/>
          </w:tcPr>
          <w:p w:rsidR="00153634" w:rsidRPr="004C054C" w:rsidRDefault="00153634" w:rsidP="0015398D">
            <w:pPr>
              <w:spacing w:after="120"/>
              <w:ind w:left="146" w:right="117"/>
              <w:rPr>
                <w:rFonts w:ascii="Sylfaen" w:hAnsi="Sylfaen" w:cs="Sylfaen"/>
              </w:rPr>
            </w:pPr>
          </w:p>
        </w:tc>
      </w:tr>
      <w:tr w:rsidR="00153634" w:rsidRPr="004C054C" w:rsidTr="00085030">
        <w:trPr>
          <w:jc w:val="center"/>
        </w:trPr>
        <w:tc>
          <w:tcPr>
            <w:tcW w:w="4834" w:type="dxa"/>
            <w:shd w:val="clear" w:color="auto" w:fill="FFFFFF"/>
          </w:tcPr>
          <w:p w:rsidR="00153634" w:rsidRPr="004C054C" w:rsidRDefault="0086555B"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Прицепы к авто- и мототранспортным средствам, являющимся транспортными средствами для личного пользования</w:t>
            </w:r>
          </w:p>
        </w:tc>
        <w:tc>
          <w:tcPr>
            <w:tcW w:w="4819" w:type="dxa"/>
            <w:shd w:val="clear" w:color="auto" w:fill="FFFFFF"/>
          </w:tcPr>
          <w:p w:rsidR="00153634" w:rsidRPr="004C054C" w:rsidRDefault="00153634" w:rsidP="0015398D">
            <w:pPr>
              <w:spacing w:after="120"/>
              <w:ind w:left="146" w:right="117"/>
              <w:rPr>
                <w:rFonts w:ascii="Sylfaen" w:hAnsi="Sylfaen" w:cs="Sylfaen"/>
              </w:rPr>
            </w:pPr>
          </w:p>
        </w:tc>
      </w:tr>
      <w:tr w:rsidR="00153634" w:rsidRPr="004C054C" w:rsidTr="00085030">
        <w:trPr>
          <w:jc w:val="center"/>
        </w:trPr>
        <w:tc>
          <w:tcPr>
            <w:tcW w:w="4834" w:type="dxa"/>
            <w:shd w:val="clear" w:color="auto" w:fill="FFFFFF"/>
          </w:tcPr>
          <w:p w:rsidR="00153634" w:rsidRPr="004C054C" w:rsidRDefault="0086555B"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2. Водные суда, воздушные суда</w:t>
            </w:r>
          </w:p>
        </w:tc>
        <w:tc>
          <w:tcPr>
            <w:tcW w:w="4819" w:type="dxa"/>
            <w:shd w:val="clear" w:color="auto" w:fill="FFFFFF"/>
          </w:tcPr>
          <w:p w:rsidR="00153634" w:rsidRPr="004C054C" w:rsidRDefault="0086555B"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в виде совокупного таможенного платежа</w:t>
            </w:r>
          </w:p>
        </w:tc>
      </w:tr>
      <w:tr w:rsidR="00153634" w:rsidRPr="004C054C" w:rsidTr="00085030">
        <w:trPr>
          <w:jc w:val="center"/>
        </w:trPr>
        <w:tc>
          <w:tcPr>
            <w:tcW w:w="4834" w:type="dxa"/>
            <w:shd w:val="clear" w:color="auto" w:fill="FFFFFF"/>
          </w:tcPr>
          <w:p w:rsidR="00153634" w:rsidRPr="004C054C" w:rsidRDefault="0086555B" w:rsidP="00DE43A5">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3. Автомобили легковые</w:t>
            </w:r>
            <w:r w:rsidR="00DE43A5" w:rsidRPr="004C054C">
              <w:rPr>
                <w:rStyle w:val="Bodytext21"/>
                <w:rFonts w:ascii="Sylfaen" w:hAnsi="Sylfaen" w:cs="Sylfaen"/>
                <w:sz w:val="24"/>
                <w:szCs w:val="24"/>
              </w:rPr>
              <w:t xml:space="preserve"> </w:t>
            </w:r>
            <w:r w:rsidRPr="004C054C">
              <w:rPr>
                <w:rStyle w:val="Bodytext21"/>
                <w:rFonts w:ascii="Sylfaen" w:hAnsi="Sylfaen" w:cs="Sylfaen"/>
                <w:sz w:val="24"/>
                <w:szCs w:val="24"/>
              </w:rPr>
              <w:t>(за исключением автомобилей, специально предназначенных для медицинских целей) и прочие моторные транспортные средства, предназначенные главным образом для перевозки людей, классифицируемые в товарной позиции 8703 ТН ВЭД ЕАЭС (за исключением транспортных средств, указанных в пунктах 1 и 4 настоящей таблицы):</w:t>
            </w:r>
          </w:p>
        </w:tc>
        <w:tc>
          <w:tcPr>
            <w:tcW w:w="4819" w:type="dxa"/>
            <w:shd w:val="clear" w:color="auto" w:fill="FFFFFF"/>
          </w:tcPr>
          <w:p w:rsidR="00153634" w:rsidRPr="004C054C" w:rsidRDefault="00153634" w:rsidP="0015398D">
            <w:pPr>
              <w:spacing w:after="120"/>
              <w:ind w:left="146" w:right="117"/>
              <w:rPr>
                <w:rFonts w:ascii="Sylfaen" w:hAnsi="Sylfaen" w:cs="Sylfaen"/>
              </w:rPr>
            </w:pPr>
          </w:p>
        </w:tc>
      </w:tr>
      <w:tr w:rsidR="00153634" w:rsidRPr="004C054C" w:rsidTr="00085030">
        <w:trPr>
          <w:jc w:val="center"/>
        </w:trPr>
        <w:tc>
          <w:tcPr>
            <w:tcW w:w="4834" w:type="dxa"/>
            <w:shd w:val="clear" w:color="auto" w:fill="FFFFFF"/>
          </w:tcPr>
          <w:p w:rsidR="00153634" w:rsidRPr="004C054C" w:rsidRDefault="0086555B"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в отношении автомобилей, с момента выпуска которых прошло не более 3 лет:</w:t>
            </w:r>
          </w:p>
        </w:tc>
        <w:tc>
          <w:tcPr>
            <w:tcW w:w="4819" w:type="dxa"/>
            <w:shd w:val="clear" w:color="auto" w:fill="FFFFFF"/>
          </w:tcPr>
          <w:p w:rsidR="00153634" w:rsidRPr="004C054C" w:rsidRDefault="00153634" w:rsidP="0015398D">
            <w:pPr>
              <w:spacing w:after="120"/>
              <w:ind w:left="146" w:right="117"/>
              <w:rPr>
                <w:rFonts w:ascii="Sylfaen" w:hAnsi="Sylfaen" w:cs="Sylfaen"/>
              </w:rPr>
            </w:pPr>
          </w:p>
        </w:tc>
      </w:tr>
      <w:tr w:rsidR="00DE43A5" w:rsidRPr="004C054C" w:rsidTr="00085030">
        <w:trPr>
          <w:jc w:val="center"/>
        </w:trPr>
        <w:tc>
          <w:tcPr>
            <w:tcW w:w="4834" w:type="dxa"/>
            <w:shd w:val="clear" w:color="auto" w:fill="FFFFFF"/>
          </w:tcPr>
          <w:p w:rsidR="00DE43A5" w:rsidRPr="004C054C" w:rsidRDefault="00DE43A5"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стоимость которых не превышает 8 500 евро в эквиваленте</w:t>
            </w:r>
          </w:p>
        </w:tc>
        <w:tc>
          <w:tcPr>
            <w:tcW w:w="4819" w:type="dxa"/>
            <w:vMerge w:val="restart"/>
            <w:shd w:val="clear" w:color="auto" w:fill="FFFFFF"/>
          </w:tcPr>
          <w:p w:rsidR="00DE43A5" w:rsidRPr="004C054C" w:rsidRDefault="00DE43A5" w:rsidP="00DE43A5">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по единой ставке 54 процента от стоимости, но не менее 2,5 евро за</w:t>
            </w:r>
            <w:r w:rsidRPr="003C53C2">
              <w:t xml:space="preserve"> </w:t>
            </w:r>
            <w:r w:rsidRPr="004C054C">
              <w:rPr>
                <w:rStyle w:val="Bodytext21"/>
                <w:rFonts w:ascii="Sylfaen" w:hAnsi="Sylfaen" w:cs="Sylfaen"/>
                <w:sz w:val="24"/>
                <w:szCs w:val="24"/>
              </w:rPr>
              <w:t xml:space="preserve">1 куб. см </w:t>
            </w:r>
            <w:r w:rsidRPr="004C054C">
              <w:rPr>
                <w:rStyle w:val="Bodytext21"/>
                <w:rFonts w:ascii="Sylfaen" w:hAnsi="Sylfaen" w:cs="Sylfaen"/>
                <w:sz w:val="24"/>
                <w:szCs w:val="24"/>
              </w:rPr>
              <w:lastRenderedPageBreak/>
              <w:t>рабочего объема двигателя</w:t>
            </w:r>
          </w:p>
        </w:tc>
      </w:tr>
      <w:tr w:rsidR="00DE43A5" w:rsidRPr="004C054C" w:rsidTr="00085030">
        <w:trPr>
          <w:jc w:val="center"/>
        </w:trPr>
        <w:tc>
          <w:tcPr>
            <w:tcW w:w="4834" w:type="dxa"/>
            <w:shd w:val="clear" w:color="auto" w:fill="FFFFFF"/>
          </w:tcPr>
          <w:p w:rsidR="00DE43A5" w:rsidRPr="004C054C" w:rsidRDefault="00DE43A5" w:rsidP="0015398D">
            <w:pPr>
              <w:spacing w:after="120"/>
              <w:ind w:left="146" w:right="117"/>
              <w:rPr>
                <w:rFonts w:ascii="Sylfaen" w:hAnsi="Sylfaen" w:cs="Sylfaen"/>
              </w:rPr>
            </w:pPr>
          </w:p>
        </w:tc>
        <w:tc>
          <w:tcPr>
            <w:tcW w:w="4819" w:type="dxa"/>
            <w:vMerge/>
            <w:shd w:val="clear" w:color="auto" w:fill="FFFFFF"/>
          </w:tcPr>
          <w:p w:rsidR="00DE43A5" w:rsidRPr="004C054C" w:rsidRDefault="00DE43A5" w:rsidP="0015398D">
            <w:pPr>
              <w:pStyle w:val="Bodytext20"/>
              <w:shd w:val="clear" w:color="auto" w:fill="auto"/>
              <w:spacing w:before="0" w:after="120" w:line="240" w:lineRule="auto"/>
              <w:ind w:left="146" w:right="117" w:firstLine="0"/>
              <w:jc w:val="left"/>
              <w:rPr>
                <w:rFonts w:ascii="Sylfaen" w:hAnsi="Sylfaen" w:cs="Sylfaen"/>
                <w:sz w:val="24"/>
                <w:szCs w:val="24"/>
              </w:rPr>
            </w:pPr>
          </w:p>
        </w:tc>
      </w:tr>
      <w:tr w:rsidR="00153634" w:rsidRPr="004C054C" w:rsidTr="00085030">
        <w:trPr>
          <w:jc w:val="center"/>
        </w:trPr>
        <w:tc>
          <w:tcPr>
            <w:tcW w:w="4834" w:type="dxa"/>
            <w:shd w:val="clear" w:color="auto" w:fill="FFFFFF"/>
          </w:tcPr>
          <w:p w:rsidR="00153634" w:rsidRPr="004C054C" w:rsidRDefault="0086555B"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стоимость которых превышает 8 500 евро в эквиваленте, но не превышает 16 700 евро в эквиваленте</w:t>
            </w:r>
          </w:p>
        </w:tc>
        <w:tc>
          <w:tcPr>
            <w:tcW w:w="4819" w:type="dxa"/>
            <w:shd w:val="clear" w:color="auto" w:fill="FFFFFF"/>
          </w:tcPr>
          <w:p w:rsidR="00153634" w:rsidRPr="004C054C" w:rsidRDefault="0086555B"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по единой ставке 48 процентов от стоимости, но не менее 3,5 евро за 1 куб. см рабочего объема двигателя</w:t>
            </w:r>
          </w:p>
        </w:tc>
      </w:tr>
      <w:tr w:rsidR="00153634" w:rsidRPr="004C054C" w:rsidTr="00085030">
        <w:trPr>
          <w:jc w:val="center"/>
        </w:trPr>
        <w:tc>
          <w:tcPr>
            <w:tcW w:w="4834" w:type="dxa"/>
            <w:shd w:val="clear" w:color="auto" w:fill="FFFFFF"/>
          </w:tcPr>
          <w:p w:rsidR="00153634" w:rsidRPr="004C054C" w:rsidRDefault="0086555B"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стоимость которых превышает 16 700 евро в эквиваленте, но не превышает 42 300 евро в эквиваленте</w:t>
            </w:r>
          </w:p>
        </w:tc>
        <w:tc>
          <w:tcPr>
            <w:tcW w:w="4819" w:type="dxa"/>
            <w:shd w:val="clear" w:color="auto" w:fill="FFFFFF"/>
          </w:tcPr>
          <w:p w:rsidR="00153634" w:rsidRPr="004C054C" w:rsidRDefault="0086555B"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по единой ставке 48 процентов от стоимости, но не менее 5,5 евро за 1 куб. см рабочего объема двигателя</w:t>
            </w:r>
          </w:p>
        </w:tc>
      </w:tr>
      <w:tr w:rsidR="00153634" w:rsidRPr="004C054C" w:rsidTr="00085030">
        <w:trPr>
          <w:jc w:val="center"/>
        </w:trPr>
        <w:tc>
          <w:tcPr>
            <w:tcW w:w="4834" w:type="dxa"/>
            <w:shd w:val="clear" w:color="auto" w:fill="FFFFFF"/>
          </w:tcPr>
          <w:p w:rsidR="00153634" w:rsidRPr="004C054C" w:rsidRDefault="0086555B"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стоимость которых превышает 42 300 евро в эквиваленте, но не превышает 84 500 евро в эквиваленте</w:t>
            </w:r>
          </w:p>
        </w:tc>
        <w:tc>
          <w:tcPr>
            <w:tcW w:w="4819" w:type="dxa"/>
            <w:shd w:val="clear" w:color="auto" w:fill="FFFFFF"/>
          </w:tcPr>
          <w:p w:rsidR="00153634" w:rsidRPr="004C054C" w:rsidRDefault="0086555B"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по единой ставке 48 процентов от стоимости, но не менее 7,5 евро за 1 куб. см рабочего объема двигателя</w:t>
            </w:r>
          </w:p>
        </w:tc>
      </w:tr>
      <w:tr w:rsidR="00153634" w:rsidRPr="004C054C" w:rsidTr="00085030">
        <w:trPr>
          <w:jc w:val="center"/>
        </w:trPr>
        <w:tc>
          <w:tcPr>
            <w:tcW w:w="4834" w:type="dxa"/>
            <w:shd w:val="clear" w:color="auto" w:fill="FFFFFF"/>
          </w:tcPr>
          <w:p w:rsidR="00153634" w:rsidRPr="004C054C" w:rsidRDefault="0086555B"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стоимость которых превышает 84 500 евро в эквиваленте, но не превышает 169 000 евро в эквиваленте</w:t>
            </w:r>
          </w:p>
        </w:tc>
        <w:tc>
          <w:tcPr>
            <w:tcW w:w="4819" w:type="dxa"/>
            <w:shd w:val="clear" w:color="auto" w:fill="FFFFFF"/>
          </w:tcPr>
          <w:p w:rsidR="00153634" w:rsidRPr="004C054C" w:rsidRDefault="0086555B"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по единой ставке 48 процентов от стоимости, но не менее 15 евро за 1 куб. см рабочего объема двигателя</w:t>
            </w:r>
          </w:p>
        </w:tc>
      </w:tr>
      <w:tr w:rsidR="00153634" w:rsidRPr="004C054C" w:rsidTr="00085030">
        <w:trPr>
          <w:jc w:val="center"/>
        </w:trPr>
        <w:tc>
          <w:tcPr>
            <w:tcW w:w="4834" w:type="dxa"/>
            <w:shd w:val="clear" w:color="auto" w:fill="FFFFFF"/>
          </w:tcPr>
          <w:p w:rsidR="00153634" w:rsidRPr="004C054C" w:rsidRDefault="0086555B"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стоимость которых превышает 169 000 евро в эквиваленте</w:t>
            </w:r>
          </w:p>
        </w:tc>
        <w:tc>
          <w:tcPr>
            <w:tcW w:w="4819" w:type="dxa"/>
            <w:shd w:val="clear" w:color="auto" w:fill="FFFFFF"/>
          </w:tcPr>
          <w:p w:rsidR="00153634" w:rsidRPr="004C054C" w:rsidRDefault="0086555B"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по единой ставке 48 процентов от стоимости, но не менее 20 евро за 1 куб. см рабочего объема двигателя</w:t>
            </w:r>
          </w:p>
        </w:tc>
      </w:tr>
      <w:tr w:rsidR="00153634" w:rsidRPr="004C054C" w:rsidTr="00085030">
        <w:trPr>
          <w:jc w:val="center"/>
        </w:trPr>
        <w:tc>
          <w:tcPr>
            <w:tcW w:w="4834" w:type="dxa"/>
            <w:shd w:val="clear" w:color="auto" w:fill="FFFFFF"/>
          </w:tcPr>
          <w:p w:rsidR="00153634" w:rsidRPr="004C054C" w:rsidRDefault="0086555B"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в отношении автомобилей, с момента выпуска которых прошло более 3 лет, но не более 5 лет:</w:t>
            </w:r>
          </w:p>
        </w:tc>
        <w:tc>
          <w:tcPr>
            <w:tcW w:w="4819" w:type="dxa"/>
            <w:shd w:val="clear" w:color="auto" w:fill="FFFFFF"/>
          </w:tcPr>
          <w:p w:rsidR="00153634" w:rsidRPr="004C054C" w:rsidRDefault="00153634" w:rsidP="0015398D">
            <w:pPr>
              <w:spacing w:after="120"/>
              <w:ind w:left="146" w:right="117"/>
              <w:rPr>
                <w:rFonts w:ascii="Sylfaen" w:hAnsi="Sylfaen" w:cs="Sylfaen"/>
              </w:rPr>
            </w:pPr>
          </w:p>
        </w:tc>
      </w:tr>
      <w:tr w:rsidR="00153634" w:rsidRPr="004C054C" w:rsidTr="00085030">
        <w:trPr>
          <w:jc w:val="center"/>
        </w:trPr>
        <w:tc>
          <w:tcPr>
            <w:tcW w:w="4834" w:type="dxa"/>
            <w:shd w:val="clear" w:color="auto" w:fill="FFFFFF"/>
          </w:tcPr>
          <w:p w:rsidR="00153634" w:rsidRPr="004C054C" w:rsidRDefault="0086555B"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рабочий объем двигателя которых не превышает 1 000 куб. см</w:t>
            </w:r>
          </w:p>
        </w:tc>
        <w:tc>
          <w:tcPr>
            <w:tcW w:w="4819" w:type="dxa"/>
            <w:shd w:val="clear" w:color="auto" w:fill="FFFFFF"/>
          </w:tcPr>
          <w:p w:rsidR="00153634" w:rsidRPr="004C054C" w:rsidRDefault="0086555B"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по единой ставке в размере 1,5 евро за 1 куб. см рабочего объема двигателя</w:t>
            </w:r>
          </w:p>
        </w:tc>
      </w:tr>
      <w:tr w:rsidR="00153634" w:rsidRPr="004C054C" w:rsidTr="00085030">
        <w:trPr>
          <w:jc w:val="center"/>
        </w:trPr>
        <w:tc>
          <w:tcPr>
            <w:tcW w:w="4834" w:type="dxa"/>
            <w:shd w:val="clear" w:color="auto" w:fill="FFFFFF"/>
          </w:tcPr>
          <w:p w:rsidR="00153634" w:rsidRPr="004C054C" w:rsidRDefault="0086555B"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рабочий объем двигателя которых превышает 1 000 куб. см, но не превышает 1 500 куб. см</w:t>
            </w:r>
          </w:p>
        </w:tc>
        <w:tc>
          <w:tcPr>
            <w:tcW w:w="4819" w:type="dxa"/>
            <w:shd w:val="clear" w:color="auto" w:fill="FFFFFF"/>
          </w:tcPr>
          <w:p w:rsidR="00153634" w:rsidRPr="004C054C" w:rsidRDefault="0086555B"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по единой ставке в размере 1,7 евро за 1 куб. см рабочего объема двигателя</w:t>
            </w:r>
          </w:p>
        </w:tc>
      </w:tr>
      <w:tr w:rsidR="00153634" w:rsidRPr="004C054C" w:rsidTr="00085030">
        <w:trPr>
          <w:jc w:val="center"/>
        </w:trPr>
        <w:tc>
          <w:tcPr>
            <w:tcW w:w="4834" w:type="dxa"/>
            <w:shd w:val="clear" w:color="auto" w:fill="FFFFFF"/>
          </w:tcPr>
          <w:p w:rsidR="00153634" w:rsidRPr="004C054C" w:rsidRDefault="0086555B"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рабочий объем двигателя которых превышает 1 500 куб. см, но не превышает 1 800 куб. см рабочий объем двигателя которых превышает 1 800 куб. см, но не превышает 2 300 куб. см</w:t>
            </w:r>
          </w:p>
        </w:tc>
        <w:tc>
          <w:tcPr>
            <w:tcW w:w="4825" w:type="dxa"/>
            <w:shd w:val="clear" w:color="auto" w:fill="FFFFFF"/>
          </w:tcPr>
          <w:p w:rsidR="00153634" w:rsidRPr="004C054C" w:rsidRDefault="0086555B"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по единой ставке в размере 2,5 евро за 1 куб. см рабочего объема двигателя по единой ставке в размере 2,7 евро за 1 куб. см рабочего объема двигателя</w:t>
            </w:r>
          </w:p>
        </w:tc>
      </w:tr>
      <w:tr w:rsidR="00153634" w:rsidRPr="004C054C" w:rsidTr="00085030">
        <w:trPr>
          <w:jc w:val="center"/>
        </w:trPr>
        <w:tc>
          <w:tcPr>
            <w:tcW w:w="4834" w:type="dxa"/>
            <w:shd w:val="clear" w:color="auto" w:fill="FFFFFF"/>
          </w:tcPr>
          <w:p w:rsidR="00153634" w:rsidRPr="004C054C" w:rsidRDefault="0086555B"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рабочий объем двигателя которых превышает 2 300 куб. см, но не превышает 3 000 куб. см</w:t>
            </w:r>
          </w:p>
        </w:tc>
        <w:tc>
          <w:tcPr>
            <w:tcW w:w="4825" w:type="dxa"/>
            <w:shd w:val="clear" w:color="auto" w:fill="FFFFFF"/>
          </w:tcPr>
          <w:p w:rsidR="00153634" w:rsidRPr="004C054C" w:rsidRDefault="0086555B"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по единой ставке в размере 3 евро за 1 куб. см рабочего объема двигателя</w:t>
            </w:r>
          </w:p>
        </w:tc>
      </w:tr>
      <w:tr w:rsidR="00153634" w:rsidRPr="004C054C" w:rsidTr="00085030">
        <w:trPr>
          <w:jc w:val="center"/>
        </w:trPr>
        <w:tc>
          <w:tcPr>
            <w:tcW w:w="4834" w:type="dxa"/>
            <w:shd w:val="clear" w:color="auto" w:fill="FFFFFF"/>
          </w:tcPr>
          <w:p w:rsidR="00153634" w:rsidRPr="004C054C" w:rsidRDefault="0086555B"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рабочий объем двигателя которых превышает 3 000 куб. см</w:t>
            </w:r>
          </w:p>
        </w:tc>
        <w:tc>
          <w:tcPr>
            <w:tcW w:w="4825" w:type="dxa"/>
            <w:shd w:val="clear" w:color="auto" w:fill="FFFFFF"/>
          </w:tcPr>
          <w:p w:rsidR="00153634" w:rsidRPr="004C054C" w:rsidRDefault="0086555B"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по единой ставке в размере 3,6 евро за 1 куб. см рабочего объема двигателя</w:t>
            </w:r>
          </w:p>
        </w:tc>
      </w:tr>
      <w:tr w:rsidR="00153634" w:rsidRPr="004C054C" w:rsidTr="00085030">
        <w:trPr>
          <w:jc w:val="center"/>
        </w:trPr>
        <w:tc>
          <w:tcPr>
            <w:tcW w:w="4834" w:type="dxa"/>
            <w:shd w:val="clear" w:color="auto" w:fill="FFFFFF"/>
          </w:tcPr>
          <w:p w:rsidR="00153634" w:rsidRPr="004C054C" w:rsidRDefault="0086555B"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lastRenderedPageBreak/>
              <w:t>в отношении автомобилей, с момента выпуска которых прошло более 5 лет:</w:t>
            </w:r>
          </w:p>
        </w:tc>
        <w:tc>
          <w:tcPr>
            <w:tcW w:w="4825" w:type="dxa"/>
            <w:shd w:val="clear" w:color="auto" w:fill="FFFFFF"/>
          </w:tcPr>
          <w:p w:rsidR="00153634" w:rsidRPr="004C054C" w:rsidRDefault="00153634" w:rsidP="0015398D">
            <w:pPr>
              <w:spacing w:after="120"/>
              <w:ind w:left="146" w:right="117"/>
              <w:rPr>
                <w:rFonts w:ascii="Sylfaen" w:hAnsi="Sylfaen" w:cs="Sylfaen"/>
              </w:rPr>
            </w:pPr>
          </w:p>
        </w:tc>
      </w:tr>
      <w:tr w:rsidR="00153634" w:rsidRPr="004C054C" w:rsidTr="00085030">
        <w:trPr>
          <w:jc w:val="center"/>
        </w:trPr>
        <w:tc>
          <w:tcPr>
            <w:tcW w:w="4834" w:type="dxa"/>
            <w:shd w:val="clear" w:color="auto" w:fill="FFFFFF"/>
          </w:tcPr>
          <w:p w:rsidR="00153634" w:rsidRPr="004C054C" w:rsidRDefault="0086555B"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рабочий объем двигателя которых не превышает 1 000 куб. см</w:t>
            </w:r>
          </w:p>
        </w:tc>
        <w:tc>
          <w:tcPr>
            <w:tcW w:w="4825" w:type="dxa"/>
            <w:shd w:val="clear" w:color="auto" w:fill="FFFFFF"/>
          </w:tcPr>
          <w:p w:rsidR="00153634" w:rsidRPr="004C054C" w:rsidRDefault="0086555B"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по единой ставке в размере 3 евро за 1 куб. см рабочего объема двигателя</w:t>
            </w:r>
          </w:p>
        </w:tc>
      </w:tr>
      <w:tr w:rsidR="00153634" w:rsidRPr="004C054C" w:rsidTr="00085030">
        <w:trPr>
          <w:jc w:val="center"/>
        </w:trPr>
        <w:tc>
          <w:tcPr>
            <w:tcW w:w="4834" w:type="dxa"/>
            <w:shd w:val="clear" w:color="auto" w:fill="FFFFFF"/>
          </w:tcPr>
          <w:p w:rsidR="00153634" w:rsidRPr="004C054C" w:rsidRDefault="0086555B"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рабочий объем двигателя которых превышает 1 000 куб. см, но не превышает 1 500 куб. см</w:t>
            </w:r>
          </w:p>
        </w:tc>
        <w:tc>
          <w:tcPr>
            <w:tcW w:w="4825" w:type="dxa"/>
            <w:shd w:val="clear" w:color="auto" w:fill="FFFFFF"/>
          </w:tcPr>
          <w:p w:rsidR="00153634" w:rsidRPr="004C054C" w:rsidRDefault="0086555B"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по единой ставке в размере 3,2 евро за 1 куб. см рабочего объема двигателя</w:t>
            </w:r>
          </w:p>
        </w:tc>
      </w:tr>
      <w:tr w:rsidR="00153634" w:rsidRPr="004C054C" w:rsidTr="00085030">
        <w:trPr>
          <w:jc w:val="center"/>
        </w:trPr>
        <w:tc>
          <w:tcPr>
            <w:tcW w:w="4834" w:type="dxa"/>
            <w:shd w:val="clear" w:color="auto" w:fill="FFFFFF"/>
          </w:tcPr>
          <w:p w:rsidR="00153634" w:rsidRPr="004C054C" w:rsidRDefault="0086555B"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рабочий объем двигателя которых превышает 1 500 куб. см, но не превышает 1 800 куб. см</w:t>
            </w:r>
          </w:p>
        </w:tc>
        <w:tc>
          <w:tcPr>
            <w:tcW w:w="4825" w:type="dxa"/>
            <w:shd w:val="clear" w:color="auto" w:fill="FFFFFF"/>
          </w:tcPr>
          <w:p w:rsidR="00153634" w:rsidRPr="004C054C" w:rsidRDefault="0086555B"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по единой ставке в размере 3,5 евро за 1 куб. см рабочего объема двигателя</w:t>
            </w:r>
          </w:p>
        </w:tc>
      </w:tr>
      <w:tr w:rsidR="00153634" w:rsidRPr="004C054C" w:rsidTr="00085030">
        <w:trPr>
          <w:jc w:val="center"/>
        </w:trPr>
        <w:tc>
          <w:tcPr>
            <w:tcW w:w="4834" w:type="dxa"/>
            <w:shd w:val="clear" w:color="auto" w:fill="FFFFFF"/>
          </w:tcPr>
          <w:p w:rsidR="00153634" w:rsidRPr="004C054C" w:rsidRDefault="0086555B"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рабочий объем двигателя которых превышает 1 800 куб. см, но не превышает 2 300 куб. см</w:t>
            </w:r>
          </w:p>
        </w:tc>
        <w:tc>
          <w:tcPr>
            <w:tcW w:w="4825" w:type="dxa"/>
            <w:shd w:val="clear" w:color="auto" w:fill="FFFFFF"/>
          </w:tcPr>
          <w:p w:rsidR="00153634" w:rsidRPr="004C054C" w:rsidRDefault="0086555B"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по единой ставке в размере 4,8 евро за 1 куб. см рабочего объема двигателя</w:t>
            </w:r>
          </w:p>
        </w:tc>
      </w:tr>
      <w:tr w:rsidR="00153634" w:rsidRPr="004C054C" w:rsidTr="00085030">
        <w:trPr>
          <w:jc w:val="center"/>
        </w:trPr>
        <w:tc>
          <w:tcPr>
            <w:tcW w:w="4834" w:type="dxa"/>
            <w:shd w:val="clear" w:color="auto" w:fill="FFFFFF"/>
          </w:tcPr>
          <w:p w:rsidR="00153634" w:rsidRPr="004C054C" w:rsidRDefault="0086555B"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рабочий объем двигателя которых превышает 2 300 куб. см, но не превышает 3 000 куб. см</w:t>
            </w:r>
          </w:p>
        </w:tc>
        <w:tc>
          <w:tcPr>
            <w:tcW w:w="4825" w:type="dxa"/>
            <w:shd w:val="clear" w:color="auto" w:fill="FFFFFF"/>
          </w:tcPr>
          <w:p w:rsidR="00153634" w:rsidRPr="004C054C" w:rsidRDefault="0086555B"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по единой ставке в размере 5 евро за 1 куб. см рабочего объема двигателя</w:t>
            </w:r>
          </w:p>
        </w:tc>
      </w:tr>
      <w:tr w:rsidR="00153634" w:rsidRPr="004C054C" w:rsidTr="00085030">
        <w:trPr>
          <w:jc w:val="center"/>
        </w:trPr>
        <w:tc>
          <w:tcPr>
            <w:tcW w:w="4834" w:type="dxa"/>
            <w:shd w:val="clear" w:color="auto" w:fill="FFFFFF"/>
          </w:tcPr>
          <w:p w:rsidR="00153634" w:rsidRPr="004C054C" w:rsidRDefault="0086555B"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рабочий объем двигателя которых превышает 3 000 куб. см</w:t>
            </w:r>
          </w:p>
        </w:tc>
        <w:tc>
          <w:tcPr>
            <w:tcW w:w="4820" w:type="dxa"/>
            <w:shd w:val="clear" w:color="auto" w:fill="FFFFFF"/>
          </w:tcPr>
          <w:p w:rsidR="00153634" w:rsidRPr="004C054C" w:rsidRDefault="0086555B"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по единой ставке в размере 5,7 евро за 1 куб. см рабочего объема двигателя</w:t>
            </w:r>
          </w:p>
        </w:tc>
      </w:tr>
      <w:tr w:rsidR="00153634" w:rsidRPr="004C054C" w:rsidTr="00085030">
        <w:trPr>
          <w:jc w:val="center"/>
        </w:trPr>
        <w:tc>
          <w:tcPr>
            <w:tcW w:w="4834" w:type="dxa"/>
            <w:shd w:val="clear" w:color="auto" w:fill="FFFFFF"/>
          </w:tcPr>
          <w:p w:rsidR="00153634" w:rsidRPr="004C054C" w:rsidRDefault="0086555B"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4. Автомобили легковые и прочие моторные транспортные средства, предназначенные главным образом для перевозки людей, содержащие в качестве ходовых исключительно электродвигатели (один или несколько), классифицируемые в субпозиции 8703 90 00 ТН ВЭД ЕАЭС</w:t>
            </w:r>
          </w:p>
        </w:tc>
        <w:tc>
          <w:tcPr>
            <w:tcW w:w="4820" w:type="dxa"/>
            <w:shd w:val="clear" w:color="auto" w:fill="FFFFFF"/>
          </w:tcPr>
          <w:p w:rsidR="00153634" w:rsidRPr="004C054C" w:rsidRDefault="0086555B"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в виде совокупного таможенного платежа</w:t>
            </w:r>
          </w:p>
        </w:tc>
      </w:tr>
      <w:tr w:rsidR="00153634" w:rsidRPr="004C054C" w:rsidTr="00085030">
        <w:trPr>
          <w:jc w:val="center"/>
        </w:trPr>
        <w:tc>
          <w:tcPr>
            <w:tcW w:w="4834" w:type="dxa"/>
            <w:shd w:val="clear" w:color="auto" w:fill="FFFFFF"/>
          </w:tcPr>
          <w:p w:rsidR="00153634" w:rsidRPr="004C054C" w:rsidRDefault="0086555B"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5. Кузова транспортных средств для личного пользования</w:t>
            </w:r>
          </w:p>
        </w:tc>
        <w:tc>
          <w:tcPr>
            <w:tcW w:w="4820" w:type="dxa"/>
            <w:shd w:val="clear" w:color="auto" w:fill="FFFFFF"/>
          </w:tcPr>
          <w:p w:rsidR="00153634" w:rsidRPr="004C054C" w:rsidRDefault="0086555B" w:rsidP="0015398D">
            <w:pPr>
              <w:pStyle w:val="Bodytext20"/>
              <w:shd w:val="clear" w:color="auto" w:fill="auto"/>
              <w:spacing w:before="0" w:after="120" w:line="240" w:lineRule="auto"/>
              <w:ind w:left="146" w:right="117" w:firstLine="0"/>
              <w:jc w:val="left"/>
              <w:rPr>
                <w:rFonts w:ascii="Sylfaen" w:hAnsi="Sylfaen" w:cs="Sylfaen"/>
                <w:sz w:val="24"/>
                <w:szCs w:val="24"/>
              </w:rPr>
            </w:pPr>
            <w:r w:rsidRPr="004C054C">
              <w:rPr>
                <w:rStyle w:val="Bodytext21"/>
                <w:rFonts w:ascii="Sylfaen" w:hAnsi="Sylfaen" w:cs="Sylfaen"/>
                <w:sz w:val="24"/>
                <w:szCs w:val="24"/>
              </w:rPr>
              <w:t>в виде совокупного таможенного платежа</w:t>
            </w:r>
          </w:p>
        </w:tc>
      </w:tr>
    </w:tbl>
    <w:p w:rsidR="00153634" w:rsidRPr="004C054C" w:rsidRDefault="00153634" w:rsidP="004C054C">
      <w:pPr>
        <w:spacing w:after="120"/>
        <w:jc w:val="both"/>
        <w:rPr>
          <w:rFonts w:ascii="Sylfaen" w:hAnsi="Sylfaen" w:cs="Sylfae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40"/>
        <w:gridCol w:w="8168"/>
      </w:tblGrid>
      <w:tr w:rsidR="00153634" w:rsidRPr="004C054C" w:rsidTr="004C054C">
        <w:trPr>
          <w:jc w:val="center"/>
        </w:trPr>
        <w:tc>
          <w:tcPr>
            <w:tcW w:w="1440" w:type="dxa"/>
            <w:shd w:val="clear" w:color="auto" w:fill="FFFFFF"/>
          </w:tcPr>
          <w:p w:rsidR="00153634" w:rsidRPr="004C054C" w:rsidRDefault="0086555B" w:rsidP="00085030">
            <w:pPr>
              <w:pStyle w:val="Bodytext20"/>
              <w:shd w:val="clear" w:color="auto" w:fill="auto"/>
              <w:spacing w:before="0" w:after="120" w:line="240" w:lineRule="auto"/>
              <w:ind w:firstLine="0"/>
              <w:jc w:val="left"/>
              <w:rPr>
                <w:rFonts w:ascii="Sylfaen" w:hAnsi="Sylfaen" w:cs="Sylfaen"/>
                <w:sz w:val="24"/>
                <w:szCs w:val="24"/>
              </w:rPr>
            </w:pPr>
            <w:r w:rsidRPr="004C054C">
              <w:rPr>
                <w:rStyle w:val="Bodytext2115pt"/>
                <w:rFonts w:ascii="Sylfaen" w:hAnsi="Sylfaen" w:cs="Sylfaen"/>
                <w:sz w:val="24"/>
                <w:szCs w:val="24"/>
              </w:rPr>
              <w:t>Примечание.</w:t>
            </w:r>
          </w:p>
        </w:tc>
        <w:tc>
          <w:tcPr>
            <w:tcW w:w="8168" w:type="dxa"/>
            <w:shd w:val="clear" w:color="auto" w:fill="FFFFFF"/>
            <w:vAlign w:val="center"/>
          </w:tcPr>
          <w:p w:rsidR="00153634" w:rsidRPr="004C054C" w:rsidRDefault="0086555B" w:rsidP="00085030">
            <w:pPr>
              <w:pStyle w:val="Bodytext20"/>
              <w:shd w:val="clear" w:color="auto" w:fill="auto"/>
              <w:spacing w:before="0" w:after="120" w:line="240" w:lineRule="auto"/>
              <w:ind w:left="98" w:right="112" w:firstLine="0"/>
              <w:rPr>
                <w:rFonts w:ascii="Sylfaen" w:hAnsi="Sylfaen" w:cs="Sylfaen"/>
                <w:sz w:val="24"/>
                <w:szCs w:val="24"/>
              </w:rPr>
            </w:pPr>
            <w:r w:rsidRPr="004C054C">
              <w:rPr>
                <w:rStyle w:val="Bodytext2115pt"/>
                <w:rFonts w:ascii="Sylfaen" w:hAnsi="Sylfaen" w:cs="Sylfaen"/>
                <w:sz w:val="24"/>
                <w:szCs w:val="24"/>
              </w:rPr>
              <w:t xml:space="preserve">Для целей настоящего документа под неделимым товаром для личного пользования понимается товар для личного пользования весом более 35 кг (с учетом фактически перемещаемой первичной упаковки, которая неотделима от товара до его потребления и (или) в которой товар представляется для розничной продажи), состоящий из одной единицы товара (в том числе перемещаемый в несобранном или разобранном виде, в том числе в некомплектном или незавершенном виде), при условии, что разделение такого товара невозможно без изменения его назначения. </w:t>
            </w:r>
            <w:r w:rsidRPr="004C054C">
              <w:rPr>
                <w:rStyle w:val="Bodytext2115pt"/>
                <w:rFonts w:ascii="Sylfaen" w:hAnsi="Sylfaen" w:cs="Sylfaen"/>
                <w:sz w:val="24"/>
                <w:szCs w:val="24"/>
              </w:rPr>
              <w:lastRenderedPageBreak/>
              <w:t>Соблюдение указанных условий отнесения товаров к неделимым товарам для личного пользования может подтверждаться на основании сведений, представленных изготовителем, продавцом или отправителем товара на ярлыках, в паспортах изделий, гарантийных талонах, упаковочных листах, иных документах, а также исходя из общепринятой (традиционной) практики использования такого товара, соответствующего его функциональному назначению. Настоящий документ применяется в отношении неделимых товаров для личного пользования до 31 декабря 2019 г.</w:t>
            </w:r>
          </w:p>
        </w:tc>
      </w:tr>
    </w:tbl>
    <w:p w:rsidR="004C15D3" w:rsidRDefault="004C15D3" w:rsidP="004C054C">
      <w:pPr>
        <w:spacing w:after="120"/>
        <w:jc w:val="both"/>
        <w:rPr>
          <w:rFonts w:ascii="Sylfaen" w:hAnsi="Sylfaen" w:cs="Sylfaen"/>
        </w:rPr>
      </w:pPr>
    </w:p>
    <w:p w:rsidR="004C15D3" w:rsidRDefault="004C15D3">
      <w:pPr>
        <w:rPr>
          <w:rFonts w:ascii="Sylfaen" w:hAnsi="Sylfaen" w:cs="Sylfaen"/>
        </w:rPr>
      </w:pPr>
      <w:r>
        <w:rPr>
          <w:rFonts w:ascii="Sylfaen" w:hAnsi="Sylfaen" w:cs="Sylfaen"/>
        </w:rPr>
        <w:br w:type="page"/>
      </w:r>
    </w:p>
    <w:p w:rsidR="004C15D3" w:rsidRPr="003C53C2" w:rsidRDefault="0086555B" w:rsidP="004C15D3">
      <w:pPr>
        <w:pStyle w:val="Bodytext20"/>
        <w:shd w:val="clear" w:color="auto" w:fill="auto"/>
        <w:spacing w:before="0" w:after="120" w:line="240" w:lineRule="auto"/>
        <w:ind w:left="4536" w:right="-8" w:firstLine="0"/>
        <w:jc w:val="center"/>
        <w:rPr>
          <w:rFonts w:ascii="Sylfaen" w:hAnsi="Sylfaen" w:cs="Sylfaen"/>
          <w:sz w:val="24"/>
          <w:szCs w:val="24"/>
        </w:rPr>
      </w:pPr>
      <w:r w:rsidRPr="004C054C">
        <w:rPr>
          <w:rFonts w:ascii="Sylfaen" w:hAnsi="Sylfaen" w:cs="Sylfaen"/>
          <w:sz w:val="24"/>
          <w:szCs w:val="24"/>
        </w:rPr>
        <w:lastRenderedPageBreak/>
        <w:t>ПРИЛОЖЕНИЕ № 3</w:t>
      </w:r>
      <w:r w:rsidR="006163D9">
        <w:rPr>
          <w:rFonts w:ascii="Sylfaen" w:hAnsi="Sylfaen" w:cs="Sylfaen"/>
          <w:sz w:val="24"/>
          <w:szCs w:val="24"/>
        </w:rPr>
        <w:t xml:space="preserve"> </w:t>
      </w:r>
    </w:p>
    <w:p w:rsidR="00153634" w:rsidRPr="004C054C" w:rsidRDefault="0086555B" w:rsidP="004C15D3">
      <w:pPr>
        <w:pStyle w:val="Bodytext20"/>
        <w:shd w:val="clear" w:color="auto" w:fill="auto"/>
        <w:spacing w:before="0" w:after="120" w:line="240" w:lineRule="auto"/>
        <w:ind w:left="4536" w:right="-8" w:firstLine="0"/>
        <w:jc w:val="center"/>
        <w:rPr>
          <w:rFonts w:ascii="Sylfaen" w:hAnsi="Sylfaen" w:cs="Sylfaen"/>
          <w:sz w:val="24"/>
          <w:szCs w:val="24"/>
        </w:rPr>
      </w:pPr>
      <w:r w:rsidRPr="004C054C">
        <w:rPr>
          <w:rFonts w:ascii="Sylfaen" w:hAnsi="Sylfaen" w:cs="Sylfaen"/>
          <w:sz w:val="24"/>
          <w:szCs w:val="24"/>
        </w:rPr>
        <w:t>к Решению Совета</w:t>
      </w:r>
    </w:p>
    <w:p w:rsidR="004C15D3" w:rsidRPr="003C53C2" w:rsidRDefault="0086555B" w:rsidP="004C15D3">
      <w:pPr>
        <w:pStyle w:val="Bodytext20"/>
        <w:shd w:val="clear" w:color="auto" w:fill="auto"/>
        <w:spacing w:before="0" w:after="120" w:line="240" w:lineRule="auto"/>
        <w:ind w:left="4536" w:right="-8" w:firstLine="0"/>
        <w:jc w:val="center"/>
        <w:rPr>
          <w:rFonts w:ascii="Sylfaen" w:hAnsi="Sylfaen" w:cs="Sylfaen"/>
          <w:sz w:val="24"/>
          <w:szCs w:val="24"/>
        </w:rPr>
      </w:pPr>
      <w:r w:rsidRPr="004C054C">
        <w:rPr>
          <w:rFonts w:ascii="Sylfaen" w:hAnsi="Sylfaen" w:cs="Sylfaen"/>
          <w:sz w:val="24"/>
          <w:szCs w:val="24"/>
        </w:rPr>
        <w:t xml:space="preserve">Евразийской экономической комиссии </w:t>
      </w:r>
    </w:p>
    <w:p w:rsidR="00153634" w:rsidRPr="004C054C" w:rsidRDefault="0086555B" w:rsidP="004C15D3">
      <w:pPr>
        <w:pStyle w:val="Bodytext20"/>
        <w:shd w:val="clear" w:color="auto" w:fill="auto"/>
        <w:spacing w:before="0" w:after="120" w:line="240" w:lineRule="auto"/>
        <w:ind w:left="4536" w:right="-8" w:firstLine="0"/>
        <w:jc w:val="center"/>
        <w:rPr>
          <w:rFonts w:ascii="Sylfaen" w:hAnsi="Sylfaen" w:cs="Sylfaen"/>
          <w:sz w:val="24"/>
          <w:szCs w:val="24"/>
        </w:rPr>
      </w:pPr>
      <w:r w:rsidRPr="004C054C">
        <w:rPr>
          <w:rFonts w:ascii="Sylfaen" w:hAnsi="Sylfaen" w:cs="Sylfaen"/>
          <w:sz w:val="24"/>
          <w:szCs w:val="24"/>
        </w:rPr>
        <w:t>от</w:t>
      </w:r>
      <w:r w:rsidR="004C15D3" w:rsidRPr="003C53C2">
        <w:rPr>
          <w:rFonts w:ascii="Sylfaen" w:hAnsi="Sylfaen" w:cs="Sylfaen"/>
          <w:sz w:val="24"/>
          <w:szCs w:val="24"/>
        </w:rPr>
        <w:t xml:space="preserve"> __________ </w:t>
      </w:r>
      <w:r w:rsidRPr="004C054C">
        <w:rPr>
          <w:rFonts w:ascii="Sylfaen" w:hAnsi="Sylfaen" w:cs="Sylfaen"/>
          <w:sz w:val="24"/>
          <w:szCs w:val="24"/>
        </w:rPr>
        <w:t>2017 г. №</w:t>
      </w:r>
    </w:p>
    <w:p w:rsidR="004C15D3" w:rsidRPr="003C53C2" w:rsidRDefault="004C15D3" w:rsidP="004C15D3">
      <w:pPr>
        <w:pStyle w:val="Heading20"/>
        <w:shd w:val="clear" w:color="auto" w:fill="auto"/>
        <w:spacing w:before="0" w:after="120" w:line="240" w:lineRule="auto"/>
        <w:ind w:right="160"/>
        <w:outlineLvl w:val="9"/>
        <w:rPr>
          <w:rStyle w:val="Heading2Spacing2pt"/>
          <w:rFonts w:ascii="Sylfaen" w:hAnsi="Sylfaen" w:cs="Sylfaen"/>
          <w:b/>
          <w:bCs/>
          <w:spacing w:val="0"/>
          <w:sz w:val="24"/>
          <w:szCs w:val="24"/>
        </w:rPr>
      </w:pPr>
    </w:p>
    <w:p w:rsidR="00153634" w:rsidRPr="004C054C" w:rsidRDefault="0086555B" w:rsidP="004C15D3">
      <w:pPr>
        <w:pStyle w:val="Heading20"/>
        <w:shd w:val="clear" w:color="auto" w:fill="auto"/>
        <w:spacing w:before="0" w:after="120" w:line="240" w:lineRule="auto"/>
        <w:ind w:right="160"/>
        <w:outlineLvl w:val="9"/>
        <w:rPr>
          <w:rFonts w:ascii="Sylfaen" w:hAnsi="Sylfaen" w:cs="Sylfaen"/>
          <w:sz w:val="24"/>
          <w:szCs w:val="24"/>
        </w:rPr>
      </w:pPr>
      <w:r w:rsidRPr="004C054C">
        <w:rPr>
          <w:rStyle w:val="Heading2Spacing2pt"/>
          <w:rFonts w:ascii="Sylfaen" w:hAnsi="Sylfaen" w:cs="Sylfaen"/>
          <w:b/>
          <w:bCs/>
          <w:spacing w:val="0"/>
          <w:sz w:val="24"/>
          <w:szCs w:val="24"/>
        </w:rPr>
        <w:t>ПЕРЕЧЕНЬ</w:t>
      </w:r>
    </w:p>
    <w:p w:rsidR="00153634" w:rsidRPr="003C53C2" w:rsidRDefault="0086555B" w:rsidP="004C15D3">
      <w:pPr>
        <w:pStyle w:val="Bodytext30"/>
        <w:shd w:val="clear" w:color="auto" w:fill="auto"/>
        <w:spacing w:before="0" w:line="240" w:lineRule="auto"/>
        <w:ind w:right="160"/>
        <w:rPr>
          <w:rFonts w:ascii="Sylfaen" w:hAnsi="Sylfaen" w:cs="Sylfaen"/>
          <w:sz w:val="24"/>
          <w:szCs w:val="24"/>
        </w:rPr>
      </w:pPr>
      <w:r w:rsidRPr="004C054C">
        <w:rPr>
          <w:rFonts w:ascii="Sylfaen" w:hAnsi="Sylfaen" w:cs="Sylfaen"/>
          <w:sz w:val="24"/>
          <w:szCs w:val="24"/>
        </w:rPr>
        <w:t>случаев и условий ввоза на таможенную территорию</w:t>
      </w:r>
      <w:r w:rsidR="006163D9">
        <w:rPr>
          <w:rFonts w:ascii="Sylfaen" w:hAnsi="Sylfaen" w:cs="Sylfaen"/>
          <w:sz w:val="24"/>
          <w:szCs w:val="24"/>
        </w:rPr>
        <w:t xml:space="preserve"> </w:t>
      </w:r>
      <w:r w:rsidRPr="004C054C">
        <w:rPr>
          <w:rFonts w:ascii="Sylfaen" w:hAnsi="Sylfaen" w:cs="Sylfaen"/>
          <w:sz w:val="24"/>
          <w:szCs w:val="24"/>
        </w:rPr>
        <w:t>Евразийского экономического союза товаров</w:t>
      </w:r>
      <w:r w:rsidR="006163D9">
        <w:rPr>
          <w:rFonts w:ascii="Sylfaen" w:hAnsi="Sylfaen" w:cs="Sylfaen"/>
          <w:sz w:val="24"/>
          <w:szCs w:val="24"/>
        </w:rPr>
        <w:t xml:space="preserve"> </w:t>
      </w:r>
      <w:r w:rsidRPr="004C054C">
        <w:rPr>
          <w:rFonts w:ascii="Sylfaen" w:hAnsi="Sylfaen" w:cs="Sylfaen"/>
          <w:sz w:val="24"/>
          <w:szCs w:val="24"/>
        </w:rPr>
        <w:t>для личного пользования с освобождением от уплаты</w:t>
      </w:r>
      <w:r w:rsidR="006163D9">
        <w:rPr>
          <w:rFonts w:ascii="Sylfaen" w:hAnsi="Sylfaen" w:cs="Sylfaen"/>
          <w:sz w:val="24"/>
          <w:szCs w:val="24"/>
        </w:rPr>
        <w:t xml:space="preserve"> </w:t>
      </w:r>
      <w:r w:rsidRPr="004C054C">
        <w:rPr>
          <w:rFonts w:ascii="Sylfaen" w:hAnsi="Sylfaen" w:cs="Sylfaen"/>
          <w:sz w:val="24"/>
          <w:szCs w:val="24"/>
        </w:rPr>
        <w:t>таможенных пошлин, налогов</w:t>
      </w:r>
    </w:p>
    <w:p w:rsidR="004C15D3" w:rsidRPr="003C53C2" w:rsidRDefault="004C15D3" w:rsidP="004C15D3">
      <w:pPr>
        <w:pStyle w:val="Bodytext30"/>
        <w:shd w:val="clear" w:color="auto" w:fill="auto"/>
        <w:spacing w:before="0" w:line="240" w:lineRule="auto"/>
        <w:ind w:right="160"/>
        <w:rPr>
          <w:rFonts w:ascii="Sylfaen" w:hAnsi="Sylfaen" w:cs="Sylfaen"/>
          <w:sz w:val="24"/>
          <w:szCs w:val="24"/>
        </w:rPr>
      </w:pPr>
    </w:p>
    <w:p w:rsidR="00153634" w:rsidRPr="004C054C" w:rsidRDefault="004C054C" w:rsidP="004C15D3">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1.</w:t>
      </w:r>
      <w:r w:rsidR="006163D9">
        <w:rPr>
          <w:rFonts w:ascii="Sylfaen" w:hAnsi="Sylfaen" w:cs="Sylfaen"/>
          <w:sz w:val="24"/>
          <w:szCs w:val="24"/>
        </w:rPr>
        <w:t xml:space="preserve"> </w:t>
      </w:r>
      <w:r w:rsidR="0086555B" w:rsidRPr="004C054C">
        <w:rPr>
          <w:rFonts w:ascii="Sylfaen" w:hAnsi="Sylfaen" w:cs="Sylfaen"/>
          <w:sz w:val="24"/>
          <w:szCs w:val="24"/>
        </w:rPr>
        <w:t>Глава дипломатическог</w:t>
      </w:r>
      <w:r w:rsidR="004C15D3">
        <w:rPr>
          <w:rFonts w:ascii="Sylfaen" w:hAnsi="Sylfaen" w:cs="Sylfaen"/>
          <w:sz w:val="24"/>
          <w:szCs w:val="24"/>
        </w:rPr>
        <w:t>о представительства государства-</w:t>
      </w:r>
      <w:r w:rsidR="0086555B" w:rsidRPr="004C054C">
        <w:rPr>
          <w:rFonts w:ascii="Sylfaen" w:hAnsi="Sylfaen" w:cs="Sylfaen"/>
          <w:sz w:val="24"/>
          <w:szCs w:val="24"/>
        </w:rPr>
        <w:t>члена Евразийского экономического союза (далее соответственно государство-член, Союз), расположенного за пределами таможенной территории Союза, член дипломатического и административно- технического персонала дипломатического представительства государства-члена, расположенного за пределами таможенной территории Союза, глава консульского учреждения и иное консульское должностное лицо консульского учреждения государства-члена, расположенного за пределами таможенной территории Союза, консульский служащий консульского учреждения государства-члена, расположенного за пределами таможенной территории Союза, сотрудник представительства государства-члена при международной организации, расположенного за пределами таможенной территории Союза (далее соответственно - сотрудники, загранучреждение), а также проживающие вместе с сотрудником за пределами таможенной территории Союза члены его семьи могут ввозить на таможенную территорию Союза самостоятельно любым способом с освобождением от уплаты таможенных пошлин, налогов товары для личного пользования (за исключением транспортных средств для личного пользования и кузовов транспортных средств для личного пользования) либо принадлежащие сотруднику или члену его семьи такие товары может ввозить иное лицо, действующее от имени и по поручению сотрудника или члена его семьи, в сопровождаемом и (или) несопровождаемом багаже при соблюдении следующих условий:</w:t>
      </w:r>
    </w:p>
    <w:p w:rsidR="00153634" w:rsidRPr="004C054C" w:rsidRDefault="0086555B" w:rsidP="004C15D3">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а)</w:t>
      </w:r>
      <w:r w:rsidR="006163D9">
        <w:rPr>
          <w:rFonts w:ascii="Sylfaen" w:hAnsi="Sylfaen" w:cs="Sylfaen"/>
          <w:sz w:val="24"/>
          <w:szCs w:val="24"/>
        </w:rPr>
        <w:t xml:space="preserve"> </w:t>
      </w:r>
      <w:r w:rsidRPr="004C054C">
        <w:rPr>
          <w:rFonts w:ascii="Sylfaen" w:hAnsi="Sylfaen" w:cs="Sylfaen"/>
          <w:sz w:val="24"/>
          <w:szCs w:val="24"/>
        </w:rPr>
        <w:t>товары для личного пользования (за исключением транспортных средств для личного пользования и кузовов транспортных средств для личного пользования) ввозятся не чаще 1 раза в календарный год в пределах срока работы сотрудника в загранучреждении при представлении:</w:t>
      </w:r>
    </w:p>
    <w:p w:rsidR="00153634" w:rsidRPr="004C054C" w:rsidRDefault="0086555B" w:rsidP="004C15D3">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сотрудником или членом его семьи - выданного в соответствии с законодательством государства-члена документа, удостоверяющего статус такого сотрудника или члена его семьи и подтверждающего, что в течение текущего календарного года таким сотрудником или членом его семьи товары для личного пользования не ввозились на таможенную территорию Союза с освобождением от уплаты таможенных пошлин, налогов;</w:t>
      </w:r>
    </w:p>
    <w:p w:rsidR="00153634" w:rsidRPr="004C054C" w:rsidRDefault="0086555B" w:rsidP="004C15D3">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lastRenderedPageBreak/>
        <w:t>иным лицом, действующим от имени и по поручению сотрудника или члена его семьи, - следующих документов:</w:t>
      </w:r>
    </w:p>
    <w:p w:rsidR="00153634" w:rsidRPr="004C054C" w:rsidRDefault="0086555B" w:rsidP="004C15D3">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выданный в соответствии с законодательством государства-члена документ, удостоверяющий статус такого сотрудника или члена его семьи и подтверждающий, что в течение текущего календарного года таким сотрудником или членом его семьи товары для личного пользования не ввозились на таможенную территорию Союза с освобождением от уплаты таможенных пошлин, налогов;</w:t>
      </w:r>
    </w:p>
    <w:p w:rsidR="00153634" w:rsidRPr="004C054C" w:rsidRDefault="0086555B" w:rsidP="004C15D3">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нотариально заверенная опись товаров для личного пользования, составленная сотрудником или членом его семьи;</w:t>
      </w:r>
    </w:p>
    <w:p w:rsidR="00153634" w:rsidRPr="004C054C" w:rsidRDefault="0086555B" w:rsidP="004C15D3">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нотариально заверенная доверенность на осуществление ввоза и совершение таможенных операций, связанных с таможенным</w:t>
      </w:r>
      <w:r w:rsidR="004C15D3" w:rsidRPr="003C53C2">
        <w:rPr>
          <w:rFonts w:ascii="Sylfaen" w:hAnsi="Sylfaen" w:cs="Sylfaen"/>
          <w:sz w:val="24"/>
          <w:szCs w:val="24"/>
        </w:rPr>
        <w:t xml:space="preserve"> </w:t>
      </w:r>
      <w:r w:rsidRPr="004C054C">
        <w:rPr>
          <w:rFonts w:ascii="Sylfaen" w:hAnsi="Sylfaen" w:cs="Sylfaen"/>
          <w:sz w:val="24"/>
          <w:szCs w:val="24"/>
        </w:rPr>
        <w:t>декларированием товаров для личного пользования, принадлежащих сотруднику или члену его семьи;</w:t>
      </w:r>
    </w:p>
    <w:p w:rsidR="00153634" w:rsidRPr="004C054C" w:rsidRDefault="0086555B" w:rsidP="004C15D3">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б)</w:t>
      </w:r>
      <w:r w:rsidR="006163D9">
        <w:rPr>
          <w:rFonts w:ascii="Sylfaen" w:hAnsi="Sylfaen" w:cs="Sylfaen"/>
          <w:sz w:val="24"/>
          <w:szCs w:val="24"/>
        </w:rPr>
        <w:t xml:space="preserve"> </w:t>
      </w:r>
      <w:r w:rsidRPr="004C054C">
        <w:rPr>
          <w:rFonts w:ascii="Sylfaen" w:hAnsi="Sylfaen" w:cs="Sylfaen"/>
          <w:sz w:val="24"/>
          <w:szCs w:val="24"/>
        </w:rPr>
        <w:t>товары для личного пользования (за исключением транспортных средств для личного пользования и кузовов транспортных средств для личного пользования) ввозятся в связи с прекращением работы сотрудника в загранучреждении, включая перевод на работу в другое государство или досрочный отзыв, при представлении:</w:t>
      </w:r>
    </w:p>
    <w:p w:rsidR="00153634" w:rsidRPr="004C054C" w:rsidRDefault="0086555B" w:rsidP="004C15D3">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сотрудником или членом его семьи - выданного в соответствии с законодательством государства-члена документа, удостоверяющего статус такого сотрудника или члена его семьи и подтверждающего прекращение работы такого сотрудника в загранучреждении;</w:t>
      </w:r>
    </w:p>
    <w:p w:rsidR="00153634" w:rsidRPr="004C054C" w:rsidRDefault="0086555B" w:rsidP="004C15D3">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иным лицом, действующим от имени и по поручению сотрудника или члена его семьи, - следующих документов:</w:t>
      </w:r>
    </w:p>
    <w:p w:rsidR="00153634" w:rsidRPr="004C054C" w:rsidRDefault="0086555B" w:rsidP="004C15D3">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выданный в соответствии с законодательством государства-члена документ, удостоверяющий статус такого сотрудника или члена его семьи и подтверждающий прекращение работы такого сотрудника в загранучреждении;</w:t>
      </w:r>
    </w:p>
    <w:p w:rsidR="00153634" w:rsidRPr="004C054C" w:rsidRDefault="0086555B" w:rsidP="004C15D3">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нотариально заверенная опись товаров для личного пользования, составленная сотрудником или членом его семьи;</w:t>
      </w:r>
    </w:p>
    <w:p w:rsidR="00153634" w:rsidRPr="004C054C" w:rsidRDefault="0086555B" w:rsidP="004C15D3">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нотариально заверенная доверенность на осуществление ввоза и совершение таможенных операций, связанных с таможенным декларированием товаров для личного пользования, принадлежащих сотруднику или члену его семьи.</w:t>
      </w:r>
    </w:p>
    <w:p w:rsidR="00153634" w:rsidRPr="004C054C" w:rsidRDefault="004C054C" w:rsidP="004C15D3">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2.</w:t>
      </w:r>
      <w:r w:rsidR="006163D9">
        <w:rPr>
          <w:rFonts w:ascii="Sylfaen" w:hAnsi="Sylfaen" w:cs="Sylfaen"/>
          <w:sz w:val="24"/>
          <w:szCs w:val="24"/>
        </w:rPr>
        <w:t xml:space="preserve"> </w:t>
      </w:r>
      <w:r w:rsidR="0086555B" w:rsidRPr="004C054C">
        <w:rPr>
          <w:rFonts w:ascii="Sylfaen" w:hAnsi="Sylfaen" w:cs="Sylfaen"/>
          <w:sz w:val="24"/>
          <w:szCs w:val="24"/>
        </w:rPr>
        <w:t>Принадлежащие сотруднику товары для личного пользования (за исключением транспортных средств для личного пользования и кузовов транспортных средств для личного пользования) могут быть ввезены перевозчиком в адрес члена семьи такого сотрудника в случае,</w:t>
      </w:r>
      <w:r w:rsidR="004C15D3" w:rsidRPr="004C054C">
        <w:rPr>
          <w:rFonts w:ascii="Sylfaen" w:hAnsi="Sylfaen" w:cs="Sylfaen"/>
          <w:sz w:val="24"/>
          <w:szCs w:val="24"/>
        </w:rPr>
        <w:t xml:space="preserve"> </w:t>
      </w:r>
      <w:r w:rsidR="0086555B" w:rsidRPr="004C054C">
        <w:rPr>
          <w:rFonts w:ascii="Sylfaen" w:hAnsi="Sylfaen" w:cs="Sylfaen"/>
          <w:sz w:val="24"/>
          <w:szCs w:val="24"/>
        </w:rPr>
        <w:t>если такой</w:t>
      </w:r>
      <w:r w:rsidR="006163D9">
        <w:rPr>
          <w:rFonts w:ascii="Sylfaen" w:hAnsi="Sylfaen" w:cs="Sylfaen"/>
          <w:sz w:val="24"/>
          <w:szCs w:val="24"/>
        </w:rPr>
        <w:t xml:space="preserve"> </w:t>
      </w:r>
      <w:r w:rsidR="0086555B" w:rsidRPr="004C054C">
        <w:rPr>
          <w:rFonts w:ascii="Sylfaen" w:hAnsi="Sylfaen" w:cs="Sylfaen"/>
          <w:sz w:val="24"/>
          <w:szCs w:val="24"/>
        </w:rPr>
        <w:t>ввоз не</w:t>
      </w:r>
      <w:r w:rsidR="006163D9">
        <w:rPr>
          <w:rFonts w:ascii="Sylfaen" w:hAnsi="Sylfaen" w:cs="Sylfaen"/>
          <w:sz w:val="24"/>
          <w:szCs w:val="24"/>
        </w:rPr>
        <w:t xml:space="preserve"> </w:t>
      </w:r>
      <w:r w:rsidR="0086555B" w:rsidRPr="004C054C">
        <w:rPr>
          <w:rFonts w:ascii="Sylfaen" w:hAnsi="Sylfaen" w:cs="Sylfaen"/>
          <w:sz w:val="24"/>
          <w:szCs w:val="24"/>
        </w:rPr>
        <w:t>может быть</w:t>
      </w:r>
      <w:r w:rsidR="006163D9">
        <w:rPr>
          <w:rFonts w:ascii="Sylfaen" w:hAnsi="Sylfaen" w:cs="Sylfaen"/>
          <w:sz w:val="24"/>
          <w:szCs w:val="24"/>
        </w:rPr>
        <w:t xml:space="preserve"> </w:t>
      </w:r>
      <w:r w:rsidR="0086555B" w:rsidRPr="004C054C">
        <w:rPr>
          <w:rFonts w:ascii="Sylfaen" w:hAnsi="Sylfaen" w:cs="Sylfaen"/>
          <w:sz w:val="24"/>
          <w:szCs w:val="24"/>
        </w:rPr>
        <w:t>осуществлен</w:t>
      </w:r>
      <w:r w:rsidR="006163D9">
        <w:rPr>
          <w:rFonts w:ascii="Sylfaen" w:hAnsi="Sylfaen" w:cs="Sylfaen"/>
          <w:sz w:val="24"/>
          <w:szCs w:val="24"/>
        </w:rPr>
        <w:t xml:space="preserve"> </w:t>
      </w:r>
      <w:r w:rsidR="0086555B" w:rsidRPr="004C054C">
        <w:rPr>
          <w:rFonts w:ascii="Sylfaen" w:hAnsi="Sylfaen" w:cs="Sylfaen"/>
          <w:sz w:val="24"/>
          <w:szCs w:val="24"/>
        </w:rPr>
        <w:t>сотрудником</w:t>
      </w:r>
      <w:r w:rsidR="004C15D3" w:rsidRPr="003C53C2">
        <w:rPr>
          <w:rFonts w:ascii="Sylfaen" w:hAnsi="Sylfaen" w:cs="Sylfaen"/>
          <w:sz w:val="24"/>
          <w:szCs w:val="24"/>
        </w:rPr>
        <w:t xml:space="preserve"> </w:t>
      </w:r>
      <w:r w:rsidR="0086555B" w:rsidRPr="004C054C">
        <w:rPr>
          <w:rFonts w:ascii="Sylfaen" w:hAnsi="Sylfaen" w:cs="Sylfaen"/>
          <w:sz w:val="24"/>
          <w:szCs w:val="24"/>
        </w:rPr>
        <w:t>самостоятельно по причине его смерти, тяжелой болезни или по иной объективной</w:t>
      </w:r>
      <w:r w:rsidR="006163D9">
        <w:rPr>
          <w:rFonts w:ascii="Sylfaen" w:hAnsi="Sylfaen" w:cs="Sylfaen"/>
          <w:sz w:val="24"/>
          <w:szCs w:val="24"/>
        </w:rPr>
        <w:t xml:space="preserve"> </w:t>
      </w:r>
      <w:r w:rsidR="0086555B" w:rsidRPr="004C054C">
        <w:rPr>
          <w:rFonts w:ascii="Sylfaen" w:hAnsi="Sylfaen" w:cs="Sylfaen"/>
          <w:sz w:val="24"/>
          <w:szCs w:val="24"/>
        </w:rPr>
        <w:t>причине</w:t>
      </w:r>
      <w:r w:rsidR="006163D9">
        <w:rPr>
          <w:rFonts w:ascii="Sylfaen" w:hAnsi="Sylfaen" w:cs="Sylfaen"/>
          <w:sz w:val="24"/>
          <w:szCs w:val="24"/>
        </w:rPr>
        <w:t xml:space="preserve"> </w:t>
      </w:r>
      <w:r w:rsidR="0086555B" w:rsidRPr="004C054C">
        <w:rPr>
          <w:rFonts w:ascii="Sylfaen" w:hAnsi="Sylfaen" w:cs="Sylfaen"/>
          <w:sz w:val="24"/>
          <w:szCs w:val="24"/>
        </w:rPr>
        <w:t>при условии</w:t>
      </w:r>
      <w:r w:rsidR="006163D9">
        <w:rPr>
          <w:rFonts w:ascii="Sylfaen" w:hAnsi="Sylfaen" w:cs="Sylfaen"/>
          <w:sz w:val="24"/>
          <w:szCs w:val="24"/>
        </w:rPr>
        <w:t xml:space="preserve"> </w:t>
      </w:r>
      <w:r w:rsidR="0086555B" w:rsidRPr="004C054C">
        <w:rPr>
          <w:rFonts w:ascii="Sylfaen" w:hAnsi="Sylfaen" w:cs="Sylfaen"/>
          <w:sz w:val="24"/>
          <w:szCs w:val="24"/>
        </w:rPr>
        <w:t>представления</w:t>
      </w:r>
      <w:r w:rsidR="006163D9">
        <w:rPr>
          <w:rFonts w:ascii="Sylfaen" w:hAnsi="Sylfaen" w:cs="Sylfaen"/>
          <w:sz w:val="24"/>
          <w:szCs w:val="24"/>
        </w:rPr>
        <w:t xml:space="preserve"> </w:t>
      </w:r>
      <w:r w:rsidR="0086555B" w:rsidRPr="004C054C">
        <w:rPr>
          <w:rFonts w:ascii="Sylfaen" w:hAnsi="Sylfaen" w:cs="Sylfaen"/>
          <w:sz w:val="24"/>
          <w:szCs w:val="24"/>
        </w:rPr>
        <w:t>следующих</w:t>
      </w:r>
      <w:r w:rsidR="004C15D3" w:rsidRPr="003C53C2">
        <w:rPr>
          <w:rFonts w:ascii="Sylfaen" w:hAnsi="Sylfaen" w:cs="Sylfaen"/>
          <w:sz w:val="24"/>
          <w:szCs w:val="24"/>
        </w:rPr>
        <w:t xml:space="preserve"> </w:t>
      </w:r>
      <w:r w:rsidR="0086555B" w:rsidRPr="004C054C">
        <w:rPr>
          <w:rFonts w:ascii="Sylfaen" w:hAnsi="Sylfaen" w:cs="Sylfaen"/>
          <w:sz w:val="24"/>
          <w:szCs w:val="24"/>
        </w:rPr>
        <w:t>документов:</w:t>
      </w:r>
    </w:p>
    <w:p w:rsidR="00153634" w:rsidRPr="004C054C" w:rsidRDefault="0086555B" w:rsidP="004C15D3">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а)</w:t>
      </w:r>
      <w:r w:rsidR="006163D9">
        <w:rPr>
          <w:rFonts w:ascii="Sylfaen" w:hAnsi="Sylfaen" w:cs="Sylfaen"/>
          <w:sz w:val="24"/>
          <w:szCs w:val="24"/>
        </w:rPr>
        <w:t xml:space="preserve"> </w:t>
      </w:r>
      <w:r w:rsidRPr="004C054C">
        <w:rPr>
          <w:rFonts w:ascii="Sylfaen" w:hAnsi="Sylfaen" w:cs="Sylfaen"/>
          <w:sz w:val="24"/>
          <w:szCs w:val="24"/>
        </w:rPr>
        <w:t>выданный в соответствии с законодательством государства</w:t>
      </w:r>
      <w:r w:rsidR="00A321F1">
        <w:rPr>
          <w:rFonts w:ascii="Sylfaen" w:hAnsi="Sylfaen" w:cs="Sylfaen"/>
          <w:sz w:val="24"/>
          <w:szCs w:val="24"/>
        </w:rPr>
        <w:t>-член</w:t>
      </w:r>
      <w:r w:rsidRPr="004C054C">
        <w:rPr>
          <w:rFonts w:ascii="Sylfaen" w:hAnsi="Sylfaen" w:cs="Sylfaen"/>
          <w:sz w:val="24"/>
          <w:szCs w:val="24"/>
        </w:rPr>
        <w:t xml:space="preserve">а документ, удостоверяющий статус сотрудника, товары для личного пользования которого ввозятся, и подтверждающий смерть, тяжелую болезнь сотрудника или иную </w:t>
      </w:r>
      <w:r w:rsidRPr="004C054C">
        <w:rPr>
          <w:rFonts w:ascii="Sylfaen" w:hAnsi="Sylfaen" w:cs="Sylfaen"/>
          <w:sz w:val="24"/>
          <w:szCs w:val="24"/>
        </w:rPr>
        <w:lastRenderedPageBreak/>
        <w:t>объективную причину;</w:t>
      </w:r>
    </w:p>
    <w:p w:rsidR="00153634" w:rsidRPr="004C054C" w:rsidRDefault="0086555B" w:rsidP="004C15D3">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б)</w:t>
      </w:r>
      <w:r w:rsidR="006163D9">
        <w:rPr>
          <w:rFonts w:ascii="Sylfaen" w:hAnsi="Sylfaen" w:cs="Sylfaen"/>
          <w:sz w:val="24"/>
          <w:szCs w:val="24"/>
        </w:rPr>
        <w:t xml:space="preserve"> </w:t>
      </w:r>
      <w:r w:rsidRPr="004C054C">
        <w:rPr>
          <w:rFonts w:ascii="Sylfaen" w:hAnsi="Sylfaen" w:cs="Sylfaen"/>
          <w:sz w:val="24"/>
          <w:szCs w:val="24"/>
        </w:rPr>
        <w:t>опись</w:t>
      </w:r>
      <w:r w:rsidR="006163D9">
        <w:rPr>
          <w:rFonts w:ascii="Sylfaen" w:hAnsi="Sylfaen" w:cs="Sylfaen"/>
          <w:sz w:val="24"/>
          <w:szCs w:val="24"/>
        </w:rPr>
        <w:t xml:space="preserve"> </w:t>
      </w:r>
      <w:r w:rsidRPr="004C054C">
        <w:rPr>
          <w:rFonts w:ascii="Sylfaen" w:hAnsi="Sylfaen" w:cs="Sylfaen"/>
          <w:sz w:val="24"/>
          <w:szCs w:val="24"/>
        </w:rPr>
        <w:t>товаров</w:t>
      </w:r>
      <w:r w:rsidR="006163D9">
        <w:rPr>
          <w:rFonts w:ascii="Sylfaen" w:hAnsi="Sylfaen" w:cs="Sylfaen"/>
          <w:sz w:val="24"/>
          <w:szCs w:val="24"/>
        </w:rPr>
        <w:t xml:space="preserve"> </w:t>
      </w:r>
      <w:r w:rsidRPr="004C054C">
        <w:rPr>
          <w:rFonts w:ascii="Sylfaen" w:hAnsi="Sylfaen" w:cs="Sylfaen"/>
          <w:sz w:val="24"/>
          <w:szCs w:val="24"/>
        </w:rPr>
        <w:t>для личного</w:t>
      </w:r>
      <w:r w:rsidR="006163D9">
        <w:rPr>
          <w:rFonts w:ascii="Sylfaen" w:hAnsi="Sylfaen" w:cs="Sylfaen"/>
          <w:sz w:val="24"/>
          <w:szCs w:val="24"/>
        </w:rPr>
        <w:t xml:space="preserve"> </w:t>
      </w:r>
      <w:r w:rsidRPr="004C054C">
        <w:rPr>
          <w:rFonts w:ascii="Sylfaen" w:hAnsi="Sylfaen" w:cs="Sylfaen"/>
          <w:sz w:val="24"/>
          <w:szCs w:val="24"/>
        </w:rPr>
        <w:t>пользования,</w:t>
      </w:r>
      <w:r w:rsidR="006163D9">
        <w:rPr>
          <w:rFonts w:ascii="Sylfaen" w:hAnsi="Sylfaen" w:cs="Sylfaen"/>
          <w:sz w:val="24"/>
          <w:szCs w:val="24"/>
        </w:rPr>
        <w:t xml:space="preserve"> </w:t>
      </w:r>
      <w:r w:rsidRPr="004C054C">
        <w:rPr>
          <w:rFonts w:ascii="Sylfaen" w:hAnsi="Sylfaen" w:cs="Sylfaen"/>
          <w:sz w:val="24"/>
          <w:szCs w:val="24"/>
        </w:rPr>
        <w:t>подписанная</w:t>
      </w:r>
      <w:r w:rsidR="004C15D3" w:rsidRPr="003C53C2">
        <w:rPr>
          <w:rFonts w:ascii="Sylfaen" w:hAnsi="Sylfaen" w:cs="Sylfaen"/>
          <w:sz w:val="24"/>
          <w:szCs w:val="24"/>
        </w:rPr>
        <w:t xml:space="preserve"> </w:t>
      </w:r>
      <w:r w:rsidRPr="004C054C">
        <w:rPr>
          <w:rFonts w:ascii="Sylfaen" w:hAnsi="Sylfaen" w:cs="Sylfaen"/>
          <w:sz w:val="24"/>
          <w:szCs w:val="24"/>
        </w:rPr>
        <w:t>руководителем загранучреждения.</w:t>
      </w:r>
    </w:p>
    <w:p w:rsidR="00153634" w:rsidRPr="004C054C" w:rsidRDefault="004C054C" w:rsidP="004C15D3">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3.</w:t>
      </w:r>
      <w:r w:rsidR="006163D9">
        <w:rPr>
          <w:rFonts w:ascii="Sylfaen" w:hAnsi="Sylfaen" w:cs="Sylfaen"/>
          <w:sz w:val="24"/>
          <w:szCs w:val="24"/>
        </w:rPr>
        <w:t xml:space="preserve"> </w:t>
      </w:r>
      <w:r w:rsidR="0086555B" w:rsidRPr="004C054C">
        <w:rPr>
          <w:rFonts w:ascii="Sylfaen" w:hAnsi="Sylfaen" w:cs="Sylfaen"/>
          <w:sz w:val="24"/>
          <w:szCs w:val="24"/>
        </w:rPr>
        <w:t>Физическое лицо государства-члена, направленное на работу (для прохождения службы) в иностранное государство государственными органами государств-членов, может ввозить на таможенную территорию Союза в сопровождаемом и (или) несопровождаемом багаже с освобождением от уплаты таможенных пошлин, налогов товары для личного пользования (за исключением транспортных средств для личного пользования и кузовов транспортных средств для личного пользования) при одновременном соблюдении следующих условий:</w:t>
      </w:r>
    </w:p>
    <w:p w:rsidR="00153634" w:rsidRPr="004C054C" w:rsidRDefault="0086555B" w:rsidP="004C15D3">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а)</w:t>
      </w:r>
      <w:r w:rsidR="006163D9">
        <w:rPr>
          <w:rFonts w:ascii="Sylfaen" w:hAnsi="Sylfaen" w:cs="Sylfaen"/>
          <w:sz w:val="24"/>
          <w:szCs w:val="24"/>
        </w:rPr>
        <w:t xml:space="preserve"> </w:t>
      </w:r>
      <w:r w:rsidRPr="004C054C">
        <w:rPr>
          <w:rFonts w:ascii="Sylfaen" w:hAnsi="Sylfaen" w:cs="Sylfaen"/>
          <w:sz w:val="24"/>
          <w:szCs w:val="24"/>
        </w:rPr>
        <w:t>срок пребывания в таком иностранном государстве составлял не менее 11 месяцев;</w:t>
      </w:r>
    </w:p>
    <w:p w:rsidR="00153634" w:rsidRPr="004C054C" w:rsidRDefault="0086555B" w:rsidP="004C15D3">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б)</w:t>
      </w:r>
      <w:r w:rsidR="006163D9">
        <w:rPr>
          <w:rFonts w:ascii="Sylfaen" w:hAnsi="Sylfaen" w:cs="Sylfaen"/>
          <w:sz w:val="24"/>
          <w:szCs w:val="24"/>
        </w:rPr>
        <w:t xml:space="preserve"> </w:t>
      </w:r>
      <w:r w:rsidRPr="004C054C">
        <w:rPr>
          <w:rFonts w:ascii="Sylfaen" w:hAnsi="Sylfaen" w:cs="Sylfaen"/>
          <w:sz w:val="24"/>
          <w:szCs w:val="24"/>
        </w:rPr>
        <w:t>ввоз таких товаров осуществляется не чаще 1 раза в календарный год в период пребывания в таком иностранном государстве, в том числе при возвращении в государство-член в связи с окончанием работы (прохождения службы);</w:t>
      </w:r>
    </w:p>
    <w:p w:rsidR="00153634" w:rsidRPr="004C054C" w:rsidRDefault="0086555B" w:rsidP="004C15D3">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в)</w:t>
      </w:r>
      <w:r w:rsidR="006163D9">
        <w:rPr>
          <w:rFonts w:ascii="Sylfaen" w:hAnsi="Sylfaen" w:cs="Sylfaen"/>
          <w:sz w:val="24"/>
          <w:szCs w:val="24"/>
        </w:rPr>
        <w:t xml:space="preserve"> </w:t>
      </w:r>
      <w:r w:rsidRPr="004C054C">
        <w:rPr>
          <w:rFonts w:ascii="Sylfaen" w:hAnsi="Sylfaen" w:cs="Sylfaen"/>
          <w:sz w:val="24"/>
          <w:szCs w:val="24"/>
        </w:rPr>
        <w:t>выдаваемые в соответствии с</w:t>
      </w:r>
      <w:r w:rsidR="004C15D3">
        <w:rPr>
          <w:rFonts w:ascii="Sylfaen" w:hAnsi="Sylfaen" w:cs="Sylfaen"/>
          <w:sz w:val="24"/>
          <w:szCs w:val="24"/>
        </w:rPr>
        <w:t xml:space="preserve"> законодательством государства-</w:t>
      </w:r>
      <w:r w:rsidRPr="004C054C">
        <w:rPr>
          <w:rFonts w:ascii="Sylfaen" w:hAnsi="Sylfaen" w:cs="Sylfaen"/>
          <w:sz w:val="24"/>
          <w:szCs w:val="24"/>
        </w:rPr>
        <w:t>члена документы, подтверждающие в соответствии с законодательством государства-члена факт и срок работы (службы) в иностранном государстве, представлены.</w:t>
      </w:r>
    </w:p>
    <w:p w:rsidR="00153634" w:rsidRPr="004C054C" w:rsidRDefault="004C054C" w:rsidP="004C15D3">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4.</w:t>
      </w:r>
      <w:r w:rsidR="006163D9">
        <w:rPr>
          <w:rFonts w:ascii="Sylfaen" w:hAnsi="Sylfaen" w:cs="Sylfaen"/>
          <w:sz w:val="24"/>
          <w:szCs w:val="24"/>
        </w:rPr>
        <w:t xml:space="preserve"> </w:t>
      </w:r>
      <w:r w:rsidR="0086555B" w:rsidRPr="004C054C">
        <w:rPr>
          <w:rFonts w:ascii="Sylfaen" w:hAnsi="Sylfaen" w:cs="Sylfaen"/>
          <w:sz w:val="24"/>
          <w:szCs w:val="24"/>
        </w:rPr>
        <w:t>Физическое лицо государства-члена, временно проживавшее в</w:t>
      </w:r>
      <w:r w:rsidR="004C15D3" w:rsidRPr="003C53C2">
        <w:rPr>
          <w:rFonts w:ascii="Sylfaen" w:hAnsi="Sylfaen" w:cs="Sylfaen"/>
          <w:sz w:val="24"/>
          <w:szCs w:val="24"/>
        </w:rPr>
        <w:t xml:space="preserve"> </w:t>
      </w:r>
      <w:r w:rsidR="0086555B" w:rsidRPr="004C054C">
        <w:rPr>
          <w:rFonts w:ascii="Sylfaen" w:hAnsi="Sylfaen" w:cs="Sylfaen"/>
          <w:sz w:val="24"/>
          <w:szCs w:val="24"/>
        </w:rPr>
        <w:t>иностранном государстве не менее 12 месяцев, может ввозить на таможенную территорию Союза в сопровождаемом и (или) несопровождаемом багаже с освобождением от уплаты таможенных пошлин, налогов товары для личного пользования, стоимость которых не превышает сумму, эквивалентную 5 000 евро (за исключением транспортных средств</w:t>
      </w:r>
      <w:r w:rsidR="006163D9">
        <w:rPr>
          <w:rFonts w:ascii="Sylfaen" w:hAnsi="Sylfaen" w:cs="Sylfaen"/>
          <w:sz w:val="24"/>
          <w:szCs w:val="24"/>
        </w:rPr>
        <w:t xml:space="preserve"> </w:t>
      </w:r>
      <w:r w:rsidR="0086555B" w:rsidRPr="004C054C">
        <w:rPr>
          <w:rFonts w:ascii="Sylfaen" w:hAnsi="Sylfaen" w:cs="Sylfaen"/>
          <w:sz w:val="24"/>
          <w:szCs w:val="24"/>
        </w:rPr>
        <w:t>для личного</w:t>
      </w:r>
      <w:r w:rsidR="006163D9">
        <w:rPr>
          <w:rFonts w:ascii="Sylfaen" w:hAnsi="Sylfaen" w:cs="Sylfaen"/>
          <w:sz w:val="24"/>
          <w:szCs w:val="24"/>
        </w:rPr>
        <w:t xml:space="preserve"> </w:t>
      </w:r>
      <w:r w:rsidR="0086555B" w:rsidRPr="004C054C">
        <w:rPr>
          <w:rFonts w:ascii="Sylfaen" w:hAnsi="Sylfaen" w:cs="Sylfaen"/>
          <w:sz w:val="24"/>
          <w:szCs w:val="24"/>
        </w:rPr>
        <w:t>пользования и</w:t>
      </w:r>
      <w:r w:rsidR="006163D9">
        <w:rPr>
          <w:rFonts w:ascii="Sylfaen" w:hAnsi="Sylfaen" w:cs="Sylfaen"/>
          <w:sz w:val="24"/>
          <w:szCs w:val="24"/>
        </w:rPr>
        <w:t xml:space="preserve"> </w:t>
      </w:r>
      <w:r w:rsidR="0086555B" w:rsidRPr="004C054C">
        <w:rPr>
          <w:rFonts w:ascii="Sylfaen" w:hAnsi="Sylfaen" w:cs="Sylfaen"/>
          <w:sz w:val="24"/>
          <w:szCs w:val="24"/>
        </w:rPr>
        <w:t>кузовов</w:t>
      </w:r>
      <w:r w:rsidR="002B05ED" w:rsidRPr="003C53C2">
        <w:rPr>
          <w:rFonts w:ascii="Sylfaen" w:hAnsi="Sylfaen" w:cs="Sylfaen"/>
          <w:sz w:val="24"/>
          <w:szCs w:val="24"/>
        </w:rPr>
        <w:t xml:space="preserve"> </w:t>
      </w:r>
      <w:r w:rsidR="0086555B" w:rsidRPr="004C054C">
        <w:rPr>
          <w:rFonts w:ascii="Sylfaen" w:hAnsi="Sylfaen" w:cs="Sylfaen"/>
          <w:sz w:val="24"/>
          <w:szCs w:val="24"/>
        </w:rPr>
        <w:t>транспортных средств для личного пользования), при условии подтверждения факта временного проживания в иностранном государстве в течение указанного срока в соответствии с законодательством государства-члена.</w:t>
      </w:r>
    </w:p>
    <w:p w:rsidR="00153634" w:rsidRPr="004C054C" w:rsidRDefault="004C054C" w:rsidP="004C15D3">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5.</w:t>
      </w:r>
      <w:r w:rsidR="006163D9">
        <w:rPr>
          <w:rFonts w:ascii="Sylfaen" w:hAnsi="Sylfaen" w:cs="Sylfaen"/>
          <w:sz w:val="24"/>
          <w:szCs w:val="24"/>
        </w:rPr>
        <w:t xml:space="preserve"> </w:t>
      </w:r>
      <w:r w:rsidR="0086555B" w:rsidRPr="004C054C">
        <w:rPr>
          <w:rFonts w:ascii="Sylfaen" w:hAnsi="Sylfaen" w:cs="Sylfaen"/>
          <w:sz w:val="24"/>
          <w:szCs w:val="24"/>
        </w:rPr>
        <w:t>Физическим лицом государства-члена на таможенную территорию Союза в сопровождаемом и (или) несопровождаемом багаже и перевозчиком в адрес такого лица могут быть ввезены с освобождением от уплаты таможенных пошлин, налогов авто- и мототранспортные средства, прицепы к авто- и мототранспортным средствам, являющиеся транспортными средствами для личного пользования, в количестве не более 1 единицы каждого вида, иные товары для личного пользования, не являющиеся транспортными средствами для личного пользования, полученные в наследство за пределами таможенной территории Союза (признанные наследуемым имуществом), при условии документального подтверждения факта получения таких товаров в наследство (признания наследуемым имуществом) в соответствии с законодательством государства-члена.</w:t>
      </w:r>
    </w:p>
    <w:p w:rsidR="00153634" w:rsidRPr="004C054C" w:rsidRDefault="004C054C" w:rsidP="004C15D3">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6.</w:t>
      </w:r>
      <w:r w:rsidR="006163D9">
        <w:rPr>
          <w:rFonts w:ascii="Sylfaen" w:hAnsi="Sylfaen" w:cs="Sylfaen"/>
          <w:sz w:val="24"/>
          <w:szCs w:val="24"/>
        </w:rPr>
        <w:t xml:space="preserve"> </w:t>
      </w:r>
      <w:r w:rsidR="0086555B" w:rsidRPr="004C054C">
        <w:rPr>
          <w:rFonts w:ascii="Sylfaen" w:hAnsi="Sylfaen" w:cs="Sylfaen"/>
          <w:sz w:val="24"/>
          <w:szCs w:val="24"/>
        </w:rPr>
        <w:t>Иностранное физическое лицо, признанное переселившимся на постоянное место жительства в государство-член или получившее</w:t>
      </w:r>
      <w:r w:rsidR="002B05ED" w:rsidRPr="003C53C2">
        <w:rPr>
          <w:rFonts w:ascii="Sylfaen" w:hAnsi="Sylfaen" w:cs="Sylfaen"/>
          <w:sz w:val="24"/>
          <w:szCs w:val="24"/>
        </w:rPr>
        <w:t xml:space="preserve"> </w:t>
      </w:r>
      <w:r w:rsidR="0086555B" w:rsidRPr="004C054C">
        <w:rPr>
          <w:rFonts w:ascii="Sylfaen" w:hAnsi="Sylfaen" w:cs="Sylfaen"/>
          <w:sz w:val="24"/>
          <w:szCs w:val="24"/>
        </w:rPr>
        <w:t xml:space="preserve">статус беженца, вынужденного переселенца в соответствии с законодательством государства-члена, может ввозить на </w:t>
      </w:r>
      <w:r w:rsidR="0086555B" w:rsidRPr="004C054C">
        <w:rPr>
          <w:rFonts w:ascii="Sylfaen" w:hAnsi="Sylfaen" w:cs="Sylfaen"/>
          <w:sz w:val="24"/>
          <w:szCs w:val="24"/>
        </w:rPr>
        <w:lastRenderedPageBreak/>
        <w:t>таможенную территорию Союза любым способом с освобождением от уплаты таможенных пошлин, налогов:</w:t>
      </w:r>
    </w:p>
    <w:p w:rsidR="00153634" w:rsidRPr="004C054C" w:rsidRDefault="0086555B" w:rsidP="004C15D3">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а)</w:t>
      </w:r>
      <w:r w:rsidR="006163D9">
        <w:rPr>
          <w:rFonts w:ascii="Sylfaen" w:hAnsi="Sylfaen" w:cs="Sylfaen"/>
          <w:sz w:val="24"/>
          <w:szCs w:val="24"/>
        </w:rPr>
        <w:t xml:space="preserve"> </w:t>
      </w:r>
      <w:r w:rsidRPr="004C054C">
        <w:rPr>
          <w:rFonts w:ascii="Sylfaen" w:hAnsi="Sylfaen" w:cs="Sylfaen"/>
          <w:sz w:val="24"/>
          <w:szCs w:val="24"/>
        </w:rPr>
        <w:t>бывшие в употреблении товары для личного пользования при одновременном соблюдении следующих условий:</w:t>
      </w:r>
    </w:p>
    <w:p w:rsidR="00153634" w:rsidRPr="004C054C" w:rsidRDefault="0086555B" w:rsidP="004C15D3">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 xml:space="preserve">ввоз на таможенную территорию Союза из страны предыдущего проживания осуществляется не позднее 18 месяцев с даты выдачи документа, подтверждающего признание иностранного физического лица переселившимся на постоянное </w:t>
      </w:r>
      <w:r w:rsidR="002B05ED">
        <w:rPr>
          <w:rFonts w:ascii="Sylfaen" w:hAnsi="Sylfaen" w:cs="Sylfaen"/>
          <w:sz w:val="24"/>
          <w:szCs w:val="24"/>
        </w:rPr>
        <w:t>место жительства в государство-</w:t>
      </w:r>
      <w:r w:rsidRPr="004C054C">
        <w:rPr>
          <w:rFonts w:ascii="Sylfaen" w:hAnsi="Sylfaen" w:cs="Sylfaen"/>
          <w:sz w:val="24"/>
          <w:szCs w:val="24"/>
        </w:rPr>
        <w:t>член, или документа, подтверждающего получение таким лицом статуса беженца, вынужденного переселенца в соответствии с законодательством государства-члена;</w:t>
      </w:r>
    </w:p>
    <w:p w:rsidR="00153634" w:rsidRPr="004C054C" w:rsidRDefault="0086555B" w:rsidP="004C15D3">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товары для личного пользования приобретены до даты выдачи документа, подтверждающего признание иностранного физического лица переселившимся на постоянное место жительства в государство</w:t>
      </w:r>
      <w:r w:rsidR="00A321F1">
        <w:rPr>
          <w:rFonts w:ascii="Sylfaen" w:hAnsi="Sylfaen" w:cs="Sylfaen"/>
          <w:sz w:val="24"/>
          <w:szCs w:val="24"/>
        </w:rPr>
        <w:t>-член</w:t>
      </w:r>
      <w:r w:rsidRPr="004C054C">
        <w:rPr>
          <w:rFonts w:ascii="Sylfaen" w:hAnsi="Sylfaen" w:cs="Sylfaen"/>
          <w:sz w:val="24"/>
          <w:szCs w:val="24"/>
        </w:rPr>
        <w:t>, или документа, подтверждающего получение таким лицом статуса беженца, вынужденного переселенца в соответствии с законодательством государства-члена;</w:t>
      </w:r>
    </w:p>
    <w:p w:rsidR="00153634" w:rsidRPr="004C054C" w:rsidRDefault="0086555B" w:rsidP="004C15D3">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таким физическим лицом ранее не осуществлялся ввоз на таможенную территорию Союза товаров для личного пользования с освобождением от уплаты таможенных пошлин, налогов в связи с признанием его переселившимся на постоянное место жительства в государство-член или получением статуса беженца, вынужденного переселенца в соответствии с законодательством государства-члена;</w:t>
      </w:r>
    </w:p>
    <w:p w:rsidR="00153634" w:rsidRPr="004C054C" w:rsidRDefault="0086555B" w:rsidP="004C15D3">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б)</w:t>
      </w:r>
      <w:r w:rsidR="006163D9">
        <w:rPr>
          <w:rFonts w:ascii="Sylfaen" w:hAnsi="Sylfaen" w:cs="Sylfaen"/>
          <w:sz w:val="24"/>
          <w:szCs w:val="24"/>
        </w:rPr>
        <w:t xml:space="preserve"> </w:t>
      </w:r>
      <w:r w:rsidRPr="004C054C">
        <w:rPr>
          <w:rFonts w:ascii="Sylfaen" w:hAnsi="Sylfaen" w:cs="Sylfaen"/>
          <w:sz w:val="24"/>
          <w:szCs w:val="24"/>
        </w:rPr>
        <w:t>авто- и мототранспортные средства, прицепы к авто- и мототранспортным средствам, являющиеся транспортными средствами</w:t>
      </w:r>
      <w:r w:rsidR="002B05ED" w:rsidRPr="003C53C2">
        <w:rPr>
          <w:rFonts w:ascii="Sylfaen" w:hAnsi="Sylfaen" w:cs="Sylfaen"/>
          <w:sz w:val="24"/>
          <w:szCs w:val="24"/>
        </w:rPr>
        <w:t xml:space="preserve"> </w:t>
      </w:r>
      <w:r w:rsidRPr="004C054C">
        <w:rPr>
          <w:rFonts w:ascii="Sylfaen" w:hAnsi="Sylfaen" w:cs="Sylfaen"/>
          <w:sz w:val="24"/>
          <w:szCs w:val="24"/>
        </w:rPr>
        <w:t>для личного пользования, в количестве не более 1 единицы каждого вида при одновременном соблюдении следующих условий:</w:t>
      </w:r>
    </w:p>
    <w:p w:rsidR="00153634" w:rsidRPr="004C054C" w:rsidRDefault="0086555B" w:rsidP="004C15D3">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ввоз на таможенную территорию Союза из страны предыдущего проживания осуществляется не позднее 18 месяцев с даты выдачи документа, подтверждающего признание иностранного физического лица переселившимся на постоянное место жительства в государство</w:t>
      </w:r>
      <w:r w:rsidR="00A321F1">
        <w:rPr>
          <w:rFonts w:ascii="Sylfaen" w:hAnsi="Sylfaen" w:cs="Sylfaen"/>
          <w:sz w:val="24"/>
          <w:szCs w:val="24"/>
        </w:rPr>
        <w:t>-член</w:t>
      </w:r>
      <w:r w:rsidRPr="004C054C">
        <w:rPr>
          <w:rFonts w:ascii="Sylfaen" w:hAnsi="Sylfaen" w:cs="Sylfaen"/>
          <w:sz w:val="24"/>
          <w:szCs w:val="24"/>
        </w:rPr>
        <w:t>, или документа, подтверждающего получение таким лицом статуса беженца, вынужденного переселенца в соответствии с законодательством государства-члена;</w:t>
      </w:r>
    </w:p>
    <w:p w:rsidR="00153634" w:rsidRPr="004C054C" w:rsidRDefault="0086555B" w:rsidP="004C15D3">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авто- и мототранспортные средства, прицепы к авто- и мототранспортным средствам, являющиеся транспортными средствами для личного пользования, находились в собственности и были зарегистрированы на иностранное физическое лицо, признанное переселившимся на постоянное место жительства в государство-член или получившее статус беженца, вынужденного переселенца, в стране предыдущего проживания в течение не менее 6 месяцев либо иного более жесткого срока, установленного законодательством государства</w:t>
      </w:r>
      <w:r w:rsidR="00A321F1">
        <w:rPr>
          <w:rFonts w:ascii="Sylfaen" w:hAnsi="Sylfaen" w:cs="Sylfaen"/>
          <w:sz w:val="24"/>
          <w:szCs w:val="24"/>
        </w:rPr>
        <w:t>-член</w:t>
      </w:r>
      <w:r w:rsidRPr="004C054C">
        <w:rPr>
          <w:rFonts w:ascii="Sylfaen" w:hAnsi="Sylfaen" w:cs="Sylfaen"/>
          <w:sz w:val="24"/>
          <w:szCs w:val="24"/>
        </w:rPr>
        <w:t>а, до даты выдачи документа, подтверждающего признание такого иностранного физического лица переселившимся на постоянное место жительства в государство-член, или документа, подтверждающего получение таким физическим лицом статуса беженца, вынужденного переселенца в соответствии с законодательством государства-члена;</w:t>
      </w:r>
    </w:p>
    <w:p w:rsidR="00153634" w:rsidRPr="004C054C" w:rsidRDefault="0086555B" w:rsidP="004C15D3">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lastRenderedPageBreak/>
        <w:t>таким физическим лицом ранее не осуществлялся ввоз на таможенную территорию Союза авто- и мототранспортных средств, прицепов к авто- и мототранспортным средствам, являющихся транспортными средствами для личного пользования, с освобождением от уплаты таможенных пошлин, налогов в связи с признанием его переселившимся на постоянное место жительства в государство-член</w:t>
      </w:r>
      <w:r w:rsidR="002B05ED" w:rsidRPr="003C53C2">
        <w:rPr>
          <w:rFonts w:ascii="Sylfaen" w:hAnsi="Sylfaen" w:cs="Sylfaen"/>
          <w:sz w:val="24"/>
          <w:szCs w:val="24"/>
        </w:rPr>
        <w:t xml:space="preserve"> </w:t>
      </w:r>
      <w:r w:rsidRPr="004C054C">
        <w:rPr>
          <w:rFonts w:ascii="Sylfaen" w:hAnsi="Sylfaen" w:cs="Sylfaen"/>
          <w:sz w:val="24"/>
          <w:szCs w:val="24"/>
        </w:rPr>
        <w:t>или получением статуса беженца, вынужденного переселенца в соответствии с законодательством государства-члена.</w:t>
      </w:r>
    </w:p>
    <w:p w:rsidR="00153634" w:rsidRPr="004C054C" w:rsidRDefault="004C054C" w:rsidP="004C15D3">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7.</w:t>
      </w:r>
      <w:r w:rsidR="006163D9">
        <w:rPr>
          <w:rFonts w:ascii="Sylfaen" w:hAnsi="Sylfaen" w:cs="Sylfaen"/>
          <w:sz w:val="24"/>
          <w:szCs w:val="24"/>
        </w:rPr>
        <w:t xml:space="preserve"> </w:t>
      </w:r>
      <w:r w:rsidR="0086555B" w:rsidRPr="004C054C">
        <w:rPr>
          <w:rFonts w:ascii="Sylfaen" w:hAnsi="Sylfaen" w:cs="Sylfaen"/>
          <w:sz w:val="24"/>
          <w:szCs w:val="24"/>
        </w:rPr>
        <w:t>Иностранное физическое лицо, получившее разрешение на работу в государстве-члене в сферах деятельности, определенных в соответствии с законодательством государства-члена, может ввозить на таможенную территорию Союза в сопровождаемом и (или) несопровождаемом багаже на период пребывания на таможенной территории Союза с освобождением от уплаты таможенных пошлин, налогов бывшие в употреблении товары для личного пользования при условии представления такого разрешения на работу.</w:t>
      </w:r>
    </w:p>
    <w:p w:rsidR="00153634" w:rsidRPr="003C53C2" w:rsidRDefault="004C054C" w:rsidP="004C15D3">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8.</w:t>
      </w:r>
      <w:r w:rsidR="006163D9">
        <w:rPr>
          <w:rFonts w:ascii="Sylfaen" w:hAnsi="Sylfaen" w:cs="Sylfaen"/>
          <w:sz w:val="24"/>
          <w:szCs w:val="24"/>
        </w:rPr>
        <w:t xml:space="preserve"> </w:t>
      </w:r>
      <w:r w:rsidR="0086555B" w:rsidRPr="004C054C">
        <w:rPr>
          <w:rFonts w:ascii="Sylfaen" w:hAnsi="Sylfaen" w:cs="Sylfaen"/>
          <w:sz w:val="24"/>
          <w:szCs w:val="24"/>
        </w:rPr>
        <w:t>Физическое лицо может ввозить на таможенную территорию Союза любым способом с освобождением от уплаты таможенных пошлин, налогов культурные ценности, документы национальных архивных фондов и оригиналы архивных документов, включенные в предусмотренный пунктом 4 Протокола о мерах нетарифного регулирования в отношении третьих стран (приложение № 7 к Договору о Евразийском экономическом союзе от 29 мая 2014 года) единый перечень товаров, к которым применяются меры нетарифного регулирования в торговле с третьими странами, при условии подтверждения их отнесения к таковым в соответствии с законодательством государства-члена.</w:t>
      </w:r>
    </w:p>
    <w:p w:rsidR="002B05ED" w:rsidRPr="003C53C2" w:rsidRDefault="002B05ED">
      <w:pPr>
        <w:rPr>
          <w:rFonts w:ascii="Sylfaen" w:hAnsi="Sylfaen" w:cs="Sylfaen"/>
        </w:rPr>
      </w:pPr>
    </w:p>
    <w:p w:rsidR="004C15D3" w:rsidRDefault="004C15D3">
      <w:pPr>
        <w:rPr>
          <w:rFonts w:ascii="Sylfaen" w:eastAsia="Times New Roman" w:hAnsi="Sylfaen" w:cs="Sylfaen"/>
        </w:rPr>
      </w:pPr>
      <w:r>
        <w:rPr>
          <w:rFonts w:ascii="Sylfaen" w:hAnsi="Sylfaen" w:cs="Sylfaen"/>
        </w:rPr>
        <w:br w:type="page"/>
      </w:r>
    </w:p>
    <w:p w:rsidR="002B05ED" w:rsidRPr="003C53C2" w:rsidRDefault="0086555B" w:rsidP="002B05ED">
      <w:pPr>
        <w:pStyle w:val="Bodytext20"/>
        <w:shd w:val="clear" w:color="auto" w:fill="auto"/>
        <w:spacing w:before="0" w:after="120" w:line="240" w:lineRule="auto"/>
        <w:ind w:left="4536" w:right="-8" w:firstLine="0"/>
        <w:jc w:val="center"/>
        <w:rPr>
          <w:rFonts w:ascii="Sylfaen" w:hAnsi="Sylfaen" w:cs="Sylfaen"/>
          <w:sz w:val="24"/>
          <w:szCs w:val="24"/>
        </w:rPr>
      </w:pPr>
      <w:r w:rsidRPr="004C054C">
        <w:rPr>
          <w:rFonts w:ascii="Sylfaen" w:hAnsi="Sylfaen" w:cs="Sylfaen"/>
          <w:sz w:val="24"/>
          <w:szCs w:val="24"/>
        </w:rPr>
        <w:lastRenderedPageBreak/>
        <w:t>ПРИЛОЖЕНИЕ № 4</w:t>
      </w:r>
      <w:r w:rsidR="006163D9">
        <w:rPr>
          <w:rFonts w:ascii="Sylfaen" w:hAnsi="Sylfaen" w:cs="Sylfaen"/>
          <w:sz w:val="24"/>
          <w:szCs w:val="24"/>
        </w:rPr>
        <w:t xml:space="preserve"> </w:t>
      </w:r>
    </w:p>
    <w:p w:rsidR="00153634" w:rsidRPr="004C054C" w:rsidRDefault="0086555B" w:rsidP="002B05ED">
      <w:pPr>
        <w:pStyle w:val="Bodytext20"/>
        <w:shd w:val="clear" w:color="auto" w:fill="auto"/>
        <w:spacing w:before="0" w:after="120" w:line="240" w:lineRule="auto"/>
        <w:ind w:left="4536" w:right="-8" w:firstLine="0"/>
        <w:jc w:val="center"/>
        <w:rPr>
          <w:rFonts w:ascii="Sylfaen" w:hAnsi="Sylfaen" w:cs="Sylfaen"/>
          <w:sz w:val="24"/>
          <w:szCs w:val="24"/>
        </w:rPr>
      </w:pPr>
      <w:r w:rsidRPr="004C054C">
        <w:rPr>
          <w:rFonts w:ascii="Sylfaen" w:hAnsi="Sylfaen" w:cs="Sylfaen"/>
          <w:sz w:val="24"/>
          <w:szCs w:val="24"/>
        </w:rPr>
        <w:t>к Решению Совета</w:t>
      </w:r>
    </w:p>
    <w:p w:rsidR="002B05ED" w:rsidRPr="003C53C2" w:rsidRDefault="0086555B" w:rsidP="002B05ED">
      <w:pPr>
        <w:pStyle w:val="Bodytext20"/>
        <w:shd w:val="clear" w:color="auto" w:fill="auto"/>
        <w:spacing w:before="0" w:after="120" w:line="240" w:lineRule="auto"/>
        <w:ind w:left="4536" w:right="-8" w:firstLine="0"/>
        <w:jc w:val="center"/>
        <w:rPr>
          <w:rFonts w:ascii="Sylfaen" w:hAnsi="Sylfaen" w:cs="Sylfaen"/>
          <w:sz w:val="24"/>
          <w:szCs w:val="24"/>
        </w:rPr>
      </w:pPr>
      <w:r w:rsidRPr="004C054C">
        <w:rPr>
          <w:rFonts w:ascii="Sylfaen" w:hAnsi="Sylfaen" w:cs="Sylfaen"/>
          <w:sz w:val="24"/>
          <w:szCs w:val="24"/>
        </w:rPr>
        <w:t xml:space="preserve">Евразийской экономической комиссии </w:t>
      </w:r>
    </w:p>
    <w:p w:rsidR="00153634" w:rsidRPr="004C054C" w:rsidRDefault="0086555B" w:rsidP="002B05ED">
      <w:pPr>
        <w:pStyle w:val="Bodytext20"/>
        <w:shd w:val="clear" w:color="auto" w:fill="auto"/>
        <w:spacing w:before="0" w:after="120" w:line="240" w:lineRule="auto"/>
        <w:ind w:left="4536" w:right="-8" w:firstLine="0"/>
        <w:jc w:val="center"/>
        <w:rPr>
          <w:rFonts w:ascii="Sylfaen" w:hAnsi="Sylfaen" w:cs="Sylfaen"/>
          <w:sz w:val="24"/>
          <w:szCs w:val="24"/>
        </w:rPr>
      </w:pPr>
      <w:r w:rsidRPr="004C054C">
        <w:rPr>
          <w:rFonts w:ascii="Sylfaen" w:hAnsi="Sylfaen" w:cs="Sylfaen"/>
          <w:sz w:val="24"/>
          <w:szCs w:val="24"/>
        </w:rPr>
        <w:t>от</w:t>
      </w:r>
      <w:r w:rsidR="002B05ED" w:rsidRPr="003C53C2">
        <w:rPr>
          <w:rFonts w:ascii="Sylfaen" w:hAnsi="Sylfaen" w:cs="Sylfaen"/>
          <w:sz w:val="24"/>
          <w:szCs w:val="24"/>
        </w:rPr>
        <w:t xml:space="preserve"> __________ </w:t>
      </w:r>
      <w:r w:rsidRPr="004C054C">
        <w:rPr>
          <w:rFonts w:ascii="Sylfaen" w:hAnsi="Sylfaen" w:cs="Sylfaen"/>
          <w:sz w:val="24"/>
          <w:szCs w:val="24"/>
        </w:rPr>
        <w:t>2017 г. №</w:t>
      </w:r>
    </w:p>
    <w:p w:rsidR="002B05ED" w:rsidRPr="003C53C2" w:rsidRDefault="002B05ED" w:rsidP="004C054C">
      <w:pPr>
        <w:pStyle w:val="Heading20"/>
        <w:shd w:val="clear" w:color="auto" w:fill="auto"/>
        <w:spacing w:before="0" w:after="120" w:line="240" w:lineRule="auto"/>
        <w:ind w:right="20"/>
        <w:jc w:val="both"/>
        <w:outlineLvl w:val="9"/>
        <w:rPr>
          <w:rStyle w:val="Heading2Spacing2pt"/>
          <w:rFonts w:ascii="Sylfaen" w:hAnsi="Sylfaen" w:cs="Sylfaen"/>
          <w:b/>
          <w:bCs/>
          <w:spacing w:val="0"/>
          <w:sz w:val="24"/>
          <w:szCs w:val="24"/>
        </w:rPr>
      </w:pPr>
    </w:p>
    <w:p w:rsidR="00153634" w:rsidRPr="004C054C" w:rsidRDefault="0086555B" w:rsidP="002B05ED">
      <w:pPr>
        <w:pStyle w:val="Heading20"/>
        <w:shd w:val="clear" w:color="auto" w:fill="auto"/>
        <w:spacing w:before="0" w:after="120" w:line="240" w:lineRule="auto"/>
        <w:ind w:right="20"/>
        <w:outlineLvl w:val="9"/>
        <w:rPr>
          <w:rFonts w:ascii="Sylfaen" w:hAnsi="Sylfaen" w:cs="Sylfaen"/>
          <w:sz w:val="24"/>
          <w:szCs w:val="24"/>
        </w:rPr>
      </w:pPr>
      <w:r w:rsidRPr="004C054C">
        <w:rPr>
          <w:rStyle w:val="Heading2Spacing2pt"/>
          <w:rFonts w:ascii="Sylfaen" w:hAnsi="Sylfaen" w:cs="Sylfaen"/>
          <w:b/>
          <w:bCs/>
          <w:spacing w:val="0"/>
          <w:sz w:val="24"/>
          <w:szCs w:val="24"/>
        </w:rPr>
        <w:t>ПЕРЕЧЕНЬ</w:t>
      </w:r>
    </w:p>
    <w:p w:rsidR="00153634" w:rsidRPr="003C53C2" w:rsidRDefault="0086555B" w:rsidP="002B05ED">
      <w:pPr>
        <w:pStyle w:val="Bodytext30"/>
        <w:shd w:val="clear" w:color="auto" w:fill="auto"/>
        <w:spacing w:before="0" w:line="240" w:lineRule="auto"/>
        <w:ind w:right="20"/>
        <w:rPr>
          <w:rFonts w:ascii="Sylfaen" w:hAnsi="Sylfaen" w:cs="Sylfaen"/>
          <w:sz w:val="24"/>
          <w:szCs w:val="24"/>
        </w:rPr>
      </w:pPr>
      <w:r w:rsidRPr="004C054C">
        <w:rPr>
          <w:rFonts w:ascii="Sylfaen" w:hAnsi="Sylfaen" w:cs="Sylfaen"/>
          <w:sz w:val="24"/>
          <w:szCs w:val="24"/>
        </w:rPr>
        <w:t>бывших в употреблении товаров для личного пользования,</w:t>
      </w:r>
      <w:r w:rsidR="006163D9">
        <w:rPr>
          <w:rFonts w:ascii="Sylfaen" w:hAnsi="Sylfaen" w:cs="Sylfaen"/>
          <w:sz w:val="24"/>
          <w:szCs w:val="24"/>
        </w:rPr>
        <w:t xml:space="preserve"> </w:t>
      </w:r>
      <w:r w:rsidRPr="004C054C">
        <w:rPr>
          <w:rFonts w:ascii="Sylfaen" w:hAnsi="Sylfaen" w:cs="Sylfaen"/>
          <w:sz w:val="24"/>
          <w:szCs w:val="24"/>
        </w:rPr>
        <w:t>которые могут ввозиться в установленном количестве</w:t>
      </w:r>
      <w:r w:rsidR="006163D9">
        <w:rPr>
          <w:rFonts w:ascii="Sylfaen" w:hAnsi="Sylfaen" w:cs="Sylfaen"/>
          <w:sz w:val="24"/>
          <w:szCs w:val="24"/>
        </w:rPr>
        <w:t xml:space="preserve"> </w:t>
      </w:r>
      <w:r w:rsidRPr="004C054C">
        <w:rPr>
          <w:rFonts w:ascii="Sylfaen" w:hAnsi="Sylfaen" w:cs="Sylfaen"/>
          <w:sz w:val="24"/>
          <w:szCs w:val="24"/>
        </w:rPr>
        <w:t>иностранными физическими лицами на период своего пребывания</w:t>
      </w:r>
      <w:r w:rsidR="006163D9">
        <w:rPr>
          <w:rFonts w:ascii="Sylfaen" w:hAnsi="Sylfaen" w:cs="Sylfaen"/>
          <w:sz w:val="24"/>
          <w:szCs w:val="24"/>
        </w:rPr>
        <w:t xml:space="preserve"> </w:t>
      </w:r>
      <w:r w:rsidRPr="004C054C">
        <w:rPr>
          <w:rFonts w:ascii="Sylfaen" w:hAnsi="Sylfaen" w:cs="Sylfaen"/>
          <w:sz w:val="24"/>
          <w:szCs w:val="24"/>
        </w:rPr>
        <w:t>на таможенной территории Евразийского экономического союза</w:t>
      </w:r>
      <w:r w:rsidR="006163D9">
        <w:rPr>
          <w:rFonts w:ascii="Sylfaen" w:hAnsi="Sylfaen" w:cs="Sylfaen"/>
          <w:sz w:val="24"/>
          <w:szCs w:val="24"/>
        </w:rPr>
        <w:t xml:space="preserve"> </w:t>
      </w:r>
      <w:r w:rsidRPr="004C054C">
        <w:rPr>
          <w:rFonts w:ascii="Sylfaen" w:hAnsi="Sylfaen" w:cs="Sylfaen"/>
          <w:sz w:val="24"/>
          <w:szCs w:val="24"/>
        </w:rPr>
        <w:t>без уплаты таможенных пошлин, налогов</w:t>
      </w:r>
      <w:r w:rsidR="006163D9">
        <w:rPr>
          <w:rFonts w:ascii="Sylfaen" w:hAnsi="Sylfaen" w:cs="Sylfaen"/>
          <w:sz w:val="24"/>
          <w:szCs w:val="24"/>
        </w:rPr>
        <w:t xml:space="preserve"> </w:t>
      </w:r>
      <w:r w:rsidRPr="004C054C">
        <w:rPr>
          <w:rFonts w:ascii="Sylfaen" w:hAnsi="Sylfaen" w:cs="Sylfaen"/>
          <w:sz w:val="24"/>
          <w:szCs w:val="24"/>
        </w:rPr>
        <w:t>независимо от стоимости и (или) веса таких товаров</w:t>
      </w:r>
    </w:p>
    <w:p w:rsidR="002B05ED" w:rsidRPr="003C53C2" w:rsidRDefault="002B05ED" w:rsidP="004C054C">
      <w:pPr>
        <w:pStyle w:val="Bodytext30"/>
        <w:shd w:val="clear" w:color="auto" w:fill="auto"/>
        <w:spacing w:before="0" w:line="240" w:lineRule="auto"/>
        <w:ind w:right="20"/>
        <w:jc w:val="both"/>
        <w:rPr>
          <w:rFonts w:ascii="Sylfaen" w:hAnsi="Sylfaen" w:cs="Sylfaen"/>
          <w:sz w:val="24"/>
          <w:szCs w:val="24"/>
        </w:rPr>
      </w:pPr>
    </w:p>
    <w:p w:rsidR="00153634" w:rsidRPr="004C054C" w:rsidRDefault="004C054C" w:rsidP="002B05ED">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1.</w:t>
      </w:r>
      <w:r w:rsidR="006163D9">
        <w:rPr>
          <w:rFonts w:ascii="Sylfaen" w:hAnsi="Sylfaen" w:cs="Sylfaen"/>
          <w:sz w:val="24"/>
          <w:szCs w:val="24"/>
        </w:rPr>
        <w:t xml:space="preserve"> </w:t>
      </w:r>
      <w:r w:rsidR="0086555B" w:rsidRPr="004C054C">
        <w:rPr>
          <w:rFonts w:ascii="Sylfaen" w:hAnsi="Sylfaen" w:cs="Sylfaen"/>
          <w:sz w:val="24"/>
          <w:szCs w:val="24"/>
        </w:rPr>
        <w:t>Одежда, обувь, головные уборы, зонты, ювелирные изделия, предметы личной гигиены, другие товары личного характера в количестве, необходимом для использования в период пребывания на таможенной территории Евразийского экономического союза (далее - Союз).</w:t>
      </w:r>
    </w:p>
    <w:p w:rsidR="00153634" w:rsidRPr="004C054C" w:rsidRDefault="004C054C" w:rsidP="002B05ED">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2.</w:t>
      </w:r>
      <w:r w:rsidR="006163D9">
        <w:rPr>
          <w:rFonts w:ascii="Sylfaen" w:hAnsi="Sylfaen" w:cs="Sylfaen"/>
          <w:sz w:val="24"/>
          <w:szCs w:val="24"/>
        </w:rPr>
        <w:t xml:space="preserve"> </w:t>
      </w:r>
      <w:r w:rsidR="0086555B" w:rsidRPr="004C054C">
        <w:rPr>
          <w:rFonts w:ascii="Sylfaen" w:hAnsi="Sylfaen" w:cs="Sylfaen"/>
          <w:sz w:val="24"/>
          <w:szCs w:val="24"/>
        </w:rPr>
        <w:t>Портативная звукозаписывающая, видеозаписывающая, воспроизводящая аппаратура, фотоаппаратура в количестве не более 1 единицы каждого наименования и принадлежности к такой аппаратуре, носители видеозаписи, носители записи звука в количестве, необходимом для использования в период пребывания на таможенной территории Союза.</w:t>
      </w:r>
    </w:p>
    <w:p w:rsidR="00153634" w:rsidRPr="004C054C" w:rsidRDefault="004C054C" w:rsidP="002B05ED">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3.</w:t>
      </w:r>
      <w:r w:rsidR="006163D9">
        <w:rPr>
          <w:rFonts w:ascii="Sylfaen" w:hAnsi="Sylfaen" w:cs="Sylfaen"/>
          <w:sz w:val="24"/>
          <w:szCs w:val="24"/>
        </w:rPr>
        <w:t xml:space="preserve"> </w:t>
      </w:r>
      <w:r w:rsidR="0086555B" w:rsidRPr="004C054C">
        <w:rPr>
          <w:rFonts w:ascii="Sylfaen" w:hAnsi="Sylfaen" w:cs="Sylfaen"/>
          <w:sz w:val="24"/>
          <w:szCs w:val="24"/>
        </w:rPr>
        <w:t>Мобильные телефоны, смартфоны и аналогичные устройства связи в количестве не более 2 единиц.</w:t>
      </w:r>
    </w:p>
    <w:p w:rsidR="00153634" w:rsidRPr="004C054C" w:rsidRDefault="004C054C" w:rsidP="002B05ED">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4.</w:t>
      </w:r>
      <w:r w:rsidR="006163D9">
        <w:rPr>
          <w:rFonts w:ascii="Sylfaen" w:hAnsi="Sylfaen" w:cs="Sylfaen"/>
          <w:sz w:val="24"/>
          <w:szCs w:val="24"/>
        </w:rPr>
        <w:t xml:space="preserve"> </w:t>
      </w:r>
      <w:r w:rsidR="0086555B" w:rsidRPr="004C054C">
        <w:rPr>
          <w:rFonts w:ascii="Sylfaen" w:hAnsi="Sylfaen" w:cs="Sylfaen"/>
          <w:sz w:val="24"/>
          <w:szCs w:val="24"/>
        </w:rPr>
        <w:t>Портативные персональные компьютеры, планшеты, игровые приставки в количестве не более 1 единицы каждого наименования и принадлежности к ним в количестве, необходимом для использования в период пребывания на таможенной территории Союза.</w:t>
      </w:r>
    </w:p>
    <w:p w:rsidR="00153634" w:rsidRPr="004C054C" w:rsidRDefault="004C054C" w:rsidP="002B05ED">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5.</w:t>
      </w:r>
      <w:r w:rsidR="006163D9">
        <w:rPr>
          <w:rFonts w:ascii="Sylfaen" w:hAnsi="Sylfaen" w:cs="Sylfaen"/>
          <w:sz w:val="24"/>
          <w:szCs w:val="24"/>
        </w:rPr>
        <w:t xml:space="preserve"> </w:t>
      </w:r>
      <w:r w:rsidR="0086555B" w:rsidRPr="004C054C">
        <w:rPr>
          <w:rFonts w:ascii="Sylfaen" w:hAnsi="Sylfaen" w:cs="Sylfaen"/>
          <w:sz w:val="24"/>
          <w:szCs w:val="24"/>
        </w:rPr>
        <w:t>Переносные музыкальные инструменты в количестве, необходимом для использования в период пребывания на таможенной территории Союза.</w:t>
      </w:r>
    </w:p>
    <w:p w:rsidR="00153634" w:rsidRPr="004C054C" w:rsidRDefault="004C054C" w:rsidP="002B05ED">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6.</w:t>
      </w:r>
      <w:r w:rsidR="006163D9">
        <w:rPr>
          <w:rFonts w:ascii="Sylfaen" w:hAnsi="Sylfaen" w:cs="Sylfaen"/>
          <w:sz w:val="24"/>
          <w:szCs w:val="24"/>
        </w:rPr>
        <w:t xml:space="preserve"> </w:t>
      </w:r>
      <w:r w:rsidR="0086555B" w:rsidRPr="004C054C">
        <w:rPr>
          <w:rFonts w:ascii="Sylfaen" w:hAnsi="Sylfaen" w:cs="Sylfaen"/>
          <w:sz w:val="24"/>
          <w:szCs w:val="24"/>
        </w:rPr>
        <w:t>Культурные ценности (при подтверждении отнесения к таковым в соответствии с законодательством государства</w:t>
      </w:r>
      <w:r w:rsidR="00A321F1">
        <w:rPr>
          <w:rFonts w:ascii="Sylfaen" w:hAnsi="Sylfaen" w:cs="Sylfaen"/>
          <w:sz w:val="24"/>
          <w:szCs w:val="24"/>
        </w:rPr>
        <w:t>-член</w:t>
      </w:r>
      <w:r w:rsidR="0086555B" w:rsidRPr="004C054C">
        <w:rPr>
          <w:rFonts w:ascii="Sylfaen" w:hAnsi="Sylfaen" w:cs="Sylfaen"/>
          <w:sz w:val="24"/>
          <w:szCs w:val="24"/>
        </w:rPr>
        <w:t>а Союза) в количестве, необходимом для использования в период пребывания на таможенной территории Союза.</w:t>
      </w:r>
    </w:p>
    <w:p w:rsidR="00153634" w:rsidRPr="004C054C" w:rsidRDefault="004C054C" w:rsidP="002B05ED">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7.</w:t>
      </w:r>
      <w:r w:rsidR="006163D9">
        <w:rPr>
          <w:rFonts w:ascii="Sylfaen" w:hAnsi="Sylfaen" w:cs="Sylfaen"/>
          <w:sz w:val="24"/>
          <w:szCs w:val="24"/>
        </w:rPr>
        <w:t xml:space="preserve"> </w:t>
      </w:r>
      <w:r w:rsidR="0086555B" w:rsidRPr="004C054C">
        <w:rPr>
          <w:rFonts w:ascii="Sylfaen" w:hAnsi="Sylfaen" w:cs="Sylfaen"/>
          <w:sz w:val="24"/>
          <w:szCs w:val="24"/>
        </w:rPr>
        <w:t>Детские коляски, детские сиденья, закрепленные на сиденьях автомобилей в количестве, необходимом для использования в период пребывания на таможенной территории Союза.</w:t>
      </w:r>
    </w:p>
    <w:p w:rsidR="00153634" w:rsidRPr="004C054C" w:rsidRDefault="004C054C" w:rsidP="002B05ED">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8.</w:t>
      </w:r>
      <w:r w:rsidR="006163D9">
        <w:rPr>
          <w:rFonts w:ascii="Sylfaen" w:hAnsi="Sylfaen" w:cs="Sylfaen"/>
          <w:sz w:val="24"/>
          <w:szCs w:val="24"/>
        </w:rPr>
        <w:t xml:space="preserve"> </w:t>
      </w:r>
      <w:r w:rsidR="0086555B" w:rsidRPr="004C054C">
        <w:rPr>
          <w:rFonts w:ascii="Sylfaen" w:hAnsi="Sylfaen" w:cs="Sylfaen"/>
          <w:sz w:val="24"/>
          <w:szCs w:val="24"/>
        </w:rPr>
        <w:t>Коляски для инвалидов в количестве, необходимом для использования в период пребывания на таможенной территории Союза.</w:t>
      </w:r>
    </w:p>
    <w:p w:rsidR="00153634" w:rsidRPr="004C054C" w:rsidRDefault="004C054C" w:rsidP="002B05ED">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lastRenderedPageBreak/>
        <w:t>9.</w:t>
      </w:r>
      <w:r w:rsidR="006163D9">
        <w:rPr>
          <w:rFonts w:ascii="Sylfaen" w:hAnsi="Sylfaen" w:cs="Sylfaen"/>
          <w:sz w:val="24"/>
          <w:szCs w:val="24"/>
        </w:rPr>
        <w:t xml:space="preserve"> </w:t>
      </w:r>
      <w:r w:rsidR="0086555B" w:rsidRPr="004C054C">
        <w:rPr>
          <w:rFonts w:ascii="Sylfaen" w:hAnsi="Sylfaen" w:cs="Sylfaen"/>
          <w:sz w:val="24"/>
          <w:szCs w:val="24"/>
        </w:rPr>
        <w:t>Инвентарь и принадлежности для спорта, туризма и охоты, воздушные шары в количестве, необходимом для использования в период пребывания на таможенной территории Союза.</w:t>
      </w:r>
    </w:p>
    <w:p w:rsidR="00153634" w:rsidRPr="004C054C" w:rsidRDefault="004C054C" w:rsidP="002B05ED">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10.</w:t>
      </w:r>
      <w:r w:rsidR="006163D9">
        <w:rPr>
          <w:rFonts w:ascii="Sylfaen" w:hAnsi="Sylfaen" w:cs="Sylfaen"/>
          <w:sz w:val="24"/>
          <w:szCs w:val="24"/>
        </w:rPr>
        <w:t xml:space="preserve"> </w:t>
      </w:r>
      <w:r w:rsidR="0086555B" w:rsidRPr="004C054C">
        <w:rPr>
          <w:rFonts w:ascii="Sylfaen" w:hAnsi="Sylfaen" w:cs="Sylfaen"/>
          <w:sz w:val="24"/>
          <w:szCs w:val="24"/>
        </w:rPr>
        <w:t>Домашние животные, в том числе используемые для охоты, спорта, туризма, в количестве, необходимом для использования в период пребывания на таможенной территории Союза.</w:t>
      </w:r>
    </w:p>
    <w:p w:rsidR="00153634" w:rsidRPr="003C53C2" w:rsidRDefault="004C054C" w:rsidP="002B05ED">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11.</w:t>
      </w:r>
      <w:r w:rsidR="006163D9">
        <w:rPr>
          <w:rFonts w:ascii="Sylfaen" w:hAnsi="Sylfaen" w:cs="Sylfaen"/>
          <w:sz w:val="24"/>
          <w:szCs w:val="24"/>
        </w:rPr>
        <w:t xml:space="preserve"> </w:t>
      </w:r>
      <w:r w:rsidR="0086555B" w:rsidRPr="004C054C">
        <w:rPr>
          <w:rFonts w:ascii="Sylfaen" w:hAnsi="Sylfaen" w:cs="Sylfaen"/>
          <w:sz w:val="24"/>
          <w:szCs w:val="24"/>
        </w:rPr>
        <w:t>Портативные диализаторы, другие аналогичные медицинские приборы и расходуемые материалы к ним в количестве, необходимом для использования в период пребывания на таможенной территории Союза.</w:t>
      </w:r>
    </w:p>
    <w:p w:rsidR="002B05ED" w:rsidRPr="003C53C2" w:rsidRDefault="002B05ED">
      <w:pPr>
        <w:rPr>
          <w:rFonts w:ascii="Sylfaen" w:hAnsi="Sylfaen" w:cs="Sylfaen"/>
        </w:rPr>
      </w:pPr>
    </w:p>
    <w:p w:rsidR="002B05ED" w:rsidRPr="003C53C2" w:rsidRDefault="002B05ED">
      <w:pPr>
        <w:rPr>
          <w:rFonts w:ascii="Sylfaen" w:eastAsia="Times New Roman" w:hAnsi="Sylfaen" w:cs="Sylfaen"/>
        </w:rPr>
      </w:pPr>
      <w:r w:rsidRPr="003C53C2">
        <w:rPr>
          <w:rFonts w:ascii="Sylfaen" w:hAnsi="Sylfaen" w:cs="Sylfaen"/>
        </w:rPr>
        <w:br w:type="page"/>
      </w:r>
    </w:p>
    <w:p w:rsidR="002B05ED" w:rsidRPr="003C53C2" w:rsidRDefault="0086555B" w:rsidP="002B05ED">
      <w:pPr>
        <w:pStyle w:val="Bodytext20"/>
        <w:shd w:val="clear" w:color="auto" w:fill="auto"/>
        <w:spacing w:before="0" w:after="120" w:line="240" w:lineRule="auto"/>
        <w:ind w:left="4536" w:right="-8" w:firstLine="0"/>
        <w:jc w:val="center"/>
        <w:rPr>
          <w:rFonts w:ascii="Sylfaen" w:hAnsi="Sylfaen" w:cs="Sylfaen"/>
          <w:sz w:val="24"/>
          <w:szCs w:val="24"/>
        </w:rPr>
      </w:pPr>
      <w:r w:rsidRPr="004C054C">
        <w:rPr>
          <w:rFonts w:ascii="Sylfaen" w:hAnsi="Sylfaen" w:cs="Sylfaen"/>
          <w:sz w:val="24"/>
          <w:szCs w:val="24"/>
        </w:rPr>
        <w:lastRenderedPageBreak/>
        <w:t>ПРИЛОЖЕНИЕ № 5</w:t>
      </w:r>
      <w:r w:rsidR="006163D9">
        <w:rPr>
          <w:rFonts w:ascii="Sylfaen" w:hAnsi="Sylfaen" w:cs="Sylfaen"/>
          <w:sz w:val="24"/>
          <w:szCs w:val="24"/>
        </w:rPr>
        <w:t xml:space="preserve"> </w:t>
      </w:r>
    </w:p>
    <w:p w:rsidR="00153634" w:rsidRPr="004C054C" w:rsidRDefault="0086555B" w:rsidP="002B05ED">
      <w:pPr>
        <w:pStyle w:val="Bodytext20"/>
        <w:shd w:val="clear" w:color="auto" w:fill="auto"/>
        <w:spacing w:before="0" w:after="120" w:line="240" w:lineRule="auto"/>
        <w:ind w:left="4536" w:right="-8" w:firstLine="0"/>
        <w:jc w:val="center"/>
        <w:rPr>
          <w:rFonts w:ascii="Sylfaen" w:hAnsi="Sylfaen" w:cs="Sylfaen"/>
          <w:sz w:val="24"/>
          <w:szCs w:val="24"/>
        </w:rPr>
      </w:pPr>
      <w:r w:rsidRPr="004C054C">
        <w:rPr>
          <w:rFonts w:ascii="Sylfaen" w:hAnsi="Sylfaen" w:cs="Sylfaen"/>
          <w:sz w:val="24"/>
          <w:szCs w:val="24"/>
        </w:rPr>
        <w:t>к Решению Совета</w:t>
      </w:r>
    </w:p>
    <w:p w:rsidR="002B05ED" w:rsidRPr="003C53C2" w:rsidRDefault="0086555B" w:rsidP="002B05ED">
      <w:pPr>
        <w:pStyle w:val="Bodytext20"/>
        <w:shd w:val="clear" w:color="auto" w:fill="auto"/>
        <w:spacing w:before="0" w:after="120" w:line="240" w:lineRule="auto"/>
        <w:ind w:left="4536" w:right="-8" w:firstLine="0"/>
        <w:jc w:val="center"/>
        <w:rPr>
          <w:rFonts w:ascii="Sylfaen" w:hAnsi="Sylfaen" w:cs="Sylfaen"/>
          <w:sz w:val="24"/>
          <w:szCs w:val="24"/>
        </w:rPr>
      </w:pPr>
      <w:r w:rsidRPr="004C054C">
        <w:rPr>
          <w:rFonts w:ascii="Sylfaen" w:hAnsi="Sylfaen" w:cs="Sylfaen"/>
          <w:sz w:val="24"/>
          <w:szCs w:val="24"/>
        </w:rPr>
        <w:t xml:space="preserve">Евразийской экономической комиссии </w:t>
      </w:r>
    </w:p>
    <w:p w:rsidR="00153634" w:rsidRPr="004C054C" w:rsidRDefault="0086555B" w:rsidP="002B05ED">
      <w:pPr>
        <w:pStyle w:val="Bodytext20"/>
        <w:shd w:val="clear" w:color="auto" w:fill="auto"/>
        <w:spacing w:before="0" w:after="120" w:line="240" w:lineRule="auto"/>
        <w:ind w:left="4536" w:right="-8" w:firstLine="0"/>
        <w:jc w:val="center"/>
        <w:rPr>
          <w:rFonts w:ascii="Sylfaen" w:hAnsi="Sylfaen" w:cs="Sylfaen"/>
          <w:sz w:val="24"/>
          <w:szCs w:val="24"/>
        </w:rPr>
      </w:pPr>
      <w:r w:rsidRPr="004C054C">
        <w:rPr>
          <w:rFonts w:ascii="Sylfaen" w:hAnsi="Sylfaen" w:cs="Sylfaen"/>
          <w:sz w:val="24"/>
          <w:szCs w:val="24"/>
        </w:rPr>
        <w:t>от</w:t>
      </w:r>
      <w:r w:rsidR="002B05ED" w:rsidRPr="003C53C2">
        <w:rPr>
          <w:rFonts w:ascii="Sylfaen" w:hAnsi="Sylfaen" w:cs="Sylfaen"/>
          <w:sz w:val="24"/>
          <w:szCs w:val="24"/>
        </w:rPr>
        <w:t xml:space="preserve"> __________ </w:t>
      </w:r>
      <w:r w:rsidRPr="004C054C">
        <w:rPr>
          <w:rFonts w:ascii="Sylfaen" w:hAnsi="Sylfaen" w:cs="Sylfaen"/>
          <w:sz w:val="24"/>
          <w:szCs w:val="24"/>
        </w:rPr>
        <w:t>2017 г. №</w:t>
      </w:r>
    </w:p>
    <w:p w:rsidR="002B05ED" w:rsidRPr="003C53C2" w:rsidRDefault="002B05ED" w:rsidP="004C054C">
      <w:pPr>
        <w:pStyle w:val="Bodytext30"/>
        <w:shd w:val="clear" w:color="auto" w:fill="auto"/>
        <w:spacing w:before="0" w:line="240" w:lineRule="auto"/>
        <w:ind w:left="60"/>
        <w:jc w:val="both"/>
        <w:rPr>
          <w:rStyle w:val="Bodytext3Spacing2pt"/>
          <w:rFonts w:ascii="Sylfaen" w:hAnsi="Sylfaen" w:cs="Sylfaen"/>
          <w:b/>
          <w:bCs/>
          <w:spacing w:val="0"/>
          <w:sz w:val="24"/>
          <w:szCs w:val="24"/>
        </w:rPr>
      </w:pPr>
    </w:p>
    <w:p w:rsidR="00153634" w:rsidRPr="004C054C" w:rsidRDefault="0086555B" w:rsidP="002B05ED">
      <w:pPr>
        <w:pStyle w:val="Bodytext30"/>
        <w:shd w:val="clear" w:color="auto" w:fill="auto"/>
        <w:spacing w:before="0" w:line="240" w:lineRule="auto"/>
        <w:ind w:left="60"/>
        <w:rPr>
          <w:rFonts w:ascii="Sylfaen" w:hAnsi="Sylfaen" w:cs="Sylfaen"/>
          <w:sz w:val="24"/>
          <w:szCs w:val="24"/>
        </w:rPr>
      </w:pPr>
      <w:r w:rsidRPr="004C054C">
        <w:rPr>
          <w:rStyle w:val="Bodytext3Spacing2pt"/>
          <w:rFonts w:ascii="Sylfaen" w:hAnsi="Sylfaen" w:cs="Sylfaen"/>
          <w:b/>
          <w:bCs/>
          <w:spacing w:val="0"/>
          <w:sz w:val="24"/>
          <w:szCs w:val="24"/>
        </w:rPr>
        <w:t>ПЕРЕЧЕНЬ</w:t>
      </w:r>
    </w:p>
    <w:p w:rsidR="00153634" w:rsidRPr="003C53C2" w:rsidRDefault="0086555B" w:rsidP="002B05ED">
      <w:pPr>
        <w:pStyle w:val="Bodytext30"/>
        <w:shd w:val="clear" w:color="auto" w:fill="auto"/>
        <w:spacing w:before="0" w:line="240" w:lineRule="auto"/>
        <w:ind w:left="60"/>
        <w:rPr>
          <w:rFonts w:ascii="Sylfaen" w:hAnsi="Sylfaen" w:cs="Sylfaen"/>
          <w:sz w:val="24"/>
          <w:szCs w:val="24"/>
        </w:rPr>
      </w:pPr>
      <w:r w:rsidRPr="004C054C">
        <w:rPr>
          <w:rFonts w:ascii="Sylfaen" w:hAnsi="Sylfaen" w:cs="Sylfaen"/>
          <w:sz w:val="24"/>
          <w:szCs w:val="24"/>
        </w:rPr>
        <w:t>случаев осуществления таможенного декларирования</w:t>
      </w:r>
      <w:r w:rsidR="006163D9">
        <w:rPr>
          <w:rFonts w:ascii="Sylfaen" w:hAnsi="Sylfaen" w:cs="Sylfaen"/>
          <w:sz w:val="24"/>
          <w:szCs w:val="24"/>
        </w:rPr>
        <w:t xml:space="preserve"> </w:t>
      </w:r>
      <w:r w:rsidRPr="004C054C">
        <w:rPr>
          <w:rFonts w:ascii="Sylfaen" w:hAnsi="Sylfaen" w:cs="Sylfaen"/>
          <w:sz w:val="24"/>
          <w:szCs w:val="24"/>
        </w:rPr>
        <w:t>товаров для личного пользования лицом,</w:t>
      </w:r>
      <w:r w:rsidR="006163D9">
        <w:rPr>
          <w:rFonts w:ascii="Sylfaen" w:hAnsi="Sylfaen" w:cs="Sylfaen"/>
          <w:sz w:val="24"/>
          <w:szCs w:val="24"/>
        </w:rPr>
        <w:t xml:space="preserve"> </w:t>
      </w:r>
      <w:r w:rsidRPr="004C054C">
        <w:rPr>
          <w:rFonts w:ascii="Sylfaen" w:hAnsi="Sylfaen" w:cs="Sylfaen"/>
          <w:sz w:val="24"/>
          <w:szCs w:val="24"/>
        </w:rPr>
        <w:t>действующим от имени и по поручению декларанта</w:t>
      </w:r>
      <w:r w:rsidR="006163D9">
        <w:rPr>
          <w:rFonts w:ascii="Sylfaen" w:hAnsi="Sylfaen" w:cs="Sylfaen"/>
          <w:sz w:val="24"/>
          <w:szCs w:val="24"/>
        </w:rPr>
        <w:t xml:space="preserve"> </w:t>
      </w:r>
      <w:r w:rsidRPr="004C054C">
        <w:rPr>
          <w:rFonts w:ascii="Sylfaen" w:hAnsi="Sylfaen" w:cs="Sylfaen"/>
          <w:sz w:val="24"/>
          <w:szCs w:val="24"/>
        </w:rPr>
        <w:t>и не являющимся таможенным представителем</w:t>
      </w:r>
    </w:p>
    <w:p w:rsidR="002B05ED" w:rsidRPr="003C53C2" w:rsidRDefault="002B05ED" w:rsidP="004C054C">
      <w:pPr>
        <w:pStyle w:val="Bodytext30"/>
        <w:shd w:val="clear" w:color="auto" w:fill="auto"/>
        <w:spacing w:before="0" w:line="240" w:lineRule="auto"/>
        <w:ind w:left="60"/>
        <w:jc w:val="both"/>
        <w:rPr>
          <w:rFonts w:ascii="Sylfaen" w:hAnsi="Sylfaen" w:cs="Sylfaen"/>
          <w:sz w:val="24"/>
          <w:szCs w:val="24"/>
        </w:rPr>
      </w:pPr>
    </w:p>
    <w:p w:rsidR="00153634" w:rsidRPr="004C054C" w:rsidRDefault="004C054C" w:rsidP="002B05ED">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1.</w:t>
      </w:r>
      <w:r w:rsidR="006163D9">
        <w:rPr>
          <w:rFonts w:ascii="Sylfaen" w:hAnsi="Sylfaen" w:cs="Sylfaen"/>
          <w:sz w:val="24"/>
          <w:szCs w:val="24"/>
        </w:rPr>
        <w:t xml:space="preserve"> </w:t>
      </w:r>
      <w:r w:rsidR="0086555B" w:rsidRPr="004C054C">
        <w:rPr>
          <w:rFonts w:ascii="Sylfaen" w:hAnsi="Sylfaen" w:cs="Sylfaen"/>
          <w:sz w:val="24"/>
          <w:szCs w:val="24"/>
        </w:rPr>
        <w:t>Ввоз на таможенную территорию Евразийского экономического союза (далее - Союз) в сопровождаемом и (или) несопровождаемом багаже товаров для личного пользования (за исключением транспортных средств для личного пользования и кузовов транспортных средств для личного пользования), принадлежащих главе дипломатического представительства, члену дипломатического и административно-технического персонала дипломатического представительства государства</w:t>
      </w:r>
      <w:r w:rsidR="00A321F1">
        <w:rPr>
          <w:rFonts w:ascii="Sylfaen" w:hAnsi="Sylfaen" w:cs="Sylfaen"/>
          <w:sz w:val="24"/>
          <w:szCs w:val="24"/>
        </w:rPr>
        <w:t>-член</w:t>
      </w:r>
      <w:r w:rsidR="0086555B" w:rsidRPr="004C054C">
        <w:rPr>
          <w:rFonts w:ascii="Sylfaen" w:hAnsi="Sylfaen" w:cs="Sylfaen"/>
          <w:sz w:val="24"/>
          <w:szCs w:val="24"/>
        </w:rPr>
        <w:t>а Союза, главе консульского учреждения и иному консульскому должностному лицу, консульскому служащему консульского учреждения государства</w:t>
      </w:r>
      <w:r w:rsidR="00A321F1">
        <w:rPr>
          <w:rFonts w:ascii="Sylfaen" w:hAnsi="Sylfaen" w:cs="Sylfaen"/>
          <w:sz w:val="24"/>
          <w:szCs w:val="24"/>
        </w:rPr>
        <w:t>-член</w:t>
      </w:r>
      <w:r w:rsidR="0086555B" w:rsidRPr="004C054C">
        <w:rPr>
          <w:rFonts w:ascii="Sylfaen" w:hAnsi="Sylfaen" w:cs="Sylfaen"/>
          <w:sz w:val="24"/>
          <w:szCs w:val="24"/>
        </w:rPr>
        <w:t>а Союза, сотруднику представительства государства</w:t>
      </w:r>
      <w:r w:rsidR="00A321F1">
        <w:rPr>
          <w:rFonts w:ascii="Sylfaen" w:hAnsi="Sylfaen" w:cs="Sylfaen"/>
          <w:sz w:val="24"/>
          <w:szCs w:val="24"/>
        </w:rPr>
        <w:t>-член</w:t>
      </w:r>
      <w:r w:rsidR="0086555B" w:rsidRPr="004C054C">
        <w:rPr>
          <w:rFonts w:ascii="Sylfaen" w:hAnsi="Sylfaen" w:cs="Sylfaen"/>
          <w:sz w:val="24"/>
          <w:szCs w:val="24"/>
        </w:rPr>
        <w:t>а Союза при международной организации, расположенного за пределами таможенной территории Союза (далее соответственно - сотрудники, загранучреждение), проживающему вместе с сотрудником члену его семьи и ввозимых с освобождением от уплаты таможенных пошлин, налогов физическим лицом, действующим от имени и по поручению такого сотрудника или члена его семьи.</w:t>
      </w:r>
    </w:p>
    <w:p w:rsidR="00153634" w:rsidRPr="004C054C" w:rsidRDefault="0086555B" w:rsidP="002B05ED">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В этом случае таможенное декларирование таких товаров, в том числе помещаемых под таможенную процедуру таможенного транзита, осуществляется физическим лицом, осуществляющим ввоз товаров для личного пользования, принадлежащих сотруднику или члену его семьи.</w:t>
      </w:r>
    </w:p>
    <w:p w:rsidR="00153634" w:rsidRPr="004C054C" w:rsidRDefault="0086555B" w:rsidP="002B05ED">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При таможенном декларировании вместе с пассажирской таможенной декларацией таможенному органу представляются в том числе:</w:t>
      </w:r>
    </w:p>
    <w:p w:rsidR="00153634" w:rsidRPr="004C054C" w:rsidRDefault="0086555B" w:rsidP="002B05ED">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нотариально заверенная опись товаров для личного пользования, составленная сотрудником или членом его семьи;</w:t>
      </w:r>
    </w:p>
    <w:p w:rsidR="00153634" w:rsidRPr="004C054C" w:rsidRDefault="0086555B" w:rsidP="002B05ED">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нотариально заверенная доверенность на осуществление ввоза и совершение таможенных операций, связанных с таможенным декларированием товаров для личного пользования, принадлежащих сотруднику или члену его семьи;</w:t>
      </w:r>
    </w:p>
    <w:p w:rsidR="00153634" w:rsidRPr="003C53C2" w:rsidRDefault="0086555B" w:rsidP="002B05ED">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документ, подтверждающий соблюдение условий ввоза с освобождением от уплаты таможенных пошлин, налогов.</w:t>
      </w:r>
    </w:p>
    <w:p w:rsidR="002B05ED" w:rsidRPr="003C53C2" w:rsidRDefault="002B05ED" w:rsidP="002B05ED">
      <w:pPr>
        <w:pStyle w:val="Bodytext20"/>
        <w:shd w:val="clear" w:color="auto" w:fill="auto"/>
        <w:spacing w:before="0" w:after="120" w:line="240" w:lineRule="auto"/>
        <w:ind w:right="-8" w:firstLine="567"/>
        <w:rPr>
          <w:rFonts w:ascii="Sylfaen" w:hAnsi="Sylfaen" w:cs="Sylfaen"/>
          <w:sz w:val="24"/>
          <w:szCs w:val="24"/>
        </w:rPr>
      </w:pPr>
    </w:p>
    <w:p w:rsidR="00153634" w:rsidRPr="004C054C" w:rsidRDefault="0086555B" w:rsidP="002B05ED">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lastRenderedPageBreak/>
        <w:t>При наличии у физического лица, действующего от имени и по поручению сотрудника и члена его семьи, собственных товаров для личного пользования, подлежащих таможенному декларированию, таможенное декларирование таких товаров производится путем заполнения этим лицом отдельной декларации.</w:t>
      </w:r>
    </w:p>
    <w:p w:rsidR="00153634" w:rsidRPr="004C054C" w:rsidRDefault="004C054C" w:rsidP="002B05ED">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2.</w:t>
      </w:r>
      <w:r w:rsidR="006163D9">
        <w:rPr>
          <w:rFonts w:ascii="Sylfaen" w:hAnsi="Sylfaen" w:cs="Sylfaen"/>
          <w:sz w:val="24"/>
          <w:szCs w:val="24"/>
        </w:rPr>
        <w:t xml:space="preserve"> </w:t>
      </w:r>
      <w:r w:rsidR="0086555B" w:rsidRPr="004C054C">
        <w:rPr>
          <w:rFonts w:ascii="Sylfaen" w:hAnsi="Sylfaen" w:cs="Sylfaen"/>
          <w:sz w:val="24"/>
          <w:szCs w:val="24"/>
        </w:rPr>
        <w:t>Ввоз на таможенную территорию Союза принадлежащих сотруднику товаров для личного пользования (за исключением транспортных средств для личного пользования и кузовов транспортных средств для личного пользования) перевозчиком в адрес члена семьи такого сотрудника, если такой ввоз не может быть осуществлен сотрудником самостоятельно по причине его смерти, тяжелой болезни или по иной объективной причине.</w:t>
      </w:r>
    </w:p>
    <w:p w:rsidR="00153634" w:rsidRPr="004C054C" w:rsidRDefault="0086555B" w:rsidP="002B05ED">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В этом случае таможенное декларирование таких товаров осуществляется членом семьи сотрудника, в адрес которого осуществляется ввоз принадлежащих сотруднику товаров для личного пользования.</w:t>
      </w:r>
    </w:p>
    <w:p w:rsidR="00153634" w:rsidRPr="004C054C" w:rsidRDefault="0086555B" w:rsidP="002B05ED">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При таможенном декларировании вместе с пассажирской таможенной декларацией таможенному органу представляются в том числе:</w:t>
      </w:r>
    </w:p>
    <w:p w:rsidR="00153634" w:rsidRPr="004C054C" w:rsidRDefault="0086555B" w:rsidP="002B05ED">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выданный в соответствии с законодательством государства</w:t>
      </w:r>
      <w:r w:rsidR="00A321F1">
        <w:rPr>
          <w:rFonts w:ascii="Sylfaen" w:hAnsi="Sylfaen" w:cs="Sylfaen"/>
          <w:sz w:val="24"/>
          <w:szCs w:val="24"/>
        </w:rPr>
        <w:t>-член</w:t>
      </w:r>
      <w:r w:rsidRPr="004C054C">
        <w:rPr>
          <w:rFonts w:ascii="Sylfaen" w:hAnsi="Sylfaen" w:cs="Sylfaen"/>
          <w:sz w:val="24"/>
          <w:szCs w:val="24"/>
        </w:rPr>
        <w:t>а Союза документ, удостоверяющий статус сотрудника, товары для личного пользования которого ввозятся, и подтверждающий смерть, тяжелую болезнь сотрудника или иную объективную причину;</w:t>
      </w:r>
    </w:p>
    <w:p w:rsidR="00153634" w:rsidRPr="003C53C2" w:rsidRDefault="0086555B" w:rsidP="002B05ED">
      <w:pPr>
        <w:pStyle w:val="Bodytext20"/>
        <w:shd w:val="clear" w:color="auto" w:fill="auto"/>
        <w:spacing w:before="0" w:after="120" w:line="240" w:lineRule="auto"/>
        <w:ind w:right="-8" w:firstLine="567"/>
        <w:rPr>
          <w:rFonts w:ascii="Sylfaen" w:hAnsi="Sylfaen" w:cs="Sylfaen"/>
          <w:sz w:val="24"/>
          <w:szCs w:val="24"/>
        </w:rPr>
      </w:pPr>
      <w:r w:rsidRPr="004C054C">
        <w:rPr>
          <w:rFonts w:ascii="Sylfaen" w:hAnsi="Sylfaen" w:cs="Sylfaen"/>
          <w:sz w:val="24"/>
          <w:szCs w:val="24"/>
        </w:rPr>
        <w:t>опись товаров для личного пользования, подписанная руководителем загранучреждения.</w:t>
      </w:r>
    </w:p>
    <w:p w:rsidR="002B05ED" w:rsidRPr="003C53C2" w:rsidRDefault="002B05ED">
      <w:pPr>
        <w:rPr>
          <w:rFonts w:ascii="Sylfaen" w:hAnsi="Sylfaen" w:cs="Sylfaen"/>
        </w:rPr>
      </w:pPr>
    </w:p>
    <w:p w:rsidR="002B05ED" w:rsidRDefault="002B05ED">
      <w:pPr>
        <w:rPr>
          <w:rFonts w:ascii="Sylfaen" w:eastAsia="Times New Roman" w:hAnsi="Sylfaen" w:cs="Sylfaen"/>
        </w:rPr>
      </w:pPr>
      <w:r>
        <w:rPr>
          <w:rFonts w:ascii="Sylfaen" w:hAnsi="Sylfaen" w:cs="Sylfaen"/>
        </w:rPr>
        <w:br w:type="page"/>
      </w:r>
    </w:p>
    <w:p w:rsidR="002B05ED" w:rsidRPr="003C53C2" w:rsidRDefault="0086555B" w:rsidP="002B05ED">
      <w:pPr>
        <w:pStyle w:val="Bodytext20"/>
        <w:shd w:val="clear" w:color="auto" w:fill="auto"/>
        <w:spacing w:before="0" w:after="120" w:line="240" w:lineRule="auto"/>
        <w:ind w:left="4536" w:right="-8" w:firstLine="0"/>
        <w:jc w:val="center"/>
        <w:rPr>
          <w:rFonts w:ascii="Sylfaen" w:hAnsi="Sylfaen" w:cs="Sylfaen"/>
          <w:sz w:val="24"/>
          <w:szCs w:val="24"/>
        </w:rPr>
      </w:pPr>
      <w:r w:rsidRPr="004C054C">
        <w:rPr>
          <w:rFonts w:ascii="Sylfaen" w:hAnsi="Sylfaen" w:cs="Sylfaen"/>
          <w:sz w:val="24"/>
          <w:szCs w:val="24"/>
        </w:rPr>
        <w:lastRenderedPageBreak/>
        <w:t>ПРИЛОЖЕНИЕ № 6</w:t>
      </w:r>
      <w:r w:rsidR="006163D9">
        <w:rPr>
          <w:rFonts w:ascii="Sylfaen" w:hAnsi="Sylfaen" w:cs="Sylfaen"/>
          <w:sz w:val="24"/>
          <w:szCs w:val="24"/>
        </w:rPr>
        <w:t xml:space="preserve"> </w:t>
      </w:r>
    </w:p>
    <w:p w:rsidR="00153634" w:rsidRPr="004C054C" w:rsidRDefault="0086555B" w:rsidP="002B05ED">
      <w:pPr>
        <w:pStyle w:val="Bodytext20"/>
        <w:shd w:val="clear" w:color="auto" w:fill="auto"/>
        <w:spacing w:before="0" w:after="120" w:line="240" w:lineRule="auto"/>
        <w:ind w:left="4536" w:right="-8" w:firstLine="0"/>
        <w:jc w:val="center"/>
        <w:rPr>
          <w:rFonts w:ascii="Sylfaen" w:hAnsi="Sylfaen" w:cs="Sylfaen"/>
          <w:sz w:val="24"/>
          <w:szCs w:val="24"/>
        </w:rPr>
      </w:pPr>
      <w:r w:rsidRPr="004C054C">
        <w:rPr>
          <w:rFonts w:ascii="Sylfaen" w:hAnsi="Sylfaen" w:cs="Sylfaen"/>
          <w:sz w:val="24"/>
          <w:szCs w:val="24"/>
        </w:rPr>
        <w:t>к Решению Совета</w:t>
      </w:r>
    </w:p>
    <w:p w:rsidR="002B05ED" w:rsidRPr="003C53C2" w:rsidRDefault="0086555B" w:rsidP="002B05ED">
      <w:pPr>
        <w:pStyle w:val="Bodytext20"/>
        <w:shd w:val="clear" w:color="auto" w:fill="auto"/>
        <w:spacing w:before="0" w:after="120" w:line="240" w:lineRule="auto"/>
        <w:ind w:left="4536" w:right="-8" w:firstLine="0"/>
        <w:jc w:val="center"/>
        <w:rPr>
          <w:rFonts w:ascii="Sylfaen" w:hAnsi="Sylfaen" w:cs="Sylfaen"/>
          <w:sz w:val="24"/>
          <w:szCs w:val="24"/>
        </w:rPr>
      </w:pPr>
      <w:r w:rsidRPr="004C054C">
        <w:rPr>
          <w:rFonts w:ascii="Sylfaen" w:hAnsi="Sylfaen" w:cs="Sylfaen"/>
          <w:sz w:val="24"/>
          <w:szCs w:val="24"/>
        </w:rPr>
        <w:t xml:space="preserve">Евразийской экономической комиссии </w:t>
      </w:r>
    </w:p>
    <w:p w:rsidR="00153634" w:rsidRPr="004C054C" w:rsidRDefault="0086555B" w:rsidP="002B05ED">
      <w:pPr>
        <w:pStyle w:val="Bodytext20"/>
        <w:shd w:val="clear" w:color="auto" w:fill="auto"/>
        <w:spacing w:before="0" w:after="120" w:line="240" w:lineRule="auto"/>
        <w:ind w:left="4536" w:right="-8" w:firstLine="0"/>
        <w:jc w:val="center"/>
        <w:rPr>
          <w:rFonts w:ascii="Sylfaen" w:hAnsi="Sylfaen" w:cs="Sylfaen"/>
          <w:sz w:val="24"/>
          <w:szCs w:val="24"/>
        </w:rPr>
      </w:pPr>
      <w:r w:rsidRPr="004C054C">
        <w:rPr>
          <w:rFonts w:ascii="Sylfaen" w:hAnsi="Sylfaen" w:cs="Sylfaen"/>
          <w:sz w:val="24"/>
          <w:szCs w:val="24"/>
        </w:rPr>
        <w:t>от</w:t>
      </w:r>
      <w:r w:rsidR="002B05ED" w:rsidRPr="003C53C2">
        <w:rPr>
          <w:rFonts w:ascii="Sylfaen" w:hAnsi="Sylfaen" w:cs="Sylfaen"/>
          <w:sz w:val="24"/>
          <w:szCs w:val="24"/>
        </w:rPr>
        <w:t xml:space="preserve"> __________ </w:t>
      </w:r>
      <w:r w:rsidRPr="004C054C">
        <w:rPr>
          <w:rFonts w:ascii="Sylfaen" w:hAnsi="Sylfaen" w:cs="Sylfaen"/>
          <w:sz w:val="24"/>
          <w:szCs w:val="24"/>
        </w:rPr>
        <w:t>2017 г. №</w:t>
      </w:r>
    </w:p>
    <w:p w:rsidR="002B05ED" w:rsidRPr="003C53C2" w:rsidRDefault="002B05ED" w:rsidP="004C054C">
      <w:pPr>
        <w:pStyle w:val="Bodytext30"/>
        <w:shd w:val="clear" w:color="auto" w:fill="auto"/>
        <w:spacing w:before="0" w:line="240" w:lineRule="auto"/>
        <w:ind w:left="120"/>
        <w:jc w:val="both"/>
        <w:rPr>
          <w:rStyle w:val="Bodytext3Spacing2pt"/>
          <w:rFonts w:ascii="Sylfaen" w:hAnsi="Sylfaen" w:cs="Sylfaen"/>
          <w:b/>
          <w:bCs/>
          <w:spacing w:val="0"/>
          <w:sz w:val="24"/>
          <w:szCs w:val="24"/>
        </w:rPr>
      </w:pPr>
    </w:p>
    <w:p w:rsidR="00153634" w:rsidRPr="004C054C" w:rsidRDefault="0086555B" w:rsidP="002B05ED">
      <w:pPr>
        <w:pStyle w:val="Bodytext30"/>
        <w:shd w:val="clear" w:color="auto" w:fill="auto"/>
        <w:spacing w:before="0" w:line="240" w:lineRule="auto"/>
        <w:ind w:left="120"/>
        <w:rPr>
          <w:rFonts w:ascii="Sylfaen" w:hAnsi="Sylfaen" w:cs="Sylfaen"/>
          <w:sz w:val="24"/>
          <w:szCs w:val="24"/>
        </w:rPr>
      </w:pPr>
      <w:r w:rsidRPr="004C054C">
        <w:rPr>
          <w:rStyle w:val="Bodytext3Spacing2pt"/>
          <w:rFonts w:ascii="Sylfaen" w:hAnsi="Sylfaen" w:cs="Sylfaen"/>
          <w:b/>
          <w:bCs/>
          <w:spacing w:val="0"/>
          <w:sz w:val="24"/>
          <w:szCs w:val="24"/>
        </w:rPr>
        <w:t>ПЕРЕЧЕНЬ</w:t>
      </w:r>
    </w:p>
    <w:p w:rsidR="00153634" w:rsidRPr="003C53C2" w:rsidRDefault="0086555B" w:rsidP="002B05ED">
      <w:pPr>
        <w:pStyle w:val="Bodytext30"/>
        <w:shd w:val="clear" w:color="auto" w:fill="auto"/>
        <w:spacing w:before="0" w:line="240" w:lineRule="auto"/>
        <w:ind w:left="120"/>
        <w:rPr>
          <w:rFonts w:ascii="Sylfaen" w:hAnsi="Sylfaen" w:cs="Sylfaen"/>
          <w:sz w:val="24"/>
          <w:szCs w:val="24"/>
        </w:rPr>
      </w:pPr>
      <w:r w:rsidRPr="004C054C">
        <w:rPr>
          <w:rFonts w:ascii="Sylfaen" w:hAnsi="Sylfaen" w:cs="Sylfaen"/>
          <w:sz w:val="24"/>
          <w:szCs w:val="24"/>
        </w:rPr>
        <w:t xml:space="preserve">категорий товаров, не относящихся </w:t>
      </w:r>
      <w:r w:rsidRPr="004C054C">
        <w:rPr>
          <w:rStyle w:val="Bodytext3Italic"/>
          <w:rFonts w:ascii="Sylfaen" w:hAnsi="Sylfaen" w:cs="Sylfaen"/>
          <w:b/>
          <w:bCs/>
          <w:sz w:val="24"/>
          <w:szCs w:val="24"/>
        </w:rPr>
        <w:t>к</w:t>
      </w:r>
      <w:r w:rsidRPr="004C054C">
        <w:rPr>
          <w:rFonts w:ascii="Sylfaen" w:hAnsi="Sylfaen" w:cs="Sylfaen"/>
          <w:sz w:val="24"/>
          <w:szCs w:val="24"/>
        </w:rPr>
        <w:t xml:space="preserve"> товарам</w:t>
      </w:r>
      <w:r w:rsidR="006163D9">
        <w:rPr>
          <w:rFonts w:ascii="Sylfaen" w:hAnsi="Sylfaen" w:cs="Sylfaen"/>
          <w:sz w:val="24"/>
          <w:szCs w:val="24"/>
        </w:rPr>
        <w:t xml:space="preserve"> </w:t>
      </w:r>
      <w:r w:rsidRPr="004C054C">
        <w:rPr>
          <w:rFonts w:ascii="Sylfaen" w:hAnsi="Sylfaen" w:cs="Sylfaen"/>
          <w:sz w:val="24"/>
          <w:szCs w:val="24"/>
        </w:rPr>
        <w:t>для личного пользования</w:t>
      </w:r>
    </w:p>
    <w:p w:rsidR="002B05ED" w:rsidRPr="003C53C2" w:rsidRDefault="002B05ED" w:rsidP="004C054C">
      <w:pPr>
        <w:pStyle w:val="Bodytext30"/>
        <w:shd w:val="clear" w:color="auto" w:fill="auto"/>
        <w:spacing w:before="0" w:line="240" w:lineRule="auto"/>
        <w:ind w:left="120"/>
        <w:jc w:val="both"/>
        <w:rPr>
          <w:rFonts w:ascii="Sylfaen" w:hAnsi="Sylfaen" w:cs="Sylfaen"/>
          <w:sz w:val="24"/>
          <w:szCs w:val="24"/>
        </w:rPr>
      </w:pPr>
    </w:p>
    <w:p w:rsidR="00153634" w:rsidRPr="004C054C" w:rsidRDefault="004C054C" w:rsidP="002B05ED">
      <w:pPr>
        <w:pStyle w:val="Bodytext20"/>
        <w:shd w:val="clear" w:color="auto" w:fill="auto"/>
        <w:spacing w:before="0" w:after="120" w:line="240" w:lineRule="auto"/>
        <w:ind w:firstLine="567"/>
        <w:rPr>
          <w:rFonts w:ascii="Sylfaen" w:hAnsi="Sylfaen" w:cs="Sylfaen"/>
          <w:sz w:val="24"/>
          <w:szCs w:val="24"/>
        </w:rPr>
      </w:pPr>
      <w:r w:rsidRPr="004C054C">
        <w:rPr>
          <w:rFonts w:ascii="Sylfaen" w:hAnsi="Sylfaen" w:cs="Sylfaen"/>
          <w:sz w:val="24"/>
          <w:szCs w:val="24"/>
        </w:rPr>
        <w:t>1.</w:t>
      </w:r>
      <w:r w:rsidR="006163D9">
        <w:rPr>
          <w:rFonts w:ascii="Sylfaen" w:hAnsi="Sylfaen" w:cs="Sylfaen"/>
          <w:sz w:val="24"/>
          <w:szCs w:val="24"/>
        </w:rPr>
        <w:t xml:space="preserve"> </w:t>
      </w:r>
      <w:r w:rsidR="0086555B" w:rsidRPr="004C054C">
        <w:rPr>
          <w:rFonts w:ascii="Sylfaen" w:hAnsi="Sylfaen" w:cs="Sylfaen"/>
          <w:sz w:val="24"/>
          <w:szCs w:val="24"/>
        </w:rPr>
        <w:t>Икра осетровых видов рыб в количестве более 250 г.</w:t>
      </w:r>
    </w:p>
    <w:p w:rsidR="00153634" w:rsidRPr="004C054C" w:rsidRDefault="004C054C" w:rsidP="002B05ED">
      <w:pPr>
        <w:pStyle w:val="Bodytext20"/>
        <w:shd w:val="clear" w:color="auto" w:fill="auto"/>
        <w:spacing w:before="0" w:after="120" w:line="240" w:lineRule="auto"/>
        <w:ind w:firstLine="567"/>
        <w:rPr>
          <w:rFonts w:ascii="Sylfaen" w:hAnsi="Sylfaen" w:cs="Sylfaen"/>
          <w:sz w:val="24"/>
          <w:szCs w:val="24"/>
        </w:rPr>
      </w:pPr>
      <w:r w:rsidRPr="004C054C">
        <w:rPr>
          <w:rFonts w:ascii="Sylfaen" w:hAnsi="Sylfaen" w:cs="Sylfaen"/>
          <w:sz w:val="24"/>
          <w:szCs w:val="24"/>
        </w:rPr>
        <w:t>2.</w:t>
      </w:r>
      <w:r w:rsidR="006163D9">
        <w:rPr>
          <w:rFonts w:ascii="Sylfaen" w:hAnsi="Sylfaen" w:cs="Sylfaen"/>
          <w:sz w:val="24"/>
          <w:szCs w:val="24"/>
        </w:rPr>
        <w:t xml:space="preserve"> </w:t>
      </w:r>
      <w:r w:rsidR="0086555B" w:rsidRPr="004C054C">
        <w:rPr>
          <w:rFonts w:ascii="Sylfaen" w:hAnsi="Sylfaen" w:cs="Sylfaen"/>
          <w:sz w:val="24"/>
          <w:szCs w:val="24"/>
        </w:rPr>
        <w:t>Рыба, ракообразные (живые, охлажденные, мороженые) в количестве более 5 кг.</w:t>
      </w:r>
    </w:p>
    <w:p w:rsidR="00153634" w:rsidRPr="004C054C" w:rsidRDefault="004C054C" w:rsidP="002B05ED">
      <w:pPr>
        <w:pStyle w:val="Bodytext20"/>
        <w:shd w:val="clear" w:color="auto" w:fill="auto"/>
        <w:spacing w:before="0" w:after="120" w:line="240" w:lineRule="auto"/>
        <w:ind w:firstLine="567"/>
        <w:rPr>
          <w:rFonts w:ascii="Sylfaen" w:hAnsi="Sylfaen" w:cs="Sylfaen"/>
          <w:sz w:val="24"/>
          <w:szCs w:val="24"/>
        </w:rPr>
      </w:pPr>
      <w:r w:rsidRPr="004C054C">
        <w:rPr>
          <w:rFonts w:ascii="Sylfaen" w:hAnsi="Sylfaen" w:cs="Sylfaen"/>
          <w:sz w:val="24"/>
          <w:szCs w:val="24"/>
        </w:rPr>
        <w:t>3.</w:t>
      </w:r>
      <w:r w:rsidR="006163D9">
        <w:rPr>
          <w:rFonts w:ascii="Sylfaen" w:hAnsi="Sylfaen" w:cs="Sylfaen"/>
          <w:sz w:val="24"/>
          <w:szCs w:val="24"/>
        </w:rPr>
        <w:t xml:space="preserve"> </w:t>
      </w:r>
      <w:r w:rsidR="0086555B" w:rsidRPr="004C054C">
        <w:rPr>
          <w:rFonts w:ascii="Sylfaen" w:hAnsi="Sylfaen" w:cs="Sylfaen"/>
          <w:sz w:val="24"/>
          <w:szCs w:val="24"/>
        </w:rPr>
        <w:t>Этиловый спирт, алкогольные напитки и пиво общим объемом более 5 л, перемещаемые лицом, достигшим 18-летнего возраста.</w:t>
      </w:r>
    </w:p>
    <w:p w:rsidR="00153634" w:rsidRPr="004C054C" w:rsidRDefault="004C054C" w:rsidP="002B05ED">
      <w:pPr>
        <w:pStyle w:val="Bodytext20"/>
        <w:shd w:val="clear" w:color="auto" w:fill="auto"/>
        <w:spacing w:before="0" w:after="120" w:line="240" w:lineRule="auto"/>
        <w:ind w:firstLine="567"/>
        <w:rPr>
          <w:rFonts w:ascii="Sylfaen" w:hAnsi="Sylfaen" w:cs="Sylfaen"/>
          <w:sz w:val="24"/>
          <w:szCs w:val="24"/>
        </w:rPr>
      </w:pPr>
      <w:r w:rsidRPr="004C054C">
        <w:rPr>
          <w:rFonts w:ascii="Sylfaen" w:hAnsi="Sylfaen" w:cs="Sylfaen"/>
          <w:sz w:val="24"/>
          <w:szCs w:val="24"/>
        </w:rPr>
        <w:t>4.</w:t>
      </w:r>
      <w:r w:rsidR="006163D9">
        <w:rPr>
          <w:rFonts w:ascii="Sylfaen" w:hAnsi="Sylfaen" w:cs="Sylfaen"/>
          <w:sz w:val="24"/>
          <w:szCs w:val="24"/>
        </w:rPr>
        <w:t xml:space="preserve"> </w:t>
      </w:r>
      <w:r w:rsidR="0086555B" w:rsidRPr="004C054C">
        <w:rPr>
          <w:rFonts w:ascii="Sylfaen" w:hAnsi="Sylfaen" w:cs="Sylfaen"/>
          <w:sz w:val="24"/>
          <w:szCs w:val="24"/>
        </w:rPr>
        <w:t>Этиловый спирт, алкогольные напитки и пиво, перемещаемые лицом, не достигшим 18-летнего возраста.</w:t>
      </w:r>
    </w:p>
    <w:p w:rsidR="00153634" w:rsidRPr="004C054C" w:rsidRDefault="004C054C" w:rsidP="002B05ED">
      <w:pPr>
        <w:pStyle w:val="Bodytext20"/>
        <w:shd w:val="clear" w:color="auto" w:fill="auto"/>
        <w:spacing w:before="0" w:after="120" w:line="240" w:lineRule="auto"/>
        <w:ind w:firstLine="567"/>
        <w:rPr>
          <w:rFonts w:ascii="Sylfaen" w:hAnsi="Sylfaen" w:cs="Sylfaen"/>
          <w:sz w:val="24"/>
          <w:szCs w:val="24"/>
        </w:rPr>
      </w:pPr>
      <w:r w:rsidRPr="004C054C">
        <w:rPr>
          <w:rFonts w:ascii="Sylfaen" w:hAnsi="Sylfaen" w:cs="Sylfaen"/>
          <w:sz w:val="24"/>
          <w:szCs w:val="24"/>
        </w:rPr>
        <w:t>5.</w:t>
      </w:r>
      <w:r w:rsidR="006163D9">
        <w:rPr>
          <w:rFonts w:ascii="Sylfaen" w:hAnsi="Sylfaen" w:cs="Sylfaen"/>
          <w:sz w:val="24"/>
          <w:szCs w:val="24"/>
        </w:rPr>
        <w:t xml:space="preserve"> </w:t>
      </w:r>
      <w:r w:rsidR="0086555B" w:rsidRPr="004C054C">
        <w:rPr>
          <w:rFonts w:ascii="Sylfaen" w:hAnsi="Sylfaen" w:cs="Sylfaen"/>
          <w:sz w:val="24"/>
          <w:szCs w:val="24"/>
        </w:rPr>
        <w:t>Табак и табачные изделия в количестве более 200 сигарет, или 50 сигар (сигарилл), или 250 г табака, или указанные изделия в ассортименте общим весом более 250 г, перемещаемые лицом, достигшим 18-летнего возраста.</w:t>
      </w:r>
    </w:p>
    <w:p w:rsidR="00153634" w:rsidRPr="004C054C" w:rsidRDefault="004C054C" w:rsidP="002B05ED">
      <w:pPr>
        <w:pStyle w:val="Bodytext20"/>
        <w:shd w:val="clear" w:color="auto" w:fill="auto"/>
        <w:spacing w:before="0" w:after="120" w:line="240" w:lineRule="auto"/>
        <w:ind w:firstLine="567"/>
        <w:rPr>
          <w:rFonts w:ascii="Sylfaen" w:hAnsi="Sylfaen" w:cs="Sylfaen"/>
          <w:sz w:val="24"/>
          <w:szCs w:val="24"/>
        </w:rPr>
      </w:pPr>
      <w:r w:rsidRPr="004C054C">
        <w:rPr>
          <w:rFonts w:ascii="Sylfaen" w:hAnsi="Sylfaen" w:cs="Sylfaen"/>
          <w:sz w:val="24"/>
          <w:szCs w:val="24"/>
        </w:rPr>
        <w:t>6.</w:t>
      </w:r>
      <w:r w:rsidR="006163D9">
        <w:rPr>
          <w:rFonts w:ascii="Sylfaen" w:hAnsi="Sylfaen" w:cs="Sylfaen"/>
          <w:sz w:val="24"/>
          <w:szCs w:val="24"/>
        </w:rPr>
        <w:t xml:space="preserve"> </w:t>
      </w:r>
      <w:r w:rsidR="0086555B" w:rsidRPr="004C054C">
        <w:rPr>
          <w:rFonts w:ascii="Sylfaen" w:hAnsi="Sylfaen" w:cs="Sylfaen"/>
          <w:sz w:val="24"/>
          <w:szCs w:val="24"/>
        </w:rPr>
        <w:t>Табак и табачные изделия, перемещаемые лицом, не достигшим 18-летнего возраста.</w:t>
      </w:r>
    </w:p>
    <w:p w:rsidR="00153634" w:rsidRPr="004C054C" w:rsidRDefault="004C054C" w:rsidP="002B05ED">
      <w:pPr>
        <w:pStyle w:val="Bodytext20"/>
        <w:shd w:val="clear" w:color="auto" w:fill="auto"/>
        <w:spacing w:before="0" w:after="120" w:line="240" w:lineRule="auto"/>
        <w:ind w:firstLine="567"/>
        <w:rPr>
          <w:rFonts w:ascii="Sylfaen" w:hAnsi="Sylfaen" w:cs="Sylfaen"/>
          <w:sz w:val="24"/>
          <w:szCs w:val="24"/>
        </w:rPr>
      </w:pPr>
      <w:r w:rsidRPr="004C054C">
        <w:rPr>
          <w:rFonts w:ascii="Sylfaen" w:hAnsi="Sylfaen" w:cs="Sylfaen"/>
          <w:sz w:val="24"/>
          <w:szCs w:val="24"/>
        </w:rPr>
        <w:t>7.</w:t>
      </w:r>
      <w:r w:rsidR="006163D9">
        <w:rPr>
          <w:rFonts w:ascii="Sylfaen" w:hAnsi="Sylfaen" w:cs="Sylfaen"/>
          <w:sz w:val="24"/>
          <w:szCs w:val="24"/>
        </w:rPr>
        <w:t xml:space="preserve"> </w:t>
      </w:r>
      <w:r w:rsidR="0086555B" w:rsidRPr="004C054C">
        <w:rPr>
          <w:rFonts w:ascii="Sylfaen" w:hAnsi="Sylfaen" w:cs="Sylfaen"/>
          <w:sz w:val="24"/>
          <w:szCs w:val="24"/>
        </w:rPr>
        <w:t>Вывозимые с таможенной территории Евразийского экономического союза (далее - Союз) товары, в отношении которых законодательством государства</w:t>
      </w:r>
      <w:r w:rsidR="00A321F1">
        <w:rPr>
          <w:rFonts w:ascii="Sylfaen" w:hAnsi="Sylfaen" w:cs="Sylfaen"/>
          <w:sz w:val="24"/>
          <w:szCs w:val="24"/>
        </w:rPr>
        <w:t>-член</w:t>
      </w:r>
      <w:r w:rsidR="0086555B" w:rsidRPr="004C054C">
        <w:rPr>
          <w:rFonts w:ascii="Sylfaen" w:hAnsi="Sylfaen" w:cs="Sylfaen"/>
          <w:sz w:val="24"/>
          <w:szCs w:val="24"/>
        </w:rPr>
        <w:t>а Союза установлены вывозные таможенные пошлины (за исключением топлива, находящегося в обычных баках транспортного средства для личного пользования, и в количестве не более 10 л в отдельной емкости).</w:t>
      </w:r>
    </w:p>
    <w:p w:rsidR="00153634" w:rsidRPr="004C054C" w:rsidRDefault="004C054C" w:rsidP="002B05ED">
      <w:pPr>
        <w:pStyle w:val="Bodytext20"/>
        <w:shd w:val="clear" w:color="auto" w:fill="auto"/>
        <w:spacing w:before="0" w:after="120" w:line="240" w:lineRule="auto"/>
        <w:ind w:firstLine="567"/>
        <w:rPr>
          <w:rFonts w:ascii="Sylfaen" w:hAnsi="Sylfaen" w:cs="Sylfaen"/>
          <w:sz w:val="24"/>
          <w:szCs w:val="24"/>
        </w:rPr>
      </w:pPr>
      <w:r w:rsidRPr="004C054C">
        <w:rPr>
          <w:rFonts w:ascii="Sylfaen" w:hAnsi="Sylfaen" w:cs="Sylfaen"/>
          <w:sz w:val="24"/>
          <w:szCs w:val="24"/>
        </w:rPr>
        <w:t>8.</w:t>
      </w:r>
      <w:r w:rsidR="006163D9">
        <w:rPr>
          <w:rFonts w:ascii="Sylfaen" w:hAnsi="Sylfaen" w:cs="Sylfaen"/>
          <w:sz w:val="24"/>
          <w:szCs w:val="24"/>
        </w:rPr>
        <w:t xml:space="preserve"> </w:t>
      </w:r>
      <w:r w:rsidR="0086555B" w:rsidRPr="004C054C">
        <w:rPr>
          <w:rFonts w:ascii="Sylfaen" w:hAnsi="Sylfaen" w:cs="Sylfaen"/>
          <w:sz w:val="24"/>
          <w:szCs w:val="24"/>
        </w:rPr>
        <w:t>Природные алмазы (за исключением бриллиантов стоимостью не более 75 тыс. долларов США, вывозимых с таможенной территории Союза).</w:t>
      </w:r>
    </w:p>
    <w:p w:rsidR="00153634" w:rsidRPr="004C054C" w:rsidRDefault="004C054C" w:rsidP="002B05ED">
      <w:pPr>
        <w:pStyle w:val="Bodytext20"/>
        <w:shd w:val="clear" w:color="auto" w:fill="auto"/>
        <w:spacing w:before="0" w:after="120" w:line="240" w:lineRule="auto"/>
        <w:ind w:firstLine="567"/>
        <w:rPr>
          <w:rFonts w:ascii="Sylfaen" w:hAnsi="Sylfaen" w:cs="Sylfaen"/>
          <w:sz w:val="24"/>
          <w:szCs w:val="24"/>
        </w:rPr>
      </w:pPr>
      <w:r w:rsidRPr="004C054C">
        <w:rPr>
          <w:rFonts w:ascii="Sylfaen" w:hAnsi="Sylfaen" w:cs="Sylfaen"/>
          <w:sz w:val="24"/>
          <w:szCs w:val="24"/>
        </w:rPr>
        <w:t>9.</w:t>
      </w:r>
      <w:r w:rsidR="006163D9">
        <w:rPr>
          <w:rFonts w:ascii="Sylfaen" w:hAnsi="Sylfaen" w:cs="Sylfaen"/>
          <w:sz w:val="24"/>
          <w:szCs w:val="24"/>
        </w:rPr>
        <w:t xml:space="preserve"> </w:t>
      </w:r>
      <w:r w:rsidR="0086555B" w:rsidRPr="004C054C">
        <w:rPr>
          <w:rFonts w:ascii="Sylfaen" w:hAnsi="Sylfaen" w:cs="Sylfaen"/>
          <w:sz w:val="24"/>
          <w:szCs w:val="24"/>
        </w:rPr>
        <w:t>Транспортные средства, не включенные в перечень отдельных видов авто- и мототранспортных средств и прицепов к авто- и мототранспортным средствам, являющихся транспортными средствами для личного пользования, утвержденный Решением Коллегии Евразийской экономической комиссии от 30 июня 2017 г. № 74.</w:t>
      </w:r>
    </w:p>
    <w:p w:rsidR="00153634" w:rsidRPr="004C054C" w:rsidRDefault="004C054C" w:rsidP="002B05ED">
      <w:pPr>
        <w:pStyle w:val="Bodytext20"/>
        <w:shd w:val="clear" w:color="auto" w:fill="auto"/>
        <w:spacing w:before="0" w:after="120" w:line="240" w:lineRule="auto"/>
        <w:ind w:firstLine="567"/>
        <w:rPr>
          <w:rFonts w:ascii="Sylfaen" w:hAnsi="Sylfaen" w:cs="Sylfaen"/>
          <w:sz w:val="24"/>
          <w:szCs w:val="24"/>
        </w:rPr>
      </w:pPr>
      <w:r w:rsidRPr="004C054C">
        <w:rPr>
          <w:rFonts w:ascii="Sylfaen" w:hAnsi="Sylfaen" w:cs="Sylfaen"/>
          <w:sz w:val="24"/>
          <w:szCs w:val="24"/>
        </w:rPr>
        <w:t>10.</w:t>
      </w:r>
      <w:r w:rsidR="006163D9">
        <w:rPr>
          <w:rFonts w:ascii="Sylfaen" w:hAnsi="Sylfaen" w:cs="Sylfaen"/>
          <w:sz w:val="24"/>
          <w:szCs w:val="24"/>
        </w:rPr>
        <w:t xml:space="preserve"> </w:t>
      </w:r>
      <w:r w:rsidR="0086555B" w:rsidRPr="004C054C">
        <w:rPr>
          <w:rFonts w:ascii="Sylfaen" w:hAnsi="Sylfaen" w:cs="Sylfaen"/>
          <w:sz w:val="24"/>
          <w:szCs w:val="24"/>
        </w:rPr>
        <w:t>Двигатели внутреннего сгорания (за исключением подвесных лодочных моторов).</w:t>
      </w:r>
    </w:p>
    <w:p w:rsidR="00153634" w:rsidRPr="004C054C" w:rsidRDefault="004C054C" w:rsidP="002B05ED">
      <w:pPr>
        <w:pStyle w:val="Bodytext20"/>
        <w:shd w:val="clear" w:color="auto" w:fill="auto"/>
        <w:spacing w:before="0" w:after="120" w:line="240" w:lineRule="auto"/>
        <w:ind w:firstLine="567"/>
        <w:rPr>
          <w:rFonts w:ascii="Sylfaen" w:hAnsi="Sylfaen" w:cs="Sylfaen"/>
          <w:sz w:val="24"/>
          <w:szCs w:val="24"/>
        </w:rPr>
      </w:pPr>
      <w:r w:rsidRPr="004C054C">
        <w:rPr>
          <w:rFonts w:ascii="Sylfaen" w:hAnsi="Sylfaen" w:cs="Sylfaen"/>
          <w:sz w:val="24"/>
          <w:szCs w:val="24"/>
        </w:rPr>
        <w:t>11.</w:t>
      </w:r>
      <w:r w:rsidR="006163D9">
        <w:rPr>
          <w:rFonts w:ascii="Sylfaen" w:hAnsi="Sylfaen" w:cs="Sylfaen"/>
          <w:sz w:val="24"/>
          <w:szCs w:val="24"/>
        </w:rPr>
        <w:t xml:space="preserve"> </w:t>
      </w:r>
      <w:r w:rsidR="0086555B" w:rsidRPr="004C054C">
        <w:rPr>
          <w:rFonts w:ascii="Sylfaen" w:hAnsi="Sylfaen" w:cs="Sylfaen"/>
          <w:sz w:val="24"/>
          <w:szCs w:val="24"/>
        </w:rPr>
        <w:t>Котлы центрального отопления, классифицируемые в субпозиции 8403 10 ТЫ ВЭД ЕАЭС.</w:t>
      </w:r>
    </w:p>
    <w:p w:rsidR="00153634" w:rsidRPr="004C054C" w:rsidRDefault="004C054C" w:rsidP="002B05ED">
      <w:pPr>
        <w:pStyle w:val="Bodytext20"/>
        <w:shd w:val="clear" w:color="auto" w:fill="auto"/>
        <w:spacing w:before="0" w:after="120" w:line="240" w:lineRule="auto"/>
        <w:ind w:firstLine="567"/>
        <w:rPr>
          <w:rFonts w:ascii="Sylfaen" w:hAnsi="Sylfaen" w:cs="Sylfaen"/>
          <w:sz w:val="24"/>
          <w:szCs w:val="24"/>
        </w:rPr>
      </w:pPr>
      <w:r w:rsidRPr="004C054C">
        <w:rPr>
          <w:rFonts w:ascii="Sylfaen" w:hAnsi="Sylfaen" w:cs="Sylfaen"/>
          <w:sz w:val="24"/>
          <w:szCs w:val="24"/>
        </w:rPr>
        <w:t>12.</w:t>
      </w:r>
      <w:r w:rsidR="006163D9">
        <w:rPr>
          <w:rFonts w:ascii="Sylfaen" w:hAnsi="Sylfaen" w:cs="Sylfaen"/>
          <w:sz w:val="24"/>
          <w:szCs w:val="24"/>
        </w:rPr>
        <w:t xml:space="preserve"> </w:t>
      </w:r>
      <w:r w:rsidR="0086555B" w:rsidRPr="004C054C">
        <w:rPr>
          <w:rFonts w:ascii="Sylfaen" w:hAnsi="Sylfaen" w:cs="Sylfaen"/>
          <w:sz w:val="24"/>
          <w:szCs w:val="24"/>
        </w:rPr>
        <w:t xml:space="preserve">Машины, механизмы, оборудование, классифицируемые в позициях 8426 - 8430, 8433 - 8442, 8444 00 - 8449 00 000 0, 8453 - 8464, из 8465, 8466, 8468, 8474 - 8480, </w:t>
      </w:r>
      <w:r w:rsidR="0086555B" w:rsidRPr="004C054C">
        <w:rPr>
          <w:rFonts w:ascii="Sylfaen" w:hAnsi="Sylfaen" w:cs="Sylfaen"/>
          <w:sz w:val="24"/>
          <w:szCs w:val="24"/>
        </w:rPr>
        <w:lastRenderedPageBreak/>
        <w:t>8486, 8514, 8530, 8534 00, 8535, 8545, 8548, 9024, 9027, 9030 и 9031 ТН ВЭД ЕАЭС (за исключением косилок для газонов, парков или спортплощадок, бытовой пилы дисковой).</w:t>
      </w:r>
    </w:p>
    <w:p w:rsidR="00153634" w:rsidRPr="004C054C" w:rsidRDefault="004C054C" w:rsidP="002B05ED">
      <w:pPr>
        <w:pStyle w:val="Bodytext20"/>
        <w:shd w:val="clear" w:color="auto" w:fill="auto"/>
        <w:spacing w:before="0" w:after="120" w:line="240" w:lineRule="auto"/>
        <w:ind w:firstLine="567"/>
        <w:rPr>
          <w:rFonts w:ascii="Sylfaen" w:hAnsi="Sylfaen" w:cs="Sylfaen"/>
          <w:sz w:val="24"/>
          <w:szCs w:val="24"/>
        </w:rPr>
      </w:pPr>
      <w:r w:rsidRPr="004C054C">
        <w:rPr>
          <w:rFonts w:ascii="Sylfaen" w:hAnsi="Sylfaen" w:cs="Sylfaen"/>
          <w:sz w:val="24"/>
          <w:szCs w:val="24"/>
        </w:rPr>
        <w:t>13.</w:t>
      </w:r>
      <w:r w:rsidR="006163D9">
        <w:rPr>
          <w:rFonts w:ascii="Sylfaen" w:hAnsi="Sylfaen" w:cs="Sylfaen"/>
          <w:sz w:val="24"/>
          <w:szCs w:val="24"/>
        </w:rPr>
        <w:t xml:space="preserve"> </w:t>
      </w:r>
      <w:r w:rsidR="0086555B" w:rsidRPr="004C054C">
        <w:rPr>
          <w:rFonts w:ascii="Sylfaen" w:hAnsi="Sylfaen" w:cs="Sylfaen"/>
          <w:sz w:val="24"/>
          <w:szCs w:val="24"/>
        </w:rPr>
        <w:t>Солярии для загара.</w:t>
      </w:r>
    </w:p>
    <w:p w:rsidR="00153634" w:rsidRPr="004C054C" w:rsidRDefault="004C054C" w:rsidP="002B05ED">
      <w:pPr>
        <w:pStyle w:val="Bodytext20"/>
        <w:shd w:val="clear" w:color="auto" w:fill="auto"/>
        <w:spacing w:before="0" w:after="120" w:line="240" w:lineRule="auto"/>
        <w:ind w:firstLine="567"/>
        <w:rPr>
          <w:rFonts w:ascii="Sylfaen" w:hAnsi="Sylfaen" w:cs="Sylfaen"/>
          <w:sz w:val="24"/>
          <w:szCs w:val="24"/>
        </w:rPr>
      </w:pPr>
      <w:r w:rsidRPr="004C054C">
        <w:rPr>
          <w:rFonts w:ascii="Sylfaen" w:hAnsi="Sylfaen" w:cs="Sylfaen"/>
          <w:sz w:val="24"/>
          <w:szCs w:val="24"/>
        </w:rPr>
        <w:t>14.</w:t>
      </w:r>
      <w:r w:rsidR="006163D9">
        <w:rPr>
          <w:rFonts w:ascii="Sylfaen" w:hAnsi="Sylfaen" w:cs="Sylfaen"/>
          <w:sz w:val="24"/>
          <w:szCs w:val="24"/>
        </w:rPr>
        <w:t xml:space="preserve"> </w:t>
      </w:r>
      <w:r w:rsidR="0086555B" w:rsidRPr="004C054C">
        <w:rPr>
          <w:rFonts w:ascii="Sylfaen" w:hAnsi="Sylfaen" w:cs="Sylfaen"/>
          <w:sz w:val="24"/>
          <w:szCs w:val="24"/>
        </w:rPr>
        <w:t>Медицинская техника и оборудование (за исключением шприцов, игл, катетеров, канюлей, аналогичных инструментов, оборудования для измерения кровяного давления, температуры, а также аппаратуры, необходимой для использования по медицинским показаниям).</w:t>
      </w:r>
    </w:p>
    <w:p w:rsidR="00153634" w:rsidRPr="004C054C" w:rsidRDefault="004C054C" w:rsidP="002B05ED">
      <w:pPr>
        <w:pStyle w:val="Bodytext20"/>
        <w:shd w:val="clear" w:color="auto" w:fill="auto"/>
        <w:spacing w:before="0" w:after="120" w:line="240" w:lineRule="auto"/>
        <w:ind w:firstLine="567"/>
        <w:rPr>
          <w:rFonts w:ascii="Sylfaen" w:hAnsi="Sylfaen" w:cs="Sylfaen"/>
          <w:sz w:val="24"/>
          <w:szCs w:val="24"/>
        </w:rPr>
      </w:pPr>
      <w:r w:rsidRPr="004C054C">
        <w:rPr>
          <w:rFonts w:ascii="Sylfaen" w:hAnsi="Sylfaen" w:cs="Sylfaen"/>
          <w:sz w:val="24"/>
          <w:szCs w:val="24"/>
        </w:rPr>
        <w:t>15.</w:t>
      </w:r>
      <w:r w:rsidR="006163D9">
        <w:rPr>
          <w:rFonts w:ascii="Sylfaen" w:hAnsi="Sylfaen" w:cs="Sylfaen"/>
          <w:sz w:val="24"/>
          <w:szCs w:val="24"/>
        </w:rPr>
        <w:t xml:space="preserve"> </w:t>
      </w:r>
      <w:r w:rsidR="0086555B" w:rsidRPr="004C054C">
        <w:rPr>
          <w:rFonts w:ascii="Sylfaen" w:hAnsi="Sylfaen" w:cs="Sylfaen"/>
          <w:sz w:val="24"/>
          <w:szCs w:val="24"/>
        </w:rPr>
        <w:t>Мебель медицинская, хирургическая, стоматологическая или ветеринарная (за исключением необходимых для использования по медицинским показаниям больничных коек с механическими приспособлениями).</w:t>
      </w:r>
    </w:p>
    <w:p w:rsidR="00153634" w:rsidRPr="004C054C" w:rsidRDefault="004C054C" w:rsidP="002B05ED">
      <w:pPr>
        <w:pStyle w:val="Bodytext20"/>
        <w:shd w:val="clear" w:color="auto" w:fill="auto"/>
        <w:spacing w:before="0" w:after="120" w:line="240" w:lineRule="auto"/>
        <w:ind w:firstLine="567"/>
        <w:rPr>
          <w:rFonts w:ascii="Sylfaen" w:hAnsi="Sylfaen" w:cs="Sylfaen"/>
          <w:sz w:val="24"/>
          <w:szCs w:val="24"/>
        </w:rPr>
      </w:pPr>
      <w:r w:rsidRPr="004C054C">
        <w:rPr>
          <w:rFonts w:ascii="Sylfaen" w:hAnsi="Sylfaen" w:cs="Sylfaen"/>
          <w:sz w:val="24"/>
          <w:szCs w:val="24"/>
        </w:rPr>
        <w:t>16.</w:t>
      </w:r>
      <w:r w:rsidR="006163D9">
        <w:rPr>
          <w:rFonts w:ascii="Sylfaen" w:hAnsi="Sylfaen" w:cs="Sylfaen"/>
          <w:sz w:val="24"/>
          <w:szCs w:val="24"/>
        </w:rPr>
        <w:t xml:space="preserve"> </w:t>
      </w:r>
      <w:r w:rsidR="0086555B" w:rsidRPr="004C054C">
        <w:rPr>
          <w:rFonts w:ascii="Sylfaen" w:hAnsi="Sylfaen" w:cs="Sylfaen"/>
          <w:sz w:val="24"/>
          <w:szCs w:val="24"/>
        </w:rPr>
        <w:t>Парикмахерские кресла и аналогичные кресла, их части.</w:t>
      </w:r>
    </w:p>
    <w:p w:rsidR="00153634" w:rsidRPr="004C054C" w:rsidRDefault="004C054C" w:rsidP="002B05ED">
      <w:pPr>
        <w:pStyle w:val="Bodytext20"/>
        <w:shd w:val="clear" w:color="auto" w:fill="auto"/>
        <w:spacing w:before="0" w:after="120" w:line="240" w:lineRule="auto"/>
        <w:ind w:firstLine="567"/>
        <w:rPr>
          <w:rFonts w:ascii="Sylfaen" w:hAnsi="Sylfaen" w:cs="Sylfaen"/>
          <w:sz w:val="24"/>
          <w:szCs w:val="24"/>
        </w:rPr>
      </w:pPr>
      <w:r w:rsidRPr="004C054C">
        <w:rPr>
          <w:rFonts w:ascii="Sylfaen" w:hAnsi="Sylfaen" w:cs="Sylfaen"/>
          <w:sz w:val="24"/>
          <w:szCs w:val="24"/>
        </w:rPr>
        <w:t>17.</w:t>
      </w:r>
      <w:r w:rsidR="006163D9">
        <w:rPr>
          <w:rFonts w:ascii="Sylfaen" w:hAnsi="Sylfaen" w:cs="Sylfaen"/>
          <w:sz w:val="24"/>
          <w:szCs w:val="24"/>
        </w:rPr>
        <w:t xml:space="preserve"> </w:t>
      </w:r>
      <w:r w:rsidR="0086555B" w:rsidRPr="004C054C">
        <w:rPr>
          <w:rFonts w:ascii="Sylfaen" w:hAnsi="Sylfaen" w:cs="Sylfaen"/>
          <w:sz w:val="24"/>
          <w:szCs w:val="24"/>
        </w:rPr>
        <w:t>Аппаратура и оборудование для фотолабораторий, классифицируемые в товарной позиции 9010 ТН ВЭД ЕАЭС.</w:t>
      </w:r>
    </w:p>
    <w:p w:rsidR="00153634" w:rsidRPr="004C054C" w:rsidRDefault="004C054C" w:rsidP="002B05ED">
      <w:pPr>
        <w:pStyle w:val="Bodytext20"/>
        <w:shd w:val="clear" w:color="auto" w:fill="auto"/>
        <w:spacing w:before="0" w:after="120" w:line="240" w:lineRule="auto"/>
        <w:ind w:firstLine="567"/>
        <w:rPr>
          <w:rFonts w:ascii="Sylfaen" w:hAnsi="Sylfaen" w:cs="Sylfaen"/>
          <w:sz w:val="24"/>
          <w:szCs w:val="24"/>
        </w:rPr>
      </w:pPr>
      <w:r w:rsidRPr="004C054C">
        <w:rPr>
          <w:rFonts w:ascii="Sylfaen" w:hAnsi="Sylfaen" w:cs="Sylfaen"/>
          <w:sz w:val="24"/>
          <w:szCs w:val="24"/>
        </w:rPr>
        <w:t>18.</w:t>
      </w:r>
      <w:r w:rsidR="006163D9">
        <w:rPr>
          <w:rFonts w:ascii="Sylfaen" w:hAnsi="Sylfaen" w:cs="Sylfaen"/>
          <w:sz w:val="24"/>
          <w:szCs w:val="24"/>
        </w:rPr>
        <w:t xml:space="preserve"> </w:t>
      </w:r>
      <w:r w:rsidR="0086555B" w:rsidRPr="004C054C">
        <w:rPr>
          <w:rFonts w:ascii="Sylfaen" w:hAnsi="Sylfaen" w:cs="Sylfaen"/>
          <w:sz w:val="24"/>
          <w:szCs w:val="24"/>
        </w:rPr>
        <w:t>Приборы, аппаратура и модели, предназначенные для демонстрационных целей, классифицируемые в товарной позиции 9023 00 ТН ВЭД ЕАЭС.</w:t>
      </w:r>
    </w:p>
    <w:p w:rsidR="00153634" w:rsidRPr="004C054C" w:rsidRDefault="004C054C" w:rsidP="002B05ED">
      <w:pPr>
        <w:pStyle w:val="Bodytext20"/>
        <w:shd w:val="clear" w:color="auto" w:fill="auto"/>
        <w:spacing w:before="0" w:after="120" w:line="240" w:lineRule="auto"/>
        <w:ind w:firstLine="567"/>
        <w:rPr>
          <w:rFonts w:ascii="Sylfaen" w:hAnsi="Sylfaen" w:cs="Sylfaen"/>
          <w:sz w:val="24"/>
          <w:szCs w:val="24"/>
        </w:rPr>
      </w:pPr>
      <w:r w:rsidRPr="004C054C">
        <w:rPr>
          <w:rFonts w:ascii="Sylfaen" w:hAnsi="Sylfaen" w:cs="Sylfaen"/>
          <w:sz w:val="24"/>
          <w:szCs w:val="24"/>
        </w:rPr>
        <w:t>19.</w:t>
      </w:r>
      <w:r w:rsidR="006163D9">
        <w:rPr>
          <w:rFonts w:ascii="Sylfaen" w:hAnsi="Sylfaen" w:cs="Sylfaen"/>
          <w:sz w:val="24"/>
          <w:szCs w:val="24"/>
        </w:rPr>
        <w:t xml:space="preserve"> </w:t>
      </w:r>
      <w:r w:rsidR="0086555B" w:rsidRPr="004C054C">
        <w:rPr>
          <w:rFonts w:ascii="Sylfaen" w:hAnsi="Sylfaen" w:cs="Sylfaen"/>
          <w:sz w:val="24"/>
          <w:szCs w:val="24"/>
        </w:rPr>
        <w:t>Игры, приводимые в действие монетами, банкнотами, банковскими карточками, жетонами или аналогичными средствами оплаты.</w:t>
      </w:r>
    </w:p>
    <w:p w:rsidR="00153634" w:rsidRPr="004C054C" w:rsidRDefault="004C054C" w:rsidP="002B05ED">
      <w:pPr>
        <w:pStyle w:val="Bodytext20"/>
        <w:shd w:val="clear" w:color="auto" w:fill="auto"/>
        <w:spacing w:before="0" w:after="120" w:line="240" w:lineRule="auto"/>
        <w:ind w:firstLine="567"/>
        <w:rPr>
          <w:rFonts w:ascii="Sylfaen" w:hAnsi="Sylfaen" w:cs="Sylfaen"/>
          <w:sz w:val="24"/>
          <w:szCs w:val="24"/>
        </w:rPr>
      </w:pPr>
      <w:r w:rsidRPr="004C054C">
        <w:rPr>
          <w:rFonts w:ascii="Sylfaen" w:hAnsi="Sylfaen" w:cs="Sylfaen"/>
          <w:sz w:val="24"/>
          <w:szCs w:val="24"/>
        </w:rPr>
        <w:t>20.</w:t>
      </w:r>
      <w:r w:rsidR="006163D9">
        <w:rPr>
          <w:rFonts w:ascii="Sylfaen" w:hAnsi="Sylfaen" w:cs="Sylfaen"/>
          <w:sz w:val="24"/>
          <w:szCs w:val="24"/>
        </w:rPr>
        <w:t xml:space="preserve"> </w:t>
      </w:r>
      <w:r w:rsidR="0086555B" w:rsidRPr="004C054C">
        <w:rPr>
          <w:rFonts w:ascii="Sylfaen" w:hAnsi="Sylfaen" w:cs="Sylfaen"/>
          <w:sz w:val="24"/>
          <w:szCs w:val="24"/>
        </w:rPr>
        <w:t>Товары, в отношении которых применяются меры экспортного контроля, в случаях и порядке, установленных в соответствии с зако</w:t>
      </w:r>
      <w:r w:rsidR="00B1037B">
        <w:rPr>
          <w:rFonts w:ascii="Sylfaen" w:hAnsi="Sylfaen" w:cs="Sylfaen"/>
          <w:sz w:val="24"/>
          <w:szCs w:val="24"/>
        </w:rPr>
        <w:t>нодательством государства-</w:t>
      </w:r>
      <w:r w:rsidR="0086555B" w:rsidRPr="004C054C">
        <w:rPr>
          <w:rFonts w:ascii="Sylfaen" w:hAnsi="Sylfaen" w:cs="Sylfaen"/>
          <w:sz w:val="24"/>
          <w:szCs w:val="24"/>
        </w:rPr>
        <w:t>члена Союза.</w:t>
      </w:r>
    </w:p>
    <w:sectPr w:rsidR="00153634" w:rsidRPr="004C054C" w:rsidSect="006163D9">
      <w:pgSz w:w="11900" w:h="16840"/>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FA6" w:rsidRDefault="00B06FA6" w:rsidP="00153634">
      <w:r>
        <w:separator/>
      </w:r>
    </w:p>
  </w:endnote>
  <w:endnote w:type="continuationSeparator" w:id="0">
    <w:p w:rsidR="00B06FA6" w:rsidRDefault="00B06FA6" w:rsidP="00153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FA6" w:rsidRDefault="00B06FA6"/>
  </w:footnote>
  <w:footnote w:type="continuationSeparator" w:id="0">
    <w:p w:rsidR="00B06FA6" w:rsidRDefault="00B06F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E25F5"/>
    <w:multiLevelType w:val="multilevel"/>
    <w:tmpl w:val="D01A10A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E1047A"/>
    <w:multiLevelType w:val="multilevel"/>
    <w:tmpl w:val="9ECEC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EB23E6"/>
    <w:multiLevelType w:val="multilevel"/>
    <w:tmpl w:val="E2C2B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5E04229"/>
    <w:multiLevelType w:val="multilevel"/>
    <w:tmpl w:val="D2ACA0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E75BE9"/>
    <w:multiLevelType w:val="multilevel"/>
    <w:tmpl w:val="92845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0583C0F"/>
    <w:multiLevelType w:val="multilevel"/>
    <w:tmpl w:val="901C2D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153634"/>
    <w:rsid w:val="00085030"/>
    <w:rsid w:val="00153634"/>
    <w:rsid w:val="0015398D"/>
    <w:rsid w:val="002A43FA"/>
    <w:rsid w:val="002B05ED"/>
    <w:rsid w:val="003C53C2"/>
    <w:rsid w:val="00402499"/>
    <w:rsid w:val="004C054C"/>
    <w:rsid w:val="004C15D3"/>
    <w:rsid w:val="006163D9"/>
    <w:rsid w:val="00635CF2"/>
    <w:rsid w:val="00756F41"/>
    <w:rsid w:val="00831C04"/>
    <w:rsid w:val="0086555B"/>
    <w:rsid w:val="008E5D39"/>
    <w:rsid w:val="00A13A9D"/>
    <w:rsid w:val="00A321F1"/>
    <w:rsid w:val="00B06FA6"/>
    <w:rsid w:val="00B1037B"/>
    <w:rsid w:val="00DC5DB4"/>
    <w:rsid w:val="00DE3CDC"/>
    <w:rsid w:val="00DE43A5"/>
    <w:rsid w:val="00E96868"/>
    <w:rsid w:val="00F37EB0"/>
    <w:rsid w:val="00FF5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4DBCE"/>
  <w15:docId w15:val="{27E90B50-8DED-47BF-A904-17F5221B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53634"/>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53634"/>
    <w:rPr>
      <w:color w:val="0066CC"/>
      <w:u w:val="single"/>
    </w:rPr>
  </w:style>
  <w:style w:type="character" w:customStyle="1" w:styleId="Bodytext3">
    <w:name w:val="Body text (3)_"/>
    <w:basedOn w:val="DefaultParagraphFont"/>
    <w:link w:val="Bodytext30"/>
    <w:rsid w:val="00153634"/>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153634"/>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153634"/>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153634"/>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2">
    <w:name w:val="Body text (2)_"/>
    <w:basedOn w:val="DefaultParagraphFont"/>
    <w:link w:val="Bodytext20"/>
    <w:rsid w:val="00153634"/>
    <w:rPr>
      <w:rFonts w:ascii="Times New Roman" w:eastAsia="Times New Roman" w:hAnsi="Times New Roman" w:cs="Times New Roman"/>
      <w:b w:val="0"/>
      <w:bCs w:val="0"/>
      <w:i w:val="0"/>
      <w:iCs w:val="0"/>
      <w:smallCaps w:val="0"/>
      <w:strike w:val="0"/>
      <w:sz w:val="30"/>
      <w:szCs w:val="30"/>
      <w:u w:val="none"/>
    </w:rPr>
  </w:style>
  <w:style w:type="character" w:customStyle="1" w:styleId="Bodytext21">
    <w:name w:val="Body text (2)"/>
    <w:basedOn w:val="Bodytext2"/>
    <w:rsid w:val="0015363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Heading2">
    <w:name w:val="Heading #2_"/>
    <w:basedOn w:val="DefaultParagraphFont"/>
    <w:link w:val="Heading20"/>
    <w:rsid w:val="00153634"/>
    <w:rPr>
      <w:rFonts w:ascii="Times New Roman" w:eastAsia="Times New Roman" w:hAnsi="Times New Roman" w:cs="Times New Roman"/>
      <w:b/>
      <w:bCs/>
      <w:i w:val="0"/>
      <w:iCs w:val="0"/>
      <w:smallCaps w:val="0"/>
      <w:strike w:val="0"/>
      <w:sz w:val="30"/>
      <w:szCs w:val="30"/>
      <w:u w:val="none"/>
    </w:rPr>
  </w:style>
  <w:style w:type="character" w:customStyle="1" w:styleId="Bodytext2Bold">
    <w:name w:val="Body text (2) + Bold"/>
    <w:aliases w:val="Spacing 2 pt"/>
    <w:basedOn w:val="Bodytext2"/>
    <w:rsid w:val="00153634"/>
    <w:rPr>
      <w:rFonts w:ascii="Times New Roman" w:eastAsia="Times New Roman" w:hAnsi="Times New Roman" w:cs="Times New Roman"/>
      <w:b/>
      <w:bCs/>
      <w:i w:val="0"/>
      <w:iCs w:val="0"/>
      <w:smallCaps w:val="0"/>
      <w:strike w:val="0"/>
      <w:color w:val="000000"/>
      <w:spacing w:val="50"/>
      <w:w w:val="100"/>
      <w:position w:val="0"/>
      <w:sz w:val="30"/>
      <w:szCs w:val="30"/>
      <w:u w:val="none"/>
      <w:lang w:val="ru-RU" w:eastAsia="ru-RU" w:bidi="ru-RU"/>
    </w:rPr>
  </w:style>
  <w:style w:type="character" w:customStyle="1" w:styleId="Bodytext213pt">
    <w:name w:val="Body text (2) + 13 pt"/>
    <w:aliases w:val="Bold"/>
    <w:basedOn w:val="Bodytext2"/>
    <w:rsid w:val="0015363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212pt">
    <w:name w:val="Body text (2) + 12 pt"/>
    <w:aliases w:val="Spacing 0 pt"/>
    <w:basedOn w:val="Bodytext2"/>
    <w:rsid w:val="00153634"/>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style>
  <w:style w:type="character" w:customStyle="1" w:styleId="Bodytext29pt">
    <w:name w:val="Body text (2) + 9 pt"/>
    <w:aliases w:val="Spacing 0 pt"/>
    <w:basedOn w:val="Bodytext2"/>
    <w:rsid w:val="00153634"/>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Bodytext2115pt">
    <w:name w:val="Body text (2) + 11.5 pt"/>
    <w:basedOn w:val="Bodytext2"/>
    <w:rsid w:val="0015363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Tablecaption2">
    <w:name w:val="Table caption (2)_"/>
    <w:basedOn w:val="DefaultParagraphFont"/>
    <w:link w:val="Tablecaption20"/>
    <w:rsid w:val="00153634"/>
    <w:rPr>
      <w:rFonts w:ascii="Times New Roman" w:eastAsia="Times New Roman" w:hAnsi="Times New Roman" w:cs="Times New Roman"/>
      <w:b w:val="0"/>
      <w:bCs w:val="0"/>
      <w:i w:val="0"/>
      <w:iCs w:val="0"/>
      <w:smallCaps w:val="0"/>
      <w:strike w:val="0"/>
      <w:sz w:val="30"/>
      <w:szCs w:val="30"/>
      <w:u w:val="none"/>
    </w:rPr>
  </w:style>
  <w:style w:type="character" w:customStyle="1" w:styleId="Heading2Spacing2pt">
    <w:name w:val="Heading #2 + Spacing 2 pt"/>
    <w:basedOn w:val="Heading2"/>
    <w:rsid w:val="00153634"/>
    <w:rPr>
      <w:rFonts w:ascii="Times New Roman" w:eastAsia="Times New Roman" w:hAnsi="Times New Roman" w:cs="Times New Roman"/>
      <w:b/>
      <w:bCs/>
      <w:i w:val="0"/>
      <w:iCs w:val="0"/>
      <w:smallCaps w:val="0"/>
      <w:strike w:val="0"/>
      <w:color w:val="000000"/>
      <w:spacing w:val="50"/>
      <w:w w:val="100"/>
      <w:position w:val="0"/>
      <w:sz w:val="30"/>
      <w:szCs w:val="30"/>
      <w:u w:val="none"/>
      <w:lang w:val="ru-RU" w:eastAsia="ru-RU" w:bidi="ru-RU"/>
    </w:rPr>
  </w:style>
  <w:style w:type="character" w:customStyle="1" w:styleId="Bodytext3Spacing2pt">
    <w:name w:val="Body text (3) + Spacing 2 pt"/>
    <w:basedOn w:val="Bodytext3"/>
    <w:rsid w:val="00153634"/>
    <w:rPr>
      <w:rFonts w:ascii="Times New Roman" w:eastAsia="Times New Roman" w:hAnsi="Times New Roman" w:cs="Times New Roman"/>
      <w:b/>
      <w:bCs/>
      <w:i w:val="0"/>
      <w:iCs w:val="0"/>
      <w:smallCaps w:val="0"/>
      <w:strike w:val="0"/>
      <w:color w:val="000000"/>
      <w:spacing w:val="50"/>
      <w:w w:val="100"/>
      <w:position w:val="0"/>
      <w:sz w:val="30"/>
      <w:szCs w:val="30"/>
      <w:u w:val="none"/>
      <w:lang w:val="ru-RU" w:eastAsia="ru-RU" w:bidi="ru-RU"/>
    </w:rPr>
  </w:style>
  <w:style w:type="character" w:customStyle="1" w:styleId="Bodytext3Italic">
    <w:name w:val="Body text (3) + Italic"/>
    <w:basedOn w:val="Bodytext3"/>
    <w:rsid w:val="00153634"/>
    <w:rPr>
      <w:rFonts w:ascii="Times New Roman" w:eastAsia="Times New Roman" w:hAnsi="Times New Roman" w:cs="Times New Roman"/>
      <w:b/>
      <w:bCs/>
      <w:i/>
      <w:iCs/>
      <w:smallCaps w:val="0"/>
      <w:strike w:val="0"/>
      <w:color w:val="000000"/>
      <w:spacing w:val="0"/>
      <w:w w:val="100"/>
      <w:position w:val="0"/>
      <w:sz w:val="30"/>
      <w:szCs w:val="30"/>
      <w:u w:val="none"/>
      <w:lang w:val="ru-RU" w:eastAsia="ru-RU" w:bidi="ru-RU"/>
    </w:rPr>
  </w:style>
  <w:style w:type="paragraph" w:customStyle="1" w:styleId="Bodytext30">
    <w:name w:val="Body text (3)"/>
    <w:basedOn w:val="Normal"/>
    <w:link w:val="Bodytext3"/>
    <w:rsid w:val="00153634"/>
    <w:pPr>
      <w:shd w:val="clear" w:color="auto" w:fill="FFFFFF"/>
      <w:spacing w:before="120"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153634"/>
    <w:pPr>
      <w:shd w:val="clear" w:color="auto" w:fill="FFFFFF"/>
      <w:spacing w:before="120" w:after="72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153634"/>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153634"/>
    <w:pPr>
      <w:shd w:val="clear" w:color="auto" w:fill="FFFFFF"/>
      <w:spacing w:before="480" w:line="518" w:lineRule="exact"/>
      <w:ind w:hanging="960"/>
      <w:jc w:val="both"/>
    </w:pPr>
    <w:rPr>
      <w:rFonts w:ascii="Times New Roman" w:eastAsia="Times New Roman" w:hAnsi="Times New Roman" w:cs="Times New Roman"/>
      <w:sz w:val="30"/>
      <w:szCs w:val="30"/>
    </w:rPr>
  </w:style>
  <w:style w:type="paragraph" w:customStyle="1" w:styleId="Heading20">
    <w:name w:val="Heading #2"/>
    <w:basedOn w:val="Normal"/>
    <w:link w:val="Heading2"/>
    <w:rsid w:val="00153634"/>
    <w:pPr>
      <w:shd w:val="clear" w:color="auto" w:fill="FFFFFF"/>
      <w:spacing w:before="720" w:line="346" w:lineRule="exact"/>
      <w:jc w:val="center"/>
      <w:outlineLvl w:val="1"/>
    </w:pPr>
    <w:rPr>
      <w:rFonts w:ascii="Times New Roman" w:eastAsia="Times New Roman" w:hAnsi="Times New Roman" w:cs="Times New Roman"/>
      <w:b/>
      <w:bCs/>
      <w:sz w:val="30"/>
      <w:szCs w:val="30"/>
    </w:rPr>
  </w:style>
  <w:style w:type="paragraph" w:customStyle="1" w:styleId="Tablecaption20">
    <w:name w:val="Table caption (2)"/>
    <w:basedOn w:val="Normal"/>
    <w:link w:val="Tablecaption2"/>
    <w:rsid w:val="00153634"/>
    <w:pPr>
      <w:shd w:val="clear" w:color="auto" w:fill="FFFFFF"/>
      <w:spacing w:line="0" w:lineRule="atLeast"/>
    </w:pPr>
    <w:rPr>
      <w:rFonts w:ascii="Times New Roman" w:eastAsia="Times New Roman"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24</Pages>
  <Words>6004</Words>
  <Characters>34226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24</cp:revision>
  <dcterms:created xsi:type="dcterms:W3CDTF">2019-02-07T05:18:00Z</dcterms:created>
  <dcterms:modified xsi:type="dcterms:W3CDTF">2020-03-20T07:31:00Z</dcterms:modified>
</cp:coreProperties>
</file>