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5010" w14:textId="77777777" w:rsidR="0005285C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ՀԱՍՏԱՏՎԱԾ Է</w:t>
      </w:r>
    </w:p>
    <w:p w14:paraId="2A1E71F8" w14:textId="77777777" w:rsidR="002D515D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Եվրասիական տնտեսական </w:t>
      </w:r>
      <w:r w:rsidR="002C4BCB" w:rsidRPr="004A1AEC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հանձնաժողովի կոլեգիայի</w:t>
      </w:r>
      <w:r w:rsidR="002C4BCB"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t>2012 թվականի հոկտեմբերի 18-ի թիվ 189 որոշմամբ</w:t>
      </w:r>
    </w:p>
    <w:p w14:paraId="6D07102E" w14:textId="77777777" w:rsidR="0047668E" w:rsidRPr="001F2939" w:rsidRDefault="0047668E" w:rsidP="008D7E0F">
      <w:pPr>
        <w:pStyle w:val="Heading220"/>
        <w:shd w:val="clear" w:color="auto" w:fill="auto"/>
        <w:spacing w:before="0" w:after="160" w:line="360" w:lineRule="auto"/>
        <w:outlineLvl w:val="9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6"/>
    </w:p>
    <w:p w14:paraId="4304B3CA" w14:textId="77777777" w:rsidR="0005285C" w:rsidRPr="001F2939" w:rsidRDefault="00462775" w:rsidP="008D7E0F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  <w:r w:rsidRPr="001F2939">
        <w:rPr>
          <w:rStyle w:val="Heading22Spacing2pt"/>
          <w:rFonts w:ascii="Sylfaen" w:hAnsi="Sylfaen"/>
          <w:b/>
          <w:spacing w:val="0"/>
          <w:sz w:val="24"/>
          <w:szCs w:val="24"/>
        </w:rPr>
        <w:t>ՑԱՆԿ</w:t>
      </w:r>
      <w:bookmarkEnd w:id="0"/>
    </w:p>
    <w:p w14:paraId="2672289F" w14:textId="77777777" w:rsidR="0005285C" w:rsidRPr="001F2939" w:rsidRDefault="00462775" w:rsidP="008D7E0F">
      <w:pPr>
        <w:pStyle w:val="Bodytext11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այն ստանդարտների, որոնք ներառում են հետազոտությունների (փորձարկումների)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չափումների այն կանոնները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մեթոդները, այդ թվում՝ նմուշառման այն կանոնները, որոնք անհրաժեշտ են «Կահույքագործական արտադրանքի անվտանգության մասին» Մաքսային միության տեխնիկական կանոնակարգի </w:t>
      </w:r>
      <w:r w:rsidR="00125BB1" w:rsidRPr="001F2939">
        <w:rPr>
          <w:rFonts w:ascii="Sylfaen" w:hAnsi="Sylfaen"/>
          <w:sz w:val="24"/>
          <w:szCs w:val="24"/>
        </w:rPr>
        <w:t xml:space="preserve">(ՄՄ ՏԿ 025/2012) </w:t>
      </w:r>
      <w:r w:rsidRPr="001F2939">
        <w:rPr>
          <w:rFonts w:ascii="Sylfaen" w:hAnsi="Sylfaen"/>
          <w:sz w:val="24"/>
          <w:szCs w:val="24"/>
        </w:rPr>
        <w:t xml:space="preserve">պահանջները կիրառելու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կատարելու ու տեխնիկական կարգավորման օբյեկտների համապատասխանության գնահատում իրականացնելու համար</w:t>
      </w:r>
    </w:p>
    <w:p w14:paraId="048D263F" w14:textId="77777777" w:rsidR="0047668E" w:rsidRPr="001F2939" w:rsidRDefault="00462775" w:rsidP="008D7E0F">
      <w:pPr>
        <w:spacing w:after="160" w:line="360" w:lineRule="auto"/>
        <w:rPr>
          <w:rFonts w:eastAsia="Times New Roman" w:cs="Times New Roman"/>
          <w:b/>
          <w:bCs/>
        </w:rPr>
      </w:pPr>
      <w:r w:rsidRPr="001F2939">
        <w:br w:type="page"/>
      </w:r>
    </w:p>
    <w:tbl>
      <w:tblPr>
        <w:tblOverlap w:val="never"/>
        <w:tblW w:w="150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693"/>
        <w:gridCol w:w="3685"/>
        <w:gridCol w:w="5295"/>
        <w:gridCol w:w="1984"/>
        <w:gridCol w:w="426"/>
      </w:tblGrid>
      <w:tr w:rsidR="009F4839" w:rsidRPr="001F2939" w14:paraId="2A3A6C04" w14:textId="77777777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E121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Համարը՝</w:t>
            </w:r>
          </w:p>
          <w:p w14:paraId="5AC98933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ը/կ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15E0C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90C8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C18C1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E9015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Ծանոթագրություն</w:t>
            </w:r>
          </w:p>
        </w:tc>
      </w:tr>
      <w:tr w:rsidR="009F4839" w:rsidRPr="001F2939" w14:paraId="435045D0" w14:textId="77777777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AEFF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226F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1E633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8FF41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53A75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</w:tr>
      <w:tr w:rsidR="0005285C" w:rsidRPr="001F2939" w14:paraId="1ABDFFDE" w14:textId="77777777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15F3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I. Փորձարկումների համար կահույքի նմուշառման կանոնները</w:t>
            </w:r>
          </w:p>
        </w:tc>
      </w:tr>
      <w:tr w:rsidR="009F4839" w:rsidRPr="001F2939" w14:paraId="270CBF51" w14:textId="77777777" w:rsidTr="00DE4760">
        <w:trPr>
          <w:gridAfter w:val="1"/>
          <w:wAfter w:w="426" w:type="dxa"/>
          <w:trHeight w:val="6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DB368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8426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- չորրորդ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7FD94" w14:textId="77777777" w:rsidR="0005285C" w:rsidRPr="005D359A" w:rsidRDefault="005D359A" w:rsidP="005D359A"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7C4ED" w14:textId="77777777" w:rsidR="0005285C" w:rsidRPr="005D359A" w:rsidRDefault="0005285C" w:rsidP="005D359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A6760" w14:textId="77777777" w:rsidR="0005285C" w:rsidRPr="001F2939" w:rsidRDefault="0005285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F4839" w:rsidRPr="001F2939" w14:paraId="7C852F31" w14:textId="77777777" w:rsidTr="00DE4760">
        <w:trPr>
          <w:gridAfter w:val="1"/>
          <w:wAfter w:w="426" w:type="dxa"/>
          <w:trHeight w:val="6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4606B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3A21E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F2A0B" w14:textId="77777777"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14:paraId="3B6CDD56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3F0F3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F89C6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155DDB62" w14:textId="77777777" w:rsidTr="00DE4760">
        <w:trPr>
          <w:gridAfter w:val="1"/>
          <w:wAfter w:w="426" w:type="dxa"/>
          <w:trHeight w:val="6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068D5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27AF0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0E93" w14:textId="77777777" w:rsidR="0005285C" w:rsidRPr="005D359A" w:rsidRDefault="005D359A" w:rsidP="005D359A"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2D885" w14:textId="77777777" w:rsidR="0005285C" w:rsidRPr="001F2939" w:rsidRDefault="0005285C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94C38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60726308" w14:textId="77777777" w:rsidTr="00DE4760">
        <w:trPr>
          <w:gridAfter w:val="1"/>
          <w:wAfter w:w="426" w:type="dxa"/>
          <w:trHeight w:val="7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0CAD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112D06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939C3" w14:textId="77777777"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4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</w:t>
            </w:r>
          </w:p>
          <w:p w14:paraId="0429CDFA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FA50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A895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9F4839" w:rsidRPr="001F2939" w14:paraId="5B1BCBFF" w14:textId="77777777" w:rsidTr="00DE4760">
        <w:trPr>
          <w:gridAfter w:val="1"/>
          <w:wAfter w:w="426" w:type="dxa"/>
          <w:trHeight w:val="5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E00C1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A43D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C6D82" w14:textId="77777777"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2.3.2 կետի երկրորդ պարբերություն</w:t>
            </w:r>
          </w:p>
          <w:p w14:paraId="2A91FAA8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16854-91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BE1F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Բազկաթոռներ հանդիսադահլիճների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F82DA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12427BD8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DD791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3BF07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431DA" w14:textId="77777777"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14:paraId="64296EE1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FA327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2DAD9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314BC0C9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5CC1D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42251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5697" w14:textId="77777777"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3.6 կետի երկրորդ պարբերություն</w:t>
            </w:r>
          </w:p>
          <w:p w14:paraId="29B7BE8A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58C54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51DFA" w14:textId="77777777" w:rsidR="0005285C" w:rsidRPr="001F2939" w:rsidRDefault="005D359A" w:rsidP="00547EB1">
            <w:pPr>
              <w:spacing w:after="120"/>
              <w:rPr>
                <w:sz w:val="20"/>
                <w:szCs w:val="20"/>
              </w:rPr>
            </w:pPr>
            <w:r w:rsidRPr="005D359A">
              <w:rPr>
                <w:sz w:val="20"/>
                <w:szCs w:val="20"/>
              </w:rPr>
              <w:t>կիրառվում է մինչև 2025 թվականի փետրվարի 1-ը</w:t>
            </w:r>
          </w:p>
        </w:tc>
      </w:tr>
      <w:tr w:rsidR="005D359A" w:rsidRPr="001F2939" w14:paraId="3EF86678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A501" w14:textId="77777777" w:rsidR="005D359A" w:rsidRPr="005D359A" w:rsidRDefault="005D359A" w:rsidP="005D35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9E3DE" w14:textId="77777777" w:rsidR="005D359A" w:rsidRPr="001F2939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78096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23190-2018 7.7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երկրորդ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պարբերություն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CB22A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գրավաճառքի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BCD86" w14:textId="77777777" w:rsidR="005D359A" w:rsidRPr="005D359A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2AF25A19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ECCC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C3AD4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9C65D" w14:textId="77777777"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3.7 կետի երկրորդ պարբերություն</w:t>
            </w:r>
          </w:p>
          <w:p w14:paraId="491B8E43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8E3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</w:t>
            </w:r>
            <w:r w:rsidR="00B94948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49CDC" w14:textId="77777777" w:rsidR="0005285C" w:rsidRPr="001F2939" w:rsidRDefault="005D359A" w:rsidP="00547EB1">
            <w:pPr>
              <w:spacing w:after="120"/>
              <w:rPr>
                <w:sz w:val="20"/>
                <w:szCs w:val="20"/>
              </w:rPr>
            </w:pPr>
            <w:r w:rsidRPr="005D359A">
              <w:rPr>
                <w:sz w:val="20"/>
                <w:szCs w:val="20"/>
              </w:rPr>
              <w:t>կիրառվում է մինչև 2025 թվականի փետրվարի 1-ը</w:t>
            </w:r>
          </w:p>
        </w:tc>
      </w:tr>
      <w:tr w:rsidR="005D359A" w:rsidRPr="001F2939" w14:paraId="436976C4" w14:textId="77777777" w:rsidTr="000D745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73112" w14:textId="77777777" w:rsidR="005D359A" w:rsidRPr="005D359A" w:rsidRDefault="005D359A" w:rsidP="005D35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8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DA25E06" w14:textId="77777777" w:rsidR="005D359A" w:rsidRPr="001F2939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DE7E4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23508-2018 6.7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կետ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5FC41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գրավաճառքի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պահեստատան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B2F12" w14:textId="77777777" w:rsidR="005D359A" w:rsidRPr="005D359A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16189501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2401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81C4C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երկրորդ, երրորդ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հինգերորդ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25299" w14:textId="77777777" w:rsidR="0005285C" w:rsidRPr="005D359A" w:rsidRDefault="005D359A" w:rsidP="005D359A">
            <w:pPr>
              <w:rPr>
                <w:rFonts w:ascii="Angsana New" w:hAnsi="Angsana New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779E5" w14:textId="77777777" w:rsidR="0005285C" w:rsidRPr="001F2939" w:rsidRDefault="0005285C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C1685" w14:textId="77777777" w:rsidR="0005285C" w:rsidRPr="001F2939" w:rsidRDefault="0005285C" w:rsidP="005D359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F4839" w:rsidRPr="001F2939" w14:paraId="72F3A921" w14:textId="77777777" w:rsidTr="004F5D8F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9130A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C5202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2D55D" w14:textId="77777777"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14:paraId="3F204B4B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55569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A7CD3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4F5D8F" w:rsidRPr="001F2939" w14:paraId="1FFB3B73" w14:textId="77777777" w:rsidTr="0011348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C4835" w14:textId="77777777" w:rsidR="004F5D8F" w:rsidRPr="004F5D8F" w:rsidRDefault="004F5D8F" w:rsidP="004F5D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10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ADE69" w14:textId="77777777" w:rsidR="004F5D8F" w:rsidRPr="004B1A8E" w:rsidRDefault="004F5D8F" w:rsidP="004F5D8F">
            <w:pPr>
              <w:pStyle w:val="NormalWeb"/>
              <w:rPr>
                <w:rFonts w:ascii="Arial Unicode" w:hAnsi="Arial Unicode"/>
                <w:sz w:val="21"/>
                <w:szCs w:val="21"/>
                <w:lang w:val="hy-AM"/>
              </w:rPr>
            </w:pPr>
            <w:r w:rsidRPr="004B1A8E">
              <w:rPr>
                <w:rFonts w:ascii="Arial Unicode" w:hAnsi="Arial Unicode"/>
                <w:sz w:val="21"/>
                <w:szCs w:val="21"/>
                <w:lang w:val="hy-AM"/>
              </w:rPr>
              <w:t xml:space="preserve">5-րդ հոդվածի 2-րդ կետի երկրորդ և հինգերորդ պարբերություններ, 2-րդ հավելված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35516" w14:textId="77777777" w:rsidR="004F5D8F" w:rsidRDefault="004F5D8F" w:rsidP="004F5D8F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23381-2022 4-րդ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բաժին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3F8E5" w14:textId="77777777" w:rsidR="004F5D8F" w:rsidRDefault="004F5D8F" w:rsidP="004F5D8F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Աթոռներ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աշակերտական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մանկական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Փորձարկման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մեթոդներ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0431A" w14:textId="77777777" w:rsidR="004F5D8F" w:rsidRPr="001F2939" w:rsidRDefault="004F5D8F" w:rsidP="004F5D8F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0753FAD5" w14:textId="77777777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802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II. Գործառական չափերի չափման մեթոդներ</w:t>
            </w:r>
          </w:p>
        </w:tc>
      </w:tr>
      <w:tr w:rsidR="009F4839" w:rsidRPr="001F2939" w14:paraId="7B2F48FA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A817D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6768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DAB8D" w14:textId="77777777" w:rsidR="0005285C" w:rsidRPr="005D359A" w:rsidRDefault="005D359A" w:rsidP="005D359A">
            <w:pPr>
              <w:rPr>
                <w:rFonts w:ascii="Angsana New" w:hAnsi="Angsana New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B14E4" w14:textId="77777777" w:rsidR="0005285C" w:rsidRPr="001F2939" w:rsidRDefault="0005285C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D5269" w14:textId="77777777" w:rsidR="0005285C" w:rsidRPr="001F2939" w:rsidRDefault="0005285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F4839" w:rsidRPr="001F2939" w14:paraId="320BB498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F9FEC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6F960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9AD2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կետ</w:t>
            </w:r>
          </w:p>
          <w:p w14:paraId="5A84330A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6F53B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A8FCE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3C401869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BEE22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B49B1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97061D" w14:textId="77777777" w:rsidR="0005285C" w:rsidRPr="005D359A" w:rsidRDefault="005D359A" w:rsidP="005D359A">
            <w:pPr>
              <w:rPr>
                <w:rFonts w:ascii="Angsana New" w:hAnsi="Angsana New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22EEC" w14:textId="77777777" w:rsidR="0005285C" w:rsidRPr="001F2939" w:rsidRDefault="0005285C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E9E8" w14:textId="77777777" w:rsidR="0005285C" w:rsidRPr="001F2939" w:rsidRDefault="0005285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F4839" w:rsidRPr="001F2939" w14:paraId="7A096807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557A7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05D89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12FA2" w14:textId="77777777"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14:paraId="450D22AF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85C5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AEAAB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2CAE950B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8C070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D2B781B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B8178" w14:textId="77777777"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14:paraId="3992B462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EDAA2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65A2F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36097556" w14:textId="77777777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83EA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III. Փորձարկումների մեթոդներ</w:t>
            </w:r>
          </w:p>
        </w:tc>
      </w:tr>
      <w:tr w:rsidR="009F4839" w:rsidRPr="001F2939" w14:paraId="31BB1689" w14:textId="77777777" w:rsidTr="002C4BCB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291A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0A182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0FAFA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4211-4-2012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9215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ույթների փորձարկում: Մաս 4: </w:t>
            </w:r>
            <w:r w:rsidR="0028412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Հարվածի նկատմամբ դ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իմադրության գնահատում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FC164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31864D8D" w14:textId="77777777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C4D53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F54E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DD3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ԳՕՍՏ ԵՆ 581-2-2012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A47FD" w14:textId="77777777"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տարածքների ու քեմպինգների համար սեղաններ: Մաս 2: Նստելու կահույքի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88EAD" w14:textId="77777777"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52DE4A03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9F7BD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E81B525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F4214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6D9FF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3: Սեղանների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5F894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4226ACC0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A45DC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4EE6CA8F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5AE4A" w14:textId="77777777" w:rsidR="007165B1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-րդ կետ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</w:p>
          <w:p w14:paraId="1A2BF44C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ՍՏԲ 1268-2006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7CFEB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Ծալովի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ձ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ափոխվող կահույք: Սեղաններ: Ընդհանուր տեխնիկական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028B7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305BCAA9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E2B66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3C63C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F85E" w14:textId="77777777" w:rsidR="0028412B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7.9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14:paraId="48CCD855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6799-2005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18D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Ապակյա արտադրատեսակներ կահույքի համար: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9890E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069D3502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A7070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857A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5.1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64DEB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12.1.044-89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8247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Աշխատանքի անվտանգության ստանդարտների համակարգ: Նյութերի հրդեհապայթանվտանգություն: Ցուցանիշների անվանացանկը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դրանք որոշելու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A9E06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64DEEDA0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7459F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6D1EF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1-ին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08A40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527-3-2016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49D95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Սեղաններ աշխատանքային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Մաս 3: Կառուցվածքի կայունությունը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մեխանիկական ամրությունը որոշելու համար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E18ED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14:paraId="43863975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EF70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446D23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B9C32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1730-2013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2B1F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Սեղաններ: Ամրության, երկարակեցության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կայունության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6E89A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7C076084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70B5C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5B7156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AA76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12029-93 (ԻՍՕ 7173-89)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4FDF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Աթոռներ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աթոռակներ: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երկարակեցության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C2A80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0562D734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96F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95F8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D231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19194-73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6D9B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Կահույքի ոտնակների ամրացման ամրությունը որոշելու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BA842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4F982D6F" w14:textId="77777777" w:rsidTr="00657DEC">
        <w:trPr>
          <w:gridAfter w:val="1"/>
          <w:wAfter w:w="426" w:type="dxa"/>
          <w:trHeight w:val="8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6969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C219C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20FB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19195-89 (ՍՏ ՏՓԽ 6472-88)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12E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Ուղղահայաց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հորիզոնական պտտման առանցքով դռների ամրացման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D35DE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4D158446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3E67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D800E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799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944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B923A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08FD2096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05D0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DA916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9F2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23380-83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DC0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Սեղաններ՝ 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ուսուցիչների համար: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1E78F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40EFC2BC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7C07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00C0A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AE86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28102-89 (ՍՏ ՏՓԽ 6240-88)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35CC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Մետաղաձողերի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A8367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15CFD1D6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E889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B61C6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2BCF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28105-89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7B3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պահախցավոր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սեղաններ: Շարժական արկղերի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կիսարկղերի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810F7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4236E643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CD1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6D197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3519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28136-89 (ՍՏ ՏՓԽ 6241-88)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DEF7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ind w:right="4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Պատի պահախցավոր կահույք: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95BE2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3A93CA38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673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17343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C4F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28793-90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A8F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Սեղաններ: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61441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6531130C" w14:textId="77777777" w:rsidTr="00657DEC">
        <w:trPr>
          <w:gridAfter w:val="1"/>
          <w:wAfter w:w="426" w:type="dxa"/>
          <w:trHeight w:val="5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1A08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95C19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163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30099-93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A58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Սեղաններ: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F32EA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25595DBB" w14:textId="77777777" w:rsidTr="00547EB1">
        <w:trPr>
          <w:gridAfter w:val="1"/>
          <w:wAfter w:w="426" w:type="dxa"/>
          <w:trHeight w:val="71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9D9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0F32E0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A6F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30209-94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5720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Դռներ տարաշարժվող: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35826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29887568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DA40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B6DC0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E2F4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30212-94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95A90" w14:textId="77777777" w:rsidR="0005285C" w:rsidRPr="001F2939" w:rsidRDefault="00AC39B4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Լրագր</w:t>
            </w:r>
            <w:r w:rsidR="001C6D2F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ասեղաններ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Փորձարկումների 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42BFD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15E833DD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F13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ED466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2BF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F681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8483E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0CA404B7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A67C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AE8A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BEF1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1022-2013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0F80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Կենցաղային կահույք: Կահույք նստելու համար: Կայունությունը որոշելու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85C91" w14:textId="77777777" w:rsidR="0005285C" w:rsidRPr="001F2939" w:rsidRDefault="004F5D8F" w:rsidP="00657DEC">
            <w:pPr>
              <w:spacing w:after="120"/>
              <w:rPr>
                <w:sz w:val="20"/>
                <w:szCs w:val="20"/>
              </w:rPr>
            </w:pPr>
            <w:r w:rsidRPr="004F5D8F">
              <w:rPr>
                <w:sz w:val="20"/>
                <w:szCs w:val="20"/>
              </w:rPr>
              <w:t>կիրառվում է մինչև 2027 թվականի հունվարի 1-ը</w:t>
            </w:r>
          </w:p>
        </w:tc>
      </w:tr>
      <w:tr w:rsidR="005D359A" w:rsidRPr="001F2939" w14:paraId="09605DCA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59263" w14:textId="77777777" w:rsidR="005D359A" w:rsidRPr="005D359A" w:rsidRDefault="005D359A" w:rsidP="005D35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37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DD9264" w14:textId="77777777" w:rsidR="005D359A" w:rsidRPr="001F2939" w:rsidRDefault="005D359A" w:rsidP="005D359A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5E989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ԳՕՍՏ EN 1022-2023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CF321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նստելու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մեթոդ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801F8" w14:textId="77777777" w:rsidR="005D359A" w:rsidRPr="001F2939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03C2291A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AC7E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D4BC1E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1AFC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1728-2013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455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Կահույք նստելու համար: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03C33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791166D8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833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AAF39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056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14314-94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94F9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տարրերի երկարակեցության փորձարկման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FCB91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30DD17FD" w14:textId="77777777" w:rsidTr="00657DEC">
        <w:trPr>
          <w:gridAfter w:val="1"/>
          <w:wAfter w:w="426" w:type="dxa"/>
          <w:trHeight w:val="8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5F4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A4B4E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7D17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17340-87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CA6A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Մահճակալների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2A411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610AF091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E096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B4248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A8EC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19120-93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48B8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Բազմոց-մահճակալներ, բազմոցներ, բազկաթոռ-մահճակալներ, բազկաթոռներ հանգստի համար, օթոցներ, թախտեր, նստարաններ, փափկաթոռներ: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AE548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7A858B30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DCC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223B9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513D" w14:textId="77777777" w:rsidR="0005285C" w:rsidRPr="005D359A" w:rsidRDefault="005D359A" w:rsidP="005D359A">
            <w:pPr>
              <w:rPr>
                <w:rFonts w:ascii="Angsana New" w:hAnsi="Angsana New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673B1" w14:textId="77777777" w:rsidR="0005285C" w:rsidRPr="001F2939" w:rsidRDefault="0005285C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121AC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2AC6EA11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9AA1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04080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7553B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6D1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մանկական 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F993F" w14:textId="77777777" w:rsidR="0005285C" w:rsidRPr="001F2939" w:rsidRDefault="004F5D8F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F5D8F">
              <w:rPr>
                <w:rFonts w:ascii="Sylfaen" w:hAnsi="Sylfaen" w:cs="Times New Roman"/>
                <w:sz w:val="20"/>
                <w:szCs w:val="20"/>
              </w:rPr>
              <w:t>մինչև 2025 թվականի փետրվարի 1-ը</w:t>
            </w:r>
          </w:p>
        </w:tc>
      </w:tr>
      <w:tr w:rsidR="005D359A" w:rsidRPr="001F2939" w14:paraId="3BDA7699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E6266" w14:textId="77777777" w:rsidR="005D359A" w:rsidRPr="005D359A" w:rsidRDefault="005D359A" w:rsidP="005D35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43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19CD3" w14:textId="77777777" w:rsidR="005D359A" w:rsidRPr="001F2939" w:rsidRDefault="005D359A" w:rsidP="005D359A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A2636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23381-2022 5-8-րդ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բաժիններ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E478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Աթոռներ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աշակերտական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մանկական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Փորձարկման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մեթոդներ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BD5D" w14:textId="77777777" w:rsidR="005D359A" w:rsidRPr="001F2939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09B6020F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48EF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C98B5" w14:textId="77777777"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B1379" w14:textId="77777777" w:rsidR="0005285C" w:rsidRPr="005D359A" w:rsidRDefault="005D359A" w:rsidP="005D359A">
            <w:pPr>
              <w:rPr>
                <w:rFonts w:ascii="Angsana New" w:hAnsi="Angsana New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D9E1" w14:textId="77777777" w:rsidR="0005285C" w:rsidRPr="001F2939" w:rsidRDefault="0005285C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16D2C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0A88B4C8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9C17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FF6E56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A20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28777-2016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B9BC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Մանկական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45A4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14:paraId="0C07219D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C25B6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F94C7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721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30210-94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456A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Երկհարկ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D72BA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2CE8A9AA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147E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0F1F1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E6FC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30211-94 (ԻՍՕ 7174-1-88)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3459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Աթոռներ: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9389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2A1F5FB1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1AFC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06684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4-րդ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9A2E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21640-91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1B66A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տարրեր: Փափկության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4D12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26E55107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6CCF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D40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5-րդ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088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19918.3-79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30F4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Ոչ զսպանակավոր փափուկ տարրերի մնացորդային դեֆորմացման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35DF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431B0DA4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490B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FA1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6-րդ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49E8" w14:textId="77777777" w:rsidR="0005285C" w:rsidRPr="005D359A" w:rsidRDefault="005D359A" w:rsidP="005D359A">
            <w:pPr>
              <w:rPr>
                <w:rFonts w:ascii="Angsana New" w:hAnsi="Angsana New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03089" w14:textId="77777777" w:rsidR="0005285C" w:rsidRPr="001F2939" w:rsidRDefault="0005285C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2B6C8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4FF75123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7377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490B0E" w14:textId="77777777"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A051B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26003-2016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C1A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Բազկաթոռներ հանդիսադահլիճների համար: Կայունության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C5CF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14:paraId="751010FE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8AA6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3E176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7-րդ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D5FEE" w14:textId="77777777" w:rsidR="0005285C" w:rsidRPr="005D359A" w:rsidRDefault="005D359A" w:rsidP="005D359A">
            <w:pPr>
              <w:rPr>
                <w:rFonts w:ascii="Angsana New" w:hAnsi="Angsana New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(կետը հանվել է ԵՏՀԿ 09.07.24 թիվ 80)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153D" w14:textId="77777777" w:rsidR="0005285C" w:rsidRPr="001F2939" w:rsidRDefault="0005285C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98E98" w14:textId="77777777"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C64C1" w:rsidRPr="001F2939" w14:paraId="2603F8FC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CDD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CBA58" w14:textId="77777777"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59FA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7.10, 7.11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7.14 - 7.16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BF4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BCDD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14:paraId="67845A13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3B384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8BD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8-րդ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4B756" w14:textId="77777777" w:rsidR="004F6DBB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կետեր 4.7 - 4.9</w:t>
            </w:r>
          </w:p>
          <w:p w14:paraId="154A54E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8FD8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25644" w14:textId="77777777" w:rsidR="0005285C" w:rsidRPr="001F2939" w:rsidRDefault="005D359A" w:rsidP="00657DEC">
            <w:pPr>
              <w:spacing w:after="120"/>
              <w:rPr>
                <w:sz w:val="20"/>
                <w:szCs w:val="20"/>
              </w:rPr>
            </w:pPr>
            <w:r w:rsidRPr="005D359A">
              <w:rPr>
                <w:sz w:val="20"/>
                <w:szCs w:val="20"/>
              </w:rPr>
              <w:t xml:space="preserve">կիրառվում է մինչև 2025 թվականի </w:t>
            </w:r>
            <w:r w:rsidRPr="005D359A">
              <w:rPr>
                <w:sz w:val="20"/>
                <w:szCs w:val="20"/>
              </w:rPr>
              <w:lastRenderedPageBreak/>
              <w:t>փետրվարի 1-ը</w:t>
            </w:r>
          </w:p>
        </w:tc>
      </w:tr>
      <w:tr w:rsidR="005D359A" w:rsidRPr="001F2939" w14:paraId="0049B49D" w14:textId="77777777" w:rsidTr="005D359A">
        <w:trPr>
          <w:gridAfter w:val="1"/>
          <w:wAfter w:w="426" w:type="dxa"/>
          <w:trHeight w:val="66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06FFB" w14:textId="77777777" w:rsidR="005D359A" w:rsidRPr="005D359A" w:rsidRDefault="005D359A" w:rsidP="005D35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54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4CB4B" w14:textId="77777777" w:rsidR="005D359A" w:rsidRPr="001F2939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7F7A6" w14:textId="77777777" w:rsidR="005D359A" w:rsidRDefault="005D359A" w:rsidP="005D359A">
            <w:pPr>
              <w:rPr>
                <w:rFonts w:ascii="Arial Unicode" w:hAnsi="Arial Unicode"/>
                <w:color w:val="auto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23190-2018 8.7-8.9 կետեր 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4A1BA" w14:textId="77777777" w:rsidR="005D359A" w:rsidRDefault="005D359A" w:rsidP="005D359A">
            <w:pPr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Կահույք գրավաճառքի.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3151" w14:textId="77777777" w:rsidR="005D359A" w:rsidRPr="005D359A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6758110D" w14:textId="77777777" w:rsidTr="00657DEC">
        <w:trPr>
          <w:gridAfter w:val="1"/>
          <w:wAfter w:w="426" w:type="dxa"/>
          <w:trHeight w:val="9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2A9C1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705DD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8D2B7" w14:textId="77777777" w:rsidR="007165B1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 4.4</w:t>
            </w:r>
          </w:p>
          <w:p w14:paraId="5E0891BE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0902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գրավաճառային,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2432D" w14:textId="77777777" w:rsidR="0005285C" w:rsidRPr="001F2939" w:rsidRDefault="005D359A" w:rsidP="002C4BCB">
            <w:pPr>
              <w:spacing w:after="120"/>
              <w:rPr>
                <w:sz w:val="20"/>
                <w:szCs w:val="20"/>
              </w:rPr>
            </w:pPr>
            <w:r w:rsidRPr="005D359A">
              <w:rPr>
                <w:sz w:val="20"/>
                <w:szCs w:val="20"/>
              </w:rPr>
              <w:t>կիրառվում է մինչև 2025 թվականի փետրվարի 1-ը</w:t>
            </w:r>
          </w:p>
        </w:tc>
      </w:tr>
      <w:tr w:rsidR="005D359A" w:rsidRPr="001F2939" w14:paraId="4100568C" w14:textId="77777777" w:rsidTr="005D359A">
        <w:trPr>
          <w:gridAfter w:val="1"/>
          <w:wAfter w:w="426" w:type="dxa"/>
          <w:trHeight w:val="4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1BBB" w14:textId="77777777" w:rsidR="005D359A" w:rsidRPr="005D359A" w:rsidRDefault="005D359A" w:rsidP="005D35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55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E9BA002" w14:textId="77777777" w:rsidR="005D359A" w:rsidRPr="001F2939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6D14" w14:textId="77777777" w:rsidR="005D359A" w:rsidRDefault="005D359A" w:rsidP="005D359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23508-2018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7.5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377F4" w14:textId="77777777" w:rsidR="005D359A" w:rsidRDefault="005D359A" w:rsidP="005D359A">
            <w:pPr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Կահույք գրավաճառքի՝ պահեստատան համար.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7D65" w14:textId="77777777" w:rsidR="005D359A" w:rsidRPr="005D359A" w:rsidRDefault="005D359A" w:rsidP="005D359A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4ECD53A3" w14:textId="77777777" w:rsidTr="00657DEC">
        <w:trPr>
          <w:gridAfter w:val="1"/>
          <w:wAfter w:w="426" w:type="dxa"/>
          <w:trHeight w:val="128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FDF1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F285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3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հավելված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CEB3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30255-2014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8A8EE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Փայտանյութ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58E9F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14:paraId="5F294335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60F1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A9D763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8E8FF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34039-2016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F7E64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ֆոսֆորական անհիդրիդի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090A1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14:paraId="64303BC6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43679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AA137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78BFA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34040-2016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1DD39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ցիանաջրածնի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0A0A9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14:paraId="1D9A2EDC" w14:textId="77777777" w:rsidTr="00657DEC">
        <w:trPr>
          <w:gridAfter w:val="1"/>
          <w:wAfter w:w="426" w:type="dxa"/>
          <w:trHeight w:val="100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2069A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1C76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49E86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27BB5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քլորային 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0A080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14:paraId="7EB47C10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4782D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3306A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512B9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C103B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ծծմբի երկօքսիդի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79D26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14:paraId="4632D2AE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87A08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E676F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0821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ԿՄՍ 752:2013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BCF19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Փակ խցիկներում կահույքից,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նյութերից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: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4EE9C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0B35FB79" w14:textId="77777777" w:rsidTr="00657DEC">
        <w:trPr>
          <w:gridAfter w:val="1"/>
          <w:wAfter w:w="426" w:type="dxa"/>
          <w:trHeight w:val="26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284A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B78E0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E29F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16000-6-2016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ABEE9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6: Փորձանմուշների ակտիվ ընտրության եղանակով Tenax TA կլանիչը որոշելու համար փակ տարածությունների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խցիկի օդի մեջ ցնդող օրգանական միացությունների որոշում՝ ՄՍԴ/ԲԻԴ (մասսպեկտրոմետրային դետեկտորով/բոցաիոնիզացվող դետեկտոր) օգտագործմամբ, որից հետո պետք է կատարել ջերմային 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ABF9E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514AEF82" w14:textId="77777777" w:rsidTr="00657DEC">
        <w:trPr>
          <w:gridAfter w:val="1"/>
          <w:wAfter w:w="426" w:type="dxa"/>
          <w:trHeight w:val="13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D1A17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EA29E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856E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16000-9-2009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8948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9: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խցիկի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677B4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61229CAE" w14:textId="77777777" w:rsidTr="00657DEC">
        <w:trPr>
          <w:gridAfter w:val="1"/>
          <w:wAfter w:w="426" w:type="dxa"/>
          <w:trHeight w:val="121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33421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3B107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B279E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16000-10-2009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BBC9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10: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բջջի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4DFB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6ED32146" w14:textId="77777777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1A664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9025F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CF19F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16017-1-2007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250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Աշխատանքային գոտու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մթնոլորտային օդը: Սորբման խողովակի միջոցով ցնդող օրգանական միացությունների փորձանմուշների ընտրություն, որից հետո պետք է կատարել ջերմային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 մազախողովակային սյունակների օգտագործմամբ: Մաս 1: Պոմպավորման մեթոդով փորձանմուշների ընտրությունը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F1CDD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14:paraId="2BACF96F" w14:textId="77777777" w:rsidTr="00657DEC">
        <w:trPr>
          <w:gridAfter w:val="1"/>
          <w:wAfter w:w="426" w:type="dxa"/>
          <w:trHeight w:val="15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07636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0B3D227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20885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14:paraId="265DB4F4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4.1.3167-14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3B7EC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հեքսանի, բենզոլի, տոլուոլի, էթիլբենզոլի, մ-, օ-, պ-քսիլոլների, իզոպրոպիլբենզոլի, ն-պրոպիլբենզոլի, ստիրոլի, α -մեթիլստիրոլի, բենզալդեհիդի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3DD48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9F4839" w:rsidRPr="001F2939" w14:paraId="4EEC708F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EED8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A7C8DF1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E163E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14:paraId="2F880B23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4.1.3168-14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038D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դիմեթիլֆտալատի, դիմեթիլտերեֆտալատի, դիէթիլֆտալատի, դիբութիլֆտալատի, բութիլբենզիլֆտալատի, բիս(2-էթիլհեքսիլ)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4F6CA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9F4839" w:rsidRPr="001F2939" w14:paraId="7E24C1F2" w14:textId="77777777" w:rsidTr="00657DEC">
        <w:trPr>
          <w:gridAfter w:val="1"/>
          <w:wAfter w:w="426" w:type="dxa"/>
          <w:trHeight w:val="203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6FB3C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10C1C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A4372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14:paraId="713A4BDF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4.1.3170-14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D9395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ացետալդեհիդի, ացետոնի, մեթիլացետատի, էթիլացետատի, մեթանոլի, իզոպրոպանոլի, էթանոլի, ն–պրոպիլացետատի, ն–պրոպանոլի, իզոբութիլացետատի, բութիլացետատի, իզոբութանոլի, ն–բութանոլի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3B8C9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BA3222" w:rsidRPr="001F2939" w14:paraId="6F795A03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15354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6A570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5B76A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1615-2001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A55EB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Օդում օրգանական լուծիչների գոլորշիների կոնցենտրացիաների քանակական գազաքրոմատագրական որոշման մեթոդիկա՝ դրանց համատեղ առկայության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EEE50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մինչև համապատասխան միջպետական ստանդարտը սույն </w:t>
            </w:r>
            <w:r w:rsidRPr="002021FC">
              <w:rPr>
                <w:rFonts w:ascii="Sylfaen" w:hAnsi="Sylfaen" w:cs="Times New Roman"/>
                <w:sz w:val="20"/>
                <w:szCs w:val="20"/>
              </w:rPr>
              <w:lastRenderedPageBreak/>
              <w:t>ցանկում ներառելը</w:t>
            </w:r>
          </w:p>
        </w:tc>
      </w:tr>
      <w:tr w:rsidR="00BA3222" w:rsidRPr="001F2939" w14:paraId="4EFA6D34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F14F6" w14:textId="77777777"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53DC30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E778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2056-2004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6ABC1" w14:textId="77777777"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մեթանոլի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7D7B1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BA3222" w:rsidRPr="001F2939" w14:paraId="2643023D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C3DC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BE07A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7DA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2057-2004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4B85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Կլիմայական խցիկի մեջ անհիդրիդի, դիբութիլֆտալատի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032A1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BA3222" w:rsidRPr="001F2939" w14:paraId="0A40EE94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9970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3E294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8052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2101-2004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9BA2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վինիլացետատի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6301F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BA3222" w:rsidRPr="001F2939" w14:paraId="07FEA0DB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6B0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CF950E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605D6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3121-2009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AD51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հեքսամեթիլենդիամինի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D67AA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BA3222" w:rsidRPr="001F2939" w14:paraId="00DEF7DF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D989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83F168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11C1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3123-2009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F7B1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2,4-տոլուիլենդիիզոցիանատի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302CA" w14:textId="77777777"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>կիրառվում է մինչև համապատասխան միջպետական ստանդարտը սույն ցանկում ներառելը</w:t>
            </w:r>
          </w:p>
        </w:tc>
      </w:tr>
      <w:tr w:rsidR="00BA3222" w:rsidRPr="001F2939" w14:paraId="3161A0EE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DC7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25CE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3024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AB95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կայունության գնահատում սառը հեղուկների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4CD38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14:paraId="378C3C6C" w14:textId="77777777" w:rsidTr="00657DEC">
        <w:trPr>
          <w:gridAfter w:val="1"/>
          <w:wAfter w:w="426" w:type="dxa"/>
          <w:trHeight w:val="10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79E2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B3A3F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67B4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4E87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փորձարկում: Մաս 2: Կայունության գնահատում խոնավ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704E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099BAB26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6DE24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DBED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EC8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1258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ույթների փորձարկում: Մաս 3: Կայունության գնահատում չոր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8B3EF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0DA6346A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183A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590DD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3424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16143-81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8F6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Թափանցիկ լաքի ծածկույթների փայլի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38A86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4B633F38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5720B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4D7ED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C875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27627-88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4807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Բծերի առաջացման նկատմամբ պաշտպանական–դեկորատիվ պատվածքների կայունության որոշման գնահատում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81C51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11BF7675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D217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A593B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DF557" w14:textId="77777777" w:rsidR="007165B1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5.3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14:paraId="5279DA54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30877-2003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9AC8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Նյութեր մանածագործական։ Ծածկեր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գորգագործական, մեքենայական արտադրության։ Անվտանգության ցուցանիշները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դրանց որոշման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D3D25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76100C5C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1AF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6E22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հինգերորդ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FA29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33795-2016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DC80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Փայտ</w:t>
            </w:r>
            <w:r w:rsidR="00BF1BA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հումք, փայտանյութ, կիսաֆաբրիկատներ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փայտից ու փայտանյութից արտադրատեսակներ: Ռադիոնուկլիդների թույլատրելի տեսակարար ակտիվություն, նմուշառում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ռադիոնուկլիդների տեսակարար ակտիվության չափման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EDB4D" w14:textId="77777777"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14:paraId="648C5E87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71B2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8CEF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3-րդ կետի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92EAD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ԳՕՍՏ 30108-94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0856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Շինարարական նյութեր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արտադրատեսակներ: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Բնական ռադիոնուկլիդների արդյունավետ տեսակարար ակտիվության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9AE9C" w14:textId="77777777"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14:paraId="10DBA02D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3424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354F9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959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9D5F6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I: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202A0" w14:textId="77777777"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14:paraId="1EA1FAE7" w14:textId="77777777" w:rsidTr="00657DEC">
        <w:trPr>
          <w:gridAfter w:val="1"/>
          <w:wAfter w:w="426" w:type="dxa"/>
          <w:trHeight w:val="80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8EF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5E23E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1AB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E0504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348F1" w14:textId="77777777"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14:paraId="3DA3CDCB" w14:textId="77777777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32FFB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495A3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D65C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ՍՏ ՂՀ ԵՆ</w:t>
            </w:r>
            <w:r w:rsidRPr="001F2939">
              <w:rPr>
                <w:rFonts w:ascii="Sylfaen" w:hAnsi="Sylfaen"/>
                <w:sz w:val="20"/>
                <w:szCs w:val="20"/>
              </w:rPr>
              <w:t xml:space="preserve"> 1021-1-2015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776A3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1: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2D25" w14:textId="77777777"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14:paraId="4DC3D465" w14:textId="77777777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AA70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BAC6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50CF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 ՂՀ ԵՆ 1021-2-2015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C4DC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0174B" w14:textId="77777777"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7C9A7D3F" w14:textId="77777777"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258022E7" w14:textId="77777777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7FFE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2341C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10AE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50810-95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ABC60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Մանածագործական նյութերի հրդեհային անվտանգություն: Գործվածքներ դեկորատիվ: Բոցավառման փորձարկման մեթոդը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դասակարգումը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98E8F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4BEEDC24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36F1411D" w14:textId="77777777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7B8E2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0C7C15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247F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53294-2009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1E125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Նյութեր մանածագործական։ Անկողնային պարագաներ: Կահույքի փափուկ տարրեր: Գալարավարագույրներ: Վարագույրներ: Բոցավառման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72D72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04E74290" w14:textId="77777777"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14:paraId="4707A873" w14:textId="77777777" w:rsidTr="00657DEC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BD53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F9D76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882B8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1023-3-2016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BB84A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Միջնորմեր: Մաս 3: </w:t>
            </w: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9DB01" w14:textId="77777777"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139352" w14:textId="77777777" w:rsidR="0005285C" w:rsidRPr="001F2939" w:rsidRDefault="0005285C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BD620B1" w14:textId="02F68124" w:rsidR="00657DEC" w:rsidRPr="004B1A8E" w:rsidRDefault="004B1A8E" w:rsidP="004B1A8E">
      <w:pPr>
        <w:spacing w:after="120"/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(հավելվածը խմբ. ԵՏՀԿ 07.11.17 թիվ 136, փոփ. ԵՏՀԿ 24.12.2019 թիվ 234, փոփ., լրաց. ԵՏՀԿ 09.07.24 թիվ 80)</w:t>
      </w:r>
    </w:p>
    <w:p w14:paraId="30B0E2C5" w14:textId="77777777" w:rsidR="00657DEC" w:rsidRPr="00657DEC" w:rsidRDefault="00657DEC" w:rsidP="00657DEC">
      <w:pPr>
        <w:spacing w:after="160" w:line="360" w:lineRule="auto"/>
        <w:jc w:val="center"/>
        <w:rPr>
          <w:lang w:val="en-US"/>
        </w:rPr>
      </w:pPr>
      <w:r w:rsidRPr="001F2939">
        <w:rPr>
          <w:lang w:val="en-US"/>
        </w:rPr>
        <w:t>_________________</w:t>
      </w:r>
    </w:p>
    <w:sectPr w:rsidR="00657DEC" w:rsidRPr="00657DEC" w:rsidSect="00657DEC">
      <w:footerReference w:type="default" r:id="rId7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139" w14:textId="77777777" w:rsidR="00B55AAA" w:rsidRDefault="00B55AAA" w:rsidP="0005285C">
      <w:r>
        <w:separator/>
      </w:r>
    </w:p>
  </w:endnote>
  <w:endnote w:type="continuationSeparator" w:id="0">
    <w:p w14:paraId="21FDCF0F" w14:textId="77777777" w:rsidR="00B55AAA" w:rsidRDefault="00B55AAA" w:rsidP="000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9047"/>
      <w:docPartObj>
        <w:docPartGallery w:val="Page Numbers (Bottom of Page)"/>
        <w:docPartUnique/>
      </w:docPartObj>
    </w:sdtPr>
    <w:sdtEndPr/>
    <w:sdtContent>
      <w:p w14:paraId="449BABE5" w14:textId="77777777" w:rsidR="00657DEC" w:rsidRDefault="002478B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293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E9E5" w14:textId="77777777" w:rsidR="00B55AAA" w:rsidRDefault="00B55AAA"/>
  </w:footnote>
  <w:footnote w:type="continuationSeparator" w:id="0">
    <w:p w14:paraId="05C78312" w14:textId="77777777" w:rsidR="00B55AAA" w:rsidRDefault="00B55A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C50"/>
    <w:multiLevelType w:val="multilevel"/>
    <w:tmpl w:val="BA1E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5447B"/>
    <w:multiLevelType w:val="multilevel"/>
    <w:tmpl w:val="E940E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5C"/>
    <w:rsid w:val="000065A5"/>
    <w:rsid w:val="000322F9"/>
    <w:rsid w:val="0005285C"/>
    <w:rsid w:val="0010389E"/>
    <w:rsid w:val="001043DE"/>
    <w:rsid w:val="00106207"/>
    <w:rsid w:val="00125BB1"/>
    <w:rsid w:val="0014175D"/>
    <w:rsid w:val="00150746"/>
    <w:rsid w:val="00167137"/>
    <w:rsid w:val="001C6D2F"/>
    <w:rsid w:val="001E3675"/>
    <w:rsid w:val="001F2939"/>
    <w:rsid w:val="002021FC"/>
    <w:rsid w:val="0024151A"/>
    <w:rsid w:val="002478B4"/>
    <w:rsid w:val="002729F2"/>
    <w:rsid w:val="00282633"/>
    <w:rsid w:val="0028412B"/>
    <w:rsid w:val="002C4BCB"/>
    <w:rsid w:val="002C797B"/>
    <w:rsid w:val="002D2662"/>
    <w:rsid w:val="002D515D"/>
    <w:rsid w:val="002F08F4"/>
    <w:rsid w:val="003C5485"/>
    <w:rsid w:val="0045155D"/>
    <w:rsid w:val="00462775"/>
    <w:rsid w:val="0047668E"/>
    <w:rsid w:val="004936ED"/>
    <w:rsid w:val="004A1AEC"/>
    <w:rsid w:val="004B1A8E"/>
    <w:rsid w:val="004B7DD0"/>
    <w:rsid w:val="004C0AE5"/>
    <w:rsid w:val="004C64C1"/>
    <w:rsid w:val="004F5D8F"/>
    <w:rsid w:val="004F6DBB"/>
    <w:rsid w:val="00536E29"/>
    <w:rsid w:val="00547EB1"/>
    <w:rsid w:val="005637C0"/>
    <w:rsid w:val="00573843"/>
    <w:rsid w:val="005C1B2C"/>
    <w:rsid w:val="005C5B64"/>
    <w:rsid w:val="005D359A"/>
    <w:rsid w:val="005E4479"/>
    <w:rsid w:val="005F278F"/>
    <w:rsid w:val="005F59E1"/>
    <w:rsid w:val="0063417D"/>
    <w:rsid w:val="00657DEC"/>
    <w:rsid w:val="007165B1"/>
    <w:rsid w:val="007B199D"/>
    <w:rsid w:val="007B410F"/>
    <w:rsid w:val="007E74E3"/>
    <w:rsid w:val="00835C09"/>
    <w:rsid w:val="008D7E0F"/>
    <w:rsid w:val="00984A5A"/>
    <w:rsid w:val="009A1FD8"/>
    <w:rsid w:val="009F4839"/>
    <w:rsid w:val="00A21903"/>
    <w:rsid w:val="00A4643B"/>
    <w:rsid w:val="00A60B05"/>
    <w:rsid w:val="00A751F2"/>
    <w:rsid w:val="00AC39B4"/>
    <w:rsid w:val="00AC3A4E"/>
    <w:rsid w:val="00AE2AE5"/>
    <w:rsid w:val="00B55AAA"/>
    <w:rsid w:val="00B74577"/>
    <w:rsid w:val="00B84DBA"/>
    <w:rsid w:val="00B94948"/>
    <w:rsid w:val="00BA3222"/>
    <w:rsid w:val="00BB73DF"/>
    <w:rsid w:val="00BF1BA9"/>
    <w:rsid w:val="00C11712"/>
    <w:rsid w:val="00CB085A"/>
    <w:rsid w:val="00CC30C0"/>
    <w:rsid w:val="00CC698A"/>
    <w:rsid w:val="00CD2D78"/>
    <w:rsid w:val="00D16B8B"/>
    <w:rsid w:val="00D63C33"/>
    <w:rsid w:val="00D977C5"/>
    <w:rsid w:val="00DA1611"/>
    <w:rsid w:val="00DE4760"/>
    <w:rsid w:val="00DE680E"/>
    <w:rsid w:val="00E337C4"/>
    <w:rsid w:val="00E61ABF"/>
    <w:rsid w:val="00E64A3A"/>
    <w:rsid w:val="00E76CBF"/>
    <w:rsid w:val="00E8609A"/>
    <w:rsid w:val="00EA7E66"/>
    <w:rsid w:val="00EE415A"/>
    <w:rsid w:val="00F07637"/>
    <w:rsid w:val="00F57940"/>
    <w:rsid w:val="00F8159C"/>
    <w:rsid w:val="00FD6802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8604"/>
  <w15:docId w15:val="{C91E56E8-73DF-4806-B578-3DB5680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28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285C"/>
    <w:rPr>
      <w:color w:val="0066CC"/>
      <w:u w:val="single"/>
    </w:rPr>
  </w:style>
  <w:style w:type="character" w:customStyle="1" w:styleId="Bodytext11">
    <w:name w:val="Body text (11)_"/>
    <w:basedOn w:val="DefaultParagraphFont"/>
    <w:link w:val="Bodytext11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basedOn w:val="Bodytext11"/>
    <w:rsid w:val="0005285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5285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0">
    <w:name w:val="Body text (2) + Times New Roman"/>
    <w:aliases w:val="15 pt,Bold"/>
    <w:basedOn w:val="Bodytext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">
    <w:name w:val="Body text (12)_"/>
    <w:basedOn w:val="DefaultParagraphFont"/>
    <w:link w:val="Bodytext120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Bold">
    <w:name w:val="Body text (12) + Bold"/>
    <w:basedOn w:val="Bodytext1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1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2">
    <w:name w:val="Body text (2) + Times New Roman"/>
    <w:aliases w:val="11 pt,Spacing 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3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110">
    <w:name w:val="Body text (11)"/>
    <w:basedOn w:val="Normal"/>
    <w:link w:val="Bodytext11"/>
    <w:rsid w:val="0005285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5285C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52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5285C"/>
    <w:pPr>
      <w:shd w:val="clear" w:color="auto" w:fill="FFFFFF"/>
      <w:spacing w:before="420" w:line="482" w:lineRule="exact"/>
      <w:jc w:val="both"/>
    </w:pPr>
    <w:rPr>
      <w:rFonts w:ascii="Angsana New" w:eastAsia="Angsana New" w:hAnsi="Angsana New" w:cs="Angsana New"/>
      <w:sz w:val="38"/>
      <w:szCs w:val="38"/>
    </w:rPr>
  </w:style>
  <w:style w:type="paragraph" w:customStyle="1" w:styleId="Heading220">
    <w:name w:val="Heading #2 (2)"/>
    <w:basedOn w:val="Normal"/>
    <w:link w:val="Heading22"/>
    <w:rsid w:val="0005285C"/>
    <w:pPr>
      <w:shd w:val="clear" w:color="auto" w:fill="FFFFFF"/>
      <w:spacing w:before="360" w:after="3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20">
    <w:name w:val="Body text (12)"/>
    <w:basedOn w:val="Normal"/>
    <w:link w:val="Bodytext12"/>
    <w:rsid w:val="0005285C"/>
    <w:pPr>
      <w:shd w:val="clear" w:color="auto" w:fill="FFFFFF"/>
      <w:spacing w:before="360" w:line="48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0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B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BB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7DE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DE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7D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DEC"/>
    <w:rPr>
      <w:color w:val="000000"/>
    </w:rPr>
  </w:style>
  <w:style w:type="paragraph" w:styleId="NormalWeb">
    <w:name w:val="Normal (Web)"/>
    <w:basedOn w:val="Normal"/>
    <w:uiPriority w:val="99"/>
    <w:unhideWhenUsed/>
    <w:rsid w:val="005D35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B1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Karamyan</dc:creator>
  <cp:lastModifiedBy>Haykaz Harutyunyan</cp:lastModifiedBy>
  <cp:revision>7</cp:revision>
  <dcterms:created xsi:type="dcterms:W3CDTF">2025-09-11T08:48:00Z</dcterms:created>
  <dcterms:modified xsi:type="dcterms:W3CDTF">2025-09-11T10:48:00Z</dcterms:modified>
</cp:coreProperties>
</file>