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1D" w:rsidRPr="003952AF" w:rsidRDefault="00D4206F" w:rsidP="007523B1">
      <w:pPr>
        <w:pStyle w:val="Bodytext20"/>
        <w:shd w:val="clear" w:color="auto" w:fill="auto"/>
        <w:spacing w:before="0" w:after="120" w:line="240" w:lineRule="auto"/>
        <w:ind w:left="2694" w:right="417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952AF">
        <w:rPr>
          <w:rFonts w:ascii="Sylfaen" w:hAnsi="Sylfaen"/>
          <w:sz w:val="24"/>
          <w:szCs w:val="24"/>
        </w:rPr>
        <w:t>ПРИЛОЖЕНИЕ № 2</w:t>
      </w:r>
    </w:p>
    <w:p w:rsidR="0039751D" w:rsidRPr="003952AF" w:rsidRDefault="00D4206F" w:rsidP="007523B1">
      <w:pPr>
        <w:pStyle w:val="Bodytext20"/>
        <w:shd w:val="clear" w:color="auto" w:fill="auto"/>
        <w:spacing w:before="0" w:after="120" w:line="240" w:lineRule="auto"/>
        <w:ind w:left="2835" w:right="560" w:firstLine="0"/>
        <w:jc w:val="center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к Методике осуществления Евразийской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экономической комиссией ценового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мониторинга и анализа конкурентоспособности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сельскохозяйственной продукции и продукции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пищевой промышленности, производимой в</w:t>
      </w:r>
      <w:r w:rsidR="003952AF">
        <w:rPr>
          <w:rFonts w:ascii="Sylfaen" w:hAnsi="Sylfaen"/>
          <w:sz w:val="24"/>
          <w:szCs w:val="24"/>
        </w:rPr>
        <w:t xml:space="preserve"> </w:t>
      </w:r>
      <w:r w:rsidR="007523B1">
        <w:rPr>
          <w:rFonts w:ascii="Sylfaen" w:hAnsi="Sylfaen"/>
          <w:sz w:val="24"/>
          <w:szCs w:val="24"/>
        </w:rPr>
        <w:t>государствах-</w:t>
      </w:r>
      <w:r w:rsidRPr="003952AF">
        <w:rPr>
          <w:rFonts w:ascii="Sylfaen" w:hAnsi="Sylfaen"/>
          <w:sz w:val="24"/>
          <w:szCs w:val="24"/>
        </w:rPr>
        <w:t>членах Евразийского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экономического союза</w:t>
      </w:r>
    </w:p>
    <w:p w:rsidR="007523B1" w:rsidRPr="00B9004A" w:rsidRDefault="007523B1" w:rsidP="003952AF">
      <w:pPr>
        <w:pStyle w:val="Bodytext40"/>
        <w:shd w:val="clear" w:color="auto" w:fill="auto"/>
        <w:spacing w:before="0" w:after="120" w:line="240" w:lineRule="auto"/>
        <w:ind w:right="20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39751D" w:rsidRPr="003952AF" w:rsidRDefault="00D4206F" w:rsidP="003952AF">
      <w:pPr>
        <w:pStyle w:val="Bodytext40"/>
        <w:shd w:val="clear" w:color="auto" w:fill="auto"/>
        <w:spacing w:before="0" w:after="120" w:line="240" w:lineRule="auto"/>
        <w:ind w:right="200"/>
        <w:rPr>
          <w:rFonts w:ascii="Sylfaen" w:hAnsi="Sylfaen"/>
          <w:sz w:val="24"/>
          <w:szCs w:val="24"/>
        </w:rPr>
      </w:pPr>
      <w:r w:rsidRPr="003952AF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СООТНОШЕНИЕ</w:t>
      </w:r>
    </w:p>
    <w:p w:rsidR="0039751D" w:rsidRPr="003952AF" w:rsidRDefault="00D4206F" w:rsidP="007523B1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</w:rPr>
      </w:pPr>
      <w:r w:rsidRPr="003952AF">
        <w:rPr>
          <w:rFonts w:ascii="Sylfaen" w:hAnsi="Sylfaen"/>
          <w:sz w:val="24"/>
          <w:szCs w:val="24"/>
        </w:rPr>
        <w:t>наименований продукции, предусмотренной Номенклатурой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сельскохозяйственной продукции и продукции пищевой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промышленнос</w:t>
      </w:r>
      <w:r w:rsidR="007523B1">
        <w:rPr>
          <w:rFonts w:ascii="Sylfaen" w:hAnsi="Sylfaen"/>
          <w:sz w:val="24"/>
          <w:szCs w:val="24"/>
        </w:rPr>
        <w:t>ти, производимой в государствах-</w:t>
      </w:r>
      <w:r w:rsidRPr="003952AF">
        <w:rPr>
          <w:rFonts w:ascii="Sylfaen" w:hAnsi="Sylfaen"/>
          <w:sz w:val="24"/>
          <w:szCs w:val="24"/>
        </w:rPr>
        <w:t>членах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Евразийского экономического союза, в отношении которой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Евразийской экономической комиссией осуществляются ценовой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мониторинг и анализ конкурентоспособности,</w:t>
      </w:r>
      <w:r w:rsidR="003952AF">
        <w:rPr>
          <w:rFonts w:ascii="Sylfaen" w:hAnsi="Sylfaen"/>
          <w:sz w:val="24"/>
          <w:szCs w:val="24"/>
        </w:rPr>
        <w:t xml:space="preserve"> </w:t>
      </w:r>
      <w:r w:rsidRPr="003952AF">
        <w:rPr>
          <w:rFonts w:ascii="Sylfaen" w:hAnsi="Sylfaen"/>
          <w:sz w:val="24"/>
          <w:szCs w:val="24"/>
        </w:rPr>
        <w:t>и кодов ТН ВЭД ЕАЭС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1"/>
        <w:gridCol w:w="7"/>
        <w:gridCol w:w="2555"/>
        <w:gridCol w:w="6"/>
      </w:tblGrid>
      <w:tr w:rsidR="0039751D" w:rsidRPr="003952AF" w:rsidTr="007523B1">
        <w:trPr>
          <w:tblHeader/>
          <w:jc w:val="center"/>
        </w:trPr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Наименование продукции в соответствии с Номенклатурой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51D" w:rsidRPr="003952AF" w:rsidRDefault="00D4206F" w:rsidP="007523B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Код</w:t>
            </w:r>
            <w:r w:rsidR="007523B1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952AF">
              <w:rPr>
                <w:rStyle w:val="Bodytext212pt"/>
                <w:rFonts w:ascii="Sylfaen" w:hAnsi="Sylfaen"/>
              </w:rPr>
              <w:t>ТН ВЭД ЕАЭС</w:t>
            </w:r>
          </w:p>
        </w:tc>
      </w:tr>
      <w:tr w:rsidR="0039751D" w:rsidRPr="003952AF" w:rsidTr="007523B1">
        <w:trPr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I. Сельскохозяйственная продукция, в отношении которой осуществляются мониторинг средних отпускных цен и анализ конкурентоспособности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Пшеница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1001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Рожь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1002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Ячмень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1003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Овес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1004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Кукуруза на зерно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1005 90 000 0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Зернобобовые культуры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0708</w:t>
            </w:r>
          </w:p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0713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Семена подсолнечника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1206 00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Свекла сахарная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121291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Картофель</w:t>
            </w:r>
          </w:p>
        </w:tc>
        <w:tc>
          <w:tcPr>
            <w:tcW w:w="2561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0701</w:t>
            </w:r>
          </w:p>
        </w:tc>
      </w:tr>
      <w:tr w:rsidR="0039751D" w:rsidRPr="003952AF" w:rsidTr="007523B1">
        <w:trPr>
          <w:jc w:val="center"/>
        </w:trPr>
        <w:tc>
          <w:tcPr>
            <w:tcW w:w="6798" w:type="dxa"/>
            <w:gridSpan w:val="2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Капуста</w:t>
            </w:r>
          </w:p>
        </w:tc>
        <w:tc>
          <w:tcPr>
            <w:tcW w:w="2561" w:type="dxa"/>
            <w:gridSpan w:val="2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0704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Лук репчатый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0703 10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Морковь столовая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0706 10 000 1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Свекла столовая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0706 90 900 1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Бахчевые культуры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0807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Плоды семечковых культур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0808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Плоды косточковых культур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0809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>Плоды ягодных культур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0810</w:t>
            </w:r>
          </w:p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0811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Виноград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0806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Крупный рогатый скот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0102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Свиньи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0103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Овцы и козы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0104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Птица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0105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Молоко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0401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Яйца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0407 21 000 0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Рыба прудовая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0301 99</w:t>
            </w:r>
          </w:p>
        </w:tc>
      </w:tr>
      <w:tr w:rsidR="0039751D" w:rsidRPr="003952AF" w:rsidTr="007523B1">
        <w:trPr>
          <w:jc w:val="center"/>
        </w:trPr>
        <w:tc>
          <w:tcPr>
            <w:tcW w:w="9359" w:type="dxa"/>
            <w:gridSpan w:val="4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II. Продукция пищевой промышленности, в отношении которой осуществляются мониторинг средних отпускных цен и анализ конкурентоспособности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Говядина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0201</w:t>
            </w:r>
          </w:p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0202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Свинина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0203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Баранина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0204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Мясо птицы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0207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Молоко свежее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0401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Масло сливочное</w:t>
            </w: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0405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 w:val="restart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Сыры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0406 10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0406 20 000 0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0406 30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0406 40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0406 90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Масло подсолнечное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1512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Сахар-песок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1701 99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Мука пшеничная высшего сорта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1101 00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Макаронные изделия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1902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Рис обрушенный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1006 30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Рыба замороженная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0303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Льноволокно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5301</w:t>
            </w:r>
          </w:p>
        </w:tc>
      </w:tr>
      <w:tr w:rsidR="0039751D" w:rsidRPr="003952AF" w:rsidTr="007523B1">
        <w:trPr>
          <w:jc w:val="center"/>
        </w:trPr>
        <w:tc>
          <w:tcPr>
            <w:tcW w:w="9359" w:type="dxa"/>
            <w:gridSpan w:val="4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lastRenderedPageBreak/>
              <w:t>III. Продовольственные товары, в отношении которых осуществляются мониторинг средних потребительских цен и анализ</w:t>
            </w:r>
          </w:p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конкурентоспособности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 w:val="restart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Говядина (кроме бескостного мяса)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0201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0202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Свинина (кроме бескостного мяса)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0203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Баранина (кроме бескостного мяса)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0204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Мясо птицы (кроме бескостного мяса)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0207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Молоко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0401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Масло сливочное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0405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 w:val="restart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Сыры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0406 10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0406 20 000 0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0406 30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0406 40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vMerge/>
            <w:shd w:val="clear" w:color="auto" w:fill="FFFFFF"/>
          </w:tcPr>
          <w:p w:rsidR="0039751D" w:rsidRPr="003952AF" w:rsidRDefault="0039751D" w:rsidP="003952AF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8" w:type="dxa"/>
            <w:gridSpan w:val="3"/>
            <w:shd w:val="clear" w:color="auto" w:fill="FFFFFF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0406 90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Яйца куриные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0407 21 000 0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Масло подсолнечное</w:t>
            </w:r>
          </w:p>
        </w:tc>
        <w:tc>
          <w:tcPr>
            <w:tcW w:w="2568" w:type="dxa"/>
            <w:gridSpan w:val="3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1512</w:t>
            </w:r>
          </w:p>
        </w:tc>
      </w:tr>
      <w:tr w:rsidR="0039751D" w:rsidRPr="003952AF" w:rsidTr="007523B1">
        <w:trPr>
          <w:jc w:val="center"/>
        </w:trPr>
        <w:tc>
          <w:tcPr>
            <w:tcW w:w="6791" w:type="dxa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Сахар-песок</w:t>
            </w:r>
          </w:p>
        </w:tc>
        <w:tc>
          <w:tcPr>
            <w:tcW w:w="2568" w:type="dxa"/>
            <w:gridSpan w:val="3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1701 99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Мука пшеничная</w:t>
            </w:r>
          </w:p>
        </w:tc>
        <w:tc>
          <w:tcPr>
            <w:tcW w:w="2562" w:type="dxa"/>
            <w:gridSpan w:val="2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1101 00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Макаронные изделия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1902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Рис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1006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Картофель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0701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Капуста белокочанная свежая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0704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Лук репчатый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0703 10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Морковь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0706 10 000 1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Свекла столовая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0706 90 900 1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Яблоки</w:t>
            </w:r>
          </w:p>
        </w:tc>
        <w:tc>
          <w:tcPr>
            <w:tcW w:w="2562" w:type="dxa"/>
            <w:gridSpan w:val="2"/>
            <w:shd w:val="clear" w:color="auto" w:fill="FFFFFF"/>
            <w:vAlign w:val="center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0808 10</w:t>
            </w:r>
          </w:p>
        </w:tc>
      </w:tr>
      <w:tr w:rsidR="0039751D" w:rsidRPr="003952AF" w:rsidTr="007523B1">
        <w:trPr>
          <w:gridAfter w:val="1"/>
          <w:wAfter w:w="6" w:type="dxa"/>
          <w:jc w:val="center"/>
        </w:trPr>
        <w:tc>
          <w:tcPr>
            <w:tcW w:w="6791" w:type="dxa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Рыба</w:t>
            </w:r>
          </w:p>
        </w:tc>
        <w:tc>
          <w:tcPr>
            <w:tcW w:w="2562" w:type="dxa"/>
            <w:gridSpan w:val="2"/>
            <w:shd w:val="clear" w:color="auto" w:fill="FFFFFF"/>
            <w:vAlign w:val="bottom"/>
          </w:tcPr>
          <w:p w:rsidR="0039751D" w:rsidRPr="003952AF" w:rsidRDefault="00D4206F" w:rsidP="003952AF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3952AF">
              <w:rPr>
                <w:rStyle w:val="Bodytext212pt"/>
                <w:rFonts w:ascii="Sylfaen" w:hAnsi="Sylfaen"/>
              </w:rPr>
              <w:t>0301 99</w:t>
            </w:r>
          </w:p>
        </w:tc>
      </w:tr>
    </w:tbl>
    <w:p w:rsidR="0039751D" w:rsidRPr="007523B1" w:rsidRDefault="0039751D" w:rsidP="003952AF">
      <w:pPr>
        <w:spacing w:after="120"/>
        <w:rPr>
          <w:rFonts w:ascii="Sylfaen" w:hAnsi="Sylfaen"/>
          <w:lang w:val="en-US"/>
        </w:rPr>
      </w:pPr>
    </w:p>
    <w:p w:rsidR="0039751D" w:rsidRPr="003952AF" w:rsidRDefault="00D4206F" w:rsidP="003952AF">
      <w:pPr>
        <w:pStyle w:val="Bodytext120"/>
        <w:shd w:val="clear" w:color="auto" w:fill="auto"/>
        <w:spacing w:after="120" w:line="240" w:lineRule="auto"/>
        <w:ind w:left="2160" w:right="440"/>
        <w:rPr>
          <w:rFonts w:ascii="Sylfaen" w:hAnsi="Sylfaen"/>
        </w:rPr>
      </w:pPr>
      <w:r w:rsidRPr="003952AF">
        <w:rPr>
          <w:rFonts w:ascii="Sylfaen" w:hAnsi="Sylfaen"/>
        </w:rPr>
        <w:t xml:space="preserve">Примечание. В настоящем перечне под Номенклатурой понимается Номенклатура сельскохозяйственной продукции и продукции пищевой промышленности, производимой в </w:t>
      </w:r>
      <w:r w:rsidRPr="003952AF">
        <w:rPr>
          <w:rFonts w:ascii="Sylfaen" w:hAnsi="Sylfaen"/>
        </w:rPr>
        <w:lastRenderedPageBreak/>
        <w:t>государствах-членах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конкурентоспособности, утвержденная Решением Совета Евразийской экономической комиссии от 12 февраля 2016 г. № 15.</w:t>
      </w:r>
    </w:p>
    <w:sectPr w:rsidR="0039751D" w:rsidRPr="003952AF" w:rsidSect="0051114B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D4E" w:rsidRDefault="00071D4E" w:rsidP="0039751D">
      <w:r>
        <w:separator/>
      </w:r>
    </w:p>
  </w:endnote>
  <w:endnote w:type="continuationSeparator" w:id="0">
    <w:p w:rsidR="00071D4E" w:rsidRDefault="00071D4E" w:rsidP="0039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D4E" w:rsidRDefault="00071D4E"/>
  </w:footnote>
  <w:footnote w:type="continuationSeparator" w:id="0">
    <w:p w:rsidR="00071D4E" w:rsidRDefault="00071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FE5"/>
    <w:multiLevelType w:val="multilevel"/>
    <w:tmpl w:val="4650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A0FBE"/>
    <w:multiLevelType w:val="multilevel"/>
    <w:tmpl w:val="3ECED4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9698A"/>
    <w:multiLevelType w:val="multilevel"/>
    <w:tmpl w:val="5ABAE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1D"/>
    <w:rsid w:val="00071D4E"/>
    <w:rsid w:val="000E0692"/>
    <w:rsid w:val="00105731"/>
    <w:rsid w:val="001A3E45"/>
    <w:rsid w:val="002C7AF5"/>
    <w:rsid w:val="00321FE0"/>
    <w:rsid w:val="003952AF"/>
    <w:rsid w:val="0039751D"/>
    <w:rsid w:val="004A245C"/>
    <w:rsid w:val="0051114B"/>
    <w:rsid w:val="00657E84"/>
    <w:rsid w:val="006C2115"/>
    <w:rsid w:val="006C2E0F"/>
    <w:rsid w:val="007523B1"/>
    <w:rsid w:val="00782C31"/>
    <w:rsid w:val="00AA07AD"/>
    <w:rsid w:val="00B9004A"/>
    <w:rsid w:val="00C03A85"/>
    <w:rsid w:val="00C676B1"/>
    <w:rsid w:val="00CF3EBF"/>
    <w:rsid w:val="00D4206F"/>
    <w:rsid w:val="00E76CF2"/>
    <w:rsid w:val="00F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84A8"/>
  <w15:docId w15:val="{464EBD42-0FFF-43A6-9DBD-0E728080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5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51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mallCaps">
    <w:name w:val="Body text (3) + Small Caps"/>
    <w:basedOn w:val="Bodytext3"/>
    <w:rsid w:val="0039751D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5">
    <w:name w:val="Heading #5_"/>
    <w:basedOn w:val="DefaultParagraphFont"/>
    <w:link w:val="Heading5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mallCaps">
    <w:name w:val="Table caption (2) + Small Caps"/>
    <w:aliases w:val="Spacing 4 pt"/>
    <w:basedOn w:val="Tablecaption2"/>
    <w:rsid w:val="0039751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SmallCaps0">
    <w:name w:val="Body text (2) + Small Caps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2">
    <w:name w:val="Body text (2)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16pt">
    <w:name w:val="Heading #2 + 16 pt"/>
    <w:aliases w:val="Not Bold"/>
    <w:basedOn w:val="Heading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2TimesNewRoman">
    <w:name w:val="Heading #2 + Times New Roman"/>
    <w:aliases w:val="11 pt,Not Bold"/>
    <w:basedOn w:val="Heading2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andara">
    <w:name w:val="Body text (2) + Candara"/>
    <w:aliases w:val="14 pt"/>
    <w:basedOn w:val="Bodytext2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Arial">
    <w:name w:val="Body text (2) + Arial"/>
    <w:aliases w:val="12 pt,Italic"/>
    <w:basedOn w:val="Bodytext2"/>
    <w:rsid w:val="0039751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71">
    <w:name w:val="Body text (7)"/>
    <w:basedOn w:val="Bodytext7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13pt">
    <w:name w:val="Body text (2) + 13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4">
    <w:name w:val="Heading #4_"/>
    <w:basedOn w:val="DefaultParagraphFont"/>
    <w:link w:val="Heading40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">
    <w:name w:val="Body text (9)_"/>
    <w:basedOn w:val="DefaultParagraphFont"/>
    <w:link w:val="Bodytext9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DefaultParagraphFont"/>
    <w:link w:val="Bodytext10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111">
    <w:name w:val="Body text (11)"/>
    <w:basedOn w:val="Bodytext11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12">
    <w:name w:val="Body text (12)_"/>
    <w:basedOn w:val="DefaultParagraphFont"/>
    <w:link w:val="Bodytext12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Italic">
    <w:name w:val="Body text (12) + Italic"/>
    <w:basedOn w:val="Bodytext12"/>
    <w:rsid w:val="00397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6">
    <w:name w:val="Heading #6_"/>
    <w:basedOn w:val="DefaultParagraphFont"/>
    <w:link w:val="Heading60"/>
    <w:rsid w:val="003975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1">
    <w:name w:val="Body text (8)"/>
    <w:basedOn w:val="Bodytext8"/>
    <w:rsid w:val="0039751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DefaultParagraphFont"/>
    <w:link w:val="Bodytext13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101">
    <w:name w:val="Body text (10)"/>
    <w:basedOn w:val="Bodytext10"/>
    <w:rsid w:val="003975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Bodytext14">
    <w:name w:val="Body text (14)_"/>
    <w:basedOn w:val="DefaultParagraphFont"/>
    <w:link w:val="Bodytext14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14SmallCaps">
    <w:name w:val="Body text (14) + Small Caps"/>
    <w:basedOn w:val="Bodytext14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4Georgia">
    <w:name w:val="Body text (14) + Georgia"/>
    <w:aliases w:val="12 pt,Italic"/>
    <w:basedOn w:val="Bodytext14"/>
    <w:rsid w:val="0039751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0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">
    <w:name w:val="Body text (2) + Georgia"/>
    <w:aliases w:val="9 pt"/>
    <w:basedOn w:val="Bodytext2"/>
    <w:rsid w:val="0039751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Arial1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Arial2">
    <w:name w:val="Body text (2) + Arial"/>
    <w:aliases w:val="11.5 pt"/>
    <w:basedOn w:val="Bodytext2"/>
    <w:rsid w:val="003975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Arial3">
    <w:name w:val="Body text (2) + Arial"/>
    <w:aliases w:val="14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397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4">
    <w:name w:val="Body text (2) + Arial"/>
    <w:aliases w:val="11 pt"/>
    <w:basedOn w:val="Bodytext2"/>
    <w:rsid w:val="003975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0">
    <w:name w:val="Body text (2) + Georgia"/>
    <w:aliases w:val="7 pt,Bold"/>
    <w:basedOn w:val="Bodytext2"/>
    <w:rsid w:val="0039751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9751D"/>
    <w:pPr>
      <w:shd w:val="clear" w:color="auto" w:fill="FFFFFF"/>
      <w:spacing w:before="300" w:after="12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Heading50">
    <w:name w:val="Heading #5"/>
    <w:basedOn w:val="Normal"/>
    <w:link w:val="Heading5"/>
    <w:rsid w:val="0039751D"/>
    <w:pPr>
      <w:shd w:val="clear" w:color="auto" w:fill="FFFFFF"/>
      <w:spacing w:before="120" w:after="720" w:line="0" w:lineRule="atLeast"/>
      <w:jc w:val="center"/>
      <w:outlineLvl w:val="4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39751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9751D"/>
    <w:pPr>
      <w:shd w:val="clear" w:color="auto" w:fill="FFFFFF"/>
      <w:spacing w:before="720" w:line="518" w:lineRule="exact"/>
      <w:ind w:hanging="10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9751D"/>
    <w:pPr>
      <w:shd w:val="clear" w:color="auto" w:fill="FFFFFF"/>
      <w:spacing w:before="300" w:after="7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Bodytext60">
    <w:name w:val="Body text (6)"/>
    <w:basedOn w:val="Normal"/>
    <w:link w:val="Bodytext6"/>
    <w:rsid w:val="003975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Heading20">
    <w:name w:val="Heading #2"/>
    <w:basedOn w:val="Normal"/>
    <w:link w:val="Heading2"/>
    <w:rsid w:val="0039751D"/>
    <w:pPr>
      <w:shd w:val="clear" w:color="auto" w:fill="FFFFFF"/>
      <w:spacing w:after="420" w:line="0" w:lineRule="atLeast"/>
      <w:outlineLvl w:val="1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Bodytext70">
    <w:name w:val="Body text (7)"/>
    <w:basedOn w:val="Normal"/>
    <w:link w:val="Bodytext7"/>
    <w:rsid w:val="0039751D"/>
    <w:pPr>
      <w:shd w:val="clear" w:color="auto" w:fill="FFFFFF"/>
      <w:spacing w:after="60"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Heading40">
    <w:name w:val="Heading #4"/>
    <w:basedOn w:val="Normal"/>
    <w:link w:val="Heading4"/>
    <w:rsid w:val="0039751D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z w:val="26"/>
      <w:szCs w:val="26"/>
      <w:lang w:val="en-US" w:eastAsia="en-US" w:bidi="en-US"/>
    </w:rPr>
  </w:style>
  <w:style w:type="paragraph" w:customStyle="1" w:styleId="Bodytext80">
    <w:name w:val="Body text (8)"/>
    <w:basedOn w:val="Normal"/>
    <w:link w:val="Bodytext8"/>
    <w:rsid w:val="0039751D"/>
    <w:pPr>
      <w:shd w:val="clear" w:color="auto" w:fill="FFFFFF"/>
      <w:spacing w:before="120" w:after="420" w:line="0" w:lineRule="atLeast"/>
    </w:pPr>
    <w:rPr>
      <w:rFonts w:ascii="Arial Narrow" w:eastAsia="Arial Narrow" w:hAnsi="Arial Narrow" w:cs="Arial Narrow"/>
      <w:sz w:val="36"/>
      <w:szCs w:val="36"/>
    </w:rPr>
  </w:style>
  <w:style w:type="paragraph" w:customStyle="1" w:styleId="Bodytext90">
    <w:name w:val="Body text (9)"/>
    <w:basedOn w:val="Normal"/>
    <w:link w:val="Bodytext9"/>
    <w:rsid w:val="0039751D"/>
    <w:pPr>
      <w:shd w:val="clear" w:color="auto" w:fill="FFFFFF"/>
      <w:spacing w:line="148" w:lineRule="exact"/>
      <w:jc w:val="both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Bodytext100">
    <w:name w:val="Body text (10)"/>
    <w:basedOn w:val="Normal"/>
    <w:link w:val="Bodytext10"/>
    <w:rsid w:val="0039751D"/>
    <w:pPr>
      <w:shd w:val="clear" w:color="auto" w:fill="FFFFFF"/>
      <w:spacing w:line="0" w:lineRule="atLeast"/>
      <w:jc w:val="center"/>
    </w:pPr>
    <w:rPr>
      <w:rFonts w:ascii="Candara" w:eastAsia="Candara" w:hAnsi="Candara" w:cs="Candara"/>
      <w:sz w:val="28"/>
      <w:szCs w:val="28"/>
      <w:lang w:val="en-US" w:eastAsia="en-US" w:bidi="en-US"/>
    </w:rPr>
  </w:style>
  <w:style w:type="paragraph" w:customStyle="1" w:styleId="Bodytext110">
    <w:name w:val="Body text (11)"/>
    <w:basedOn w:val="Normal"/>
    <w:link w:val="Bodytext11"/>
    <w:rsid w:val="0039751D"/>
    <w:pPr>
      <w:shd w:val="clear" w:color="auto" w:fill="FFFFFF"/>
      <w:spacing w:before="240" w:line="0" w:lineRule="atLeast"/>
    </w:pPr>
    <w:rPr>
      <w:rFonts w:ascii="Candara" w:eastAsia="Candara" w:hAnsi="Candara" w:cs="Candara"/>
      <w:sz w:val="18"/>
      <w:szCs w:val="18"/>
      <w:lang w:val="en-US" w:eastAsia="en-US" w:bidi="en-US"/>
    </w:rPr>
  </w:style>
  <w:style w:type="paragraph" w:customStyle="1" w:styleId="Bodytext120">
    <w:name w:val="Body text (12)"/>
    <w:basedOn w:val="Normal"/>
    <w:link w:val="Bodytext12"/>
    <w:rsid w:val="0039751D"/>
    <w:pPr>
      <w:shd w:val="clear" w:color="auto" w:fill="FFFFFF"/>
      <w:spacing w:line="144" w:lineRule="exact"/>
      <w:ind w:hanging="1580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Normal"/>
    <w:link w:val="Heading6"/>
    <w:rsid w:val="0039751D"/>
    <w:pPr>
      <w:shd w:val="clear" w:color="auto" w:fill="FFFFFF"/>
      <w:spacing w:before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30"/>
      <w:szCs w:val="30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39751D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36"/>
      <w:szCs w:val="36"/>
    </w:rPr>
  </w:style>
  <w:style w:type="paragraph" w:customStyle="1" w:styleId="Heading30">
    <w:name w:val="Heading #3"/>
    <w:basedOn w:val="Normal"/>
    <w:link w:val="Heading3"/>
    <w:rsid w:val="0039751D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130">
    <w:name w:val="Body text (13)"/>
    <w:basedOn w:val="Normal"/>
    <w:link w:val="Bodytext13"/>
    <w:rsid w:val="0039751D"/>
    <w:pPr>
      <w:shd w:val="clear" w:color="auto" w:fill="FFFFFF"/>
      <w:spacing w:after="300" w:line="0" w:lineRule="atLeast"/>
      <w:jc w:val="center"/>
    </w:pPr>
    <w:rPr>
      <w:rFonts w:ascii="Candara" w:eastAsia="Candara" w:hAnsi="Candara" w:cs="Candara"/>
      <w:sz w:val="21"/>
      <w:szCs w:val="21"/>
      <w:lang w:val="en-US" w:eastAsia="en-US" w:bidi="en-US"/>
    </w:rPr>
  </w:style>
  <w:style w:type="paragraph" w:customStyle="1" w:styleId="Bodytext140">
    <w:name w:val="Body text (14)"/>
    <w:basedOn w:val="Normal"/>
    <w:link w:val="Bodytext14"/>
    <w:rsid w:val="0039751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Tablecaption0">
    <w:name w:val="Table caption"/>
    <w:basedOn w:val="Normal"/>
    <w:link w:val="Tablecaption"/>
    <w:rsid w:val="003975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3952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A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A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10</cp:revision>
  <dcterms:created xsi:type="dcterms:W3CDTF">2019-02-04T06:41:00Z</dcterms:created>
  <dcterms:modified xsi:type="dcterms:W3CDTF">2020-04-29T07:31:00Z</dcterms:modified>
</cp:coreProperties>
</file>