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D76" w:rsidRPr="002C6D76" w:rsidRDefault="002C6D76" w:rsidP="002C6D76">
      <w:pPr>
        <w:ind w:left="7371"/>
        <w:jc w:val="center"/>
      </w:pPr>
      <w:bookmarkStart w:id="0" w:name="_GoBack"/>
      <w:bookmarkEnd w:id="0"/>
      <w:r w:rsidRPr="002C6D76">
        <w:t>УТВЕРЖДЕНЫ</w:t>
      </w:r>
    </w:p>
    <w:p w:rsidR="002C6D76" w:rsidRPr="002C6D76" w:rsidRDefault="002C6D76" w:rsidP="002C6D76">
      <w:pPr>
        <w:ind w:left="7371"/>
        <w:jc w:val="center"/>
      </w:pPr>
      <w:r w:rsidRPr="002C6D76">
        <w:t>Решением Коллегии Евразийской экономической комиссии</w:t>
      </w:r>
    </w:p>
    <w:p w:rsidR="002C6D76" w:rsidRPr="002532C7" w:rsidRDefault="002C6D76" w:rsidP="002C6D76">
      <w:pPr>
        <w:ind w:left="7371"/>
        <w:jc w:val="center"/>
      </w:pPr>
      <w:r w:rsidRPr="002C6D76">
        <w:t>от 18 июля 2017 г. №</w:t>
      </w:r>
      <w:r w:rsidRPr="003E3C8E">
        <w:t xml:space="preserve"> 87</w:t>
      </w:r>
    </w:p>
    <w:p w:rsidR="002C6D76" w:rsidRPr="002532C7" w:rsidRDefault="002C6D76" w:rsidP="002C6D76">
      <w:pPr>
        <w:ind w:left="7371"/>
        <w:jc w:val="center"/>
      </w:pPr>
    </w:p>
    <w:p w:rsidR="002C6D76" w:rsidRPr="002532C7" w:rsidRDefault="002C6D76" w:rsidP="002C6D76">
      <w:pPr>
        <w:pStyle w:val="30"/>
        <w:shd w:val="clear" w:color="auto" w:fill="auto"/>
        <w:spacing w:before="0" w:line="240" w:lineRule="auto"/>
        <w:rPr>
          <w:rFonts w:ascii="Sylfaen" w:hAnsi="Sylfaen"/>
          <w:color w:val="000000"/>
          <w:sz w:val="24"/>
          <w:szCs w:val="24"/>
          <w:lang w:eastAsia="ru-RU" w:bidi="ru-RU"/>
        </w:rPr>
      </w:pPr>
      <w:bookmarkStart w:id="1" w:name="bookmark10"/>
      <w:r w:rsidRPr="003E3C8E">
        <w:rPr>
          <w:rFonts w:ascii="Sylfaen" w:hAnsi="Sylfaen"/>
          <w:color w:val="000000"/>
          <w:sz w:val="24"/>
          <w:szCs w:val="24"/>
          <w:lang w:eastAsia="ru-RU" w:bidi="ru-RU"/>
        </w:rPr>
        <w:t>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- членов Евразийского экономического союза</w:t>
      </w:r>
      <w:bookmarkEnd w:id="1"/>
      <w:r w:rsidRPr="002C6D76">
        <w:rPr>
          <w:rFonts w:ascii="Sylfaen" w:hAnsi="Sylfaen"/>
          <w:color w:val="000000"/>
          <w:sz w:val="24"/>
          <w:szCs w:val="24"/>
          <w:lang w:eastAsia="ru-RU" w:bidi="ru-RU"/>
        </w:rPr>
        <w:t xml:space="preserve"> </w:t>
      </w:r>
      <w:r w:rsidRPr="003E3C8E">
        <w:rPr>
          <w:rFonts w:ascii="Sylfaen" w:hAnsi="Sylfaen"/>
          <w:color w:val="000000"/>
          <w:sz w:val="24"/>
          <w:szCs w:val="24"/>
          <w:lang w:eastAsia="ru-RU" w:bidi="ru-RU"/>
        </w:rPr>
        <w:t>на 2017 год и на период 2018 - 2020 годов</w:t>
      </w:r>
    </w:p>
    <w:p w:rsidR="002C6D76" w:rsidRPr="002532C7" w:rsidRDefault="002C6D76" w:rsidP="002C6D76">
      <w:pPr>
        <w:pStyle w:val="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2124"/>
        <w:gridCol w:w="1843"/>
        <w:gridCol w:w="1847"/>
        <w:gridCol w:w="1847"/>
        <w:gridCol w:w="1681"/>
      </w:tblGrid>
      <w:tr w:rsidR="002C6D76" w:rsidRPr="003E3C8E" w:rsidTr="00204B65"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spacing w:after="120"/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Единица</w:t>
            </w:r>
            <w:r w:rsidRPr="003E3C8E">
              <w:rPr>
                <w:rFonts w:ascii="Sylfaen" w:hAnsi="Sylfae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Прогноз</w:t>
            </w:r>
          </w:p>
        </w:tc>
      </w:tr>
      <w:tr w:rsidR="002C6D76" w:rsidRPr="003E3C8E" w:rsidTr="00204B65">
        <w:tc>
          <w:tcPr>
            <w:tcW w:w="49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spacing w:after="120"/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6D76" w:rsidRPr="003E3C8E" w:rsidRDefault="002C6D76" w:rsidP="00204B65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2017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2018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2019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2020 год</w:t>
            </w:r>
          </w:p>
        </w:tc>
      </w:tr>
      <w:tr w:rsidR="002C6D76" w:rsidRPr="003E3C8E" w:rsidTr="00204B65">
        <w:tc>
          <w:tcPr>
            <w:tcW w:w="4943" w:type="dxa"/>
            <w:tcBorders>
              <w:top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процентов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3,1 -3,5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2,9-3,8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2,9-3,9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2,8-4,0</w:t>
            </w:r>
          </w:p>
        </w:tc>
      </w:tr>
      <w:tr w:rsidR="002C6D76" w:rsidRPr="003E3C8E" w:rsidTr="00204B65">
        <w:tc>
          <w:tcPr>
            <w:tcW w:w="4943" w:type="dxa"/>
            <w:shd w:val="clear" w:color="auto" w:fill="FFFFFF"/>
            <w:vAlign w:val="bottom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 xml:space="preserve">2. Интервальные количественные значения прогнозов цен на нефть марки </w:t>
            </w:r>
            <w:r w:rsidRPr="003E3C8E">
              <w:rPr>
                <w:rFonts w:ascii="Sylfaen" w:hAnsi="Sylfaen"/>
                <w:color w:val="000000"/>
                <w:sz w:val="24"/>
                <w:szCs w:val="24"/>
                <w:lang w:val="en-US" w:bidi="en-US"/>
              </w:rPr>
              <w:t>Brent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долларов США за баррель</w:t>
            </w:r>
          </w:p>
        </w:tc>
        <w:tc>
          <w:tcPr>
            <w:tcW w:w="1843" w:type="dxa"/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47,1 -57,0</w:t>
            </w:r>
          </w:p>
        </w:tc>
        <w:tc>
          <w:tcPr>
            <w:tcW w:w="1847" w:type="dxa"/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42,8-61,0</w:t>
            </w:r>
          </w:p>
        </w:tc>
        <w:tc>
          <w:tcPr>
            <w:tcW w:w="1847" w:type="dxa"/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43,6-63,0</w:t>
            </w:r>
          </w:p>
        </w:tc>
        <w:tc>
          <w:tcPr>
            <w:tcW w:w="1681" w:type="dxa"/>
            <w:shd w:val="clear" w:color="auto" w:fill="FFFFFF"/>
          </w:tcPr>
          <w:p w:rsidR="002C6D76" w:rsidRPr="003E3C8E" w:rsidRDefault="002C6D76" w:rsidP="00204B65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3E3C8E">
              <w:rPr>
                <w:rFonts w:ascii="Sylfaen" w:hAnsi="Sylfaen"/>
                <w:color w:val="000000"/>
                <w:sz w:val="24"/>
                <w:szCs w:val="24"/>
                <w:lang w:eastAsia="ru-RU" w:bidi="ru-RU"/>
              </w:rPr>
              <w:t>44,4 - 65,0</w:t>
            </w:r>
          </w:p>
        </w:tc>
      </w:tr>
    </w:tbl>
    <w:p w:rsidR="00213AFC" w:rsidRDefault="00213AFC"/>
    <w:sectPr w:rsidR="00213AFC" w:rsidSect="002123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E4"/>
    <w:rsid w:val="00004838"/>
    <w:rsid w:val="00077894"/>
    <w:rsid w:val="000A7893"/>
    <w:rsid w:val="001F7FFA"/>
    <w:rsid w:val="002123EF"/>
    <w:rsid w:val="00213AFC"/>
    <w:rsid w:val="002532C7"/>
    <w:rsid w:val="002C6D76"/>
    <w:rsid w:val="00517EE8"/>
    <w:rsid w:val="008C08CC"/>
    <w:rsid w:val="008D0890"/>
    <w:rsid w:val="00BA1894"/>
    <w:rsid w:val="00E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45878-47C3-42D8-A50C-1D353006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738E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№3_"/>
    <w:basedOn w:val="DefaultParagraphFont"/>
    <w:link w:val="30"/>
    <w:rsid w:val="00E738E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738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E738E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 (2)_"/>
    <w:basedOn w:val="DefaultParagraphFont"/>
    <w:link w:val="120"/>
    <w:rsid w:val="00E738E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E738E4"/>
    <w:rPr>
      <w:rFonts w:ascii="Georgia" w:eastAsia="Georgia" w:hAnsi="Georgia" w:cs="Georgia"/>
      <w:spacing w:val="80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738E4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Normal"/>
    <w:link w:val="3"/>
    <w:rsid w:val="00E738E4"/>
    <w:pPr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Normal"/>
    <w:link w:val="2"/>
    <w:rsid w:val="00E738E4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Normal"/>
    <w:link w:val="4"/>
    <w:rsid w:val="00E738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20">
    <w:name w:val="Заголовок №1 (2)"/>
    <w:basedOn w:val="Normal"/>
    <w:link w:val="12"/>
    <w:rsid w:val="00E738E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50">
    <w:name w:val="Основной текст (5)"/>
    <w:basedOn w:val="Normal"/>
    <w:link w:val="5"/>
    <w:rsid w:val="00E738E4"/>
    <w:pPr>
      <w:shd w:val="clear" w:color="auto" w:fill="FFFFFF"/>
      <w:spacing w:before="1020" w:line="0" w:lineRule="atLeast"/>
      <w:jc w:val="center"/>
    </w:pPr>
    <w:rPr>
      <w:rFonts w:ascii="Georgia" w:eastAsia="Georgia" w:hAnsi="Georgia" w:cs="Georgia"/>
      <w:color w:val="auto"/>
      <w:spacing w:val="8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haykb</dc:creator>
  <cp:keywords/>
  <dc:description/>
  <cp:lastModifiedBy>Tatevik</cp:lastModifiedBy>
  <cp:revision>5</cp:revision>
  <dcterms:created xsi:type="dcterms:W3CDTF">2018-06-06T05:47:00Z</dcterms:created>
  <dcterms:modified xsi:type="dcterms:W3CDTF">2019-10-01T13:34:00Z</dcterms:modified>
</cp:coreProperties>
</file>