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59" w:rsidRPr="00946A4F" w:rsidRDefault="006713C0" w:rsidP="00946A4F">
      <w:pPr>
        <w:pStyle w:val="a0"/>
        <w:shd w:val="clear" w:color="auto" w:fill="auto"/>
        <w:spacing w:before="0" w:after="120" w:line="240" w:lineRule="auto"/>
        <w:ind w:left="4962" w:right="-9"/>
        <w:jc w:val="center"/>
        <w:rPr>
          <w:rFonts w:ascii="GHEA Grapalat" w:hAnsi="GHEA Grapalat"/>
          <w:sz w:val="24"/>
        </w:rPr>
      </w:pPr>
      <w:bookmarkStart w:id="0" w:name="_GoBack"/>
      <w:bookmarkEnd w:id="0"/>
      <w:r w:rsidRPr="00946A4F">
        <w:rPr>
          <w:rStyle w:val="a1"/>
          <w:rFonts w:ascii="GHEA Grapalat" w:hAnsi="GHEA Grapalat"/>
          <w:sz w:val="24"/>
        </w:rPr>
        <w:t>ПРИЛОЖЕНИЕ</w:t>
      </w:r>
    </w:p>
    <w:p w:rsidR="00323059" w:rsidRPr="00946A4F" w:rsidRDefault="006713C0" w:rsidP="00946A4F">
      <w:pPr>
        <w:pStyle w:val="a0"/>
        <w:shd w:val="clear" w:color="auto" w:fill="auto"/>
        <w:spacing w:before="0" w:after="120" w:line="240" w:lineRule="auto"/>
        <w:ind w:left="5103" w:right="-9"/>
        <w:jc w:val="center"/>
        <w:rPr>
          <w:rFonts w:ascii="GHEA Grapalat" w:hAnsi="GHEA Grapalat"/>
          <w:sz w:val="24"/>
        </w:rPr>
      </w:pPr>
      <w:r w:rsidRPr="00946A4F">
        <w:rPr>
          <w:rStyle w:val="a1"/>
          <w:rFonts w:ascii="GHEA Grapalat" w:hAnsi="GHEA Grapalat"/>
          <w:sz w:val="24"/>
        </w:rPr>
        <w:t xml:space="preserve">к Решению Высшего Евразийского экономического совета </w:t>
      </w:r>
      <w:r w:rsidR="00946A4F" w:rsidRPr="00946A4F">
        <w:rPr>
          <w:rStyle w:val="a1"/>
          <w:rFonts w:ascii="GHEA Grapalat" w:hAnsi="GHEA Grapalat"/>
          <w:sz w:val="24"/>
        </w:rPr>
        <w:br/>
      </w:r>
      <w:r w:rsidRPr="00946A4F">
        <w:rPr>
          <w:rStyle w:val="a1"/>
          <w:rFonts w:ascii="GHEA Grapalat" w:hAnsi="GHEA Grapalat"/>
          <w:sz w:val="24"/>
        </w:rPr>
        <w:t>от 31 мая 2016 г. № 4</w:t>
      </w:r>
    </w:p>
    <w:p w:rsidR="00946A4F" w:rsidRDefault="00946A4F" w:rsidP="00946A4F">
      <w:pPr>
        <w:jc w:val="center"/>
        <w:rPr>
          <w:rFonts w:ascii="GHEA Grapalat" w:hAnsi="GHEA Grapalat"/>
          <w:b/>
          <w:lang w:val="en-US"/>
        </w:rPr>
      </w:pPr>
      <w:bookmarkStart w:id="1" w:name="bookmark0"/>
    </w:p>
    <w:p w:rsidR="00946A4F" w:rsidRPr="00946A4F" w:rsidRDefault="006713C0" w:rsidP="00946A4F">
      <w:pPr>
        <w:jc w:val="center"/>
        <w:rPr>
          <w:rFonts w:ascii="GHEA Grapalat" w:hAnsi="GHEA Grapalat"/>
          <w:b/>
        </w:rPr>
      </w:pPr>
      <w:r w:rsidRPr="00946A4F">
        <w:rPr>
          <w:rFonts w:ascii="GHEA Grapalat" w:hAnsi="GHEA Grapalat"/>
          <w:b/>
        </w:rPr>
        <w:t>ИЗМЕНЕНИЯ,</w:t>
      </w:r>
    </w:p>
    <w:p w:rsidR="00323059" w:rsidRDefault="006713C0" w:rsidP="00946A4F">
      <w:pPr>
        <w:jc w:val="center"/>
        <w:rPr>
          <w:rFonts w:ascii="GHEA Grapalat" w:hAnsi="GHEA Grapalat"/>
          <w:b/>
          <w:lang w:val="en-US"/>
        </w:rPr>
      </w:pPr>
      <w:r w:rsidRPr="00946A4F">
        <w:rPr>
          <w:rFonts w:ascii="GHEA Grapalat" w:hAnsi="GHEA Grapalat"/>
          <w:b/>
        </w:rPr>
        <w:t>вносимые в Регламент работы Евразийской экономической комиссии</w:t>
      </w:r>
      <w:bookmarkEnd w:id="1"/>
    </w:p>
    <w:p w:rsidR="00946A4F" w:rsidRPr="00946A4F" w:rsidRDefault="00946A4F" w:rsidP="00946A4F">
      <w:pPr>
        <w:jc w:val="center"/>
        <w:rPr>
          <w:rFonts w:ascii="GHEA Grapalat" w:hAnsi="GHEA Grapalat"/>
          <w:b/>
          <w:lang w:val="en-US"/>
        </w:rPr>
      </w:pPr>
    </w:p>
    <w:p w:rsidR="00323059" w:rsidRPr="00946A4F" w:rsidRDefault="00946A4F" w:rsidP="00946A4F">
      <w:pPr>
        <w:pStyle w:val="a0"/>
        <w:shd w:val="clear" w:color="auto" w:fill="auto"/>
        <w:spacing w:before="0" w:after="120" w:line="240" w:lineRule="auto"/>
        <w:ind w:right="1" w:firstLine="567"/>
        <w:rPr>
          <w:rFonts w:ascii="GHEA Grapalat" w:hAnsi="GHEA Grapalat"/>
          <w:sz w:val="24"/>
        </w:rPr>
      </w:pPr>
      <w:r w:rsidRPr="00946A4F">
        <w:rPr>
          <w:rFonts w:ascii="GHEA Grapalat" w:hAnsi="GHEA Grapalat"/>
          <w:sz w:val="24"/>
        </w:rPr>
        <w:t>1.</w:t>
      </w:r>
      <w:r w:rsidRPr="00946A4F">
        <w:rPr>
          <w:rFonts w:ascii="GHEA Grapalat" w:hAnsi="GHEA Grapalat"/>
          <w:sz w:val="24"/>
        </w:rPr>
        <w:tab/>
      </w:r>
      <w:r w:rsidR="006713C0" w:rsidRPr="00946A4F">
        <w:rPr>
          <w:rStyle w:val="a1"/>
          <w:rFonts w:ascii="GHEA Grapalat" w:hAnsi="GHEA Grapalat"/>
          <w:sz w:val="24"/>
        </w:rPr>
        <w:t>Пункт 133 дополнить подпунктами 12 и 13 следующего содержания:</w:t>
      </w:r>
    </w:p>
    <w:p w:rsidR="00323059" w:rsidRPr="00946A4F" w:rsidRDefault="006713C0" w:rsidP="00946A4F">
      <w:pPr>
        <w:pStyle w:val="a0"/>
        <w:shd w:val="clear" w:color="auto" w:fill="auto"/>
        <w:spacing w:before="0" w:after="120" w:line="240" w:lineRule="auto"/>
        <w:ind w:right="1" w:firstLine="567"/>
        <w:rPr>
          <w:rFonts w:ascii="GHEA Grapalat" w:hAnsi="GHEA Grapalat"/>
          <w:sz w:val="24"/>
        </w:rPr>
      </w:pPr>
      <w:r w:rsidRPr="00946A4F">
        <w:rPr>
          <w:rStyle w:val="a1"/>
          <w:rFonts w:ascii="GHEA Grapalat" w:hAnsi="GHEA Grapalat"/>
          <w:sz w:val="24"/>
        </w:rPr>
        <w:t>«12) проекты решений о применении мер в соответствии со статьей 50 Договора о Союзе;</w:t>
      </w:r>
    </w:p>
    <w:p w:rsidR="00323059" w:rsidRPr="00946A4F" w:rsidRDefault="006713C0" w:rsidP="00946A4F">
      <w:pPr>
        <w:pStyle w:val="a0"/>
        <w:shd w:val="clear" w:color="auto" w:fill="auto"/>
        <w:spacing w:before="0" w:after="120" w:line="240" w:lineRule="auto"/>
        <w:ind w:right="1" w:firstLine="567"/>
        <w:rPr>
          <w:rFonts w:ascii="GHEA Grapalat" w:hAnsi="GHEA Grapalat"/>
          <w:sz w:val="24"/>
        </w:rPr>
      </w:pPr>
      <w:r w:rsidRPr="00946A4F">
        <w:rPr>
          <w:rStyle w:val="a1"/>
          <w:rFonts w:ascii="GHEA Grapalat" w:hAnsi="GHEA Grapalat"/>
          <w:sz w:val="24"/>
        </w:rPr>
        <w:t>13) проекты решений в отношении временного приостановления предоставления тарифных преференций, предусмотренных международным договором Союза с третьей стороной об установлении режима свободной торговли.».</w:t>
      </w:r>
    </w:p>
    <w:p w:rsidR="00323059" w:rsidRPr="00946A4F" w:rsidRDefault="00946A4F" w:rsidP="00946A4F">
      <w:pPr>
        <w:pStyle w:val="a0"/>
        <w:shd w:val="clear" w:color="auto" w:fill="auto"/>
        <w:spacing w:before="0" w:after="120" w:line="240" w:lineRule="auto"/>
        <w:ind w:right="1" w:firstLine="567"/>
        <w:rPr>
          <w:rFonts w:ascii="GHEA Grapalat" w:hAnsi="GHEA Grapalat"/>
          <w:sz w:val="24"/>
        </w:rPr>
      </w:pPr>
      <w:r w:rsidRPr="00946A4F">
        <w:rPr>
          <w:rFonts w:ascii="GHEA Grapalat" w:hAnsi="GHEA Grapalat"/>
          <w:sz w:val="24"/>
        </w:rPr>
        <w:t>2.</w:t>
      </w:r>
      <w:r w:rsidRPr="00946A4F">
        <w:rPr>
          <w:rFonts w:ascii="GHEA Grapalat" w:hAnsi="GHEA Grapalat"/>
          <w:sz w:val="24"/>
        </w:rPr>
        <w:tab/>
      </w:r>
      <w:r w:rsidR="006713C0" w:rsidRPr="00946A4F">
        <w:rPr>
          <w:rStyle w:val="a1"/>
          <w:rFonts w:ascii="GHEA Grapalat" w:hAnsi="GHEA Grapalat"/>
          <w:sz w:val="24"/>
        </w:rPr>
        <w:t>Пункт 142 дополнить подпунктами 21 и 22 следующего содержания:</w:t>
      </w:r>
    </w:p>
    <w:p w:rsidR="00323059" w:rsidRPr="00946A4F" w:rsidRDefault="006713C0" w:rsidP="00946A4F">
      <w:pPr>
        <w:pStyle w:val="a0"/>
        <w:shd w:val="clear" w:color="auto" w:fill="auto"/>
        <w:spacing w:before="0" w:after="120" w:line="240" w:lineRule="auto"/>
        <w:ind w:right="1" w:firstLine="567"/>
        <w:rPr>
          <w:rFonts w:ascii="GHEA Grapalat" w:hAnsi="GHEA Grapalat"/>
          <w:sz w:val="24"/>
        </w:rPr>
      </w:pPr>
      <w:r w:rsidRPr="00946A4F">
        <w:rPr>
          <w:rStyle w:val="a1"/>
          <w:rFonts w:ascii="GHEA Grapalat" w:hAnsi="GHEA Grapalat"/>
          <w:sz w:val="24"/>
        </w:rPr>
        <w:t>«21) проекты решений о применении мер в соответствии со статьей 50 Договора о Союзе;</w:t>
      </w:r>
    </w:p>
    <w:p w:rsidR="00323059" w:rsidRPr="00946A4F" w:rsidRDefault="006713C0" w:rsidP="00946A4F">
      <w:pPr>
        <w:pStyle w:val="a0"/>
        <w:shd w:val="clear" w:color="auto" w:fill="auto"/>
        <w:spacing w:before="0" w:after="120" w:line="240" w:lineRule="auto"/>
        <w:ind w:right="1" w:firstLine="567"/>
        <w:rPr>
          <w:rFonts w:ascii="GHEA Grapalat" w:hAnsi="GHEA Grapalat"/>
          <w:sz w:val="24"/>
        </w:rPr>
      </w:pPr>
      <w:r w:rsidRPr="00946A4F">
        <w:rPr>
          <w:rStyle w:val="a1"/>
          <w:rFonts w:ascii="GHEA Grapalat" w:hAnsi="GHEA Grapalat"/>
          <w:sz w:val="24"/>
        </w:rPr>
        <w:t>22) проекты решений в отношении временного приостановления предоставления тарифных преференций, предусмотренных международным договором Союза с третьей стороной об установлении режима свободной торговли.».</w:t>
      </w:r>
    </w:p>
    <w:p w:rsidR="00323059" w:rsidRPr="00946A4F" w:rsidRDefault="00946A4F" w:rsidP="00946A4F">
      <w:pPr>
        <w:pStyle w:val="a0"/>
        <w:shd w:val="clear" w:color="auto" w:fill="auto"/>
        <w:spacing w:before="0" w:after="120" w:line="240" w:lineRule="auto"/>
        <w:ind w:right="1" w:firstLine="567"/>
        <w:rPr>
          <w:rFonts w:ascii="GHEA Grapalat" w:hAnsi="GHEA Grapalat"/>
          <w:sz w:val="24"/>
        </w:rPr>
      </w:pPr>
      <w:r w:rsidRPr="00946A4F">
        <w:rPr>
          <w:rFonts w:ascii="GHEA Grapalat" w:hAnsi="GHEA Grapalat"/>
          <w:sz w:val="24"/>
        </w:rPr>
        <w:t>3.</w:t>
      </w:r>
      <w:r w:rsidRPr="00946A4F">
        <w:rPr>
          <w:rFonts w:ascii="GHEA Grapalat" w:hAnsi="GHEA Grapalat"/>
          <w:sz w:val="24"/>
        </w:rPr>
        <w:tab/>
      </w:r>
      <w:r w:rsidR="006713C0" w:rsidRPr="00946A4F">
        <w:rPr>
          <w:rStyle w:val="a1"/>
          <w:rFonts w:ascii="GHEA Grapalat" w:hAnsi="GHEA Grapalat"/>
          <w:sz w:val="24"/>
        </w:rPr>
        <w:t>В приложении № 1 к указанному Регламенту:</w:t>
      </w:r>
    </w:p>
    <w:p w:rsidR="00323059" w:rsidRPr="00946A4F" w:rsidRDefault="006713C0" w:rsidP="00946A4F">
      <w:pPr>
        <w:pStyle w:val="a0"/>
        <w:shd w:val="clear" w:color="auto" w:fill="auto"/>
        <w:spacing w:before="0" w:after="120" w:line="240" w:lineRule="auto"/>
        <w:ind w:right="1" w:firstLine="567"/>
        <w:rPr>
          <w:rFonts w:ascii="GHEA Grapalat" w:hAnsi="GHEA Grapalat"/>
          <w:sz w:val="24"/>
        </w:rPr>
      </w:pPr>
      <w:r w:rsidRPr="00946A4F">
        <w:rPr>
          <w:rStyle w:val="a1"/>
          <w:rFonts w:ascii="GHEA Grapalat" w:hAnsi="GHEA Grapalat"/>
          <w:sz w:val="24"/>
        </w:rPr>
        <w:t>пункт 17 изложить в следующей редакции:</w:t>
      </w:r>
    </w:p>
    <w:p w:rsidR="00946A4F" w:rsidRDefault="006713C0" w:rsidP="00946A4F">
      <w:pPr>
        <w:pStyle w:val="a0"/>
        <w:shd w:val="clear" w:color="auto" w:fill="auto"/>
        <w:spacing w:before="0" w:after="120" w:line="240" w:lineRule="auto"/>
        <w:ind w:right="1" w:firstLine="567"/>
        <w:rPr>
          <w:rFonts w:ascii="GHEA Grapalat" w:hAnsi="GHEA Grapalat"/>
          <w:sz w:val="24"/>
          <w:lang w:val="en-US"/>
        </w:rPr>
      </w:pPr>
      <w:r w:rsidRPr="00946A4F">
        <w:rPr>
          <w:rStyle w:val="a1"/>
          <w:rFonts w:ascii="GHEA Grapalat" w:hAnsi="GHEA Grapalat"/>
          <w:sz w:val="24"/>
        </w:rPr>
        <w:t>«17. Принятие решений о применении мер в соответствии со статьей 50 Договора о Союзе (за исключением принятия решений о применении мер, предусмотренных статьями 2.10 и 3.4 Соглашения</w:t>
      </w:r>
      <w:r w:rsidR="00946A4F" w:rsidRPr="00946A4F">
        <w:rPr>
          <w:rStyle w:val="a1"/>
          <w:rFonts w:ascii="GHEA Grapalat" w:hAnsi="GHEA Grapalat"/>
          <w:sz w:val="24"/>
        </w:rPr>
        <w:t xml:space="preserve"> </w:t>
      </w:r>
      <w:r w:rsidRPr="00946A4F">
        <w:rPr>
          <w:rFonts w:ascii="GHEA Grapalat" w:hAnsi="GHEA Grapalat"/>
          <w:sz w:val="24"/>
        </w:rPr>
        <w:t>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с учетом пункта 17</w:t>
      </w:r>
      <w:r w:rsidRPr="00946A4F">
        <w:rPr>
          <w:rFonts w:ascii="GHEA Grapalat" w:hAnsi="GHEA Grapalat"/>
          <w:sz w:val="24"/>
          <w:vertAlign w:val="superscript"/>
        </w:rPr>
        <w:t>1</w:t>
      </w:r>
      <w:r w:rsidRPr="00946A4F">
        <w:rPr>
          <w:rFonts w:ascii="GHEA Grapalat" w:hAnsi="GHEA Grapalat"/>
          <w:sz w:val="24"/>
        </w:rPr>
        <w:t xml:space="preserve"> настоящего приложения), и о порядке их применения.»; </w:t>
      </w:r>
    </w:p>
    <w:p w:rsidR="00323059" w:rsidRPr="00946A4F" w:rsidRDefault="006713C0" w:rsidP="00946A4F">
      <w:pPr>
        <w:pStyle w:val="a0"/>
        <w:shd w:val="clear" w:color="auto" w:fill="auto"/>
        <w:spacing w:before="0" w:after="120" w:line="240" w:lineRule="auto"/>
        <w:ind w:right="1" w:firstLine="567"/>
        <w:rPr>
          <w:rFonts w:ascii="GHEA Grapalat" w:hAnsi="GHEA Grapalat"/>
          <w:sz w:val="24"/>
        </w:rPr>
      </w:pPr>
      <w:r w:rsidRPr="00946A4F">
        <w:rPr>
          <w:rFonts w:ascii="GHEA Grapalat" w:hAnsi="GHEA Grapalat"/>
          <w:sz w:val="24"/>
        </w:rPr>
        <w:t>дополнить пунктом 17</w:t>
      </w:r>
      <w:r w:rsidRPr="00946A4F">
        <w:rPr>
          <w:rFonts w:ascii="GHEA Grapalat" w:hAnsi="GHEA Grapalat"/>
          <w:sz w:val="24"/>
          <w:vertAlign w:val="superscript"/>
        </w:rPr>
        <w:t>1</w:t>
      </w:r>
      <w:r w:rsidRPr="00946A4F">
        <w:rPr>
          <w:rFonts w:ascii="GHEA Grapalat" w:hAnsi="GHEA Grapalat"/>
          <w:sz w:val="24"/>
        </w:rPr>
        <w:t xml:space="preserve"> следующего содержания:</w:t>
      </w:r>
    </w:p>
    <w:p w:rsidR="00323059" w:rsidRPr="00946A4F" w:rsidRDefault="006713C0" w:rsidP="00946A4F">
      <w:pPr>
        <w:pStyle w:val="a0"/>
        <w:shd w:val="clear" w:color="auto" w:fill="auto"/>
        <w:spacing w:before="0" w:after="120" w:line="240" w:lineRule="auto"/>
        <w:ind w:right="1" w:firstLine="567"/>
        <w:rPr>
          <w:rFonts w:ascii="GHEA Grapalat" w:hAnsi="GHEA Grapalat"/>
          <w:sz w:val="24"/>
        </w:rPr>
      </w:pPr>
      <w:r w:rsidRPr="00946A4F">
        <w:rPr>
          <w:rFonts w:ascii="GHEA Grapalat" w:hAnsi="GHEA Grapalat"/>
          <w:sz w:val="24"/>
        </w:rPr>
        <w:t>«17</w:t>
      </w:r>
      <w:r w:rsidRPr="00946A4F">
        <w:rPr>
          <w:rFonts w:ascii="GHEA Grapalat" w:hAnsi="GHEA Grapalat"/>
          <w:sz w:val="24"/>
          <w:vertAlign w:val="superscript"/>
        </w:rPr>
        <w:t>1</w:t>
      </w:r>
      <w:r w:rsidRPr="00946A4F">
        <w:rPr>
          <w:rFonts w:ascii="GHEA Grapalat" w:hAnsi="GHEA Grapalat"/>
          <w:sz w:val="24"/>
        </w:rPr>
        <w:t xml:space="preserve">. Принятие решений о применении мер, предусмотренных статьей 3.4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в случае недостижения договоренностей с Социалистической Республикой Вьетнам о предоставлении компенсации или непринятия решений о применении указанных мер Коллегией, а также принятие решений о продлении, изменении и отмене указанных мер, если </w:t>
      </w:r>
      <w:r w:rsidRPr="00946A4F">
        <w:rPr>
          <w:rFonts w:ascii="GHEA Grapalat" w:hAnsi="GHEA Grapalat"/>
          <w:sz w:val="24"/>
        </w:rPr>
        <w:lastRenderedPageBreak/>
        <w:t>решения об их применении были приняты Советом в соответствии с настоящим пунктом.»;</w:t>
      </w:r>
    </w:p>
    <w:p w:rsidR="00323059" w:rsidRPr="00946A4F" w:rsidRDefault="006713C0" w:rsidP="00946A4F">
      <w:pPr>
        <w:pStyle w:val="a0"/>
        <w:shd w:val="clear" w:color="auto" w:fill="auto"/>
        <w:spacing w:before="0" w:after="120" w:line="240" w:lineRule="auto"/>
        <w:ind w:right="1" w:firstLine="567"/>
        <w:rPr>
          <w:rFonts w:ascii="GHEA Grapalat" w:hAnsi="GHEA Grapalat"/>
          <w:sz w:val="24"/>
        </w:rPr>
      </w:pPr>
      <w:r w:rsidRPr="00946A4F">
        <w:rPr>
          <w:rFonts w:ascii="GHEA Grapalat" w:hAnsi="GHEA Grapalat"/>
          <w:sz w:val="24"/>
        </w:rPr>
        <w:t>дополнить пунктами 133 и 134 следующего содержания:</w:t>
      </w:r>
    </w:p>
    <w:p w:rsidR="00323059" w:rsidRPr="00946A4F" w:rsidRDefault="006713C0" w:rsidP="00946A4F">
      <w:pPr>
        <w:pStyle w:val="a0"/>
        <w:shd w:val="clear" w:color="auto" w:fill="auto"/>
        <w:spacing w:before="0" w:after="120" w:line="240" w:lineRule="auto"/>
        <w:ind w:right="1" w:firstLine="567"/>
        <w:rPr>
          <w:rFonts w:ascii="GHEA Grapalat" w:hAnsi="GHEA Grapalat"/>
          <w:sz w:val="24"/>
        </w:rPr>
      </w:pPr>
      <w:r w:rsidRPr="00946A4F">
        <w:rPr>
          <w:rFonts w:ascii="GHEA Grapalat" w:hAnsi="GHEA Grapalat"/>
          <w:sz w:val="24"/>
        </w:rPr>
        <w:t>«133. Принятие решений в отношении временного приостановления предоставления тарифных</w:t>
      </w:r>
      <w:r w:rsidR="00946A4F" w:rsidRPr="00946A4F">
        <w:rPr>
          <w:rFonts w:ascii="GHEA Grapalat" w:hAnsi="GHEA Grapalat"/>
          <w:sz w:val="24"/>
        </w:rPr>
        <w:t xml:space="preserve"> </w:t>
      </w:r>
      <w:r w:rsidRPr="00946A4F">
        <w:rPr>
          <w:rFonts w:ascii="GHEA Grapalat" w:hAnsi="GHEA Grapalat"/>
          <w:sz w:val="24"/>
        </w:rPr>
        <w:t>преференций,</w:t>
      </w:r>
      <w:r w:rsidR="00946A4F" w:rsidRPr="00946A4F">
        <w:rPr>
          <w:rFonts w:ascii="GHEA Grapalat" w:hAnsi="GHEA Grapalat"/>
          <w:sz w:val="24"/>
        </w:rPr>
        <w:t xml:space="preserve"> </w:t>
      </w:r>
      <w:r w:rsidRPr="00946A4F">
        <w:rPr>
          <w:rFonts w:ascii="GHEA Grapalat" w:hAnsi="GHEA Grapalat"/>
          <w:sz w:val="24"/>
        </w:rPr>
        <w:t>предусмотренных международным договором Союза с третьей стороной об установлении режима свободной торговли, в отношении товаров, ввозимых на таможенную территорию Союза, а также утверждение порядка применения указанной меры.</w:t>
      </w:r>
    </w:p>
    <w:p w:rsidR="00323059" w:rsidRPr="00946A4F" w:rsidRDefault="006713C0" w:rsidP="00946A4F">
      <w:pPr>
        <w:pStyle w:val="a0"/>
        <w:shd w:val="clear" w:color="auto" w:fill="auto"/>
        <w:spacing w:before="0" w:after="120" w:line="240" w:lineRule="auto"/>
        <w:ind w:right="1" w:firstLine="567"/>
        <w:rPr>
          <w:rFonts w:ascii="GHEA Grapalat" w:hAnsi="GHEA Grapalat"/>
          <w:sz w:val="24"/>
        </w:rPr>
      </w:pPr>
      <w:r w:rsidRPr="00946A4F">
        <w:rPr>
          <w:rFonts w:ascii="GHEA Grapalat" w:hAnsi="GHEA Grapalat"/>
          <w:sz w:val="24"/>
        </w:rPr>
        <w:t>134. Утверждение состава информации о</w:t>
      </w:r>
      <w:r w:rsidR="00946A4F" w:rsidRPr="00946A4F">
        <w:rPr>
          <w:rFonts w:ascii="GHEA Grapalat" w:hAnsi="GHEA Grapalat"/>
          <w:sz w:val="24"/>
        </w:rPr>
        <w:t xml:space="preserve"> </w:t>
      </w:r>
      <w:r w:rsidRPr="00946A4F">
        <w:rPr>
          <w:rFonts w:ascii="GHEA Grapalat" w:hAnsi="GHEA Grapalat"/>
          <w:sz w:val="24"/>
        </w:rPr>
        <w:t>ввозимых на</w:t>
      </w:r>
      <w:r w:rsidR="00946A4F" w:rsidRPr="00946A4F">
        <w:rPr>
          <w:rFonts w:ascii="GHEA Grapalat" w:hAnsi="GHEA Grapalat"/>
          <w:sz w:val="24"/>
        </w:rPr>
        <w:t xml:space="preserve"> </w:t>
      </w:r>
      <w:r w:rsidRPr="00946A4F">
        <w:rPr>
          <w:rFonts w:ascii="GHEA Grapalat" w:hAnsi="GHEA Grapalat"/>
          <w:sz w:val="24"/>
        </w:rPr>
        <w:t>таможенную территорию Союза товарах в соответствии с международным договором Союза с третьей стороной об установлении режима свободной торговли, порядка ее</w:t>
      </w:r>
      <w:r w:rsidR="00946A4F" w:rsidRPr="00946A4F">
        <w:rPr>
          <w:rFonts w:ascii="GHEA Grapalat" w:hAnsi="GHEA Grapalat"/>
          <w:sz w:val="24"/>
        </w:rPr>
        <w:t xml:space="preserve"> </w:t>
      </w:r>
      <w:r w:rsidRPr="00946A4F">
        <w:rPr>
          <w:rFonts w:ascii="GHEA Grapalat" w:hAnsi="GHEA Grapalat"/>
          <w:sz w:val="24"/>
        </w:rPr>
        <w:t>представления</w:t>
      </w:r>
      <w:r w:rsidR="00946A4F" w:rsidRPr="00946A4F">
        <w:rPr>
          <w:rFonts w:ascii="GHEA Grapalat" w:hAnsi="GHEA Grapalat"/>
          <w:sz w:val="24"/>
        </w:rPr>
        <w:t xml:space="preserve"> </w:t>
      </w:r>
      <w:r w:rsidRPr="00946A4F">
        <w:rPr>
          <w:rFonts w:ascii="GHEA Grapalat" w:hAnsi="GHEA Grapalat"/>
          <w:sz w:val="24"/>
        </w:rPr>
        <w:t>государствами-членами в Комиссию.».</w:t>
      </w:r>
    </w:p>
    <w:sectPr w:rsidR="00323059" w:rsidRPr="00946A4F" w:rsidSect="00946A4F">
      <w:type w:val="continuous"/>
      <w:pgSz w:w="11909" w:h="16838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3C0" w:rsidRDefault="006713C0" w:rsidP="00323059">
      <w:r>
        <w:separator/>
      </w:r>
    </w:p>
  </w:endnote>
  <w:endnote w:type="continuationSeparator" w:id="0">
    <w:p w:rsidR="006713C0" w:rsidRDefault="006713C0" w:rsidP="0032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3C0" w:rsidRDefault="006713C0"/>
  </w:footnote>
  <w:footnote w:type="continuationSeparator" w:id="0">
    <w:p w:rsidR="006713C0" w:rsidRDefault="006713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84549"/>
    <w:multiLevelType w:val="multilevel"/>
    <w:tmpl w:val="8D963DA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CC7B33"/>
    <w:multiLevelType w:val="multilevel"/>
    <w:tmpl w:val="72605C7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59"/>
    <w:rsid w:val="00323059"/>
    <w:rsid w:val="006713C0"/>
    <w:rsid w:val="006D058F"/>
    <w:rsid w:val="0094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2305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23059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323059"/>
    <w:rPr>
      <w:rFonts w:ascii="Sylfaen" w:eastAsia="Sylfaen" w:hAnsi="Sylfaen" w:cs="Sylfae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1">
    <w:name w:val="Основной текст (2)"/>
    <w:basedOn w:val="2"/>
    <w:rsid w:val="0032305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">
    <w:name w:val="Основной текст_"/>
    <w:basedOn w:val="DefaultParagraphFont"/>
    <w:link w:val="a0"/>
    <w:rsid w:val="0032305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5pt2pt">
    <w:name w:val="Основной текст + 14;5 pt;Полужирный;Интервал 2 pt"/>
    <w:basedOn w:val="a"/>
    <w:rsid w:val="0032305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9"/>
      <w:szCs w:val="29"/>
      <w:u w:val="none"/>
      <w:lang w:val="ru-RU"/>
    </w:rPr>
  </w:style>
  <w:style w:type="character" w:customStyle="1" w:styleId="a1">
    <w:name w:val="Основной текст"/>
    <w:basedOn w:val="a"/>
    <w:rsid w:val="0032305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2">
    <w:name w:val="Заголовок №2_"/>
    <w:basedOn w:val="DefaultParagraphFont"/>
    <w:link w:val="23"/>
    <w:rsid w:val="00323059"/>
    <w:rPr>
      <w:rFonts w:ascii="Sylfaen" w:eastAsia="Sylfaen" w:hAnsi="Sylfaen" w:cs="Sylfae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0pt">
    <w:name w:val="Заголовок №2 + Интервал 0 pt"/>
    <w:basedOn w:val="22"/>
    <w:rsid w:val="0032305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10"/>
      <w:w w:val="100"/>
      <w:position w:val="0"/>
      <w:sz w:val="29"/>
      <w:szCs w:val="29"/>
      <w:u w:val="none"/>
      <w:lang w:val="ru-RU"/>
    </w:rPr>
  </w:style>
  <w:style w:type="character" w:customStyle="1" w:styleId="20pt0">
    <w:name w:val="Заголовок №2 + Интервал 0 pt"/>
    <w:basedOn w:val="22"/>
    <w:rsid w:val="0032305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10"/>
      <w:w w:val="100"/>
      <w:position w:val="0"/>
      <w:sz w:val="29"/>
      <w:szCs w:val="29"/>
      <w:u w:val="none"/>
      <w:lang w:val="ru-RU"/>
    </w:rPr>
  </w:style>
  <w:style w:type="paragraph" w:customStyle="1" w:styleId="20">
    <w:name w:val="Основной текст (2)"/>
    <w:basedOn w:val="Normal"/>
    <w:link w:val="2"/>
    <w:rsid w:val="00323059"/>
    <w:pPr>
      <w:shd w:val="clear" w:color="auto" w:fill="FFFFFF"/>
      <w:spacing w:after="1020" w:line="0" w:lineRule="atLeast"/>
      <w:jc w:val="center"/>
    </w:pPr>
    <w:rPr>
      <w:rFonts w:ascii="Sylfaen" w:eastAsia="Sylfaen" w:hAnsi="Sylfaen" w:cs="Sylfaen"/>
      <w:b/>
      <w:bCs/>
      <w:sz w:val="29"/>
      <w:szCs w:val="29"/>
    </w:rPr>
  </w:style>
  <w:style w:type="paragraph" w:customStyle="1" w:styleId="a0">
    <w:name w:val="Основной текст"/>
    <w:basedOn w:val="Normal"/>
    <w:link w:val="a"/>
    <w:rsid w:val="00323059"/>
    <w:pPr>
      <w:shd w:val="clear" w:color="auto" w:fill="FFFFFF"/>
      <w:spacing w:before="300" w:after="780" w:line="0" w:lineRule="atLeast"/>
      <w:jc w:val="both"/>
    </w:pPr>
    <w:rPr>
      <w:rFonts w:ascii="Sylfaen" w:eastAsia="Sylfaen" w:hAnsi="Sylfaen" w:cs="Sylfaen"/>
      <w:sz w:val="28"/>
      <w:szCs w:val="28"/>
    </w:rPr>
  </w:style>
  <w:style w:type="paragraph" w:customStyle="1" w:styleId="23">
    <w:name w:val="Заголовок №2"/>
    <w:basedOn w:val="Normal"/>
    <w:link w:val="22"/>
    <w:rsid w:val="00323059"/>
    <w:pPr>
      <w:shd w:val="clear" w:color="auto" w:fill="FFFFFF"/>
      <w:spacing w:before="1020" w:after="480" w:line="342" w:lineRule="exact"/>
      <w:jc w:val="center"/>
      <w:outlineLvl w:val="1"/>
    </w:pPr>
    <w:rPr>
      <w:rFonts w:ascii="Sylfaen" w:eastAsia="Sylfaen" w:hAnsi="Sylfaen" w:cs="Sylfaen"/>
      <w:b/>
      <w:bCs/>
      <w:sz w:val="29"/>
      <w:szCs w:val="29"/>
    </w:rPr>
  </w:style>
  <w:style w:type="character" w:customStyle="1" w:styleId="3">
    <w:name w:val="Основной текст (3)_"/>
    <w:basedOn w:val="DefaultParagraphFont"/>
    <w:link w:val="30"/>
    <w:rsid w:val="00946A4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946A4F"/>
    <w:pPr>
      <w:shd w:val="clear" w:color="auto" w:fill="FFFFFF"/>
      <w:spacing w:after="480" w:line="346" w:lineRule="exact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customStyle="1" w:styleId="3Sylfaen4pt">
    <w:name w:val="Основной текст (3) + Sylfaen;Полужирный;Интервал 4 pt"/>
    <w:basedOn w:val="3"/>
    <w:rsid w:val="00946A4F"/>
    <w:rPr>
      <w:rFonts w:ascii="Sylfaen" w:eastAsia="Sylfaen" w:hAnsi="Sylfaen" w:cs="Sylfaen"/>
      <w:b/>
      <w:bCs/>
      <w:color w:val="000000"/>
      <w:spacing w:val="8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3Sylfaen">
    <w:name w:val="Основной текст (3) + Sylfaen"/>
    <w:basedOn w:val="3"/>
    <w:rsid w:val="00946A4F"/>
    <w:rPr>
      <w:rFonts w:ascii="Sylfaen" w:eastAsia="Sylfaen" w:hAnsi="Sylfaen" w:cs="Sylfae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3Sylfaen16pt">
    <w:name w:val="Основной текст (3) + Sylfaen;16 pt"/>
    <w:basedOn w:val="3"/>
    <w:rsid w:val="00946A4F"/>
    <w:rPr>
      <w:rFonts w:ascii="Sylfaen" w:eastAsia="Sylfaen" w:hAnsi="Sylfaen" w:cs="Sylfae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3Sylfaen0">
    <w:name w:val="Основной текст (3) + Sylfaen;Полужирный"/>
    <w:basedOn w:val="3"/>
    <w:rsid w:val="00946A4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2305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23059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323059"/>
    <w:rPr>
      <w:rFonts w:ascii="Sylfaen" w:eastAsia="Sylfaen" w:hAnsi="Sylfaen" w:cs="Sylfae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1">
    <w:name w:val="Основной текст (2)"/>
    <w:basedOn w:val="2"/>
    <w:rsid w:val="0032305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">
    <w:name w:val="Основной текст_"/>
    <w:basedOn w:val="DefaultParagraphFont"/>
    <w:link w:val="a0"/>
    <w:rsid w:val="0032305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5pt2pt">
    <w:name w:val="Основной текст + 14;5 pt;Полужирный;Интервал 2 pt"/>
    <w:basedOn w:val="a"/>
    <w:rsid w:val="0032305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9"/>
      <w:szCs w:val="29"/>
      <w:u w:val="none"/>
      <w:lang w:val="ru-RU"/>
    </w:rPr>
  </w:style>
  <w:style w:type="character" w:customStyle="1" w:styleId="a1">
    <w:name w:val="Основной текст"/>
    <w:basedOn w:val="a"/>
    <w:rsid w:val="0032305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2">
    <w:name w:val="Заголовок №2_"/>
    <w:basedOn w:val="DefaultParagraphFont"/>
    <w:link w:val="23"/>
    <w:rsid w:val="00323059"/>
    <w:rPr>
      <w:rFonts w:ascii="Sylfaen" w:eastAsia="Sylfaen" w:hAnsi="Sylfaen" w:cs="Sylfae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0pt">
    <w:name w:val="Заголовок №2 + Интервал 0 pt"/>
    <w:basedOn w:val="22"/>
    <w:rsid w:val="0032305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10"/>
      <w:w w:val="100"/>
      <w:position w:val="0"/>
      <w:sz w:val="29"/>
      <w:szCs w:val="29"/>
      <w:u w:val="none"/>
      <w:lang w:val="ru-RU"/>
    </w:rPr>
  </w:style>
  <w:style w:type="character" w:customStyle="1" w:styleId="20pt0">
    <w:name w:val="Заголовок №2 + Интервал 0 pt"/>
    <w:basedOn w:val="22"/>
    <w:rsid w:val="0032305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10"/>
      <w:w w:val="100"/>
      <w:position w:val="0"/>
      <w:sz w:val="29"/>
      <w:szCs w:val="29"/>
      <w:u w:val="none"/>
      <w:lang w:val="ru-RU"/>
    </w:rPr>
  </w:style>
  <w:style w:type="paragraph" w:customStyle="1" w:styleId="20">
    <w:name w:val="Основной текст (2)"/>
    <w:basedOn w:val="Normal"/>
    <w:link w:val="2"/>
    <w:rsid w:val="00323059"/>
    <w:pPr>
      <w:shd w:val="clear" w:color="auto" w:fill="FFFFFF"/>
      <w:spacing w:after="1020" w:line="0" w:lineRule="atLeast"/>
      <w:jc w:val="center"/>
    </w:pPr>
    <w:rPr>
      <w:rFonts w:ascii="Sylfaen" w:eastAsia="Sylfaen" w:hAnsi="Sylfaen" w:cs="Sylfaen"/>
      <w:b/>
      <w:bCs/>
      <w:sz w:val="29"/>
      <w:szCs w:val="29"/>
    </w:rPr>
  </w:style>
  <w:style w:type="paragraph" w:customStyle="1" w:styleId="a0">
    <w:name w:val="Основной текст"/>
    <w:basedOn w:val="Normal"/>
    <w:link w:val="a"/>
    <w:rsid w:val="00323059"/>
    <w:pPr>
      <w:shd w:val="clear" w:color="auto" w:fill="FFFFFF"/>
      <w:spacing w:before="300" w:after="780" w:line="0" w:lineRule="atLeast"/>
      <w:jc w:val="both"/>
    </w:pPr>
    <w:rPr>
      <w:rFonts w:ascii="Sylfaen" w:eastAsia="Sylfaen" w:hAnsi="Sylfaen" w:cs="Sylfaen"/>
      <w:sz w:val="28"/>
      <w:szCs w:val="28"/>
    </w:rPr>
  </w:style>
  <w:style w:type="paragraph" w:customStyle="1" w:styleId="23">
    <w:name w:val="Заголовок №2"/>
    <w:basedOn w:val="Normal"/>
    <w:link w:val="22"/>
    <w:rsid w:val="00323059"/>
    <w:pPr>
      <w:shd w:val="clear" w:color="auto" w:fill="FFFFFF"/>
      <w:spacing w:before="1020" w:after="480" w:line="342" w:lineRule="exact"/>
      <w:jc w:val="center"/>
      <w:outlineLvl w:val="1"/>
    </w:pPr>
    <w:rPr>
      <w:rFonts w:ascii="Sylfaen" w:eastAsia="Sylfaen" w:hAnsi="Sylfaen" w:cs="Sylfaen"/>
      <w:b/>
      <w:bCs/>
      <w:sz w:val="29"/>
      <w:szCs w:val="29"/>
    </w:rPr>
  </w:style>
  <w:style w:type="character" w:customStyle="1" w:styleId="3">
    <w:name w:val="Основной текст (3)_"/>
    <w:basedOn w:val="DefaultParagraphFont"/>
    <w:link w:val="30"/>
    <w:rsid w:val="00946A4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946A4F"/>
    <w:pPr>
      <w:shd w:val="clear" w:color="auto" w:fill="FFFFFF"/>
      <w:spacing w:after="480" w:line="346" w:lineRule="exact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customStyle="1" w:styleId="3Sylfaen4pt">
    <w:name w:val="Основной текст (3) + Sylfaen;Полужирный;Интервал 4 pt"/>
    <w:basedOn w:val="3"/>
    <w:rsid w:val="00946A4F"/>
    <w:rPr>
      <w:rFonts w:ascii="Sylfaen" w:eastAsia="Sylfaen" w:hAnsi="Sylfaen" w:cs="Sylfaen"/>
      <w:b/>
      <w:bCs/>
      <w:color w:val="000000"/>
      <w:spacing w:val="8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3Sylfaen">
    <w:name w:val="Основной текст (3) + Sylfaen"/>
    <w:basedOn w:val="3"/>
    <w:rsid w:val="00946A4F"/>
    <w:rPr>
      <w:rFonts w:ascii="Sylfaen" w:eastAsia="Sylfaen" w:hAnsi="Sylfaen" w:cs="Sylfae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3Sylfaen16pt">
    <w:name w:val="Основной текст (3) + Sylfaen;16 pt"/>
    <w:basedOn w:val="3"/>
    <w:rsid w:val="00946A4F"/>
    <w:rPr>
      <w:rFonts w:ascii="Sylfaen" w:eastAsia="Sylfaen" w:hAnsi="Sylfaen" w:cs="Sylfae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3Sylfaen0">
    <w:name w:val="Основной текст (3) + Sylfaen;Полужирный"/>
    <w:basedOn w:val="3"/>
    <w:rsid w:val="00946A4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2017-05-26T06:46:00Z</dcterms:created>
  <dcterms:modified xsi:type="dcterms:W3CDTF">2017-05-26T06:46:00Z</dcterms:modified>
</cp:coreProperties>
</file>