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5F1" w:rsidRPr="00567F14" w:rsidRDefault="00C345F1" w:rsidP="00567F14">
      <w:pPr>
        <w:spacing w:after="120"/>
        <w:rPr>
          <w:rFonts w:ascii="Sylfaen" w:hAnsi="Sylfaen"/>
        </w:rPr>
      </w:pPr>
      <w:bookmarkStart w:id="0" w:name="_GoBack"/>
      <w:bookmarkEnd w:id="0"/>
    </w:p>
    <w:p w:rsidR="00C345F1" w:rsidRPr="00567F14" w:rsidRDefault="00806EDF" w:rsidP="00567F14">
      <w:pPr>
        <w:pStyle w:val="Bodytext20"/>
        <w:shd w:val="clear" w:color="auto" w:fill="auto"/>
        <w:spacing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>ПРИЛОЖЕНИЕ</w:t>
      </w:r>
    </w:p>
    <w:p w:rsidR="00567F14" w:rsidRPr="00567F14" w:rsidRDefault="00806EDF" w:rsidP="00567F14">
      <w:pPr>
        <w:pStyle w:val="Bodytext20"/>
        <w:shd w:val="clear" w:color="auto" w:fill="auto"/>
        <w:spacing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>к Решению Высшего Евр</w:t>
      </w:r>
      <w:r w:rsidR="00567F14">
        <w:rPr>
          <w:rFonts w:ascii="Sylfaen" w:hAnsi="Sylfaen"/>
          <w:sz w:val="24"/>
          <w:szCs w:val="24"/>
        </w:rPr>
        <w:t>азийского экономического совета</w:t>
      </w:r>
    </w:p>
    <w:p w:rsidR="00C345F1" w:rsidRPr="00567F14" w:rsidRDefault="00806EDF" w:rsidP="00567F14">
      <w:pPr>
        <w:pStyle w:val="Bodytext2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>от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="00567F14" w:rsidRPr="00AA2C96">
        <w:rPr>
          <w:rFonts w:ascii="Sylfaen" w:hAnsi="Sylfaen"/>
          <w:sz w:val="24"/>
          <w:szCs w:val="24"/>
        </w:rPr>
        <w:t xml:space="preserve">                    </w:t>
      </w:r>
      <w:r w:rsidRPr="00567F14">
        <w:rPr>
          <w:rFonts w:ascii="Sylfaen" w:hAnsi="Sylfaen"/>
          <w:sz w:val="24"/>
          <w:szCs w:val="24"/>
        </w:rPr>
        <w:t>2016 г. №</w:t>
      </w:r>
    </w:p>
    <w:p w:rsidR="00567F14" w:rsidRPr="00AA2C96" w:rsidRDefault="00567F14" w:rsidP="00567F14">
      <w:pPr>
        <w:pStyle w:val="Bodytext40"/>
        <w:shd w:val="clear" w:color="auto" w:fill="auto"/>
        <w:spacing w:after="120" w:line="240" w:lineRule="auto"/>
        <w:ind w:left="100"/>
        <w:jc w:val="center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C345F1" w:rsidRPr="00567F14" w:rsidRDefault="00806EDF" w:rsidP="00567F14">
      <w:pPr>
        <w:pStyle w:val="Bodytext4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567F14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C345F1" w:rsidRPr="00567F14" w:rsidRDefault="00806EDF" w:rsidP="00567F14">
      <w:pPr>
        <w:pStyle w:val="Bodytext4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567F14">
        <w:rPr>
          <w:rStyle w:val="Bodytext41"/>
          <w:rFonts w:ascii="Sylfaen" w:hAnsi="Sylfaen"/>
          <w:b/>
          <w:bCs/>
          <w:sz w:val="24"/>
          <w:szCs w:val="24"/>
        </w:rPr>
        <w:t>вносимые в Критерии отнесения рынка к трансграничному</w:t>
      </w:r>
    </w:p>
    <w:p w:rsidR="00C345F1" w:rsidRPr="00567F14" w:rsidRDefault="00567F14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 xml:space="preserve">1. </w:t>
      </w:r>
      <w:r w:rsidR="00806EDF" w:rsidRPr="00567F14">
        <w:rPr>
          <w:rFonts w:ascii="Sylfaen" w:hAnsi="Sylfaen"/>
          <w:sz w:val="24"/>
          <w:szCs w:val="24"/>
        </w:rPr>
        <w:t>Пункт 1 изложить в следующей редакции:</w:t>
      </w:r>
    </w:p>
    <w:p w:rsidR="00C345F1" w:rsidRPr="00567F14" w:rsidRDefault="00806EDF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>«1. Настоящие Критерии разработаны на основании пункта 2 статьи 74 Договора о Евразийском экономическом союзе от 29 мая 2014 года (далее ֊ Договор) и в соответствии с пунктом 7 статьи 76 Договора применяются для целей определения компетенции Евразийской экономической комиссии по пресечению нарушений общих правил конкуренции хозяйствующими субъектами (субъектами рынка) государств - членов Евразийского экономического союза (далее соответственно - хозяйствующие субъекты, государства - члены).».</w:t>
      </w:r>
    </w:p>
    <w:p w:rsidR="00C345F1" w:rsidRPr="00567F14" w:rsidRDefault="00567F14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 xml:space="preserve">2. </w:t>
      </w:r>
      <w:r w:rsidR="00806EDF" w:rsidRPr="00567F14">
        <w:rPr>
          <w:rFonts w:ascii="Sylfaen" w:hAnsi="Sylfaen"/>
          <w:sz w:val="24"/>
          <w:szCs w:val="24"/>
        </w:rPr>
        <w:t>По тексту:</w:t>
      </w:r>
    </w:p>
    <w:p w:rsidR="00C345F1" w:rsidRPr="00567F14" w:rsidRDefault="00806EDF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>слово «Стороны» в соответствующем падеже заменить словами «государства-члены» в соответствующем падеже;</w:t>
      </w:r>
    </w:p>
    <w:p w:rsidR="00C345F1" w:rsidRPr="00567F14" w:rsidRDefault="00806EDF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>слова «хозяйствующие субъекты (субъекты рынка) Сторон», «хозяйствующие субъекты (субъекты рынка)» в соответствующем падеже заменить словами «хозяйствующие субъекты» в соответствующем падеже.</w:t>
      </w:r>
    </w:p>
    <w:p w:rsidR="00C345F1" w:rsidRPr="00567F14" w:rsidRDefault="00567F14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 xml:space="preserve">3. </w:t>
      </w:r>
      <w:r w:rsidR="00806EDF" w:rsidRPr="00567F14">
        <w:rPr>
          <w:rFonts w:ascii="Sylfaen" w:hAnsi="Sylfaen"/>
          <w:sz w:val="24"/>
          <w:szCs w:val="24"/>
        </w:rPr>
        <w:t>В пункте 2:</w:t>
      </w:r>
    </w:p>
    <w:p w:rsidR="00C345F1" w:rsidRPr="00567F14" w:rsidRDefault="00806EDF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>слово «единых» заменить словом «общих»;</w:t>
      </w:r>
    </w:p>
    <w:p w:rsidR="00C345F1" w:rsidRPr="00567F14" w:rsidRDefault="00806EDF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>слова «разделе III Соглашения» заменить словами «статье 76 Договора».</w:t>
      </w:r>
    </w:p>
    <w:p w:rsidR="00C345F1" w:rsidRPr="00567F14" w:rsidRDefault="00567F14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 xml:space="preserve">4. </w:t>
      </w:r>
      <w:r w:rsidR="00806EDF" w:rsidRPr="00567F14">
        <w:rPr>
          <w:rFonts w:ascii="Sylfaen" w:hAnsi="Sylfaen"/>
          <w:sz w:val="24"/>
          <w:szCs w:val="24"/>
        </w:rPr>
        <w:t>В пункте 3:</w:t>
      </w:r>
    </w:p>
    <w:p w:rsidR="00C345F1" w:rsidRPr="00567F14" w:rsidRDefault="00806EDF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>в абзаце первом слова «статье 13 Соглашения» заменить словами «пункте 2 статьи 76 Договора»;</w:t>
      </w:r>
    </w:p>
    <w:p w:rsidR="00C345F1" w:rsidRPr="00567F14" w:rsidRDefault="00806EDF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>в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абзаце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втором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слово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«территории»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заменить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словом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«территориях».</w:t>
      </w:r>
    </w:p>
    <w:p w:rsidR="00C345F1" w:rsidRPr="00567F14" w:rsidRDefault="00567F14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 xml:space="preserve">5. </w:t>
      </w:r>
      <w:r w:rsidR="00806EDF" w:rsidRPr="00567F14">
        <w:rPr>
          <w:rFonts w:ascii="Sylfaen" w:hAnsi="Sylfaen"/>
          <w:sz w:val="24"/>
          <w:szCs w:val="24"/>
        </w:rPr>
        <w:t>В пункте 4:</w:t>
      </w:r>
    </w:p>
    <w:p w:rsidR="00C345F1" w:rsidRPr="00567F14" w:rsidRDefault="00806EDF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>в абзаце первом слова «статье 10 Соглашения» заменить словами «пунктах 3-5 статьи 76 Договора»;</w:t>
      </w:r>
    </w:p>
    <w:p w:rsidR="00C345F1" w:rsidRPr="00567F14" w:rsidRDefault="00806EDF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>в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абзаце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втором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слово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«территории»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заменить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словом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«территориях».</w:t>
      </w:r>
    </w:p>
    <w:p w:rsidR="00C345F1" w:rsidRPr="00567F14" w:rsidRDefault="00567F14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 xml:space="preserve">6. </w:t>
      </w:r>
      <w:r w:rsidR="00806EDF" w:rsidRPr="00567F14">
        <w:rPr>
          <w:rFonts w:ascii="Sylfaen" w:hAnsi="Sylfaen"/>
          <w:sz w:val="24"/>
          <w:szCs w:val="24"/>
        </w:rPr>
        <w:t>В пункте 5:</w:t>
      </w:r>
    </w:p>
    <w:p w:rsidR="00C345F1" w:rsidRPr="00567F14" w:rsidRDefault="00806EDF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>в абзаце первом слова «статье 12 Соглашения» заменить словами «пункте 1 статьи 76 Договора»;</w:t>
      </w:r>
    </w:p>
    <w:p w:rsidR="00C345F1" w:rsidRPr="00567F14" w:rsidRDefault="00806EDF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lastRenderedPageBreak/>
        <w:t>в абзаце втором слово «каждой» заменить словом «каждого»;</w:t>
      </w:r>
    </w:p>
    <w:p w:rsidR="00C345F1" w:rsidRPr="00567F14" w:rsidRDefault="00806EDF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>в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абзаце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третьем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слово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«территории»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заменить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словом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«территориях»;</w:t>
      </w:r>
    </w:p>
    <w:p w:rsidR="00C345F1" w:rsidRPr="00567F14" w:rsidRDefault="00806EDF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>в абзаце пятом слово «каждой» заменить словом «каждого»;</w:t>
      </w:r>
    </w:p>
    <w:p w:rsidR="00C345F1" w:rsidRPr="00567F14" w:rsidRDefault="00806EDF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>в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абзаце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восьмом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слово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«территории»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заменить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словом</w:t>
      </w:r>
      <w:r w:rsidR="00567F14" w:rsidRPr="00567F14">
        <w:rPr>
          <w:rFonts w:ascii="Sylfaen" w:hAnsi="Sylfaen"/>
          <w:sz w:val="24"/>
          <w:szCs w:val="24"/>
        </w:rPr>
        <w:t xml:space="preserve"> </w:t>
      </w:r>
      <w:r w:rsidRPr="00567F14">
        <w:rPr>
          <w:rFonts w:ascii="Sylfaen" w:hAnsi="Sylfaen"/>
          <w:sz w:val="24"/>
          <w:szCs w:val="24"/>
        </w:rPr>
        <w:t>«территориях».</w:t>
      </w:r>
    </w:p>
    <w:p w:rsidR="00C345F1" w:rsidRPr="00567F14" w:rsidRDefault="00567F14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 xml:space="preserve">7. </w:t>
      </w:r>
      <w:r w:rsidR="00806EDF" w:rsidRPr="00567F14">
        <w:rPr>
          <w:rFonts w:ascii="Sylfaen" w:hAnsi="Sylfaen"/>
          <w:sz w:val="24"/>
          <w:szCs w:val="24"/>
        </w:rPr>
        <w:t>В пункте 6 слова «установленных в соглашениях Сторон, касающихся естественных монополий, в том числе секторальных (отраслевых) соглашениях» заменить словами «предусмотренных Договором и (или) международными договорами в рамках Евразийского экономического союза».</w:t>
      </w:r>
    </w:p>
    <w:p w:rsidR="00C345F1" w:rsidRPr="00567F14" w:rsidRDefault="00567F14" w:rsidP="00567F1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67F14">
        <w:rPr>
          <w:rFonts w:ascii="Sylfaen" w:hAnsi="Sylfaen"/>
          <w:sz w:val="24"/>
          <w:szCs w:val="24"/>
        </w:rPr>
        <w:t xml:space="preserve">8. </w:t>
      </w:r>
      <w:r w:rsidR="00806EDF" w:rsidRPr="00567F14">
        <w:rPr>
          <w:rFonts w:ascii="Sylfaen" w:hAnsi="Sylfaen"/>
          <w:sz w:val="24"/>
          <w:szCs w:val="24"/>
        </w:rPr>
        <w:t>В сноске слова «(субъектам рынка)» исключить.</w:t>
      </w:r>
    </w:p>
    <w:sectPr w:rsidR="00C345F1" w:rsidRPr="00567F14" w:rsidSect="00567F14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B17" w:rsidRDefault="00602B17" w:rsidP="00C345F1">
      <w:r>
        <w:separator/>
      </w:r>
    </w:p>
  </w:endnote>
  <w:endnote w:type="continuationSeparator" w:id="0">
    <w:p w:rsidR="00602B17" w:rsidRDefault="00602B17" w:rsidP="00C3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B17" w:rsidRDefault="00602B17"/>
  </w:footnote>
  <w:footnote w:type="continuationSeparator" w:id="0">
    <w:p w:rsidR="00602B17" w:rsidRDefault="00602B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58B9"/>
    <w:multiLevelType w:val="multilevel"/>
    <w:tmpl w:val="E4B47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3C0572"/>
    <w:multiLevelType w:val="multilevel"/>
    <w:tmpl w:val="06F2E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164376"/>
    <w:multiLevelType w:val="multilevel"/>
    <w:tmpl w:val="2586E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596A34"/>
    <w:multiLevelType w:val="multilevel"/>
    <w:tmpl w:val="3FC01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5F1"/>
    <w:rsid w:val="000568EA"/>
    <w:rsid w:val="00414E07"/>
    <w:rsid w:val="004500A7"/>
    <w:rsid w:val="00567F14"/>
    <w:rsid w:val="00602B17"/>
    <w:rsid w:val="00806EDF"/>
    <w:rsid w:val="00AA2C96"/>
    <w:rsid w:val="00C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9D70C2-A6F5-4C7B-B22D-6708C472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C345F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45F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4pt">
    <w:name w:val="Body text (4) + Spacing 4 pt"/>
    <w:basedOn w:val="Bodytext4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3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2 pt"/>
    <w:basedOn w:val="Bodytext2"/>
    <w:rsid w:val="00C345F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1">
    <w:name w:val="Body text (4)"/>
    <w:basedOn w:val="Bodytext4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Heading2217pt">
    <w:name w:val="Heading #2 (2) + 17 pt"/>
    <w:aliases w:val="Not Bold,Spacing 0 pt"/>
    <w:basedOn w:val="Heading22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Spacing4pt">
    <w:name w:val="Body text (3) + Spacing 4 pt"/>
    <w:basedOn w:val="Bodytext3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C3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345F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345F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C345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345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C345F1"/>
    <w:pPr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60">
    <w:name w:val="Body text (6)"/>
    <w:basedOn w:val="Normal"/>
    <w:link w:val="Bodytext6"/>
    <w:rsid w:val="00C345F1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70">
    <w:name w:val="Body text (7)"/>
    <w:basedOn w:val="Normal"/>
    <w:link w:val="Bodytext7"/>
    <w:rsid w:val="00C345F1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Tigran Ghandiljyan</cp:lastModifiedBy>
  <cp:revision>4</cp:revision>
  <dcterms:created xsi:type="dcterms:W3CDTF">2019-01-16T12:13:00Z</dcterms:created>
  <dcterms:modified xsi:type="dcterms:W3CDTF">2020-03-10T11:47:00Z</dcterms:modified>
</cp:coreProperties>
</file>