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C9" w:rsidRDefault="00B53CDA" w:rsidP="002C7F9A">
      <w:pPr>
        <w:pStyle w:val="Bodytext20"/>
        <w:shd w:val="clear" w:color="auto" w:fill="auto"/>
        <w:spacing w:before="0" w:after="120" w:line="240" w:lineRule="auto"/>
        <w:ind w:left="5670" w:right="-8"/>
        <w:jc w:val="right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7A29D1">
        <w:rPr>
          <w:rFonts w:ascii="Sylfaen" w:hAnsi="Sylfaen"/>
          <w:sz w:val="24"/>
          <w:szCs w:val="24"/>
        </w:rPr>
        <w:t>Проект</w:t>
      </w:r>
    </w:p>
    <w:p w:rsidR="002C7F9A" w:rsidRPr="002C7F9A" w:rsidRDefault="002C7F9A" w:rsidP="007A29D1">
      <w:pPr>
        <w:pStyle w:val="Bodytext20"/>
        <w:shd w:val="clear" w:color="auto" w:fill="auto"/>
        <w:spacing w:before="0" w:after="120" w:line="240" w:lineRule="auto"/>
        <w:ind w:right="400"/>
        <w:jc w:val="right"/>
        <w:rPr>
          <w:rFonts w:ascii="Sylfaen" w:hAnsi="Sylfaen"/>
          <w:sz w:val="24"/>
          <w:szCs w:val="24"/>
          <w:lang w:val="en-US"/>
        </w:rPr>
      </w:pPr>
    </w:p>
    <w:p w:rsidR="002C7F9A" w:rsidRDefault="00B53CDA" w:rsidP="002C7F9A">
      <w:pPr>
        <w:pStyle w:val="Bodytext60"/>
        <w:shd w:val="clear" w:color="auto" w:fill="auto"/>
        <w:spacing w:before="0" w:line="240" w:lineRule="auto"/>
        <w:ind w:left="567" w:right="559"/>
        <w:rPr>
          <w:rStyle w:val="Bodytext6Spacing3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7A29D1">
        <w:rPr>
          <w:rStyle w:val="Bodytext6Spacing3pt"/>
          <w:rFonts w:ascii="Sylfaen" w:hAnsi="Sylfaen"/>
          <w:b/>
          <w:bCs/>
          <w:spacing w:val="0"/>
          <w:sz w:val="24"/>
          <w:szCs w:val="24"/>
        </w:rPr>
        <w:t>ПРОГРАММА СОТРУДНИЧЕСТВА</w:t>
      </w:r>
    </w:p>
    <w:p w:rsidR="00A97FC9" w:rsidRPr="007A29D1" w:rsidRDefault="00B53CDA" w:rsidP="002C7F9A">
      <w:pPr>
        <w:pStyle w:val="Bodytext60"/>
        <w:shd w:val="clear" w:color="auto" w:fill="auto"/>
        <w:spacing w:before="0" w:line="240" w:lineRule="auto"/>
        <w:ind w:left="567" w:right="559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>между Евразийской экономической комиссией и Европейской и</w:t>
      </w:r>
      <w:r w:rsidR="007A29D1" w:rsidRPr="007A29D1">
        <w:rPr>
          <w:rFonts w:ascii="Sylfaen" w:hAnsi="Sylfaen"/>
          <w:sz w:val="24"/>
          <w:szCs w:val="24"/>
        </w:rPr>
        <w:t xml:space="preserve"> </w:t>
      </w:r>
      <w:r w:rsidRPr="007A29D1">
        <w:rPr>
          <w:rFonts w:ascii="Sylfaen" w:hAnsi="Sylfaen"/>
          <w:sz w:val="24"/>
          <w:szCs w:val="24"/>
        </w:rPr>
        <w:t>Средиземноморской организацией по карантину и защите растений</w:t>
      </w:r>
      <w:r w:rsidR="002C7F9A">
        <w:rPr>
          <w:rFonts w:ascii="Sylfaen" w:hAnsi="Sylfaen"/>
          <w:sz w:val="24"/>
          <w:szCs w:val="24"/>
          <w:lang w:val="en-US"/>
        </w:rPr>
        <w:t xml:space="preserve"> </w:t>
      </w:r>
      <w:r w:rsidRPr="007A29D1">
        <w:rPr>
          <w:rFonts w:ascii="Sylfaen" w:hAnsi="Sylfaen"/>
          <w:sz w:val="24"/>
          <w:szCs w:val="24"/>
        </w:rPr>
        <w:t>на 2016-2020 годы</w:t>
      </w:r>
    </w:p>
    <w:p w:rsidR="00A97FC9" w:rsidRPr="007A29D1" w:rsidRDefault="00B53CDA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>Евразийская экономическая комиссия (ЕЭК) и Европейская и Средиземноморская организация по карантину и защите растений (ЕОКЗР), именуемые в дальнейшем Сторонами,</w:t>
      </w:r>
    </w:p>
    <w:p w:rsidR="00A97FC9" w:rsidRPr="007A29D1" w:rsidRDefault="00B53CDA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>принимая во внимание, что Евразийская экономическая комиссия в соответствии с Договором о Евразийском экономическом союзе от 29 мая 2014 года является постоянно действующим регулирующим органом Евразийского экономического союза,</w:t>
      </w:r>
    </w:p>
    <w:p w:rsidR="00A97FC9" w:rsidRPr="007A29D1" w:rsidRDefault="00B53CDA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>принимая во внимание, что ЕОКЗР в соответствии с Конвенцией о создании Европейской и Средиземноморской организации по карантину и защите растений от 18 апреля 1951 года и с учетом положений Международной конвенции по карантину и защите растений от 6 декабря 1951 года является региональной организацией по карантину и защите растений, членами которой в настоящее время является 51 страна,</w:t>
      </w:r>
    </w:p>
    <w:p w:rsidR="00A97FC9" w:rsidRPr="007A29D1" w:rsidRDefault="00B53CDA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>придавая особую значимость гармонизации фитосанитарных мер, применяемых в Евразийском экономическом союзе и в регионе ЕОКЗР с учетом положений Международной конвенции по карантину и защите растений, Соглашения по применению санитарных и фитосанитарных мер Всемирной торговой организации, международных и региональных стандартов по фитосанитарным мерам, а также обмену опытом в области карантина растений,</w:t>
      </w:r>
    </w:p>
    <w:p w:rsidR="00A97FC9" w:rsidRPr="007A29D1" w:rsidRDefault="00B53CDA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>в целях содействия предотвращению интродукции и распространения карантинных вредных организмов,</w:t>
      </w:r>
    </w:p>
    <w:p w:rsidR="00A97FC9" w:rsidRPr="007A29D1" w:rsidRDefault="00B53CDA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>учитывая членство Республики Беларусь, Республики Казахстан, Кыргызской Республики и Российской Федерации в ЕОКЗР и признавая их роль в деятельности ЕОКЗР,</w:t>
      </w:r>
    </w:p>
    <w:p w:rsidR="00A97FC9" w:rsidRPr="007A29D1" w:rsidRDefault="00B53CDA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>пришли к взаимопониманию о нижеследующем:</w:t>
      </w:r>
    </w:p>
    <w:p w:rsidR="00A97FC9" w:rsidRPr="007A29D1" w:rsidRDefault="007A29D1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 xml:space="preserve">1. </w:t>
      </w:r>
      <w:r w:rsidR="00B53CDA" w:rsidRPr="007A29D1">
        <w:rPr>
          <w:rFonts w:ascii="Sylfaen" w:hAnsi="Sylfaen"/>
          <w:sz w:val="24"/>
          <w:szCs w:val="24"/>
        </w:rPr>
        <w:t>Стороны намерены осуществлять сотрудничество в области карантина растений в пределах своей компетенции по следующим направлениям:</w:t>
      </w:r>
    </w:p>
    <w:p w:rsidR="00A97FC9" w:rsidRPr="007A29D1" w:rsidRDefault="00B53CDA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>а)</w:t>
      </w:r>
      <w:r w:rsidR="007A29D1" w:rsidRPr="007A29D1">
        <w:rPr>
          <w:rFonts w:ascii="Sylfaen" w:hAnsi="Sylfaen"/>
          <w:sz w:val="24"/>
          <w:szCs w:val="24"/>
        </w:rPr>
        <w:t xml:space="preserve"> </w:t>
      </w:r>
      <w:r w:rsidRPr="007A29D1">
        <w:rPr>
          <w:rFonts w:ascii="Sylfaen" w:hAnsi="Sylfaen"/>
          <w:sz w:val="24"/>
          <w:szCs w:val="24"/>
        </w:rPr>
        <w:t>содействие обеспечению фитосанитарной безопасности;</w:t>
      </w:r>
    </w:p>
    <w:p w:rsidR="00A97FC9" w:rsidRPr="007A29D1" w:rsidRDefault="00B53CDA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>б)</w:t>
      </w:r>
      <w:r w:rsidRPr="007A29D1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7A29D1">
        <w:rPr>
          <w:rFonts w:ascii="Sylfaen" w:hAnsi="Sylfaen"/>
          <w:sz w:val="24"/>
          <w:szCs w:val="24"/>
        </w:rPr>
        <w:t>гармонизация фитосанитарных мер, применяемых в Евразийском экономическом союзе и в регионе ЕОКЗР, с международными нормами и стандартами в области карантина растений;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в)</w:t>
      </w:r>
      <w:r w:rsidR="007A29D1" w:rsidRPr="002C7F9A">
        <w:rPr>
          <w:rFonts w:ascii="Sylfaen" w:hAnsi="Sylfaen"/>
          <w:sz w:val="24"/>
          <w:szCs w:val="24"/>
        </w:rPr>
        <w:t xml:space="preserve"> </w:t>
      </w:r>
      <w:r w:rsidRPr="002C7F9A">
        <w:rPr>
          <w:rFonts w:ascii="Sylfaen" w:hAnsi="Sylfaen"/>
          <w:sz w:val="24"/>
          <w:szCs w:val="24"/>
        </w:rPr>
        <w:t>иные направления, представляющие взаимный интерес.</w:t>
      </w:r>
    </w:p>
    <w:p w:rsidR="00A97FC9" w:rsidRPr="002C7F9A" w:rsidRDefault="007A29D1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lastRenderedPageBreak/>
        <w:t xml:space="preserve">2. </w:t>
      </w:r>
      <w:r w:rsidR="00B53CDA" w:rsidRPr="002C7F9A">
        <w:rPr>
          <w:rFonts w:ascii="Sylfaen" w:hAnsi="Sylfaen"/>
          <w:sz w:val="24"/>
          <w:szCs w:val="24"/>
        </w:rPr>
        <w:t>Сотрудничество в рамках настоящей Программы осуществляется путем: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а)</w:t>
      </w:r>
      <w:r w:rsidR="007A29D1" w:rsidRPr="002C7F9A">
        <w:rPr>
          <w:rFonts w:ascii="Sylfaen" w:hAnsi="Sylfaen"/>
          <w:sz w:val="24"/>
          <w:szCs w:val="24"/>
        </w:rPr>
        <w:t xml:space="preserve"> </w:t>
      </w:r>
      <w:r w:rsidRPr="002C7F9A">
        <w:rPr>
          <w:rFonts w:ascii="Sylfaen" w:hAnsi="Sylfaen"/>
          <w:sz w:val="24"/>
          <w:szCs w:val="24"/>
        </w:rPr>
        <w:t>обмена информацией о новых правилах в области карантина растений (включая соответствующие перечни регулируемых вредных организмов), а также о планах деятельности Сторон в области карантина растений на следующий календарный год (до сентября текущего года) с целью определения возможностей для сотрудничества Сторон;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б)</w:t>
      </w:r>
      <w:r w:rsidR="007A29D1" w:rsidRPr="002C7F9A">
        <w:rPr>
          <w:rFonts w:ascii="Sylfaen" w:hAnsi="Sylfaen"/>
          <w:sz w:val="24"/>
          <w:szCs w:val="24"/>
        </w:rPr>
        <w:t xml:space="preserve"> </w:t>
      </w:r>
      <w:r w:rsidRPr="002C7F9A">
        <w:rPr>
          <w:rFonts w:ascii="Sylfaen" w:hAnsi="Sylfaen"/>
          <w:sz w:val="24"/>
          <w:szCs w:val="24"/>
        </w:rPr>
        <w:t>участия представителей ЕЭК: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в ежегодных сессиях Совета ЕОКЗР в качестве наблюдателей без права голосования;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в заседаниях Рабочей группы ЕОКЗР по фитосанитарным регламентациям в качестве наблюдателей для предоставления комментариев к рекомендациям по фитосанитарным мерам, проектам спецификаций и региональных стандартов;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в организуемом ЕОКЗР обсуждении проектов международных стандартов по фитосанитарным мерам;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в организуемых ЕОКЗР семинарах и конференциях по вопросам внедрения международных и региональных стандартов по фитосанитарным мерам, в том числе по вопросам гармонизации фитосанитарных процедур при импорте и экспорте растений и продукции растительного происхождения, а также внедрения и использования электронных фитосанитарных сертификатов;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в)</w:t>
      </w:r>
      <w:r w:rsidR="007A29D1" w:rsidRPr="002C7F9A">
        <w:rPr>
          <w:rFonts w:ascii="Sylfaen" w:hAnsi="Sylfaen"/>
          <w:sz w:val="24"/>
          <w:szCs w:val="24"/>
        </w:rPr>
        <w:t xml:space="preserve"> </w:t>
      </w:r>
      <w:r w:rsidRPr="002C7F9A">
        <w:rPr>
          <w:rFonts w:ascii="Sylfaen" w:hAnsi="Sylfaen"/>
          <w:sz w:val="24"/>
          <w:szCs w:val="24"/>
        </w:rPr>
        <w:t xml:space="preserve">совместной организации (на площадке ЕЭК) семинаров по проблемам карантина и защиты растений, в частности международного семинара по программе </w:t>
      </w:r>
      <w:r w:rsidRPr="002C7F9A">
        <w:rPr>
          <w:rFonts w:ascii="Sylfaen" w:hAnsi="Sylfaen"/>
          <w:sz w:val="24"/>
          <w:szCs w:val="24"/>
          <w:lang w:val="en-US" w:eastAsia="en-US" w:bidi="en-US"/>
        </w:rPr>
        <w:t>Euphresco</w:t>
      </w:r>
      <w:r w:rsidRPr="002C7F9A">
        <w:rPr>
          <w:rFonts w:ascii="Sylfaen" w:hAnsi="Sylfaen"/>
          <w:sz w:val="24"/>
          <w:szCs w:val="24"/>
        </w:rPr>
        <w:t>, и по вопросам международного сотрудничества в области фитосанитарных исследований;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г)</w:t>
      </w:r>
      <w:r w:rsidR="007A29D1" w:rsidRPr="002C7F9A">
        <w:rPr>
          <w:rFonts w:ascii="Sylfaen" w:hAnsi="Sylfaen"/>
          <w:sz w:val="24"/>
          <w:szCs w:val="24"/>
        </w:rPr>
        <w:t xml:space="preserve"> </w:t>
      </w:r>
      <w:r w:rsidRPr="002C7F9A">
        <w:rPr>
          <w:rFonts w:ascii="Sylfaen" w:hAnsi="Sylfaen"/>
          <w:sz w:val="24"/>
          <w:szCs w:val="24"/>
        </w:rPr>
        <w:t>совместной организации мероприятий по празднованию Международного года здоровья растений в 2020 году;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д)</w:t>
      </w:r>
      <w:r w:rsidR="007A29D1" w:rsidRPr="002C7F9A">
        <w:rPr>
          <w:rFonts w:ascii="Sylfaen" w:hAnsi="Sylfaen"/>
          <w:sz w:val="24"/>
          <w:szCs w:val="24"/>
        </w:rPr>
        <w:t xml:space="preserve"> </w:t>
      </w:r>
      <w:r w:rsidRPr="002C7F9A">
        <w:rPr>
          <w:rFonts w:ascii="Sylfaen" w:hAnsi="Sylfaen"/>
          <w:sz w:val="24"/>
          <w:szCs w:val="24"/>
        </w:rPr>
        <w:t>информирования</w:t>
      </w:r>
      <w:r w:rsidR="007A29D1" w:rsidRPr="002C7F9A">
        <w:rPr>
          <w:rFonts w:ascii="Sylfaen" w:hAnsi="Sylfaen"/>
          <w:sz w:val="24"/>
          <w:szCs w:val="24"/>
        </w:rPr>
        <w:t xml:space="preserve"> </w:t>
      </w:r>
      <w:r w:rsidRPr="002C7F9A">
        <w:rPr>
          <w:rFonts w:ascii="Sylfaen" w:hAnsi="Sylfaen"/>
          <w:sz w:val="24"/>
          <w:szCs w:val="24"/>
        </w:rPr>
        <w:t>государств-членов</w:t>
      </w:r>
      <w:r w:rsidR="007A29D1" w:rsidRPr="002C7F9A">
        <w:rPr>
          <w:rFonts w:ascii="Sylfaen" w:hAnsi="Sylfaen"/>
          <w:sz w:val="24"/>
          <w:szCs w:val="24"/>
        </w:rPr>
        <w:t xml:space="preserve"> </w:t>
      </w:r>
      <w:r w:rsidRPr="002C7F9A">
        <w:rPr>
          <w:rFonts w:ascii="Sylfaen" w:hAnsi="Sylfaen"/>
          <w:sz w:val="24"/>
          <w:szCs w:val="24"/>
        </w:rPr>
        <w:t>Евразийского</w:t>
      </w:r>
      <w:r w:rsidR="002C7F9A">
        <w:rPr>
          <w:rFonts w:ascii="Sylfaen" w:hAnsi="Sylfaen"/>
          <w:sz w:val="24"/>
          <w:szCs w:val="24"/>
          <w:lang w:val="en-US"/>
        </w:rPr>
        <w:t xml:space="preserve"> </w:t>
      </w:r>
      <w:r w:rsidRPr="002C7F9A">
        <w:rPr>
          <w:rFonts w:ascii="Sylfaen" w:hAnsi="Sylfaen"/>
          <w:sz w:val="24"/>
          <w:szCs w:val="24"/>
        </w:rPr>
        <w:t xml:space="preserve">экономического союза о мероприятиях в области фитосанитарных исследований в регионе ЕОКЗР, в том числе в рамках программы </w:t>
      </w:r>
      <w:r w:rsidRPr="002C7F9A">
        <w:rPr>
          <w:rFonts w:ascii="Sylfaen" w:hAnsi="Sylfaen"/>
          <w:sz w:val="24"/>
          <w:szCs w:val="24"/>
          <w:lang w:val="en-US" w:eastAsia="en-US" w:bidi="en-US"/>
        </w:rPr>
        <w:t>Euphresco</w:t>
      </w:r>
      <w:r w:rsidRPr="002C7F9A">
        <w:rPr>
          <w:rFonts w:ascii="Sylfaen" w:hAnsi="Sylfaen"/>
          <w:sz w:val="24"/>
          <w:szCs w:val="24"/>
        </w:rPr>
        <w:t>;</w:t>
      </w:r>
    </w:p>
    <w:p w:rsidR="00A97FC9" w:rsidRPr="002C7F9A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>е)</w:t>
      </w:r>
      <w:r w:rsidRPr="002C7F9A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2C7F9A">
        <w:rPr>
          <w:rFonts w:ascii="Sylfaen" w:hAnsi="Sylfaen"/>
          <w:sz w:val="24"/>
          <w:szCs w:val="24"/>
        </w:rPr>
        <w:t>проведения на площадке ЕЭК (при наличии возможности) тренингов по применению международных и региональных стандартов и анализу фитосанитарного риска с привлечением экспертов ЕОКЗР.</w:t>
      </w:r>
    </w:p>
    <w:p w:rsidR="00A97FC9" w:rsidRPr="002C7F9A" w:rsidRDefault="007A29D1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 xml:space="preserve">3. </w:t>
      </w:r>
      <w:r w:rsidR="00B53CDA" w:rsidRPr="002C7F9A">
        <w:rPr>
          <w:rFonts w:ascii="Sylfaen" w:hAnsi="Sylfaen"/>
          <w:sz w:val="24"/>
          <w:szCs w:val="24"/>
        </w:rPr>
        <w:t>Стороны будут проводить при необходимости совместные совещания по вопросам реализации настоящей Программы, в том числе</w:t>
      </w:r>
      <w:r w:rsidR="002C7F9A">
        <w:rPr>
          <w:rFonts w:ascii="Sylfaen" w:hAnsi="Sylfaen"/>
          <w:sz w:val="24"/>
          <w:szCs w:val="24"/>
          <w:lang w:val="en-US"/>
        </w:rPr>
        <w:t xml:space="preserve"> </w:t>
      </w:r>
      <w:r w:rsidR="00B53CDA" w:rsidRPr="002C7F9A">
        <w:rPr>
          <w:rFonts w:ascii="Sylfaen" w:hAnsi="Sylfaen"/>
          <w:sz w:val="24"/>
          <w:szCs w:val="24"/>
        </w:rPr>
        <w:t>в целях оценки проведения в рамках реализации настоящей Программы мероприятий и планирования дальнейших направлений сотрудничества.</w:t>
      </w:r>
    </w:p>
    <w:p w:rsidR="00A97FC9" w:rsidRPr="002C7F9A" w:rsidRDefault="007A29D1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C7F9A">
        <w:rPr>
          <w:rFonts w:ascii="Sylfaen" w:hAnsi="Sylfaen"/>
          <w:sz w:val="24"/>
          <w:szCs w:val="24"/>
        </w:rPr>
        <w:t xml:space="preserve">4. </w:t>
      </w:r>
      <w:r w:rsidR="00B53CDA" w:rsidRPr="002C7F9A">
        <w:rPr>
          <w:rFonts w:ascii="Sylfaen" w:hAnsi="Sylfaen"/>
          <w:sz w:val="24"/>
          <w:szCs w:val="24"/>
        </w:rPr>
        <w:t>Реализация настоящей Программы осуществляется в рамках существующих финансовых бюджетов Сторон. Каждая Сторона будет самостоятельно нести расходы, возникающие вследствие участия ее представителей в мероприятиях, проводимых Сторонами.</w:t>
      </w:r>
    </w:p>
    <w:p w:rsidR="00A97FC9" w:rsidRPr="007A29D1" w:rsidRDefault="007A29D1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lastRenderedPageBreak/>
        <w:t xml:space="preserve">5. </w:t>
      </w:r>
      <w:r w:rsidR="00B53CDA" w:rsidRPr="007A29D1">
        <w:rPr>
          <w:rFonts w:ascii="Sylfaen" w:hAnsi="Sylfaen"/>
          <w:sz w:val="24"/>
          <w:szCs w:val="24"/>
        </w:rPr>
        <w:t>Настоящая Программа не создает прав и обязательств, регулируемых международным правом, и не влечет за собой никаких финансовых обязательств для Сторон.</w:t>
      </w:r>
    </w:p>
    <w:p w:rsidR="00A97FC9" w:rsidRPr="007A29D1" w:rsidRDefault="007A29D1" w:rsidP="002C7F9A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A29D1">
        <w:rPr>
          <w:rFonts w:ascii="Sylfaen" w:hAnsi="Sylfaen"/>
          <w:sz w:val="24"/>
          <w:szCs w:val="24"/>
        </w:rPr>
        <w:t xml:space="preserve">6. </w:t>
      </w:r>
      <w:r w:rsidR="00B53CDA" w:rsidRPr="007A29D1">
        <w:rPr>
          <w:rFonts w:ascii="Sylfaen" w:hAnsi="Sylfaen"/>
          <w:sz w:val="24"/>
          <w:szCs w:val="24"/>
        </w:rPr>
        <w:t>Настоящая Программа применяется с даты ее подписания.</w:t>
      </w:r>
    </w:p>
    <w:p w:rsidR="00A97FC9" w:rsidRDefault="00B53CDA" w:rsidP="002C7F9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7A29D1">
        <w:rPr>
          <w:rFonts w:ascii="Sylfaen" w:hAnsi="Sylfaen"/>
          <w:sz w:val="24"/>
          <w:szCs w:val="24"/>
        </w:rPr>
        <w:t>Подписано в городе</w:t>
      </w:r>
      <w:r w:rsidR="007A29D1" w:rsidRPr="007A29D1">
        <w:rPr>
          <w:rFonts w:ascii="Sylfaen" w:hAnsi="Sylfaen"/>
          <w:sz w:val="24"/>
          <w:szCs w:val="24"/>
        </w:rPr>
        <w:t xml:space="preserve"> </w:t>
      </w:r>
      <w:r w:rsidR="002C7F9A">
        <w:rPr>
          <w:rFonts w:ascii="Sylfaen" w:hAnsi="Sylfaen"/>
          <w:sz w:val="24"/>
          <w:szCs w:val="24"/>
          <w:lang w:val="en-US"/>
        </w:rPr>
        <w:t xml:space="preserve">_________ </w:t>
      </w:r>
      <w:r w:rsidRPr="007A29D1">
        <w:rPr>
          <w:rFonts w:ascii="Sylfaen" w:hAnsi="Sylfaen"/>
          <w:sz w:val="24"/>
          <w:szCs w:val="24"/>
        </w:rPr>
        <w:t>«</w:t>
      </w:r>
      <w:r w:rsidR="002C7F9A">
        <w:rPr>
          <w:rFonts w:ascii="Sylfaen" w:hAnsi="Sylfaen"/>
          <w:sz w:val="24"/>
          <w:szCs w:val="24"/>
          <w:lang w:val="en-US"/>
        </w:rPr>
        <w:t>__</w:t>
      </w:r>
      <w:r w:rsidRPr="007A29D1">
        <w:rPr>
          <w:rFonts w:ascii="Sylfaen" w:hAnsi="Sylfaen"/>
          <w:sz w:val="24"/>
          <w:szCs w:val="24"/>
        </w:rPr>
        <w:t>»</w:t>
      </w:r>
      <w:r w:rsidR="007A29D1" w:rsidRPr="007A29D1">
        <w:rPr>
          <w:rFonts w:ascii="Sylfaen" w:hAnsi="Sylfaen"/>
          <w:sz w:val="24"/>
          <w:szCs w:val="24"/>
        </w:rPr>
        <w:t xml:space="preserve"> </w:t>
      </w:r>
      <w:r w:rsidR="002C7F9A">
        <w:rPr>
          <w:rFonts w:ascii="Sylfaen" w:hAnsi="Sylfaen"/>
          <w:sz w:val="24"/>
          <w:szCs w:val="24"/>
          <w:lang w:val="en-US"/>
        </w:rPr>
        <w:t>_______________</w:t>
      </w:r>
      <w:r w:rsidRPr="007A29D1">
        <w:rPr>
          <w:rFonts w:ascii="Sylfaen" w:hAnsi="Sylfaen"/>
          <w:sz w:val="24"/>
          <w:szCs w:val="24"/>
        </w:rPr>
        <w:t>2016 года</w:t>
      </w:r>
      <w:r w:rsidR="002C7F9A">
        <w:rPr>
          <w:rFonts w:ascii="Sylfaen" w:hAnsi="Sylfaen"/>
          <w:sz w:val="24"/>
          <w:szCs w:val="24"/>
          <w:lang w:val="en-US"/>
        </w:rPr>
        <w:t xml:space="preserve"> </w:t>
      </w:r>
      <w:r w:rsidRPr="007A29D1">
        <w:rPr>
          <w:rFonts w:ascii="Sylfaen" w:hAnsi="Sylfaen"/>
          <w:sz w:val="24"/>
          <w:szCs w:val="24"/>
        </w:rPr>
        <w:t>в двух экземплярах, каждый на русском и английском языках, по одному для каждой Стороны. В случае разночтений используется текст на английском языке.</w:t>
      </w:r>
    </w:p>
    <w:p w:rsidR="002C7F9A" w:rsidRPr="002C7F9A" w:rsidRDefault="002C7F9A" w:rsidP="007A29D1">
      <w:pPr>
        <w:pStyle w:val="Bodytext20"/>
        <w:shd w:val="clear" w:color="auto" w:fill="auto"/>
        <w:spacing w:before="0" w:after="120" w:line="240" w:lineRule="auto"/>
        <w:ind w:left="360" w:right="34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5083"/>
      </w:tblGrid>
      <w:tr w:rsidR="00A97FC9" w:rsidRPr="007A29D1" w:rsidTr="002C7F9A">
        <w:trPr>
          <w:jc w:val="center"/>
        </w:trPr>
        <w:tc>
          <w:tcPr>
            <w:tcW w:w="4788" w:type="dxa"/>
            <w:shd w:val="clear" w:color="auto" w:fill="FFFFFF"/>
            <w:vAlign w:val="center"/>
          </w:tcPr>
          <w:p w:rsidR="00A97FC9" w:rsidRPr="007A29D1" w:rsidRDefault="00B53CDA" w:rsidP="002C7F9A">
            <w:pPr>
              <w:pStyle w:val="Bodytext20"/>
              <w:shd w:val="clear" w:color="auto" w:fill="auto"/>
              <w:spacing w:before="0" w:after="120" w:line="240" w:lineRule="auto"/>
              <w:ind w:left="72" w:right="146"/>
              <w:jc w:val="center"/>
              <w:rPr>
                <w:rFonts w:ascii="Sylfaen" w:hAnsi="Sylfaen"/>
                <w:sz w:val="24"/>
                <w:szCs w:val="24"/>
              </w:rPr>
            </w:pPr>
            <w:r w:rsidRPr="007A29D1">
              <w:rPr>
                <w:rStyle w:val="Bodytext2Bold0"/>
                <w:rFonts w:ascii="Sylfaen" w:hAnsi="Sylfaen"/>
                <w:sz w:val="24"/>
                <w:szCs w:val="24"/>
              </w:rPr>
              <w:t>За Евразийскую экономическую комиссию</w:t>
            </w:r>
          </w:p>
        </w:tc>
        <w:tc>
          <w:tcPr>
            <w:tcW w:w="5083" w:type="dxa"/>
            <w:shd w:val="clear" w:color="auto" w:fill="FFFFFF"/>
            <w:vAlign w:val="center"/>
          </w:tcPr>
          <w:p w:rsidR="00A97FC9" w:rsidRPr="007A29D1" w:rsidRDefault="00B53CDA" w:rsidP="002C7F9A">
            <w:pPr>
              <w:pStyle w:val="Bodytext20"/>
              <w:shd w:val="clear" w:color="auto" w:fill="auto"/>
              <w:spacing w:before="0" w:after="120" w:line="240" w:lineRule="auto"/>
              <w:ind w:left="128" w:right="106"/>
              <w:jc w:val="center"/>
              <w:rPr>
                <w:rFonts w:ascii="Sylfaen" w:hAnsi="Sylfaen"/>
                <w:sz w:val="24"/>
                <w:szCs w:val="24"/>
              </w:rPr>
            </w:pPr>
            <w:r w:rsidRPr="007A29D1">
              <w:rPr>
                <w:rStyle w:val="Bodytext2Bold0"/>
                <w:rFonts w:ascii="Sylfaen" w:hAnsi="Sylfaen"/>
                <w:sz w:val="24"/>
                <w:szCs w:val="24"/>
              </w:rPr>
              <w:t>За Европейскую и Средиземноморскую организацию по карантину и защите растений</w:t>
            </w:r>
          </w:p>
        </w:tc>
      </w:tr>
    </w:tbl>
    <w:p w:rsidR="00A97FC9" w:rsidRPr="007A29D1" w:rsidRDefault="00A97FC9" w:rsidP="002C7F9A">
      <w:pPr>
        <w:spacing w:after="120"/>
      </w:pPr>
    </w:p>
    <w:sectPr w:rsidR="00A97FC9" w:rsidRPr="007A29D1" w:rsidSect="007A29D1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D50" w:rsidRDefault="00F33D50" w:rsidP="00A97FC9">
      <w:r>
        <w:separator/>
      </w:r>
    </w:p>
  </w:endnote>
  <w:endnote w:type="continuationSeparator" w:id="0">
    <w:p w:rsidR="00F33D50" w:rsidRDefault="00F33D50" w:rsidP="00A9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D50" w:rsidRDefault="00F33D50"/>
  </w:footnote>
  <w:footnote w:type="continuationSeparator" w:id="0">
    <w:p w:rsidR="00F33D50" w:rsidRDefault="00F33D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C3424"/>
    <w:multiLevelType w:val="multilevel"/>
    <w:tmpl w:val="54B89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442EB7"/>
    <w:multiLevelType w:val="multilevel"/>
    <w:tmpl w:val="B1604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FC9"/>
    <w:rsid w:val="002C7F9A"/>
    <w:rsid w:val="005E105E"/>
    <w:rsid w:val="006F4524"/>
    <w:rsid w:val="007A29D1"/>
    <w:rsid w:val="00A97FC9"/>
    <w:rsid w:val="00B53CDA"/>
    <w:rsid w:val="00F3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342E"/>
  <w15:docId w15:val="{1FABEAD1-F7F9-417A-8575-5967E11F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97FC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7FC9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0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Spacing3pt">
    <w:name w:val="Body text (6) + Spacing 3 pt"/>
    <w:basedOn w:val="Bodytext6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A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60">
    <w:name w:val="Body text (6)"/>
    <w:basedOn w:val="Normal"/>
    <w:link w:val="Bodytext6"/>
    <w:rsid w:val="00A97FC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97FC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A97F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97FC9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6</cp:revision>
  <dcterms:created xsi:type="dcterms:W3CDTF">2019-01-24T08:45:00Z</dcterms:created>
  <dcterms:modified xsi:type="dcterms:W3CDTF">2020-03-13T10:34:00Z</dcterms:modified>
</cp:coreProperties>
</file>