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DC78" w14:textId="77777777" w:rsidR="00E814C5" w:rsidRPr="00F674AC" w:rsidRDefault="00F674AC" w:rsidP="00F674AC">
      <w:pPr>
        <w:pStyle w:val="Bodytext20"/>
        <w:shd w:val="clear" w:color="auto" w:fill="auto"/>
        <w:spacing w:before="0" w:after="120" w:line="240" w:lineRule="auto"/>
        <w:ind w:left="8931" w:right="112"/>
        <w:jc w:val="center"/>
        <w:rPr>
          <w:rFonts w:ascii="Sylfaen" w:hAnsi="Sylfaen"/>
          <w:sz w:val="24"/>
          <w:szCs w:val="24"/>
        </w:rPr>
      </w:pPr>
      <w:r w:rsidRPr="00F674AC">
        <w:rPr>
          <w:rFonts w:ascii="Sylfaen" w:hAnsi="Sylfaen"/>
          <w:sz w:val="24"/>
          <w:szCs w:val="24"/>
        </w:rPr>
        <w:t>УТВЕРЖДЕН</w:t>
      </w:r>
    </w:p>
    <w:p w14:paraId="5BDCBE96" w14:textId="77777777" w:rsidR="00F674AC" w:rsidRPr="00E908F2" w:rsidRDefault="00F674AC" w:rsidP="00F674AC">
      <w:pPr>
        <w:pStyle w:val="Bodytext20"/>
        <w:shd w:val="clear" w:color="auto" w:fill="auto"/>
        <w:spacing w:before="0" w:after="120" w:line="240" w:lineRule="auto"/>
        <w:ind w:left="8931" w:right="112"/>
        <w:jc w:val="center"/>
        <w:rPr>
          <w:rFonts w:ascii="Sylfaen" w:hAnsi="Sylfaen"/>
          <w:sz w:val="24"/>
          <w:szCs w:val="24"/>
        </w:rPr>
      </w:pPr>
      <w:r w:rsidRPr="00F674AC">
        <w:rPr>
          <w:rFonts w:ascii="Sylfaen" w:hAnsi="Sylfaen"/>
          <w:sz w:val="24"/>
          <w:szCs w:val="24"/>
        </w:rPr>
        <w:t>распоряжением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F674AC">
        <w:rPr>
          <w:rFonts w:ascii="Sylfaen" w:hAnsi="Sylfaen"/>
          <w:sz w:val="24"/>
          <w:szCs w:val="24"/>
        </w:rPr>
        <w:t>Евразийской экономической комиссии</w:t>
      </w:r>
      <w:r>
        <w:rPr>
          <w:rFonts w:ascii="Sylfaen" w:hAnsi="Sylfaen"/>
          <w:sz w:val="24"/>
          <w:szCs w:val="24"/>
        </w:rPr>
        <w:t xml:space="preserve"> </w:t>
      </w:r>
    </w:p>
    <w:p w14:paraId="3E8855E9" w14:textId="77777777" w:rsidR="00E814C5" w:rsidRPr="00F674AC" w:rsidRDefault="00F674AC" w:rsidP="00E908F2">
      <w:pPr>
        <w:pStyle w:val="Bodytext20"/>
        <w:shd w:val="clear" w:color="auto" w:fill="auto"/>
        <w:spacing w:before="0" w:after="120" w:line="240" w:lineRule="auto"/>
        <w:ind w:left="9072" w:right="112"/>
        <w:jc w:val="center"/>
        <w:rPr>
          <w:rFonts w:ascii="Sylfaen" w:hAnsi="Sylfaen"/>
          <w:sz w:val="24"/>
          <w:szCs w:val="24"/>
        </w:rPr>
      </w:pPr>
      <w:r w:rsidRPr="00F674AC">
        <w:rPr>
          <w:rFonts w:ascii="Sylfaen" w:hAnsi="Sylfaen"/>
          <w:sz w:val="24"/>
          <w:szCs w:val="24"/>
        </w:rPr>
        <w:t>от 24 января 2017 г. № 8</w:t>
      </w:r>
    </w:p>
    <w:p w14:paraId="0F54A82F" w14:textId="77777777" w:rsidR="00F674AC" w:rsidRPr="00E908F2" w:rsidRDefault="00F674AC" w:rsidP="00F674AC">
      <w:pPr>
        <w:pStyle w:val="Heading20"/>
        <w:shd w:val="clear" w:color="auto" w:fill="auto"/>
        <w:spacing w:before="0" w:after="120" w:line="240" w:lineRule="auto"/>
        <w:ind w:right="100"/>
        <w:rPr>
          <w:rFonts w:ascii="Sylfaen" w:hAnsi="Sylfaen"/>
          <w:spacing w:val="0"/>
          <w:sz w:val="24"/>
          <w:szCs w:val="24"/>
        </w:rPr>
      </w:pPr>
    </w:p>
    <w:p w14:paraId="3DC4D310" w14:textId="77777777" w:rsidR="00E814C5" w:rsidRPr="00F674AC" w:rsidRDefault="00F674AC" w:rsidP="00F674AC">
      <w:pPr>
        <w:pStyle w:val="Heading20"/>
        <w:shd w:val="clear" w:color="auto" w:fill="auto"/>
        <w:spacing w:before="0" w:after="120" w:line="240" w:lineRule="auto"/>
        <w:ind w:right="100"/>
        <w:rPr>
          <w:rFonts w:ascii="Sylfaen" w:hAnsi="Sylfaen"/>
          <w:spacing w:val="0"/>
          <w:sz w:val="24"/>
          <w:szCs w:val="24"/>
        </w:rPr>
      </w:pPr>
      <w:r w:rsidRPr="00F674AC">
        <w:rPr>
          <w:rFonts w:ascii="Sylfaen" w:hAnsi="Sylfaen"/>
          <w:spacing w:val="0"/>
          <w:sz w:val="24"/>
          <w:szCs w:val="24"/>
        </w:rPr>
        <w:t>ПЛАН</w:t>
      </w:r>
    </w:p>
    <w:p w14:paraId="42E1EB4C" w14:textId="77777777" w:rsidR="00E814C5" w:rsidRPr="00F674AC" w:rsidRDefault="00F674AC" w:rsidP="00F674AC">
      <w:pPr>
        <w:pStyle w:val="Bodytext30"/>
        <w:shd w:val="clear" w:color="auto" w:fill="auto"/>
        <w:spacing w:before="0" w:line="240" w:lineRule="auto"/>
        <w:ind w:left="567" w:right="396"/>
        <w:rPr>
          <w:rFonts w:ascii="Sylfaen" w:hAnsi="Sylfaen"/>
          <w:sz w:val="24"/>
          <w:szCs w:val="24"/>
        </w:rPr>
      </w:pPr>
      <w:r w:rsidRPr="00F674AC">
        <w:rPr>
          <w:rFonts w:ascii="Sylfaen" w:hAnsi="Sylfaen"/>
          <w:sz w:val="24"/>
          <w:szCs w:val="24"/>
        </w:rPr>
        <w:t>мероприятий по формированию и совершенствованию единой системы нормативно-справочной</w:t>
      </w:r>
      <w:r>
        <w:rPr>
          <w:rFonts w:ascii="Sylfaen" w:hAnsi="Sylfaen"/>
          <w:sz w:val="24"/>
          <w:szCs w:val="24"/>
        </w:rPr>
        <w:t xml:space="preserve"> </w:t>
      </w:r>
      <w:r w:rsidRPr="00F674AC">
        <w:rPr>
          <w:rFonts w:ascii="Sylfaen" w:hAnsi="Sylfaen"/>
          <w:sz w:val="24"/>
          <w:szCs w:val="24"/>
        </w:rPr>
        <w:t>информации Евразийско</w:t>
      </w:r>
      <w:r>
        <w:rPr>
          <w:rFonts w:ascii="Sylfaen" w:hAnsi="Sylfaen"/>
          <w:sz w:val="24"/>
          <w:szCs w:val="24"/>
        </w:rPr>
        <w:t>го экономического союза на 2017-</w:t>
      </w:r>
      <w:r w:rsidRPr="00F674AC">
        <w:rPr>
          <w:rFonts w:ascii="Sylfaen" w:hAnsi="Sylfaen"/>
          <w:sz w:val="24"/>
          <w:szCs w:val="24"/>
        </w:rPr>
        <w:t>2018 годы</w:t>
      </w:r>
    </w:p>
    <w:tbl>
      <w:tblPr>
        <w:tblOverlap w:val="never"/>
        <w:tblW w:w="15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858"/>
        <w:gridCol w:w="1678"/>
        <w:gridCol w:w="1717"/>
        <w:gridCol w:w="2252"/>
        <w:gridCol w:w="2254"/>
      </w:tblGrid>
      <w:tr w:rsidR="00AD59CF" w:rsidRPr="00F674AC" w14:paraId="7A601854" w14:textId="77777777" w:rsidTr="00E908F2">
        <w:trPr>
          <w:trHeight w:val="1136"/>
          <w:tblHeader/>
          <w:jc w:val="center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C9E5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Наименование мероприятия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2963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Ожидаемый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результат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9A18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Срок исполнения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D6C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Исполнитель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DBFB3" w14:textId="77777777" w:rsidR="00E814C5" w:rsidRPr="00466E20" w:rsidRDefault="00F674AC" w:rsidP="00466E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Порядковый номер общего процесса в соответствии с перечнем</w:t>
            </w:r>
            <w:r w:rsidR="00466E20" w:rsidRPr="00466E20">
              <w:rPr>
                <w:rStyle w:val="Bodytext212pt"/>
                <w:rFonts w:ascii="Sylfaen" w:hAnsi="Sylfaen"/>
              </w:rPr>
              <w:t>*</w:t>
            </w:r>
          </w:p>
        </w:tc>
      </w:tr>
      <w:tr w:rsidR="00AD59CF" w:rsidRPr="00F674AC" w14:paraId="700893D5" w14:textId="77777777" w:rsidTr="004C1142">
        <w:trPr>
          <w:tblHeader/>
          <w:jc w:val="center"/>
        </w:trPr>
        <w:tc>
          <w:tcPr>
            <w:tcW w:w="4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925AB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EA5E6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F41B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2017 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90F8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2018 год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45862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9DC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419CC200" w14:textId="77777777" w:rsidTr="004C1142">
        <w:trPr>
          <w:tblHeader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C3E5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0D2CC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3964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13A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D7E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61B9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6</w:t>
            </w:r>
          </w:p>
        </w:tc>
      </w:tr>
      <w:tr w:rsidR="00AD59CF" w:rsidRPr="00F674AC" w14:paraId="20B0DB45" w14:textId="77777777" w:rsidTr="004C1142">
        <w:trPr>
          <w:jc w:val="center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CB4D8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1. Разработка организационного и методического обеспечения единой системы нормативно-справочной информации Евразийского экономического союза (далее - Союз), в том числе: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FFFFF"/>
          </w:tcPr>
          <w:p w14:paraId="536ABBA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FFFFFF"/>
          </w:tcPr>
          <w:p w14:paraId="40AD5CD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14:paraId="55D085C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FFFF"/>
          </w:tcPr>
          <w:p w14:paraId="3BA8973B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14:paraId="4DBE82E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30A6D427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3BD8A981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а) создание рабочей группы по координации работ, связанных с созданием и ведением справочников и классификаторов, входящих в состав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ресурсов единой системы нормативно-справочной информации Союза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01EB7FA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решение Коллегии Евразийской экономической комиссии (далее - Комиссия)</w:t>
            </w:r>
          </w:p>
        </w:tc>
        <w:tc>
          <w:tcPr>
            <w:tcW w:w="1678" w:type="dxa"/>
            <w:shd w:val="clear" w:color="auto" w:fill="FFFFFF"/>
          </w:tcPr>
          <w:p w14:paraId="428BD4B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I квартал</w:t>
            </w:r>
          </w:p>
        </w:tc>
        <w:tc>
          <w:tcPr>
            <w:tcW w:w="1717" w:type="dxa"/>
            <w:shd w:val="clear" w:color="auto" w:fill="FFFFFF"/>
          </w:tcPr>
          <w:p w14:paraId="096C8E8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24A3DEC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 уполномоченные</w:t>
            </w:r>
            <w:r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3DA6520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1C663603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B25B9AF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разработка и согласование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Союза, в том числе типовых требований к составу и структуре инструктивно-методических документов, необходимых для ведения и применения ресурсов указанной системы (далее - методология единой системы нормативно-справочной информации Союза)</w:t>
            </w:r>
          </w:p>
        </w:tc>
        <w:tc>
          <w:tcPr>
            <w:tcW w:w="2858" w:type="dxa"/>
            <w:shd w:val="clear" w:color="auto" w:fill="FFFFFF"/>
          </w:tcPr>
          <w:p w14:paraId="4151161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5EC83316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415CB39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1C61ED6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 уполномоченные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3DDBB4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4A21F090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1832D2F4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в) разработка на основе методологии единой системы нормативно-справочной информации Союза проекта межгосударственного стандарта в соответствии с требованиями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орган</w:t>
            </w:r>
            <w:r w:rsidR="004C1142">
              <w:rPr>
                <w:rStyle w:val="Bodytext212pt"/>
                <w:rFonts w:ascii="Sylfaen" w:hAnsi="Sylfaen"/>
              </w:rPr>
              <w:t>изационно-</w:t>
            </w:r>
            <w:r w:rsidRPr="00F674AC">
              <w:rPr>
                <w:rStyle w:val="Bodytext212pt"/>
                <w:rFonts w:ascii="Sylfaen" w:hAnsi="Sylfaen"/>
              </w:rPr>
              <w:t>методических документов Межгосударственного совета по стандартизации, метрологии и сертификации Содружества Независимых Государств</w:t>
            </w:r>
          </w:p>
        </w:tc>
        <w:tc>
          <w:tcPr>
            <w:tcW w:w="2858" w:type="dxa"/>
            <w:shd w:val="clear" w:color="auto" w:fill="FFFFFF"/>
          </w:tcPr>
          <w:p w14:paraId="70D3A784" w14:textId="77777777" w:rsidR="00E814C5" w:rsidRPr="00F674AC" w:rsidRDefault="00853BA0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П</w:t>
            </w:r>
            <w:r w:rsidR="00F674AC" w:rsidRPr="00F674AC">
              <w:rPr>
                <w:rStyle w:val="Bodytext212pt"/>
                <w:rFonts w:ascii="Sylfaen" w:hAnsi="Sylfaen"/>
              </w:rPr>
              <w:t>роект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межгосударственного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стандарта</w:t>
            </w:r>
          </w:p>
        </w:tc>
        <w:tc>
          <w:tcPr>
            <w:tcW w:w="1678" w:type="dxa"/>
            <w:shd w:val="clear" w:color="auto" w:fill="FFFFFF"/>
          </w:tcPr>
          <w:p w14:paraId="02CE5AB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417B8170" w14:textId="77777777" w:rsidR="00E814C5" w:rsidRPr="00F674AC" w:rsidRDefault="00853BA0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III-</w:t>
            </w:r>
            <w:r w:rsidR="00F674AC" w:rsidRPr="00F674AC">
              <w:rPr>
                <w:rStyle w:val="Bodytext212pt"/>
                <w:rFonts w:ascii="Sylfaen" w:hAnsi="Sylfaen"/>
              </w:rPr>
              <w:t>IV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</w:tcPr>
          <w:p w14:paraId="3A2186CC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333D1A2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70EECFA4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3169158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2. Разработка и утверждение общесистемных справочников и классификаторов, включаемых в состав единой системы нормативно-справочной информации Союза:</w:t>
            </w:r>
          </w:p>
        </w:tc>
        <w:tc>
          <w:tcPr>
            <w:tcW w:w="2858" w:type="dxa"/>
            <w:shd w:val="clear" w:color="auto" w:fill="FFFFFF"/>
          </w:tcPr>
          <w:p w14:paraId="63D285F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1E69C93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5B5837B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25D417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2EA4521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2A448119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4A0ADC2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справочник органов Евразийского экономического союза, органов государственной</w:t>
            </w:r>
            <w:r w:rsidR="004C1142">
              <w:rPr>
                <w:rStyle w:val="Bodytext212pt"/>
                <w:rFonts w:ascii="Sylfaen" w:hAnsi="Sylfaen"/>
              </w:rPr>
              <w:t xml:space="preserve"> власти и управления государств-</w:t>
            </w:r>
            <w:r w:rsidRPr="00F674AC">
              <w:rPr>
                <w:rStyle w:val="Bodytext212pt"/>
                <w:rFonts w:ascii="Sylfaen" w:hAnsi="Sylfaen"/>
              </w:rPr>
              <w:t>членов Евразийского экономического союза, а также уполномоченных ими организаций</w:t>
            </w:r>
          </w:p>
        </w:tc>
        <w:tc>
          <w:tcPr>
            <w:tcW w:w="2858" w:type="dxa"/>
            <w:shd w:val="clear" w:color="auto" w:fill="FFFFFF"/>
          </w:tcPr>
          <w:p w14:paraId="7336A39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22F004C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302B23A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020462F1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D5468C6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для всех общих процессов, включенных в перечень</w:t>
            </w:r>
          </w:p>
        </w:tc>
      </w:tr>
      <w:tr w:rsidR="00AD59CF" w:rsidRPr="00F674AC" w14:paraId="42F33D77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1196EBB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классификатор видов документов, оформляемых и используемых в целях обеспечения государственного контроля</w:t>
            </w:r>
          </w:p>
        </w:tc>
        <w:tc>
          <w:tcPr>
            <w:tcW w:w="2858" w:type="dxa"/>
            <w:shd w:val="clear" w:color="auto" w:fill="FFFFFF"/>
          </w:tcPr>
          <w:p w14:paraId="67B9BCD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5B8DA9AA" w14:textId="77777777" w:rsidR="00E814C5" w:rsidRPr="00F674AC" w:rsidRDefault="00853BA0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717" w:type="dxa"/>
            <w:shd w:val="clear" w:color="auto" w:fill="FFFFFF"/>
          </w:tcPr>
          <w:p w14:paraId="64B2D5B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3BBEC4F2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096597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1,68</w:t>
            </w:r>
          </w:p>
        </w:tc>
      </w:tr>
      <w:tr w:rsidR="00AD59CF" w:rsidRPr="00F674AC" w14:paraId="5A087BFA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0889D52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в) классификатор видов документов, удостоверяющих личность</w:t>
            </w:r>
          </w:p>
        </w:tc>
        <w:tc>
          <w:tcPr>
            <w:tcW w:w="2858" w:type="dxa"/>
            <w:shd w:val="clear" w:color="auto" w:fill="FFFFFF"/>
          </w:tcPr>
          <w:p w14:paraId="2AC2E14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1485B46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1FE24C0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478C2401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664E045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21,22, 23,64, 67, 68</w:t>
            </w:r>
          </w:p>
        </w:tc>
      </w:tr>
      <w:tr w:rsidR="00AD59CF" w:rsidRPr="00F674AC" w14:paraId="4B570BFD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12891CE2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г) классификаторы и справочники, используемые для представления в формализованном виде сведений из ТН ВЭД ЕАЭС и ЕТТ ЕАЭС</w:t>
            </w:r>
          </w:p>
        </w:tc>
        <w:tc>
          <w:tcPr>
            <w:tcW w:w="2858" w:type="dxa"/>
            <w:shd w:val="clear" w:color="auto" w:fill="FFFFFF"/>
          </w:tcPr>
          <w:p w14:paraId="3125D5A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3815EED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52370F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1BB22095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B98ADF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13, 14, 18, 19, 20, 21,24,35,36, 40, 41,42, 43,45,46, 57,58, 59, 60,61, 64, 68, 69, 70,71, 72</w:t>
            </w:r>
          </w:p>
        </w:tc>
      </w:tr>
      <w:tr w:rsidR="00AD59CF" w:rsidRPr="00F674AC" w14:paraId="373241B9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573BD4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д) справочник методов идентификации хозяйствующих субъектов при их государственной регистрации в государст</w:t>
            </w:r>
            <w:r w:rsidR="004C1142">
              <w:rPr>
                <w:rStyle w:val="Bodytext212pt"/>
                <w:rFonts w:ascii="Sylfaen" w:hAnsi="Sylfaen"/>
              </w:rPr>
              <w:t>вах-</w:t>
            </w:r>
            <w:r w:rsidRPr="00F674AC">
              <w:rPr>
                <w:rStyle w:val="Bodytext212pt"/>
                <w:rFonts w:ascii="Sylfaen" w:hAnsi="Sylfaen"/>
              </w:rPr>
              <w:t>членах Евразийского экономического союза (определяет вид номера (кода) записи по государственному реестру (регистру), который присваивается хозяйствующему субъекту при проведении процедуры государственной регистрации)</w:t>
            </w:r>
          </w:p>
        </w:tc>
        <w:tc>
          <w:tcPr>
            <w:tcW w:w="2858" w:type="dxa"/>
            <w:shd w:val="clear" w:color="auto" w:fill="FFFFFF"/>
          </w:tcPr>
          <w:p w14:paraId="24313AD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FAC039C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55132A8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5B542383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5E32C96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14,21,22, 23,26, 27, 28,29,30,31, 32, 33, 34, 35, 36, 39, 46, 62, 63, 64, 67, 68, 69, 70,71, 72, 74</w:t>
            </w:r>
          </w:p>
        </w:tc>
      </w:tr>
      <w:tr w:rsidR="00AD59CF" w:rsidRPr="00F674AC" w14:paraId="026A4787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E1017C6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е) классификатор объектов административно-территориального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деления государств</w:t>
            </w:r>
            <w:r w:rsidR="004C1142">
              <w:rPr>
                <w:rStyle w:val="Bodytext212pt"/>
                <w:rFonts w:ascii="Sylfaen" w:hAnsi="Sylfaen"/>
              </w:rPr>
              <w:t>-</w:t>
            </w:r>
            <w:r w:rsidRPr="00F674AC">
              <w:rPr>
                <w:rStyle w:val="Bodytext212pt"/>
                <w:rFonts w:ascii="Sylfaen" w:hAnsi="Sylfaen"/>
              </w:rPr>
              <w:t>членов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6A6CB7E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 xml:space="preserve">решение Коллегии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Комиссии</w:t>
            </w:r>
          </w:p>
        </w:tc>
        <w:tc>
          <w:tcPr>
            <w:tcW w:w="1678" w:type="dxa"/>
            <w:shd w:val="clear" w:color="auto" w:fill="FFFFFF"/>
          </w:tcPr>
          <w:p w14:paraId="67D91DB8" w14:textId="77777777" w:rsidR="00E814C5" w:rsidRPr="00F674AC" w:rsidRDefault="00853BA0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717" w:type="dxa"/>
            <w:shd w:val="clear" w:color="auto" w:fill="FFFFFF"/>
          </w:tcPr>
          <w:p w14:paraId="0F560A2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72CFC8F0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85C926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 xml:space="preserve">46, 62, 63, 64, 67, 69,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70,71,72</w:t>
            </w:r>
          </w:p>
        </w:tc>
      </w:tr>
      <w:tr w:rsidR="00AD59CF" w:rsidRPr="00F674AC" w14:paraId="0EC5B76C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4246B70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ж) 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2DE9194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27AD7E9" w14:textId="77777777" w:rsidR="00E814C5" w:rsidRPr="00F674AC" w:rsidRDefault="00853BA0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717" w:type="dxa"/>
            <w:shd w:val="clear" w:color="auto" w:fill="FFFFFF"/>
          </w:tcPr>
          <w:p w14:paraId="1DB9E4C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7F8B8088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  <w:vAlign w:val="bottom"/>
          </w:tcPr>
          <w:p w14:paraId="25CEEF7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21,22, 23,26, 27, 28, 29,30,31,32, 33, 34,35, 40,41, 42, 43, 44, 45, 53, 56, 57, 58, 63, 64, 65, 66, 67, 68, 69, 70,71,72</w:t>
            </w:r>
          </w:p>
        </w:tc>
      </w:tr>
      <w:tr w:rsidR="004C1142" w:rsidRPr="00F674AC" w14:paraId="31E05835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21A6221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3. Определение порядка ведения (применения) международных справочников, классификаторов и их локализованных версий в рамках единой системы нормативно-справочной информации Союза:</w:t>
            </w:r>
          </w:p>
        </w:tc>
        <w:tc>
          <w:tcPr>
            <w:tcW w:w="2858" w:type="dxa"/>
            <w:shd w:val="clear" w:color="auto" w:fill="FFFFFF"/>
          </w:tcPr>
          <w:p w14:paraId="5933792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26BBE65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117FBC1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C60AD0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53DBC9F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4C1142" w:rsidRPr="00F674AC" w14:paraId="0FF3F310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06A4C1A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классификатор языков</w:t>
            </w:r>
          </w:p>
        </w:tc>
        <w:tc>
          <w:tcPr>
            <w:tcW w:w="2858" w:type="dxa"/>
            <w:shd w:val="clear" w:color="auto" w:fill="FFFFFF"/>
          </w:tcPr>
          <w:p w14:paraId="79A6A3D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8E896CC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5DEDD75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086C0107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2700EC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7, 17, 18, 22,35, 36,39,58,61,68, 73, 74</w:t>
            </w:r>
          </w:p>
        </w:tc>
      </w:tr>
      <w:tr w:rsidR="004C1142" w:rsidRPr="00F674AC" w14:paraId="5BD3AEFB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1CC06F93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международный классификатор единиц измерения</w:t>
            </w:r>
          </w:p>
        </w:tc>
        <w:tc>
          <w:tcPr>
            <w:tcW w:w="2858" w:type="dxa"/>
            <w:shd w:val="clear" w:color="auto" w:fill="FFFFFF"/>
          </w:tcPr>
          <w:p w14:paraId="1D852E2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9492AAC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26F6D66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68C506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FF4C26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3,6, 8, 9, 10, 18, 19, 26, 28, 29,30,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32,35,38,39,41, 44, 45, 57, 58, 60, 61,65, 67, 68, 69, 72</w:t>
            </w:r>
          </w:p>
        </w:tc>
      </w:tr>
      <w:tr w:rsidR="004C1142" w:rsidRPr="00F674AC" w14:paraId="0E1E9FE8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2ECB5CA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в) международная классификация товаров и услуг (для регистрации знаков)</w:t>
            </w:r>
          </w:p>
        </w:tc>
        <w:tc>
          <w:tcPr>
            <w:tcW w:w="2858" w:type="dxa"/>
            <w:shd w:val="clear" w:color="auto" w:fill="FFFFFF"/>
          </w:tcPr>
          <w:p w14:paraId="2E06E1B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590E39C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IV квартал</w:t>
            </w:r>
          </w:p>
        </w:tc>
        <w:tc>
          <w:tcPr>
            <w:tcW w:w="1717" w:type="dxa"/>
            <w:shd w:val="clear" w:color="auto" w:fill="FFFFFF"/>
          </w:tcPr>
          <w:p w14:paraId="11CBF47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586D68C5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Комиссия**,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8591F9C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21,22</w:t>
            </w:r>
          </w:p>
        </w:tc>
      </w:tr>
      <w:tr w:rsidR="004C1142" w:rsidRPr="00F674AC" w14:paraId="32F0722B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47E9410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г) международная статистическая классификация болезней и проблем, связанных со здоровьем</w:t>
            </w:r>
          </w:p>
        </w:tc>
        <w:tc>
          <w:tcPr>
            <w:tcW w:w="2858" w:type="dxa"/>
            <w:shd w:val="clear" w:color="auto" w:fill="FFFFFF"/>
            <w:vAlign w:val="bottom"/>
          </w:tcPr>
          <w:p w14:paraId="5A716B4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(рекомендация)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4C2DA80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0E93426D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IV квартал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42680014" w14:textId="77777777" w:rsidR="00E814C5" w:rsidRPr="00F674AC" w:rsidRDefault="00F674AC" w:rsidP="00466E2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</w:t>
            </w:r>
            <w:r w:rsidR="00466E20">
              <w:rPr>
                <w:rStyle w:val="Bodytext212pt"/>
                <w:rFonts w:ascii="Sylfaen" w:hAnsi="Sylfaen"/>
                <w:lang w:val="en-US"/>
              </w:rPr>
              <w:t>**</w:t>
            </w:r>
            <w:r w:rsidRPr="00F674AC">
              <w:rPr>
                <w:rStyle w:val="Bodytext212pt"/>
                <w:rFonts w:ascii="Sylfaen" w:hAnsi="Sylfaen"/>
              </w:rPr>
              <w:t>,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AD7C6C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29, 57, 58</w:t>
            </w:r>
          </w:p>
        </w:tc>
      </w:tr>
      <w:tr w:rsidR="00AD59CF" w:rsidRPr="00F674AC" w14:paraId="6D7429EF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D589AD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4. Разработка и утверждение классификаторов и справочников в сфере таможенно-тарифного и нетарифного регулирования:</w:t>
            </w:r>
          </w:p>
        </w:tc>
        <w:tc>
          <w:tcPr>
            <w:tcW w:w="2858" w:type="dxa"/>
            <w:shd w:val="clear" w:color="auto" w:fill="FFFFFF"/>
          </w:tcPr>
          <w:p w14:paraId="5B39CF7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53D84D56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2C1BBEE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3F78460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0423D377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79D40E62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C79AE63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перечень товаров, подлежащих маркировке контрольными (идентификационными) знаками</w:t>
            </w:r>
          </w:p>
        </w:tc>
        <w:tc>
          <w:tcPr>
            <w:tcW w:w="2858" w:type="dxa"/>
            <w:shd w:val="clear" w:color="auto" w:fill="FFFFFF"/>
          </w:tcPr>
          <w:p w14:paraId="0323C97C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EF55265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7466B6F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238552FC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CCD44C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73</w:t>
            </w:r>
          </w:p>
        </w:tc>
      </w:tr>
      <w:tr w:rsidR="00AD59CF" w:rsidRPr="00F674AC" w14:paraId="499EDDFF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5738B71E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б) справочники основных информационных характеристик товаров, сведения о которых подлежат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учету в рамках информационной системы маркировки товаров контрольными (идентификационными) знаками</w:t>
            </w:r>
          </w:p>
        </w:tc>
        <w:tc>
          <w:tcPr>
            <w:tcW w:w="2858" w:type="dxa"/>
            <w:shd w:val="clear" w:color="auto" w:fill="FFFFFF"/>
          </w:tcPr>
          <w:p w14:paraId="35D5DAE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83CBEEA" w14:textId="77777777" w:rsidR="00E814C5" w:rsidRPr="00F674AC" w:rsidRDefault="00853BA0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7D750AC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0E2B19C3" w14:textId="77777777" w:rsidR="00E814C5" w:rsidRPr="00F674AC" w:rsidRDefault="00F674AC" w:rsidP="00853BA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853BA0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853BA0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687FA6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73</w:t>
            </w:r>
          </w:p>
        </w:tc>
      </w:tr>
      <w:tr w:rsidR="00AD59CF" w:rsidRPr="00F674AC" w14:paraId="6D765AF7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EB7548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5. Разработка и утверждение классификаторов и справочников в сфере интеллектуальной собственности:</w:t>
            </w:r>
          </w:p>
        </w:tc>
        <w:tc>
          <w:tcPr>
            <w:tcW w:w="2858" w:type="dxa"/>
            <w:shd w:val="clear" w:color="auto" w:fill="FFFFFF"/>
          </w:tcPr>
          <w:p w14:paraId="0A32B78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56B792E1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5B8A9D9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FCCEAF1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235E232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584A7B75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708C957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классификатор видов документов, используемых в сфере интеллектуальной собственности, в том числе при проведении процедур, связанных с регистрацией объектов интеллектуальной собственности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5C4FBBA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3395" w:type="dxa"/>
            <w:gridSpan w:val="2"/>
            <w:shd w:val="clear" w:color="auto" w:fill="FFFFFF"/>
            <w:vAlign w:val="center"/>
          </w:tcPr>
          <w:p w14:paraId="79DE7DAF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</w:p>
        </w:tc>
        <w:tc>
          <w:tcPr>
            <w:tcW w:w="2252" w:type="dxa"/>
            <w:shd w:val="clear" w:color="auto" w:fill="FFFFFF"/>
          </w:tcPr>
          <w:p w14:paraId="67888D1F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C9AC37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21,22, 23</w:t>
            </w:r>
          </w:p>
        </w:tc>
      </w:tr>
      <w:tr w:rsidR="00AD59CF" w:rsidRPr="00F674AC" w14:paraId="2A8C7FAA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3C6F2AD2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справочник основных характеристик товарного знака Евразийского экономического союза (вид и приоритет)</w:t>
            </w:r>
          </w:p>
        </w:tc>
        <w:tc>
          <w:tcPr>
            <w:tcW w:w="2858" w:type="dxa"/>
            <w:shd w:val="clear" w:color="auto" w:fill="FFFFFF"/>
          </w:tcPr>
          <w:p w14:paraId="0FCA82AC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14:paraId="6703C5C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6 месяцев с даты утверждения Советом Комиссии инструкции к Договору о товарных знаках, знаках обслуживания и наименованиях мест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происхождения товаров Евразийского экономического союза</w:t>
            </w:r>
          </w:p>
        </w:tc>
        <w:tc>
          <w:tcPr>
            <w:tcW w:w="2252" w:type="dxa"/>
            <w:shd w:val="clear" w:color="auto" w:fill="FFFFFF"/>
          </w:tcPr>
          <w:p w14:paraId="16C7D743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0B99E90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22</w:t>
            </w:r>
          </w:p>
        </w:tc>
      </w:tr>
      <w:tr w:rsidR="00AD59CF" w:rsidRPr="00F674AC" w14:paraId="7E315CF0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B0A6E5A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в) 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 Евразийского экономического союза и (или) наименований мест происхождения товаров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0A386B7C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3395" w:type="dxa"/>
            <w:gridSpan w:val="2"/>
            <w:shd w:val="clear" w:color="auto" w:fill="FFFFFF"/>
          </w:tcPr>
          <w:p w14:paraId="3180200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</w:t>
            </w:r>
          </w:p>
        </w:tc>
        <w:tc>
          <w:tcPr>
            <w:tcW w:w="2252" w:type="dxa"/>
            <w:shd w:val="clear" w:color="auto" w:fill="FFFFFF"/>
          </w:tcPr>
          <w:p w14:paraId="1B599E49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581A2604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22, 23</w:t>
            </w:r>
          </w:p>
        </w:tc>
      </w:tr>
      <w:tr w:rsidR="004C1142" w:rsidRPr="00F674AC" w14:paraId="099F3118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6C75C32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6. Разработка и утверждение классификаторов и справочников в сфере агропромышленного комплекса:</w:t>
            </w:r>
          </w:p>
        </w:tc>
        <w:tc>
          <w:tcPr>
            <w:tcW w:w="2858" w:type="dxa"/>
            <w:shd w:val="clear" w:color="auto" w:fill="FFFFFF"/>
          </w:tcPr>
          <w:p w14:paraId="6928D17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5DF994C1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4ACCA2F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27953C1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233028E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4C1142" w:rsidRPr="00F674AC" w14:paraId="2EA4EC2C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3B2B1825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классификатор основных классификационных характеристик и признаков сортов сельскохозяйственных растений, необходимых для формирования и ведения единого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реестра сортов сельскохозяйственных растений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7F4A26A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5AB974A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17BD66D1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I–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</w:tcPr>
          <w:p w14:paraId="581E1739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156DC17F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47</w:t>
            </w:r>
          </w:p>
        </w:tc>
      </w:tr>
      <w:tr w:rsidR="00AD59CF" w:rsidRPr="00F674AC" w14:paraId="06C9B239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8050EF5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7. Разработка и утверждение классификаторов и справочников в сфере технического регулирования:</w:t>
            </w:r>
          </w:p>
        </w:tc>
        <w:tc>
          <w:tcPr>
            <w:tcW w:w="2858" w:type="dxa"/>
            <w:shd w:val="clear" w:color="auto" w:fill="FFFFFF"/>
          </w:tcPr>
          <w:p w14:paraId="451B7E9B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4AD4E397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642BE52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030400F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4BA4A7E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64B2B03A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2C6D76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перечень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2858" w:type="dxa"/>
            <w:shd w:val="clear" w:color="auto" w:fill="FFFFFF"/>
          </w:tcPr>
          <w:p w14:paraId="214241B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5DFE546" w14:textId="77777777" w:rsidR="00E814C5" w:rsidRPr="00F674AC" w:rsidRDefault="00411402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796B661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2838CBB6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5EBDE0F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35,36</w:t>
            </w:r>
          </w:p>
        </w:tc>
      </w:tr>
      <w:tr w:rsidR="00AD59CF" w:rsidRPr="00F674AC" w14:paraId="46E5A907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61F858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8. Разработка и утверждение классификаторов и справочников в сфере санитарных, ветеринарно-санитарных и карантинных фитосанитарных мер:</w:t>
            </w:r>
          </w:p>
        </w:tc>
        <w:tc>
          <w:tcPr>
            <w:tcW w:w="2858" w:type="dxa"/>
            <w:shd w:val="clear" w:color="auto" w:fill="FFFFFF"/>
          </w:tcPr>
          <w:p w14:paraId="72533BF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7E2FCF4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0B302706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5155BC4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6124413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01755CB4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73923C2B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справочник способов идентификации животных</w:t>
            </w:r>
          </w:p>
        </w:tc>
        <w:tc>
          <w:tcPr>
            <w:tcW w:w="2858" w:type="dxa"/>
            <w:shd w:val="clear" w:color="auto" w:fill="FFFFFF"/>
          </w:tcPr>
          <w:p w14:paraId="4C1B3A8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4BA11F17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7F328B38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5113E9B1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03F8F90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41</w:t>
            </w:r>
          </w:p>
        </w:tc>
      </w:tr>
      <w:tr w:rsidR="00AD59CF" w:rsidRPr="00F674AC" w14:paraId="7FCF4035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E7227DB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б) справочник опасных и карантинных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болезней животных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4C6FB47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 xml:space="preserve">решение Коллегии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Комиссии</w:t>
            </w:r>
          </w:p>
        </w:tc>
        <w:tc>
          <w:tcPr>
            <w:tcW w:w="1678" w:type="dxa"/>
            <w:shd w:val="clear" w:color="auto" w:fill="FFFFFF"/>
          </w:tcPr>
          <w:p w14:paraId="746ABEC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3E270CAD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-IV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7B1E1DE3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уполномоченные</w:t>
            </w:r>
            <w:r w:rsidR="00411402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D6D93E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40,41</w:t>
            </w:r>
          </w:p>
        </w:tc>
      </w:tr>
      <w:tr w:rsidR="00AD59CF" w:rsidRPr="00F674AC" w14:paraId="11F685D9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4CDF1BC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в) классификатор видов продукции, подлежащей ветеринарному контролю</w:t>
            </w:r>
          </w:p>
        </w:tc>
        <w:tc>
          <w:tcPr>
            <w:tcW w:w="2858" w:type="dxa"/>
            <w:shd w:val="clear" w:color="auto" w:fill="FFFFFF"/>
          </w:tcPr>
          <w:p w14:paraId="263A6CB4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2A68F814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-IV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717" w:type="dxa"/>
            <w:shd w:val="clear" w:color="auto" w:fill="FFFFFF"/>
          </w:tcPr>
          <w:p w14:paraId="1801E41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1B9740FC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14A4D11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40,41,42, 43,44, 45</w:t>
            </w:r>
          </w:p>
        </w:tc>
      </w:tr>
      <w:tr w:rsidR="00AD59CF" w:rsidRPr="00F674AC" w14:paraId="5D6D50D7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979A089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г) номенклатура лекарственных форм ветеринарных лекарственных препаратов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0A10854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36D5E90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4758C100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</w:tcPr>
          <w:p w14:paraId="32F0FD95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623D1C2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44, 45</w:t>
            </w:r>
          </w:p>
        </w:tc>
      </w:tr>
      <w:tr w:rsidR="00AD59CF" w:rsidRPr="00F674AC" w14:paraId="57196671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5C3380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д) классификатор клинико-фармакологических групп ветеринарных препаратов</w:t>
            </w:r>
          </w:p>
        </w:tc>
        <w:tc>
          <w:tcPr>
            <w:tcW w:w="2858" w:type="dxa"/>
            <w:shd w:val="clear" w:color="auto" w:fill="FFFFFF"/>
          </w:tcPr>
          <w:p w14:paraId="6D4A0C6F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4CCBE3A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44E86125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-IV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21E39120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3243337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44</w:t>
            </w:r>
          </w:p>
        </w:tc>
      </w:tr>
      <w:tr w:rsidR="00AD59CF" w:rsidRPr="00F674AC" w14:paraId="061968F8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047BE894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е) справочник действующих веществ ветеринарных препаратов</w:t>
            </w:r>
          </w:p>
        </w:tc>
        <w:tc>
          <w:tcPr>
            <w:tcW w:w="2858" w:type="dxa"/>
            <w:shd w:val="clear" w:color="auto" w:fill="FFFFFF"/>
          </w:tcPr>
          <w:p w14:paraId="20961BF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39BC3816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04C07DE9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-IV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67AB05EB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70F040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44</w:t>
            </w:r>
          </w:p>
        </w:tc>
      </w:tr>
      <w:tr w:rsidR="00AD59CF" w:rsidRPr="00F674AC" w14:paraId="27B36F48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7DC93F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ж) классификатор видов документов регистрационного досье на ветеринарный препарат</w:t>
            </w:r>
          </w:p>
        </w:tc>
        <w:tc>
          <w:tcPr>
            <w:tcW w:w="2858" w:type="dxa"/>
            <w:shd w:val="clear" w:color="auto" w:fill="FFFFFF"/>
          </w:tcPr>
          <w:p w14:paraId="0425221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F9A223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771EE7CC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-IV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77AF852D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3950A2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44</w:t>
            </w:r>
          </w:p>
        </w:tc>
      </w:tr>
      <w:tr w:rsidR="00AD59CF" w:rsidRPr="00F674AC" w14:paraId="7FDC8F93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29C0F353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з) справочник показателей несоответствия качества ветеринарного препарата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6A438CA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3C77797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4E7AECA5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5CD554CD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F2314A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44</w:t>
            </w:r>
          </w:p>
        </w:tc>
      </w:tr>
      <w:tr w:rsidR="00AD59CF" w:rsidRPr="00F674AC" w14:paraId="2029D018" w14:textId="77777777" w:rsidTr="004C1142">
        <w:trPr>
          <w:jc w:val="center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7D081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и) справочник видов продукции, подлежащей государственной регистрации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FFFFF"/>
          </w:tcPr>
          <w:p w14:paraId="16AC46C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FFFFFF"/>
          </w:tcPr>
          <w:p w14:paraId="6A2413C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FFFFFF"/>
          </w:tcPr>
          <w:p w14:paraId="05170705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7502DC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</w:tcPr>
          <w:p w14:paraId="26FBAD0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56</w:t>
            </w:r>
          </w:p>
        </w:tc>
      </w:tr>
      <w:tr w:rsidR="00AD59CF" w:rsidRPr="00F674AC" w14:paraId="2513C04D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F20E76E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к) справочник видов продукции, подлежащей санитарно- эпидемиологическому надзору (контролю)</w:t>
            </w:r>
          </w:p>
        </w:tc>
        <w:tc>
          <w:tcPr>
            <w:tcW w:w="2858" w:type="dxa"/>
            <w:shd w:val="clear" w:color="auto" w:fill="FFFFFF"/>
          </w:tcPr>
          <w:p w14:paraId="2C5B687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49C265BB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41C596FE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</w:tcPr>
          <w:p w14:paraId="543E62DE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863BB4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57,58</w:t>
            </w:r>
          </w:p>
        </w:tc>
      </w:tr>
      <w:tr w:rsidR="00AD59CF" w:rsidRPr="00F674AC" w14:paraId="722CD1D9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1C4FE0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л) справочник инфекционных (паразитарных) болезней, требующих проведения мероприятий по санитарной охране таможенной территории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7D52F56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729DC24B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29339F79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</w:tcPr>
          <w:p w14:paraId="3C79B1E9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3AB000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57, 58</w:t>
            </w:r>
          </w:p>
        </w:tc>
      </w:tr>
      <w:tr w:rsidR="00AD59CF" w:rsidRPr="00F674AC" w14:paraId="1EF03C84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C7B72B6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м) справочник карантинных объектов Евразийского экономического союза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66EC73C6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82273F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7CC74F99" w14:textId="77777777" w:rsidR="00E814C5" w:rsidRPr="00F674AC" w:rsidRDefault="00411402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0545995F" w14:textId="77777777" w:rsidR="00E814C5" w:rsidRPr="00F674AC" w:rsidRDefault="00F674AC" w:rsidP="0041140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411402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411402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5A197D7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59, 61</w:t>
            </w:r>
          </w:p>
        </w:tc>
      </w:tr>
      <w:tr w:rsidR="00AD59CF" w:rsidRPr="00F674AC" w14:paraId="73940AC6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14E6375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9. Разработка и утверждение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классификаторов и справочников в сфере обращения лекарственных средств и медицинских изделий:</w:t>
            </w:r>
          </w:p>
        </w:tc>
        <w:tc>
          <w:tcPr>
            <w:tcW w:w="2858" w:type="dxa"/>
            <w:shd w:val="clear" w:color="auto" w:fill="FFFFFF"/>
          </w:tcPr>
          <w:p w14:paraId="374A284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32F78B5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5DA9C80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556C51B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3787E61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AD59CF" w:rsidRPr="00F674AC" w14:paraId="6DA098D4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16E5421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справочник международных непатентованных наименований лекарственных средств</w:t>
            </w:r>
          </w:p>
        </w:tc>
        <w:tc>
          <w:tcPr>
            <w:tcW w:w="2858" w:type="dxa"/>
            <w:shd w:val="clear" w:color="auto" w:fill="FFFFFF"/>
          </w:tcPr>
          <w:p w14:paraId="509E35C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080F6B1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4E84CC6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57A1642D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658D025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26, 28, 29, 30</w:t>
            </w:r>
          </w:p>
        </w:tc>
      </w:tr>
      <w:tr w:rsidR="00AD59CF" w:rsidRPr="00F674AC" w14:paraId="1373C5AE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4513DE33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классификатор единиц измерения дозировки и концентрации действующих веществ в составе лекарственных препаратов</w:t>
            </w:r>
          </w:p>
        </w:tc>
        <w:tc>
          <w:tcPr>
            <w:tcW w:w="2858" w:type="dxa"/>
            <w:shd w:val="clear" w:color="auto" w:fill="FFFFFF"/>
          </w:tcPr>
          <w:p w14:paraId="264014A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36456FC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3B69A3A4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5EB796DB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42325F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26, 28, 29, 30</w:t>
            </w:r>
          </w:p>
        </w:tc>
      </w:tr>
      <w:tr w:rsidR="00AD59CF" w:rsidRPr="00F674AC" w14:paraId="5426E313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5B7354F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в) номенклатура лекарственных форм</w:t>
            </w:r>
          </w:p>
        </w:tc>
        <w:tc>
          <w:tcPr>
            <w:tcW w:w="2858" w:type="dxa"/>
            <w:shd w:val="clear" w:color="auto" w:fill="FFFFFF"/>
          </w:tcPr>
          <w:p w14:paraId="7290514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258A7200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4B442AD0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112B4BFA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50E643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26, 28, 29, 30</w:t>
            </w:r>
          </w:p>
        </w:tc>
      </w:tr>
      <w:tr w:rsidR="00AD59CF" w:rsidRPr="00F674AC" w14:paraId="4D44CD10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2E234FA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г) справочник комплектующих средств упаковки лекарственных препаратов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6B175C4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7A3CA4A6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I</w:t>
            </w:r>
            <w:r w:rsidR="00AD59CF">
              <w:rPr>
                <w:rStyle w:val="Bodytext212pt"/>
                <w:rFonts w:ascii="Sylfaen" w:hAnsi="Sylfaen"/>
              </w:rPr>
              <w:t>-</w:t>
            </w:r>
            <w:r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03857AC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14:paraId="32C4E61C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6BC9FA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26, 28, 29, 30</w:t>
            </w:r>
          </w:p>
        </w:tc>
      </w:tr>
      <w:tr w:rsidR="00AD59CF" w:rsidRPr="00F674AC" w14:paraId="17DC9227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637BB607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д) справочник лекарственного растительного сырья</w:t>
            </w:r>
          </w:p>
        </w:tc>
        <w:tc>
          <w:tcPr>
            <w:tcW w:w="2858" w:type="dxa"/>
            <w:shd w:val="clear" w:color="auto" w:fill="FFFFFF"/>
          </w:tcPr>
          <w:p w14:paraId="1C0314D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3D4458D2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021057C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4803CE1F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550765E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26, 28, 29, 30</w:t>
            </w:r>
          </w:p>
        </w:tc>
      </w:tr>
      <w:tr w:rsidR="00AD59CF" w:rsidRPr="00F674AC" w14:paraId="2894ABE2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03DFB019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е) номенклатура медицинских изделий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37735EF6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00EDFD4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I</w:t>
            </w:r>
            <w:r w:rsidR="00AD59CF">
              <w:rPr>
                <w:rStyle w:val="Bodytext212pt"/>
                <w:rFonts w:ascii="Sylfaen" w:hAnsi="Sylfaen"/>
              </w:rPr>
              <w:t>-</w:t>
            </w:r>
            <w:r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35ADA766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61FBD6A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 Федеральная служба по надзору в сфере здравоохранения, уполномоченные органы</w:t>
            </w:r>
          </w:p>
        </w:tc>
        <w:tc>
          <w:tcPr>
            <w:tcW w:w="2254" w:type="dxa"/>
            <w:shd w:val="clear" w:color="auto" w:fill="FFFFFF"/>
          </w:tcPr>
          <w:p w14:paraId="1566ECBC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32, 34</w:t>
            </w:r>
          </w:p>
        </w:tc>
      </w:tr>
      <w:tr w:rsidR="00AD59CF" w:rsidRPr="00F674AC" w14:paraId="2D5D491E" w14:textId="77777777" w:rsidTr="004C1142">
        <w:trPr>
          <w:jc w:val="center"/>
        </w:trPr>
        <w:tc>
          <w:tcPr>
            <w:tcW w:w="4693" w:type="dxa"/>
            <w:shd w:val="clear" w:color="auto" w:fill="FFFFFF"/>
          </w:tcPr>
          <w:p w14:paraId="6A92D0CB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ж) классификатор видов первичных упаковок лекарственных средств</w:t>
            </w:r>
          </w:p>
        </w:tc>
        <w:tc>
          <w:tcPr>
            <w:tcW w:w="2858" w:type="dxa"/>
            <w:shd w:val="clear" w:color="auto" w:fill="FFFFFF"/>
          </w:tcPr>
          <w:p w14:paraId="1D60F7D4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2C105210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092905A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05CBC433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75327FC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26, 28, 29, 30</w:t>
            </w:r>
          </w:p>
        </w:tc>
      </w:tr>
      <w:tr w:rsidR="00AD59CF" w:rsidRPr="00F674AC" w14:paraId="0B1180FF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ECACA8E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з) классификатор видов производственной деятельности в сфере производства лекарственных средств</w:t>
            </w:r>
          </w:p>
        </w:tc>
        <w:tc>
          <w:tcPr>
            <w:tcW w:w="2858" w:type="dxa"/>
            <w:shd w:val="clear" w:color="auto" w:fill="FFFFFF"/>
          </w:tcPr>
          <w:p w14:paraId="74C98E7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736A4B68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4FDBC43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3D02B643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C170B1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27</w:t>
            </w:r>
          </w:p>
        </w:tc>
      </w:tr>
      <w:tr w:rsidR="00AD59CF" w:rsidRPr="00F674AC" w14:paraId="3986C54C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398E71FB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и) анатомо-терапевтический химический классификатор лекарственных средств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28B77EA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2281B52A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50FDB7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14:paraId="2C62F11F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AC8EF0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</w:t>
            </w:r>
          </w:p>
        </w:tc>
      </w:tr>
      <w:tr w:rsidR="00AD59CF" w:rsidRPr="00F674AC" w14:paraId="11A27599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24BC1D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к) классификатор видов документов регистрационного досье на лекарственный препарат</w:t>
            </w:r>
          </w:p>
        </w:tc>
        <w:tc>
          <w:tcPr>
            <w:tcW w:w="2858" w:type="dxa"/>
            <w:shd w:val="clear" w:color="auto" w:fill="FFFFFF"/>
          </w:tcPr>
          <w:p w14:paraId="2F58F92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35C0E8B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7DA690C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7A0D41E3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69A59DC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</w:t>
            </w:r>
          </w:p>
        </w:tc>
      </w:tr>
      <w:tr w:rsidR="00AD59CF" w:rsidRPr="00F674AC" w14:paraId="61477825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208618B2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л) классификатор видов документов,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оформляемых при рассмотрении регистрационного досье</w:t>
            </w:r>
          </w:p>
        </w:tc>
        <w:tc>
          <w:tcPr>
            <w:tcW w:w="2858" w:type="dxa"/>
            <w:shd w:val="clear" w:color="auto" w:fill="FFFFFF"/>
          </w:tcPr>
          <w:p w14:paraId="536E1B4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 xml:space="preserve">решение Коллегии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Комиссии</w:t>
            </w:r>
          </w:p>
        </w:tc>
        <w:tc>
          <w:tcPr>
            <w:tcW w:w="1678" w:type="dxa"/>
            <w:shd w:val="clear" w:color="auto" w:fill="FFFFFF"/>
          </w:tcPr>
          <w:p w14:paraId="4219A952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lastRenderedPageBreak/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D81748B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1A60FCD2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15CFD5B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26, 32</w:t>
            </w:r>
          </w:p>
        </w:tc>
      </w:tr>
      <w:tr w:rsidR="00AD59CF" w:rsidRPr="00F674AC" w14:paraId="1905C5D3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DD8FE08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м) справочник типов изменений регистрационного досье лекарственного препарата</w:t>
            </w:r>
          </w:p>
        </w:tc>
        <w:tc>
          <w:tcPr>
            <w:tcW w:w="2858" w:type="dxa"/>
            <w:shd w:val="clear" w:color="auto" w:fill="FFFFFF"/>
          </w:tcPr>
          <w:p w14:paraId="5896438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17A9B551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49D900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0BAB782C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C2DEDB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26</w:t>
            </w:r>
          </w:p>
        </w:tc>
      </w:tr>
      <w:tr w:rsidR="00AD59CF" w:rsidRPr="00F674AC" w14:paraId="768F5C02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D82ED8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н) классификатор показателей несоответствия качества лекарственных средств</w:t>
            </w:r>
          </w:p>
        </w:tc>
        <w:tc>
          <w:tcPr>
            <w:tcW w:w="2858" w:type="dxa"/>
            <w:shd w:val="clear" w:color="auto" w:fill="FFFFFF"/>
          </w:tcPr>
          <w:p w14:paraId="72DFC8A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0E22BD97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5CFFF6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7786F3ED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0F48CA8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28</w:t>
            </w:r>
          </w:p>
        </w:tc>
      </w:tr>
      <w:tr w:rsidR="00AD59CF" w:rsidRPr="00F674AC" w14:paraId="46C2DC42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74C9C24B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о) классификатор видов документов регистрационного досье на медицинское изделие</w:t>
            </w:r>
          </w:p>
        </w:tc>
        <w:tc>
          <w:tcPr>
            <w:tcW w:w="2858" w:type="dxa"/>
            <w:shd w:val="clear" w:color="auto" w:fill="FFFFFF"/>
          </w:tcPr>
          <w:p w14:paraId="7B2FA3F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DB22A25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707D18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31FE7DF7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0B33369D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32</w:t>
            </w:r>
          </w:p>
        </w:tc>
      </w:tr>
      <w:tr w:rsidR="00AD59CF" w:rsidRPr="00F674AC" w14:paraId="2E4C234F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C88A4CC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п) классификатор видов деятельности медицинских организаций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6126F14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2E02784C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2FCDD71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bottom"/>
          </w:tcPr>
          <w:p w14:paraId="06C1AB9C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4EE124C3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33</w:t>
            </w:r>
          </w:p>
        </w:tc>
      </w:tr>
      <w:tr w:rsidR="004C1142" w:rsidRPr="00F674AC" w14:paraId="295DA624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39F358B4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р) классификатор видов неблагоприятных событий, связанных с использованием медицинских изделий</w:t>
            </w:r>
          </w:p>
        </w:tc>
        <w:tc>
          <w:tcPr>
            <w:tcW w:w="2858" w:type="dxa"/>
            <w:shd w:val="clear" w:color="auto" w:fill="FFFFFF"/>
          </w:tcPr>
          <w:p w14:paraId="479EC46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30E1D3E0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628A0925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48DC94D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E70684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34</w:t>
            </w:r>
          </w:p>
        </w:tc>
      </w:tr>
      <w:tr w:rsidR="004C1142" w:rsidRPr="00F674AC" w14:paraId="70F7A664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08BB82F5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 xml:space="preserve">10. Разработка и утверждение классификаторов и справочников в </w:t>
            </w:r>
            <w:r w:rsidRPr="00F674AC">
              <w:rPr>
                <w:rStyle w:val="Bodytext212pt"/>
                <w:rFonts w:ascii="Sylfaen" w:hAnsi="Sylfaen"/>
              </w:rPr>
              <w:lastRenderedPageBreak/>
              <w:t>сфере таможенного регулирования:</w:t>
            </w:r>
          </w:p>
        </w:tc>
        <w:tc>
          <w:tcPr>
            <w:tcW w:w="2858" w:type="dxa"/>
            <w:shd w:val="clear" w:color="auto" w:fill="FFFFFF"/>
          </w:tcPr>
          <w:p w14:paraId="1C9B963F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17DFACE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7AF9E93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075037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04133C2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4C1142" w:rsidRPr="00F674AC" w14:paraId="23877A08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7B73EB1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классификаторы видов пунктов пропуска через таможенную границу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7BECE995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4AC9FECD" w14:textId="77777777" w:rsidR="00E814C5" w:rsidRPr="00F674AC" w:rsidRDefault="00AD59CF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lang w:val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717" w:type="dxa"/>
            <w:shd w:val="clear" w:color="auto" w:fill="FFFFFF"/>
          </w:tcPr>
          <w:p w14:paraId="4240DA1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4CFC43A1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04BB611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2,3</w:t>
            </w:r>
          </w:p>
        </w:tc>
      </w:tr>
      <w:tr w:rsidR="004C1142" w:rsidRPr="00F674AC" w14:paraId="547305E4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F6148DE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классификатор т</w:t>
            </w:r>
            <w:r w:rsidR="00AD59CF">
              <w:rPr>
                <w:rStyle w:val="Bodytext212pt"/>
                <w:rFonts w:ascii="Sylfaen" w:hAnsi="Sylfaen"/>
              </w:rPr>
              <w:t>аможенных органов государств-</w:t>
            </w:r>
            <w:r w:rsidRPr="00F674AC">
              <w:rPr>
                <w:rStyle w:val="Bodytext212pt"/>
                <w:rFonts w:ascii="Sylfaen" w:hAnsi="Sylfaen"/>
              </w:rPr>
              <w:t>членов Евразийского экономического союза</w:t>
            </w:r>
          </w:p>
        </w:tc>
        <w:tc>
          <w:tcPr>
            <w:tcW w:w="2858" w:type="dxa"/>
            <w:shd w:val="clear" w:color="auto" w:fill="FFFFFF"/>
          </w:tcPr>
          <w:p w14:paraId="72353CD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7F6B2BC3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  <w:lang w:val="en-US" w:eastAsia="en-US" w:bidi="en-US"/>
              </w:rPr>
              <w:t>I</w:t>
            </w:r>
            <w:r w:rsidR="00AD59CF">
              <w:rPr>
                <w:rStyle w:val="Bodytext212pt"/>
                <w:rFonts w:ascii="Sylfaen" w:hAnsi="Sylfaen"/>
                <w:lang w:val="en-US" w:eastAsia="en-US" w:bidi="en-US"/>
              </w:rPr>
              <w:t>-</w:t>
            </w:r>
            <w:r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1717" w:type="dxa"/>
            <w:shd w:val="clear" w:color="auto" w:fill="FFFFFF"/>
          </w:tcPr>
          <w:p w14:paraId="4D7AD23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7BDEB9D4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A8BE8E9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6, 7, 9,14,17, 20, 21</w:t>
            </w:r>
          </w:p>
        </w:tc>
      </w:tr>
      <w:tr w:rsidR="004C1142" w:rsidRPr="00F674AC" w14:paraId="14D71D5A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5BB5CE19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11. Разработка и утверждение классификаторов и справочников в сфере транспорта и перевозок:</w:t>
            </w:r>
          </w:p>
        </w:tc>
        <w:tc>
          <w:tcPr>
            <w:tcW w:w="2858" w:type="dxa"/>
            <w:shd w:val="clear" w:color="auto" w:fill="FFFFFF"/>
          </w:tcPr>
          <w:p w14:paraId="68B07FD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5625C82D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027D5B77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1E2A940A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627DF2C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4C1142" w:rsidRPr="00F674AC" w14:paraId="733F1C26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1B8DB880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а) классификатор видов разрешительных документов, используемых для транспортного (автомобильного) контроля</w:t>
            </w:r>
          </w:p>
        </w:tc>
        <w:tc>
          <w:tcPr>
            <w:tcW w:w="2858" w:type="dxa"/>
            <w:shd w:val="clear" w:color="auto" w:fill="FFFFFF"/>
          </w:tcPr>
          <w:p w14:paraId="26EBBFD2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3D2AB368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2A3167A3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44619D4C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6FDC5894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46</w:t>
            </w:r>
          </w:p>
        </w:tc>
      </w:tr>
      <w:tr w:rsidR="00E814C5" w:rsidRPr="00F674AC" w14:paraId="5E3698BA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727DDB5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б) классификаторы и справочники, используемые в целях учета результатов транспортного (автомобильного) контроля</w:t>
            </w:r>
          </w:p>
        </w:tc>
        <w:tc>
          <w:tcPr>
            <w:tcW w:w="2858" w:type="dxa"/>
            <w:shd w:val="clear" w:color="auto" w:fill="FFFFFF"/>
          </w:tcPr>
          <w:p w14:paraId="2F7144FE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27708EC1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24214AB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2C3C4F0F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0B1C09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46</w:t>
            </w:r>
          </w:p>
        </w:tc>
      </w:tr>
      <w:tr w:rsidR="004C1142" w:rsidRPr="00F674AC" w14:paraId="01E57A70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6F8E0E08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lastRenderedPageBreak/>
              <w:t>в) перечень контрольных пунктов, которые расположены на территориях государств-членов Евразийского экономического союза и в которых может осуществляться транспортный (автомобильный) контроль</w:t>
            </w:r>
          </w:p>
        </w:tc>
        <w:tc>
          <w:tcPr>
            <w:tcW w:w="2858" w:type="dxa"/>
            <w:shd w:val="clear" w:color="auto" w:fill="FFFFFF"/>
          </w:tcPr>
          <w:p w14:paraId="37BD296A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EEA9F8C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39F7A81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6CF90386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28092537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46</w:t>
            </w:r>
          </w:p>
        </w:tc>
      </w:tr>
      <w:tr w:rsidR="00E814C5" w:rsidRPr="00F674AC" w14:paraId="091DC9AF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5B96CACA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г) сборник международных договоров государств-членов Евразийского экономического союза с третьими странами о международном автомобильном сообщении</w:t>
            </w:r>
          </w:p>
        </w:tc>
        <w:tc>
          <w:tcPr>
            <w:tcW w:w="2858" w:type="dxa"/>
            <w:shd w:val="clear" w:color="auto" w:fill="FFFFFF"/>
          </w:tcPr>
          <w:p w14:paraId="42EE98C0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5666E7C6" w14:textId="77777777" w:rsidR="00E814C5" w:rsidRPr="00F674AC" w:rsidRDefault="00AD59CF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</w:rPr>
              <w:t>II кварталы</w:t>
            </w:r>
          </w:p>
        </w:tc>
        <w:tc>
          <w:tcPr>
            <w:tcW w:w="1717" w:type="dxa"/>
            <w:shd w:val="clear" w:color="auto" w:fill="FFFFFF"/>
          </w:tcPr>
          <w:p w14:paraId="44D67198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71D0A5D0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6C761558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46</w:t>
            </w:r>
          </w:p>
        </w:tc>
      </w:tr>
      <w:tr w:rsidR="00E814C5" w:rsidRPr="00F674AC" w14:paraId="17E41DDD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center"/>
          </w:tcPr>
          <w:p w14:paraId="56CEE3AA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12. Разработка и утверждение классификаторов и справочников в сфере конкурентной политики:</w:t>
            </w:r>
          </w:p>
        </w:tc>
        <w:tc>
          <w:tcPr>
            <w:tcW w:w="2858" w:type="dxa"/>
            <w:shd w:val="clear" w:color="auto" w:fill="FFFFFF"/>
          </w:tcPr>
          <w:p w14:paraId="5A00C739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78" w:type="dxa"/>
            <w:shd w:val="clear" w:color="auto" w:fill="FFFFFF"/>
          </w:tcPr>
          <w:p w14:paraId="6AE7C712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</w:tcPr>
          <w:p w14:paraId="58CCF6EC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2" w:type="dxa"/>
            <w:shd w:val="clear" w:color="auto" w:fill="FFFFFF"/>
          </w:tcPr>
          <w:p w14:paraId="4A299F77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54" w:type="dxa"/>
            <w:shd w:val="clear" w:color="auto" w:fill="FFFFFF"/>
          </w:tcPr>
          <w:p w14:paraId="39D76901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</w:tr>
      <w:tr w:rsidR="00E814C5" w:rsidRPr="00F674AC" w14:paraId="69221435" w14:textId="77777777" w:rsidTr="004C1142">
        <w:trPr>
          <w:jc w:val="center"/>
        </w:trPr>
        <w:tc>
          <w:tcPr>
            <w:tcW w:w="4693" w:type="dxa"/>
            <w:shd w:val="clear" w:color="auto" w:fill="FFFFFF"/>
            <w:vAlign w:val="bottom"/>
          </w:tcPr>
          <w:p w14:paraId="255A5A3D" w14:textId="77777777" w:rsidR="00E814C5" w:rsidRPr="00F674AC" w:rsidRDefault="00F674AC" w:rsidP="004C1142">
            <w:pPr>
              <w:pStyle w:val="Bodytext20"/>
              <w:shd w:val="clear" w:color="auto" w:fill="auto"/>
              <w:spacing w:before="0" w:after="120" w:line="240" w:lineRule="auto"/>
              <w:ind w:left="288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справочники и классификаторы, используемые в сфере государственных (муниципальных) закупок</w:t>
            </w:r>
          </w:p>
        </w:tc>
        <w:tc>
          <w:tcPr>
            <w:tcW w:w="2858" w:type="dxa"/>
            <w:shd w:val="clear" w:color="auto" w:fill="FFFFFF"/>
            <w:vAlign w:val="center"/>
          </w:tcPr>
          <w:p w14:paraId="16449D6B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решение Коллегии Комиссии</w:t>
            </w:r>
          </w:p>
        </w:tc>
        <w:tc>
          <w:tcPr>
            <w:tcW w:w="1678" w:type="dxa"/>
            <w:shd w:val="clear" w:color="auto" w:fill="FFFFFF"/>
          </w:tcPr>
          <w:p w14:paraId="6157E1BE" w14:textId="77777777" w:rsidR="00E814C5" w:rsidRPr="00F674AC" w:rsidRDefault="00E814C5" w:rsidP="00F674AC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7" w:type="dxa"/>
            <w:shd w:val="clear" w:color="auto" w:fill="FFFFFF"/>
            <w:vAlign w:val="center"/>
          </w:tcPr>
          <w:p w14:paraId="037C27FE" w14:textId="77777777" w:rsidR="00E814C5" w:rsidRPr="00F674AC" w:rsidRDefault="00AD59CF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2pt"/>
                <w:rFonts w:ascii="Sylfaen" w:hAnsi="Sylfaen"/>
                <w:lang w:val="en-US" w:eastAsia="en-US" w:bidi="en-US"/>
              </w:rPr>
              <w:t>I-</w:t>
            </w:r>
            <w:r w:rsidR="00F674AC" w:rsidRPr="00F674AC">
              <w:rPr>
                <w:rStyle w:val="Bodytext212pt"/>
                <w:rFonts w:ascii="Sylfaen" w:hAnsi="Sylfaen"/>
                <w:lang w:val="en-US" w:eastAsia="en-US" w:bidi="en-US"/>
              </w:rPr>
              <w:t>IV</w:t>
            </w:r>
            <w:r>
              <w:rPr>
                <w:rStyle w:val="Bodytext212pt"/>
                <w:rFonts w:ascii="Sylfaen" w:hAnsi="Sylfaen"/>
                <w:lang w:val="en-US" w:eastAsia="en-US" w:bidi="en-US"/>
              </w:rPr>
              <w:t xml:space="preserve"> </w:t>
            </w:r>
            <w:r w:rsidR="00F674AC" w:rsidRPr="00F674AC">
              <w:rPr>
                <w:rStyle w:val="Bodytext212pt"/>
                <w:rFonts w:ascii="Sylfaen" w:hAnsi="Sylfaen"/>
              </w:rPr>
              <w:t>кварталы</w:t>
            </w:r>
          </w:p>
        </w:tc>
        <w:tc>
          <w:tcPr>
            <w:tcW w:w="2252" w:type="dxa"/>
            <w:shd w:val="clear" w:color="auto" w:fill="FFFFFF"/>
            <w:vAlign w:val="bottom"/>
          </w:tcPr>
          <w:p w14:paraId="4D16F950" w14:textId="77777777" w:rsidR="00E814C5" w:rsidRPr="00F674AC" w:rsidRDefault="00F674AC" w:rsidP="00AD59C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Комиссия,</w:t>
            </w:r>
            <w:r w:rsidR="00AD59CF" w:rsidRPr="00F674AC">
              <w:rPr>
                <w:rStyle w:val="Bodytext212pt"/>
                <w:rFonts w:ascii="Sylfaen" w:hAnsi="Sylfaen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уполномоченные</w:t>
            </w:r>
            <w:r w:rsidR="00AD59CF">
              <w:rPr>
                <w:lang w:val="en-US"/>
              </w:rPr>
              <w:t xml:space="preserve"> </w:t>
            </w:r>
            <w:r w:rsidRPr="00F674AC">
              <w:rPr>
                <w:rStyle w:val="Bodytext212pt"/>
                <w:rFonts w:ascii="Sylfaen" w:hAnsi="Sylfaen"/>
              </w:rPr>
              <w:t>органы</w:t>
            </w:r>
          </w:p>
        </w:tc>
        <w:tc>
          <w:tcPr>
            <w:tcW w:w="2254" w:type="dxa"/>
            <w:shd w:val="clear" w:color="auto" w:fill="FFFFFF"/>
          </w:tcPr>
          <w:p w14:paraId="05675B31" w14:textId="77777777" w:rsidR="00E814C5" w:rsidRPr="00F674AC" w:rsidRDefault="00F674AC" w:rsidP="00F674A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674AC">
              <w:rPr>
                <w:rStyle w:val="Bodytext212pt"/>
                <w:rFonts w:ascii="Sylfaen" w:hAnsi="Sylfaen"/>
              </w:rPr>
              <w:t>63</w:t>
            </w:r>
          </w:p>
        </w:tc>
      </w:tr>
    </w:tbl>
    <w:p w14:paraId="5B6E11F0" w14:textId="77777777" w:rsidR="00466E20" w:rsidRPr="00383609" w:rsidRDefault="00466E20" w:rsidP="00466E20">
      <w:pPr>
        <w:rPr>
          <w:rFonts w:ascii="Sylfaen" w:hAnsi="Sylfaen"/>
        </w:rPr>
      </w:pPr>
      <w:r w:rsidRPr="00383609">
        <w:rPr>
          <w:vertAlign w:val="superscript"/>
        </w:rPr>
        <w:t>*</w:t>
      </w:r>
      <w:r w:rsidRPr="00383609">
        <w:t xml:space="preserve"> </w:t>
      </w:r>
      <w:r w:rsidRPr="00383609">
        <w:rPr>
          <w:rFonts w:ascii="Sylfaen" w:hAnsi="Sylfaen"/>
        </w:rPr>
        <w:t>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</w:t>
      </w:r>
    </w:p>
    <w:p w14:paraId="28B3187A" w14:textId="77777777" w:rsidR="00F674AC" w:rsidRPr="00F674AC" w:rsidRDefault="00466E20" w:rsidP="00466E20">
      <w:pPr>
        <w:pStyle w:val="Bodytext40"/>
        <w:shd w:val="clear" w:color="auto" w:fill="auto"/>
        <w:spacing w:before="0" w:after="120" w:line="240" w:lineRule="auto"/>
        <w:ind w:left="240"/>
        <w:rPr>
          <w:rFonts w:ascii="Sylfaen" w:hAnsi="Sylfaen"/>
        </w:rPr>
      </w:pPr>
      <w:r w:rsidRPr="00383609">
        <w:rPr>
          <w:vertAlign w:val="superscript"/>
        </w:rPr>
        <w:lastRenderedPageBreak/>
        <w:t>**</w:t>
      </w:r>
      <w:r w:rsidRPr="00383609">
        <w:t xml:space="preserve"> </w:t>
      </w:r>
      <w:r w:rsidRPr="00383609">
        <w:rPr>
          <w:rFonts w:ascii="Sylfaen" w:hAnsi="Sylfaen"/>
        </w:rPr>
        <w:t>Оператор (операторы), участвующий в разработке и ведении справочника (классификатора), определяется Комиссией дополнительно.</w:t>
      </w:r>
    </w:p>
    <w:sectPr w:rsidR="00F674AC" w:rsidRPr="00F674AC" w:rsidSect="00411402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7757" w14:textId="77777777" w:rsidR="00D211FC" w:rsidRDefault="00D211FC" w:rsidP="00E814C5">
      <w:r>
        <w:separator/>
      </w:r>
    </w:p>
  </w:endnote>
  <w:endnote w:type="continuationSeparator" w:id="0">
    <w:p w14:paraId="2503A07D" w14:textId="77777777" w:rsidR="00D211FC" w:rsidRDefault="00D211FC" w:rsidP="00E8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6571" w14:textId="77777777" w:rsidR="00D211FC" w:rsidRDefault="00D211FC"/>
  </w:footnote>
  <w:footnote w:type="continuationSeparator" w:id="0">
    <w:p w14:paraId="0FC2498F" w14:textId="77777777" w:rsidR="00D211FC" w:rsidRDefault="00D21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30F20"/>
    <w:multiLevelType w:val="multilevel"/>
    <w:tmpl w:val="9BDC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C5"/>
    <w:rsid w:val="00044F6D"/>
    <w:rsid w:val="003C28EC"/>
    <w:rsid w:val="00411402"/>
    <w:rsid w:val="00452C12"/>
    <w:rsid w:val="00466E20"/>
    <w:rsid w:val="004C1142"/>
    <w:rsid w:val="00853BA0"/>
    <w:rsid w:val="008C7A2D"/>
    <w:rsid w:val="009A1016"/>
    <w:rsid w:val="00AD59CF"/>
    <w:rsid w:val="00D211FC"/>
    <w:rsid w:val="00E05F80"/>
    <w:rsid w:val="00E814C5"/>
    <w:rsid w:val="00E86CB1"/>
    <w:rsid w:val="00E908F2"/>
    <w:rsid w:val="00F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F027"/>
  <w15:docId w15:val="{A76B1CB1-293D-4198-A696-6087C2D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4C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14C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E8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212pt">
    <w:name w:val="Body text (2) + 12 pt"/>
    <w:basedOn w:val="Bodytext2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81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E814C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814C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814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814C5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E814C5"/>
    <w:pPr>
      <w:shd w:val="clear" w:color="auto" w:fill="FFFFFF"/>
      <w:spacing w:before="6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Bodytext40">
    <w:name w:val="Body text (4)"/>
    <w:basedOn w:val="Normal"/>
    <w:link w:val="Bodytext4"/>
    <w:rsid w:val="00E814C5"/>
    <w:pPr>
      <w:shd w:val="clear" w:color="auto" w:fill="FFFFFF"/>
      <w:spacing w:before="840" w:after="180" w:line="281" w:lineRule="exact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1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142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A2A3-5283-4D2C-92DA-8018A5C6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5</cp:revision>
  <dcterms:created xsi:type="dcterms:W3CDTF">2019-01-30T06:41:00Z</dcterms:created>
  <dcterms:modified xsi:type="dcterms:W3CDTF">2020-05-05T12:38:00Z</dcterms:modified>
</cp:coreProperties>
</file>