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2B0" w:rsidRPr="00834A7A" w:rsidRDefault="00D468FB" w:rsidP="00834A7A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834A7A">
        <w:rPr>
          <w:rStyle w:val="Headerorfooter"/>
          <w:rFonts w:ascii="Sylfaen" w:hAnsi="Sylfaen"/>
          <w:sz w:val="24"/>
          <w:szCs w:val="24"/>
        </w:rPr>
        <w:t xml:space="preserve">ПРИЛОЖЕНИЕ № </w:t>
      </w:r>
      <w:r w:rsidR="00C722B0" w:rsidRPr="00834A7A">
        <w:rPr>
          <w:rFonts w:ascii="Sylfaen" w:hAnsi="Sylfaen"/>
          <w:sz w:val="24"/>
          <w:szCs w:val="24"/>
        </w:rPr>
        <w:fldChar w:fldCharType="begin"/>
      </w:r>
      <w:r w:rsidR="00C722B0" w:rsidRPr="00834A7A">
        <w:rPr>
          <w:rFonts w:ascii="Sylfaen" w:hAnsi="Sylfaen"/>
          <w:sz w:val="24"/>
          <w:szCs w:val="24"/>
        </w:rPr>
        <w:instrText xml:space="preserve"> PAGE \* MERGEFORMAT </w:instrText>
      </w:r>
      <w:r w:rsidR="00C722B0" w:rsidRPr="00834A7A">
        <w:rPr>
          <w:rFonts w:ascii="Sylfaen" w:hAnsi="Sylfaen"/>
          <w:sz w:val="24"/>
          <w:szCs w:val="24"/>
        </w:rPr>
        <w:fldChar w:fldCharType="separate"/>
      </w:r>
      <w:r w:rsidRPr="00834A7A">
        <w:rPr>
          <w:rStyle w:val="Headerorfooter"/>
          <w:rFonts w:ascii="Sylfaen" w:hAnsi="Sylfaen"/>
          <w:sz w:val="24"/>
          <w:szCs w:val="24"/>
        </w:rPr>
        <w:t>3</w:t>
      </w:r>
      <w:r w:rsidR="00C722B0" w:rsidRPr="00834A7A">
        <w:rPr>
          <w:rFonts w:ascii="Sylfaen" w:hAnsi="Sylfaen"/>
          <w:sz w:val="24"/>
          <w:szCs w:val="24"/>
        </w:rPr>
        <w:fldChar w:fldCharType="end"/>
      </w:r>
    </w:p>
    <w:p w:rsidR="00C722B0" w:rsidRPr="00834A7A" w:rsidRDefault="00D468FB" w:rsidP="00834A7A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к распоряжению Совета</w:t>
      </w:r>
      <w:r w:rsidR="00834A7A">
        <w:rPr>
          <w:rFonts w:ascii="Sylfaen" w:hAnsi="Sylfaen"/>
          <w:sz w:val="24"/>
          <w:szCs w:val="24"/>
        </w:rPr>
        <w:t xml:space="preserve"> </w:t>
      </w:r>
      <w:r w:rsidRPr="00834A7A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C722B0" w:rsidRPr="00834A7A" w:rsidRDefault="00D468FB" w:rsidP="00834A7A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от 18 октября 2016 г. № 32</w:t>
      </w:r>
    </w:p>
    <w:p w:rsidR="00834A7A" w:rsidRDefault="00834A7A" w:rsidP="00834A7A">
      <w:pPr>
        <w:pStyle w:val="Heading40"/>
        <w:keepNext/>
        <w:keepLines/>
        <w:shd w:val="clear" w:color="auto" w:fill="auto"/>
        <w:spacing w:before="0" w:after="120" w:line="240" w:lineRule="auto"/>
        <w:rPr>
          <w:rStyle w:val="Heading4Spacing2pt0"/>
          <w:rFonts w:ascii="Sylfaen" w:hAnsi="Sylfaen"/>
          <w:b/>
          <w:bCs/>
          <w:spacing w:val="0"/>
          <w:sz w:val="24"/>
          <w:szCs w:val="24"/>
          <w:lang w:val="en-US"/>
        </w:rPr>
      </w:pPr>
      <w:bookmarkStart w:id="0" w:name="bookmark4"/>
    </w:p>
    <w:p w:rsidR="00C722B0" w:rsidRPr="00834A7A" w:rsidRDefault="00D468FB" w:rsidP="00834A7A">
      <w:pPr>
        <w:pStyle w:val="Heading40"/>
        <w:keepNext/>
        <w:keepLines/>
        <w:shd w:val="clear" w:color="auto" w:fill="auto"/>
        <w:spacing w:before="0" w:after="120" w:line="240" w:lineRule="auto"/>
        <w:ind w:left="1134" w:right="1126"/>
        <w:rPr>
          <w:rFonts w:ascii="Sylfaen" w:hAnsi="Sylfaen"/>
          <w:sz w:val="24"/>
          <w:szCs w:val="24"/>
        </w:rPr>
      </w:pPr>
      <w:r w:rsidRPr="00834A7A">
        <w:rPr>
          <w:rStyle w:val="Heading4Spacing2pt0"/>
          <w:rFonts w:ascii="Sylfaen" w:hAnsi="Sylfaen"/>
          <w:b/>
          <w:bCs/>
          <w:spacing w:val="0"/>
          <w:sz w:val="24"/>
          <w:szCs w:val="24"/>
        </w:rPr>
        <w:t>ПАСПОРТ</w:t>
      </w:r>
      <w:bookmarkEnd w:id="0"/>
    </w:p>
    <w:p w:rsidR="00C722B0" w:rsidRDefault="00D468FB" w:rsidP="00834A7A">
      <w:pPr>
        <w:pStyle w:val="Bodytext30"/>
        <w:shd w:val="clear" w:color="auto" w:fill="auto"/>
        <w:spacing w:before="0" w:line="240" w:lineRule="auto"/>
        <w:ind w:left="1134" w:right="1126"/>
        <w:rPr>
          <w:rFonts w:ascii="Sylfaen" w:hAnsi="Sylfaen"/>
          <w:sz w:val="24"/>
          <w:szCs w:val="24"/>
          <w:lang w:val="en-US"/>
        </w:rPr>
      </w:pPr>
      <w:r w:rsidRPr="00834A7A">
        <w:rPr>
          <w:rFonts w:ascii="Sylfaen" w:hAnsi="Sylfaen"/>
          <w:sz w:val="24"/>
          <w:szCs w:val="24"/>
        </w:rPr>
        <w:t>евразийской технологической платформы</w:t>
      </w:r>
      <w:r w:rsidR="00834A7A">
        <w:rPr>
          <w:rFonts w:ascii="Sylfaen" w:hAnsi="Sylfaen"/>
          <w:sz w:val="24"/>
          <w:szCs w:val="24"/>
        </w:rPr>
        <w:t xml:space="preserve"> </w:t>
      </w:r>
      <w:r w:rsidRPr="00834A7A">
        <w:rPr>
          <w:rFonts w:ascii="Sylfaen" w:hAnsi="Sylfaen"/>
          <w:sz w:val="24"/>
          <w:szCs w:val="24"/>
        </w:rPr>
        <w:t>«Евразийская биомедицинская технологическая платформа»</w:t>
      </w:r>
    </w:p>
    <w:p w:rsidR="00834A7A" w:rsidRPr="00834A7A" w:rsidRDefault="00834A7A" w:rsidP="00834A7A">
      <w:pPr>
        <w:pStyle w:val="Bodytext30"/>
        <w:shd w:val="clear" w:color="auto" w:fill="auto"/>
        <w:spacing w:before="0" w:line="240" w:lineRule="auto"/>
        <w:ind w:left="1134" w:right="1126"/>
        <w:rPr>
          <w:rFonts w:ascii="Sylfaen" w:hAnsi="Sylfaen"/>
          <w:sz w:val="24"/>
          <w:szCs w:val="24"/>
          <w:lang w:val="en-US"/>
        </w:rPr>
      </w:pPr>
    </w:p>
    <w:p w:rsidR="00C722B0" w:rsidRPr="00834A7A" w:rsidRDefault="00834A7A" w:rsidP="00834A7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="00D468FB" w:rsidRPr="00834A7A">
        <w:rPr>
          <w:rFonts w:ascii="Sylfaen" w:hAnsi="Sylfaen"/>
          <w:sz w:val="24"/>
          <w:szCs w:val="24"/>
        </w:rPr>
        <w:t>Учредители:</w:t>
      </w:r>
    </w:p>
    <w:p w:rsidR="00C722B0" w:rsidRPr="00834A7A" w:rsidRDefault="00D468FB" w:rsidP="00834A7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некоммерческое партнерство «Технологическая платформа «Медицина будущего» (г. Томск, Российская Федерация);</w:t>
      </w:r>
    </w:p>
    <w:p w:rsidR="00C722B0" w:rsidRPr="00834A7A" w:rsidRDefault="00D468FB" w:rsidP="00834A7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Республиканское государственное предприятие «Национальный центр биотехнологии» Комитета науки Министерства образования и науки Республики Казахстан (г. Астана, Республика Казахстан);</w:t>
      </w:r>
    </w:p>
    <w:p w:rsidR="00C722B0" w:rsidRPr="00834A7A" w:rsidRDefault="00D468FB" w:rsidP="00834A7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государственное учреждение «Белорусский институт системного анализа и информационного обеспечения научно-технической сферы» (г. Минск, Республика Беларусь).</w:t>
      </w:r>
    </w:p>
    <w:p w:rsidR="00C722B0" w:rsidRPr="00834A7A" w:rsidRDefault="00834A7A" w:rsidP="00834A7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D468FB" w:rsidRPr="00834A7A">
        <w:rPr>
          <w:rFonts w:ascii="Sylfaen" w:hAnsi="Sylfaen"/>
          <w:sz w:val="24"/>
          <w:szCs w:val="24"/>
        </w:rPr>
        <w:t>Цели:</w:t>
      </w:r>
    </w:p>
    <w:p w:rsidR="00C722B0" w:rsidRPr="00834A7A" w:rsidRDefault="00D468FB" w:rsidP="00834A7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стимулирование инноваций, расширение научно-производственной кооперации, поддержка научно-технической деятельности и процессов модернизации в государствах - членах Евразийского экономического союза (далее - государства-члены) для обеспечения ускоренного технологического и инновационного развития;</w:t>
      </w:r>
    </w:p>
    <w:p w:rsidR="00C722B0" w:rsidRPr="00834A7A" w:rsidRDefault="00D468FB" w:rsidP="00834A7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усиление влияния стратегических потребностей бизнеса и общества на определение и реализацию важнейших направлений научно</w:t>
      </w:r>
      <w:r w:rsidRPr="00834A7A">
        <w:rPr>
          <w:rFonts w:ascii="Sylfaen" w:hAnsi="Sylfaen"/>
          <w:sz w:val="24"/>
          <w:szCs w:val="24"/>
        </w:rPr>
        <w:softHyphen/>
        <w:t>технологического развития государств-членов;</w:t>
      </w:r>
    </w:p>
    <w:p w:rsidR="00C722B0" w:rsidRPr="00834A7A" w:rsidRDefault="00D468FB" w:rsidP="00834A7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объединение усилий представителей бизнеса и науки государств- членов, заинтересованных в организации совместной деятельности по</w:t>
      </w:r>
      <w:r w:rsidR="005C44C1" w:rsidRPr="005C44C1">
        <w:rPr>
          <w:rFonts w:ascii="Sylfaen" w:hAnsi="Sylfaen"/>
          <w:sz w:val="24"/>
          <w:szCs w:val="24"/>
        </w:rPr>
        <w:t xml:space="preserve"> </w:t>
      </w:r>
      <w:r w:rsidRPr="00834A7A">
        <w:rPr>
          <w:rFonts w:ascii="Sylfaen" w:hAnsi="Sylfaen"/>
          <w:sz w:val="24"/>
          <w:szCs w:val="24"/>
        </w:rPr>
        <w:t>важнейшим направлениям научно-технологического развития в области биомедицины.</w:t>
      </w:r>
    </w:p>
    <w:p w:rsidR="00C722B0" w:rsidRPr="00834A7A" w:rsidRDefault="005C44C1" w:rsidP="00834A7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en-US"/>
        </w:rPr>
        <w:t>3</w:t>
      </w:r>
      <w:r w:rsidR="00834A7A" w:rsidRPr="00834A7A">
        <w:rPr>
          <w:rFonts w:ascii="Sylfaen" w:hAnsi="Sylfaen"/>
          <w:sz w:val="24"/>
          <w:szCs w:val="24"/>
        </w:rPr>
        <w:t>.</w:t>
      </w:r>
      <w:r w:rsidR="00834A7A">
        <w:rPr>
          <w:rFonts w:ascii="Sylfaen" w:hAnsi="Sylfaen"/>
          <w:sz w:val="24"/>
          <w:szCs w:val="24"/>
        </w:rPr>
        <w:t xml:space="preserve"> </w:t>
      </w:r>
      <w:r w:rsidR="00D468FB" w:rsidRPr="00834A7A">
        <w:rPr>
          <w:rFonts w:ascii="Sylfaen" w:hAnsi="Sylfaen"/>
          <w:sz w:val="24"/>
          <w:szCs w:val="24"/>
        </w:rPr>
        <w:t>Задачи:</w:t>
      </w:r>
    </w:p>
    <w:p w:rsidR="00C722B0" w:rsidRPr="00834A7A" w:rsidRDefault="00D468FB" w:rsidP="00834A7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выстраивание механизмов научно-производственной кооперации между научными, производственными и образовательными учреждениями, государственными и общественными институтами в сфере биомедицины;</w:t>
      </w:r>
    </w:p>
    <w:p w:rsidR="00C722B0" w:rsidRPr="00834A7A" w:rsidRDefault="00D468FB" w:rsidP="00834A7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 xml:space="preserve">отработка наиболее эффективных моделей частно-государственного партнерства в части создания новых технологий в области биомедицины с учетом интересов всех вовлеченных сторон (государств-членов, представителей </w:t>
      </w:r>
      <w:r w:rsidRPr="00834A7A">
        <w:rPr>
          <w:rFonts w:ascii="Sylfaen" w:hAnsi="Sylfaen"/>
          <w:sz w:val="24"/>
          <w:szCs w:val="24"/>
        </w:rPr>
        <w:lastRenderedPageBreak/>
        <w:t>промышленности, научного сообщества, контролирующих органов и общественных институтов);</w:t>
      </w:r>
    </w:p>
    <w:p w:rsidR="00C722B0" w:rsidRPr="00834A7A" w:rsidRDefault="00D468FB" w:rsidP="00834A7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разработка предложений по созданию технологий, способных составить основу новых рынков высокотехнологичной продукции, и заимствованию иностранных технологий, которые в государствах-членах не развиты, но являются ключевыми для развития отраслевого сектора;</w:t>
      </w:r>
    </w:p>
    <w:p w:rsidR="00C722B0" w:rsidRPr="00834A7A" w:rsidRDefault="00D468FB" w:rsidP="00834A7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формирование предложений по регулированию нового отраслевого сектора, включая перечень законопроектов по обращению продуктов на основе новых технологий, отраслевых стандартов качества новой высокотехнологичной продукции, механизмов государственной поддержки формирующегося нового рынка продуктов и услуг;</w:t>
      </w:r>
    </w:p>
    <w:p w:rsidR="00C722B0" w:rsidRPr="00834A7A" w:rsidRDefault="00D468FB" w:rsidP="00834A7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разработка и сопровождение комплексных научных проектов полного цикла по различным направлениям биомедицины.</w:t>
      </w:r>
    </w:p>
    <w:p w:rsidR="00C722B0" w:rsidRPr="00834A7A" w:rsidRDefault="00834A7A" w:rsidP="00834A7A">
      <w:pPr>
        <w:pStyle w:val="Bodytext2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D468FB" w:rsidRPr="00834A7A">
        <w:rPr>
          <w:rFonts w:ascii="Sylfaen" w:hAnsi="Sylfaen"/>
          <w:sz w:val="24"/>
          <w:szCs w:val="24"/>
        </w:rPr>
        <w:t>Основные направления деятельности: технологии биоинженерии;</w:t>
      </w:r>
    </w:p>
    <w:p w:rsidR="00C722B0" w:rsidRPr="00834A7A" w:rsidRDefault="00D468FB" w:rsidP="00834A7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технологии получения и обработки конструкционных наноматериалов (в части разработки технологий и материалов для биомедицины);</w:t>
      </w:r>
    </w:p>
    <w:p w:rsidR="00C722B0" w:rsidRPr="00834A7A" w:rsidRDefault="00D468FB" w:rsidP="00834A7A">
      <w:pPr>
        <w:pStyle w:val="Bodytext2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технологии и программное обеспечение распределенных и высокопроизводительных вычислительных систем (в части создания приборов и оборудования для диагностики и лечения заболеваний); нано-, био-, информационные и когнитивные технологии; биокаталитические, биосинтетические и биосенсорные технологии; биомедицинские и ветеринарные технологии; геномные, протеомные и постгеномные технологии;</w:t>
      </w:r>
      <w:bookmarkStart w:id="1" w:name="bookmark5"/>
      <w:bookmarkEnd w:id="1"/>
    </w:p>
    <w:p w:rsidR="00C722B0" w:rsidRPr="00834A7A" w:rsidRDefault="00D468FB" w:rsidP="00211F3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клеточные технологии.</w:t>
      </w:r>
      <w:bookmarkStart w:id="2" w:name="bookmark15"/>
      <w:bookmarkStart w:id="3" w:name="_GoBack"/>
      <w:bookmarkEnd w:id="2"/>
      <w:bookmarkEnd w:id="3"/>
    </w:p>
    <w:sectPr w:rsidR="00C722B0" w:rsidRPr="00834A7A" w:rsidSect="00834A7A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07F" w:rsidRDefault="0082307F" w:rsidP="00C722B0">
      <w:r>
        <w:separator/>
      </w:r>
    </w:p>
  </w:endnote>
  <w:endnote w:type="continuationSeparator" w:id="0">
    <w:p w:rsidR="0082307F" w:rsidRDefault="0082307F" w:rsidP="00C72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07F" w:rsidRDefault="0082307F"/>
  </w:footnote>
  <w:footnote w:type="continuationSeparator" w:id="0">
    <w:p w:rsidR="0082307F" w:rsidRDefault="0082307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59B7"/>
    <w:multiLevelType w:val="multilevel"/>
    <w:tmpl w:val="1DE2EC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FA46AE"/>
    <w:multiLevelType w:val="multilevel"/>
    <w:tmpl w:val="63D8DD8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7B0171"/>
    <w:multiLevelType w:val="multilevel"/>
    <w:tmpl w:val="08DAD7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AB2301"/>
    <w:multiLevelType w:val="multilevel"/>
    <w:tmpl w:val="8E303A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BC6DB2"/>
    <w:multiLevelType w:val="multilevel"/>
    <w:tmpl w:val="4208B3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F16D94"/>
    <w:multiLevelType w:val="multilevel"/>
    <w:tmpl w:val="2432D6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3D4162"/>
    <w:multiLevelType w:val="multilevel"/>
    <w:tmpl w:val="FF0E4AA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8A74AA"/>
    <w:multiLevelType w:val="multilevel"/>
    <w:tmpl w:val="D8AA71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973047"/>
    <w:multiLevelType w:val="multilevel"/>
    <w:tmpl w:val="B4023A2C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594E3F"/>
    <w:multiLevelType w:val="multilevel"/>
    <w:tmpl w:val="2C4A65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FC356A"/>
    <w:multiLevelType w:val="multilevel"/>
    <w:tmpl w:val="C9FEC5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AE4E8B"/>
    <w:multiLevelType w:val="multilevel"/>
    <w:tmpl w:val="C6261AC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0554F1"/>
    <w:multiLevelType w:val="multilevel"/>
    <w:tmpl w:val="E2B010E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47713F0"/>
    <w:multiLevelType w:val="multilevel"/>
    <w:tmpl w:val="243A10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C3807AF"/>
    <w:multiLevelType w:val="multilevel"/>
    <w:tmpl w:val="0D327C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C782802"/>
    <w:multiLevelType w:val="multilevel"/>
    <w:tmpl w:val="2C46C21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19C6E79"/>
    <w:multiLevelType w:val="multilevel"/>
    <w:tmpl w:val="B5365C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6975556"/>
    <w:multiLevelType w:val="multilevel"/>
    <w:tmpl w:val="FBFEF6F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FD317ED"/>
    <w:multiLevelType w:val="multilevel"/>
    <w:tmpl w:val="1A4EA0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0"/>
  </w:num>
  <w:num w:numId="5">
    <w:abstractNumId w:val="10"/>
  </w:num>
  <w:num w:numId="6">
    <w:abstractNumId w:val="5"/>
  </w:num>
  <w:num w:numId="7">
    <w:abstractNumId w:val="14"/>
  </w:num>
  <w:num w:numId="8">
    <w:abstractNumId w:val="15"/>
  </w:num>
  <w:num w:numId="9">
    <w:abstractNumId w:val="18"/>
  </w:num>
  <w:num w:numId="10">
    <w:abstractNumId w:val="16"/>
  </w:num>
  <w:num w:numId="11">
    <w:abstractNumId w:val="13"/>
  </w:num>
  <w:num w:numId="12">
    <w:abstractNumId w:val="6"/>
  </w:num>
  <w:num w:numId="13">
    <w:abstractNumId w:val="7"/>
  </w:num>
  <w:num w:numId="14">
    <w:abstractNumId w:val="9"/>
  </w:num>
  <w:num w:numId="15">
    <w:abstractNumId w:val="4"/>
  </w:num>
  <w:num w:numId="16">
    <w:abstractNumId w:val="12"/>
  </w:num>
  <w:num w:numId="17">
    <w:abstractNumId w:val="2"/>
  </w:num>
  <w:num w:numId="18">
    <w:abstractNumId w:val="1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2B0"/>
    <w:rsid w:val="001228CE"/>
    <w:rsid w:val="00211F35"/>
    <w:rsid w:val="004215DB"/>
    <w:rsid w:val="00477AB4"/>
    <w:rsid w:val="005C44C1"/>
    <w:rsid w:val="00605279"/>
    <w:rsid w:val="0082307F"/>
    <w:rsid w:val="00834A7A"/>
    <w:rsid w:val="00C722B0"/>
    <w:rsid w:val="00D4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722B0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722B0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32">
    <w:name w:val="Heading #3 (2)_"/>
    <w:basedOn w:val="DefaultParagraphFont"/>
    <w:link w:val="Heading320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Spacing4pt">
    <w:name w:val="Table caption + Spacing 4 pt"/>
    <w:basedOn w:val="Tablecaption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C7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4">
    <w:name w:val="Heading #4_"/>
    <w:basedOn w:val="DefaultParagraphFont"/>
    <w:link w:val="Heading40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Picturecaption">
    <w:name w:val="Picture caption_"/>
    <w:basedOn w:val="DefaultParagraphFont"/>
    <w:link w:val="Picturecaption0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">
    <w:name w:val="Header or footer_"/>
    <w:basedOn w:val="DefaultParagraphFont"/>
    <w:link w:val="Headerorfooter0"/>
    <w:rsid w:val="00C7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4Spacing2pt">
    <w:name w:val="Heading #4 + Spacing 2 pt"/>
    <w:basedOn w:val="Heading4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4Spacing2pt0">
    <w:name w:val="Heading #4 + Spacing 2 pt"/>
    <w:basedOn w:val="Heading4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">
    <w:name w:val="Body text (2)"/>
    <w:basedOn w:val="Bodytext2"/>
    <w:rsid w:val="00C7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ofcontents">
    <w:name w:val="Table of contents_"/>
    <w:basedOn w:val="DefaultParagraphFont"/>
    <w:link w:val="Tableofcontents0"/>
    <w:rsid w:val="00C7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Spacing-1pt">
    <w:name w:val="Body text (2) + Spacing -1 pt"/>
    <w:basedOn w:val="Bodytext2"/>
    <w:rsid w:val="00C7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C722B0"/>
    <w:pPr>
      <w:shd w:val="clear" w:color="auto" w:fill="FFFFFF"/>
      <w:spacing w:before="420"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320">
    <w:name w:val="Heading #3 (2)"/>
    <w:basedOn w:val="Normal"/>
    <w:link w:val="Heading32"/>
    <w:rsid w:val="00C722B0"/>
    <w:pPr>
      <w:shd w:val="clear" w:color="auto" w:fill="FFFFFF"/>
      <w:spacing w:before="120" w:after="78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C722B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C722B0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40">
    <w:name w:val="Heading #4"/>
    <w:basedOn w:val="Normal"/>
    <w:link w:val="Heading4"/>
    <w:rsid w:val="00C722B0"/>
    <w:pPr>
      <w:shd w:val="clear" w:color="auto" w:fill="FFFFFF"/>
      <w:spacing w:before="300" w:after="480" w:line="346" w:lineRule="exact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icturecaption0">
    <w:name w:val="Picture caption"/>
    <w:basedOn w:val="Normal"/>
    <w:link w:val="Picturecaption"/>
    <w:rsid w:val="00C722B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erorfooter0">
    <w:name w:val="Header or footer"/>
    <w:basedOn w:val="Normal"/>
    <w:link w:val="Headerorfooter"/>
    <w:rsid w:val="00C722B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ofcontents0">
    <w:name w:val="Table of contents"/>
    <w:basedOn w:val="Normal"/>
    <w:link w:val="Tableofcontents"/>
    <w:rsid w:val="00C722B0"/>
    <w:pPr>
      <w:shd w:val="clear" w:color="auto" w:fill="FFFFFF"/>
      <w:spacing w:line="518" w:lineRule="exact"/>
      <w:ind w:firstLine="760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Bodytext2TimesNewRoman">
    <w:name w:val="Body text (2) + Times New Roman"/>
    <w:aliases w:val="15 pt,Bold,Scale 100%,Body text (2) + Sylfaen,14 pt,Body text (2) + Arial Unicode MS,10.5 pt"/>
    <w:basedOn w:val="Bodytext2"/>
    <w:rsid w:val="00834A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722B0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722B0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32">
    <w:name w:val="Heading #3 (2)_"/>
    <w:basedOn w:val="DefaultParagraphFont"/>
    <w:link w:val="Heading320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Spacing4pt">
    <w:name w:val="Table caption + Spacing 4 pt"/>
    <w:basedOn w:val="Tablecaption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C7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4">
    <w:name w:val="Heading #4_"/>
    <w:basedOn w:val="DefaultParagraphFont"/>
    <w:link w:val="Heading40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Picturecaption">
    <w:name w:val="Picture caption_"/>
    <w:basedOn w:val="DefaultParagraphFont"/>
    <w:link w:val="Picturecaption0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">
    <w:name w:val="Header or footer_"/>
    <w:basedOn w:val="DefaultParagraphFont"/>
    <w:link w:val="Headerorfooter0"/>
    <w:rsid w:val="00C7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4Spacing2pt">
    <w:name w:val="Heading #4 + Spacing 2 pt"/>
    <w:basedOn w:val="Heading4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4Spacing2pt0">
    <w:name w:val="Heading #4 + Spacing 2 pt"/>
    <w:basedOn w:val="Heading4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">
    <w:name w:val="Body text (2)"/>
    <w:basedOn w:val="Bodytext2"/>
    <w:rsid w:val="00C7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ofcontents">
    <w:name w:val="Table of contents_"/>
    <w:basedOn w:val="DefaultParagraphFont"/>
    <w:link w:val="Tableofcontents0"/>
    <w:rsid w:val="00C7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Spacing-1pt">
    <w:name w:val="Body text (2) + Spacing -1 pt"/>
    <w:basedOn w:val="Bodytext2"/>
    <w:rsid w:val="00C7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C722B0"/>
    <w:pPr>
      <w:shd w:val="clear" w:color="auto" w:fill="FFFFFF"/>
      <w:spacing w:before="420"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320">
    <w:name w:val="Heading #3 (2)"/>
    <w:basedOn w:val="Normal"/>
    <w:link w:val="Heading32"/>
    <w:rsid w:val="00C722B0"/>
    <w:pPr>
      <w:shd w:val="clear" w:color="auto" w:fill="FFFFFF"/>
      <w:spacing w:before="120" w:after="78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C722B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C722B0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40">
    <w:name w:val="Heading #4"/>
    <w:basedOn w:val="Normal"/>
    <w:link w:val="Heading4"/>
    <w:rsid w:val="00C722B0"/>
    <w:pPr>
      <w:shd w:val="clear" w:color="auto" w:fill="FFFFFF"/>
      <w:spacing w:before="300" w:after="480" w:line="346" w:lineRule="exact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icturecaption0">
    <w:name w:val="Picture caption"/>
    <w:basedOn w:val="Normal"/>
    <w:link w:val="Picturecaption"/>
    <w:rsid w:val="00C722B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erorfooter0">
    <w:name w:val="Header or footer"/>
    <w:basedOn w:val="Normal"/>
    <w:link w:val="Headerorfooter"/>
    <w:rsid w:val="00C722B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ofcontents0">
    <w:name w:val="Table of contents"/>
    <w:basedOn w:val="Normal"/>
    <w:link w:val="Tableofcontents"/>
    <w:rsid w:val="00C722B0"/>
    <w:pPr>
      <w:shd w:val="clear" w:color="auto" w:fill="FFFFFF"/>
      <w:spacing w:line="518" w:lineRule="exact"/>
      <w:ind w:firstLine="760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Bodytext2TimesNewRoman">
    <w:name w:val="Body text (2) + Times New Roman"/>
    <w:aliases w:val="15 pt,Bold,Scale 100%,Body text (2) + Sylfaen,14 pt,Body text (2) + Arial Unicode MS,10.5 pt"/>
    <w:basedOn w:val="Bodytext2"/>
    <w:rsid w:val="00834A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Vahagn Karamyan</dc:creator>
  <cp:lastModifiedBy>Vahagn Karamyan</cp:lastModifiedBy>
  <cp:revision>2</cp:revision>
  <dcterms:created xsi:type="dcterms:W3CDTF">2017-11-07T06:40:00Z</dcterms:created>
  <dcterms:modified xsi:type="dcterms:W3CDTF">2017-11-07T06:40:00Z</dcterms:modified>
</cp:coreProperties>
</file>