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A4" w:rsidRPr="00094296" w:rsidRDefault="00460CA4" w:rsidP="00094296">
      <w:pPr>
        <w:pStyle w:val="Bodytext20"/>
        <w:shd w:val="clear" w:color="auto" w:fill="auto"/>
        <w:spacing w:after="120" w:line="240" w:lineRule="auto"/>
        <w:ind w:left="4962" w:right="40" w:firstLine="141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94296">
        <w:rPr>
          <w:rFonts w:ascii="Sylfaen" w:hAnsi="Sylfaen"/>
          <w:sz w:val="24"/>
          <w:szCs w:val="24"/>
        </w:rPr>
        <w:t xml:space="preserve">ПРИЛОЖЕНИЕ </w:t>
      </w:r>
    </w:p>
    <w:p w:rsidR="00DC34FB" w:rsidRDefault="00783E78" w:rsidP="00094296">
      <w:pPr>
        <w:pStyle w:val="Bodytext20"/>
        <w:shd w:val="clear" w:color="auto" w:fill="auto"/>
        <w:spacing w:after="120" w:line="240" w:lineRule="auto"/>
        <w:ind w:left="4962" w:right="40" w:firstLine="141"/>
        <w:jc w:val="center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к Решению Коллегии</w:t>
      </w:r>
      <w:r w:rsidR="00460CA4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Евразийской экономической комиссии</w:t>
      </w:r>
      <w:r w:rsidR="00460CA4" w:rsidRPr="00094296">
        <w:rPr>
          <w:rFonts w:ascii="Sylfaen" w:hAnsi="Sylfaen"/>
          <w:sz w:val="24"/>
          <w:szCs w:val="24"/>
        </w:rPr>
        <w:t xml:space="preserve"> </w:t>
      </w:r>
    </w:p>
    <w:p w:rsidR="00C82CF4" w:rsidRDefault="00783E78" w:rsidP="00094296">
      <w:pPr>
        <w:pStyle w:val="Bodytext20"/>
        <w:shd w:val="clear" w:color="auto" w:fill="auto"/>
        <w:spacing w:after="120" w:line="240" w:lineRule="auto"/>
        <w:ind w:left="4962" w:right="40" w:firstLine="141"/>
        <w:jc w:val="center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от 23 января 2018 г. № 10</w:t>
      </w:r>
    </w:p>
    <w:p w:rsidR="00987372" w:rsidRPr="00094296" w:rsidRDefault="00987372" w:rsidP="00094296">
      <w:pPr>
        <w:pStyle w:val="Bodytext20"/>
        <w:shd w:val="clear" w:color="auto" w:fill="auto"/>
        <w:spacing w:after="120" w:line="240" w:lineRule="auto"/>
        <w:ind w:left="4962" w:right="40" w:firstLine="141"/>
        <w:jc w:val="center"/>
        <w:rPr>
          <w:rFonts w:ascii="Sylfaen" w:hAnsi="Sylfaen"/>
          <w:sz w:val="24"/>
          <w:szCs w:val="24"/>
        </w:rPr>
      </w:pPr>
    </w:p>
    <w:p w:rsidR="00C82CF4" w:rsidRPr="00094296" w:rsidRDefault="00783E78" w:rsidP="00987372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09429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C82CF4" w:rsidRPr="00094296" w:rsidRDefault="00783E78" w:rsidP="00987372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вносимые в Решение Коллегии Евразийской</w:t>
      </w:r>
      <w:r w:rsidR="00460CA4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экономической комиссии от 2 декабря 2013 г. № 284</w:t>
      </w:r>
    </w:p>
    <w:p w:rsidR="00C82CF4" w:rsidRPr="00094296" w:rsidRDefault="00227402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1.</w:t>
      </w:r>
      <w:r w:rsidR="00460CA4" w:rsidRPr="00094296">
        <w:rPr>
          <w:rFonts w:ascii="Sylfaen" w:hAnsi="Sylfaen"/>
          <w:sz w:val="24"/>
          <w:szCs w:val="24"/>
        </w:rPr>
        <w:t xml:space="preserve"> В наименовании </w:t>
      </w:r>
      <w:r w:rsidR="00783E78" w:rsidRPr="00094296">
        <w:rPr>
          <w:rFonts w:ascii="Sylfaen" w:hAnsi="Sylfaen"/>
          <w:sz w:val="24"/>
          <w:szCs w:val="24"/>
        </w:rPr>
        <w:t>слово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="00783E78" w:rsidRPr="00094296">
        <w:rPr>
          <w:rFonts w:ascii="Sylfaen" w:hAnsi="Sylfaen"/>
          <w:sz w:val="24"/>
          <w:szCs w:val="24"/>
        </w:rPr>
        <w:t>«принятия»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="00783E78" w:rsidRPr="00094296">
        <w:rPr>
          <w:rFonts w:ascii="Sylfaen" w:hAnsi="Sylfaen"/>
          <w:sz w:val="24"/>
          <w:szCs w:val="24"/>
        </w:rPr>
        <w:t>заменить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="00783E78" w:rsidRPr="00094296">
        <w:rPr>
          <w:rFonts w:ascii="Sylfaen" w:hAnsi="Sylfaen"/>
          <w:sz w:val="24"/>
          <w:szCs w:val="24"/>
        </w:rPr>
        <w:t>словом</w:t>
      </w:r>
      <w:r w:rsidR="007D1A6B">
        <w:rPr>
          <w:rFonts w:ascii="Sylfaen" w:hAnsi="Sylfaen"/>
          <w:sz w:val="24"/>
          <w:szCs w:val="24"/>
        </w:rPr>
        <w:t xml:space="preserve">  </w:t>
      </w:r>
      <w:r w:rsidR="00783E78" w:rsidRPr="00094296">
        <w:rPr>
          <w:rFonts w:ascii="Sylfaen" w:hAnsi="Sylfaen"/>
          <w:sz w:val="24"/>
          <w:szCs w:val="24"/>
        </w:rPr>
        <w:t>«подготовки».</w:t>
      </w:r>
    </w:p>
    <w:p w:rsidR="00C82CF4" w:rsidRPr="00094296" w:rsidRDefault="00227402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2.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="00783E78" w:rsidRPr="00094296">
        <w:rPr>
          <w:rFonts w:ascii="Sylfaen" w:hAnsi="Sylfaen"/>
          <w:sz w:val="24"/>
          <w:szCs w:val="24"/>
        </w:rPr>
        <w:t>В преамбуле слова «7 статьи 52 Таможенного кодекса Таможенного союза» заменить словами «5 статьи 22 Таможенного кодекса Евразийского экономического союза».</w:t>
      </w:r>
    </w:p>
    <w:p w:rsidR="00C82CF4" w:rsidRPr="00094296" w:rsidRDefault="00227402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3.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="00783E78" w:rsidRPr="00094296">
        <w:rPr>
          <w:rFonts w:ascii="Sylfaen" w:hAnsi="Sylfaen"/>
          <w:sz w:val="24"/>
          <w:szCs w:val="24"/>
        </w:rPr>
        <w:t>В пункте 1 слово «принятия» заменить словом «подготовки».</w:t>
      </w:r>
    </w:p>
    <w:p w:rsidR="00C82CF4" w:rsidRPr="00094296" w:rsidRDefault="00227402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4.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="00783E78" w:rsidRPr="00094296">
        <w:rPr>
          <w:rFonts w:ascii="Sylfaen" w:hAnsi="Sylfaen"/>
          <w:sz w:val="24"/>
          <w:szCs w:val="24"/>
        </w:rPr>
        <w:t>Пункт 3 признать утратившим силу.</w:t>
      </w:r>
    </w:p>
    <w:p w:rsidR="00C82CF4" w:rsidRPr="00094296" w:rsidRDefault="00227402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5.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="00783E78" w:rsidRPr="00094296">
        <w:rPr>
          <w:rFonts w:ascii="Sylfaen" w:hAnsi="Sylfaen"/>
          <w:sz w:val="24"/>
          <w:szCs w:val="24"/>
        </w:rPr>
        <w:t>В Порядке принятия Евразийской экономической комиссией решений о классификации отдельных видов товаров, утвержденном указанным Решением: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а)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в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наименовании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слово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«принятия»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заменить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словом</w:t>
      </w:r>
      <w:r w:rsidR="007D1A6B">
        <w:rPr>
          <w:rFonts w:ascii="Sylfaen" w:hAnsi="Sylfaen"/>
          <w:sz w:val="24"/>
          <w:szCs w:val="24"/>
        </w:rPr>
        <w:t xml:space="preserve">  </w:t>
      </w:r>
      <w:r w:rsidRPr="00094296">
        <w:rPr>
          <w:rFonts w:ascii="Sylfaen" w:hAnsi="Sylfaen"/>
          <w:sz w:val="24"/>
          <w:szCs w:val="24"/>
        </w:rPr>
        <w:t>«подготовки»;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б)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по тексту: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слово «согласование» в соответствующем падеже заменить словом «рассмотрение» в соответствующем падеже;</w:t>
      </w:r>
      <w:r w:rsidR="00DC34FB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слово «(отмене)» исключить;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в)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пункт 1 изложить в следующей редакции: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«1. Настоящий Порядок разработан в соответствии с пунктом 5 статьи 22 Таможенного кодекса Евразийского экономического союза (далее - Кодекс) и определяет правила подготовки Евразийской экономической комиссией решений о классификации отдельных видов товаров в соответствии с единой Товарной номенклатурой внешнеэкономической деятельности Евразийского экономического союза (далее соответственно - Комиссия, решения Комиссии о классификации, ТН ВЭД ЕАЭС), включая правила внесения в Комиссию таможенными органами государств - членов Евразийского экономического союза (далее соответственно - таможенные органы, государства-члены) предложений о принятии таких решений, их рассмотрения Комиссией, согласования таможенными органами проектов решений Комиссии о классификации, подготовленных в соответствии с абзацем вторым пункта 1 статьи 22 Кодекса.»;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г)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в пункте 3 слова «государств-членов» и «(далее - таможенные органы)» исключить;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д)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наименование раздела III изложить в следующей редакции: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«III. Рассмотрение обращений и проектов решений Комиссии о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lastRenderedPageBreak/>
        <w:t>классификации»;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е)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в предложении первом пункта 7 слова «Правилами внутреннего документооборота в Евразийской экономической комиссии, утвержденными Решением Коллегии Евразийской экономической комиссии от 26 марта 2013 г. № 58» заменить словами «правилами внутреннего документооборота в Комиссии, утверждаемыми Комиссией»;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ж)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в абзаце первом пункта 9: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после слов «таможенным органом» дополнить словами «по электронной почте и на бумажном носителе»;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слова «с даты получения соответствующего» заменить словами «с даты регистрации поступившего»;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з)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дополнить пунктом 9</w:t>
      </w:r>
      <w:r w:rsidRPr="00094296">
        <w:rPr>
          <w:rFonts w:ascii="Sylfaen" w:hAnsi="Sylfaen"/>
          <w:sz w:val="24"/>
          <w:szCs w:val="24"/>
          <w:vertAlign w:val="superscript"/>
        </w:rPr>
        <w:t>1</w:t>
      </w:r>
      <w:r w:rsidRPr="00094296">
        <w:rPr>
          <w:rFonts w:ascii="Sylfaen" w:hAnsi="Sylfaen"/>
          <w:sz w:val="24"/>
          <w:szCs w:val="24"/>
        </w:rPr>
        <w:t xml:space="preserve"> следующего содержания: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«9</w:t>
      </w:r>
      <w:r w:rsidRPr="00094296">
        <w:rPr>
          <w:rFonts w:ascii="Sylfaen" w:hAnsi="Sylfaen"/>
          <w:sz w:val="24"/>
          <w:szCs w:val="24"/>
          <w:vertAlign w:val="superscript"/>
        </w:rPr>
        <w:t>1</w:t>
      </w:r>
      <w:r w:rsidRPr="00094296">
        <w:rPr>
          <w:rFonts w:ascii="Sylfaen" w:hAnsi="Sylfaen"/>
          <w:sz w:val="24"/>
          <w:szCs w:val="24"/>
        </w:rPr>
        <w:t>. После поступления от таможенного органа обращения с приложением документов, предусмотренных пунктом 5 или 6 настоящего Порядка, Департамент обеспечивает доработку (при необходимости) проекта решения Комиссии о классификации.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По результатам рассмотрения документов, представленных таможенными органами, Департамент готовит и направляет таможенным органам на рассмотрение проект решения Комиссии о классификации.»;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и)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в пункте 10 слова «с даты получения» заменить словами «с даты регистрации поступившего», слова «информацию о его согласовании (без замечаний либо с замечаниями)» заменить словами «по электронной почте и на бумажном носителе документы с изложением позиций или замечания и предложения по рассматриваемому вопросу (при наличии)»;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к)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в абзаце втором пункта 11 слова «этот проект вносится в установленном порядке для рассмотрения на заседании Коллегии Комиссии» заменить словами «Комиссия продолжает работу над проектом»;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л)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абзац второй пункта 13 признать утратившим силу;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м)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дополнить разделом III</w:t>
      </w:r>
      <w:r w:rsidRPr="00094296">
        <w:rPr>
          <w:rFonts w:ascii="Sylfaen" w:hAnsi="Sylfaen"/>
          <w:sz w:val="24"/>
          <w:szCs w:val="24"/>
          <w:vertAlign w:val="superscript"/>
        </w:rPr>
        <w:t>1</w:t>
      </w:r>
      <w:r w:rsidRPr="00094296">
        <w:rPr>
          <w:rFonts w:ascii="Sylfaen" w:hAnsi="Sylfaen"/>
          <w:sz w:val="24"/>
          <w:szCs w:val="24"/>
        </w:rPr>
        <w:t xml:space="preserve"> следующего содержания:</w:t>
      </w:r>
    </w:p>
    <w:p w:rsidR="00987372" w:rsidRDefault="00987372" w:rsidP="00DC34FB">
      <w:pPr>
        <w:pStyle w:val="Bodytext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p w:rsidR="00C82CF4" w:rsidRPr="00094296" w:rsidRDefault="00783E78" w:rsidP="00DC34FB">
      <w:pPr>
        <w:pStyle w:val="Bodytext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«III</w:t>
      </w:r>
      <w:r w:rsidRPr="00094296">
        <w:rPr>
          <w:rFonts w:ascii="Sylfaen" w:hAnsi="Sylfaen"/>
          <w:sz w:val="24"/>
          <w:szCs w:val="24"/>
          <w:vertAlign w:val="superscript"/>
        </w:rPr>
        <w:t>1</w:t>
      </w:r>
      <w:r w:rsidRPr="00094296">
        <w:rPr>
          <w:rFonts w:ascii="Sylfaen" w:hAnsi="Sylfaen"/>
          <w:sz w:val="24"/>
          <w:szCs w:val="24"/>
        </w:rPr>
        <w:t>. Подготовка решений Комиссии</w:t>
      </w:r>
      <w:r w:rsidR="00DC34FB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о классификации по инициативе Комиссии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13</w:t>
      </w:r>
      <w:r w:rsidRPr="00094296">
        <w:rPr>
          <w:rFonts w:ascii="Sylfaen" w:hAnsi="Sylfaen"/>
          <w:sz w:val="24"/>
          <w:szCs w:val="24"/>
          <w:vertAlign w:val="superscript"/>
        </w:rPr>
        <w:t>1</w:t>
      </w:r>
      <w:r w:rsidRPr="00094296">
        <w:rPr>
          <w:rFonts w:ascii="Sylfaen" w:hAnsi="Sylfaen"/>
          <w:sz w:val="24"/>
          <w:szCs w:val="24"/>
        </w:rPr>
        <w:t xml:space="preserve">. При выявлении Комиссией различной классификации товаров в принятых таможенными органами предварительных решениях о классификации товаров в соответствии с ТН ВЭД ЕАЭС, в решениях или разъяснениях о классификации отдельных видов товаров в соответствии с ТН ВЭД ЕАЭС, принятых таможенными органами в соответствии с пунктом 6 статьи 21 Кодекса, Комиссией принимаются решения о классификации отдельных видов товаров по собственной инициативе </w:t>
      </w:r>
      <w:r w:rsidRPr="00094296">
        <w:rPr>
          <w:rFonts w:ascii="Sylfaen" w:hAnsi="Sylfaen"/>
          <w:sz w:val="24"/>
          <w:szCs w:val="24"/>
        </w:rPr>
        <w:lastRenderedPageBreak/>
        <w:t>(далее - решения о классификации по инициативе Комиссии).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Для принятия Комиссией решения о классификации по инициативе Комиссии Департамент запрашивает у таможенных органов послужившие основанием для принятия соответствующих решений и (или) разъяснений документы, которые представляются таможенными органами по электронной почте и на бумажном носителе не позднее 30 календарных дней с даты регистрации запроса в таможенном органе.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13</w:t>
      </w:r>
      <w:r w:rsidR="00987372" w:rsidRPr="00987372">
        <w:rPr>
          <w:rFonts w:ascii="Sylfaen" w:hAnsi="Sylfaen"/>
          <w:sz w:val="24"/>
          <w:szCs w:val="24"/>
          <w:vertAlign w:val="superscript"/>
        </w:rPr>
        <w:t>2</w:t>
      </w:r>
      <w:r w:rsidRPr="00094296">
        <w:rPr>
          <w:rFonts w:ascii="Sylfaen" w:hAnsi="Sylfaen"/>
          <w:sz w:val="24"/>
          <w:szCs w:val="24"/>
        </w:rPr>
        <w:t xml:space="preserve"> . Если запрашиваемые документы не представлены таможенным органом в срок, установленный пунктом 13</w:t>
      </w:r>
      <w:r w:rsidRPr="00094296">
        <w:rPr>
          <w:rFonts w:ascii="Sylfaen" w:hAnsi="Sylfaen"/>
          <w:sz w:val="24"/>
          <w:szCs w:val="24"/>
          <w:vertAlign w:val="superscript"/>
        </w:rPr>
        <w:t>1</w:t>
      </w:r>
      <w:r w:rsidRPr="00094296">
        <w:rPr>
          <w:rFonts w:ascii="Sylfaen" w:hAnsi="Sylfaen"/>
          <w:sz w:val="24"/>
          <w:szCs w:val="24"/>
        </w:rPr>
        <w:t xml:space="preserve"> настоящего Порядка, Департамент осуществляет подготовку проекта решения о классификации по инициативе Комиссии на основе имеющейся информации.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Департамент направляет таможенным органам всех государств- членов на согласование проект решения о классификации по инициативе Комиссии с приложением документов, предусмотренных подпунктами «б» и «г» пункта 5 настоящего Порядка.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13</w:t>
      </w:r>
      <w:r w:rsidR="00987372" w:rsidRPr="00987372">
        <w:rPr>
          <w:rFonts w:ascii="Sylfaen" w:hAnsi="Sylfaen"/>
          <w:sz w:val="24"/>
          <w:szCs w:val="24"/>
          <w:vertAlign w:val="superscript"/>
        </w:rPr>
        <w:t>3</w:t>
      </w:r>
      <w:r w:rsidRPr="00094296">
        <w:rPr>
          <w:rFonts w:ascii="Sylfaen" w:hAnsi="Sylfaen"/>
          <w:sz w:val="24"/>
          <w:szCs w:val="24"/>
        </w:rPr>
        <w:t xml:space="preserve"> . Таможенные органы не позднее 30 календарных дней с даты регистрации поступившего проекта решения о классификации по инициативе Комиссии представляют в Комиссию по электронной почте и на бумажном носителе письмо о согласовании такого проекта решения или замечания и предложения по рассматриваемому вопросу (при наличии).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13</w:t>
      </w:r>
      <w:r w:rsidRPr="00094296">
        <w:rPr>
          <w:rFonts w:ascii="Sylfaen" w:hAnsi="Sylfaen"/>
          <w:sz w:val="24"/>
          <w:szCs w:val="24"/>
          <w:vertAlign w:val="superscript"/>
        </w:rPr>
        <w:t>4</w:t>
      </w:r>
      <w:r w:rsidRPr="00094296">
        <w:rPr>
          <w:rFonts w:ascii="Sylfaen" w:hAnsi="Sylfaen"/>
          <w:sz w:val="24"/>
          <w:szCs w:val="24"/>
        </w:rPr>
        <w:t>. По итогам рассмотрения таможенными органами проекта решения о классификации по инициативе Комиссии Департамент обеспечивает доработку этого проекта (при необходимости) и внесение его для рассмотрения Коллегией Комиссии без повторного согласования таможенными органами.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Если информация о согласовании проекта решения о классификации по инициативе Комиссии или замечания и предложения по рассматриваемому вопросу не представлены таможенным органом в срок, установленный пунктом 13</w:t>
      </w:r>
      <w:r w:rsidRPr="00094296">
        <w:rPr>
          <w:rFonts w:ascii="Sylfaen" w:hAnsi="Sylfaen"/>
          <w:sz w:val="24"/>
          <w:szCs w:val="24"/>
          <w:vertAlign w:val="superscript"/>
        </w:rPr>
        <w:t>3</w:t>
      </w:r>
      <w:r w:rsidRPr="00094296">
        <w:rPr>
          <w:rFonts w:ascii="Sylfaen" w:hAnsi="Sylfaen"/>
          <w:sz w:val="24"/>
          <w:szCs w:val="24"/>
        </w:rPr>
        <w:t xml:space="preserve"> настоящего Порядка, Комиссия продолжает работу над проектом решения о классификации по инициативе Комиссии без учета мнения такого таможенного органа.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13</w:t>
      </w:r>
      <w:r w:rsidRPr="00094296">
        <w:rPr>
          <w:rFonts w:ascii="Sylfaen" w:hAnsi="Sylfaen"/>
          <w:sz w:val="24"/>
          <w:szCs w:val="24"/>
          <w:vertAlign w:val="superscript"/>
        </w:rPr>
        <w:t>5</w:t>
      </w:r>
      <w:r w:rsidRPr="00094296">
        <w:rPr>
          <w:rFonts w:ascii="Sylfaen" w:hAnsi="Sylfaen"/>
          <w:sz w:val="24"/>
          <w:szCs w:val="24"/>
        </w:rPr>
        <w:t>. При подготовке проекта решения о классификации по инициативе Комиссии Департамент с целью уточнения вопросов, касающихся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отдельного вида товара, вправе запрашивать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дополнительную информацию у таможенных органов, экспертных организаций, специализированных предприятий, органов исполнительной власти государств-членов, а также проводить консультации с представителями этих органов, организаций и предприятий.»;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н)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наименование раздела IV изложить в следующей редакции: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«IV. Порядок признания решений Комиссии о классификации</w:t>
      </w:r>
      <w:r w:rsidR="00A54ADA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утратившими силу либо внесения в них изменений»;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lastRenderedPageBreak/>
        <w:t>о)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пункт 14 изложить в следующей редакции: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«14. Решения Комиссии о классификации признаются утратившими силу либо в них вносятся изменения по основаниям, установленным пунктом 4 статьи 22 Кодекса.»;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п)</w:t>
      </w:r>
      <w:r w:rsidR="00454A6D" w:rsidRPr="00094296">
        <w:rPr>
          <w:rFonts w:ascii="Sylfaen" w:hAnsi="Sylfaen"/>
          <w:sz w:val="24"/>
          <w:szCs w:val="24"/>
        </w:rPr>
        <w:t xml:space="preserve"> </w:t>
      </w:r>
      <w:r w:rsidRPr="00094296">
        <w:rPr>
          <w:rFonts w:ascii="Sylfaen" w:hAnsi="Sylfaen"/>
          <w:sz w:val="24"/>
          <w:szCs w:val="24"/>
        </w:rPr>
        <w:t>пункт 17 изложить в следующей редакции:</w:t>
      </w:r>
    </w:p>
    <w:p w:rsidR="00C82CF4" w:rsidRPr="00094296" w:rsidRDefault="00783E78" w:rsidP="00A54AD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94296">
        <w:rPr>
          <w:rFonts w:ascii="Sylfaen" w:hAnsi="Sylfaen"/>
          <w:sz w:val="24"/>
          <w:szCs w:val="24"/>
        </w:rPr>
        <w:t>«17. Таможенные органы не позднее 30 календарных дней с даты регистрации поступившего проекта решения Комиссии о признании утратившим силу решения Комиссии о классификации либо о внесении в него изменений представляют в Комиссию по электронной почте и на бумажном носителе документы с изложением позиций или замечания и предложения по рассматриваемому вопросу (при наличии).».</w:t>
      </w:r>
    </w:p>
    <w:sectPr w:rsidR="00C82CF4" w:rsidRPr="00094296" w:rsidSect="00227402">
      <w:type w:val="continuous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D61" w:rsidRDefault="00067D61" w:rsidP="00C82CF4">
      <w:r>
        <w:separator/>
      </w:r>
    </w:p>
  </w:endnote>
  <w:endnote w:type="continuationSeparator" w:id="0">
    <w:p w:rsidR="00067D61" w:rsidRDefault="00067D61" w:rsidP="00C8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D61" w:rsidRDefault="00067D61"/>
  </w:footnote>
  <w:footnote w:type="continuationSeparator" w:id="0">
    <w:p w:rsidR="00067D61" w:rsidRDefault="00067D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01431"/>
    <w:multiLevelType w:val="multilevel"/>
    <w:tmpl w:val="19761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813A4A"/>
    <w:multiLevelType w:val="multilevel"/>
    <w:tmpl w:val="B23E6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CF4"/>
    <w:rsid w:val="000070BA"/>
    <w:rsid w:val="00067D61"/>
    <w:rsid w:val="00094296"/>
    <w:rsid w:val="001B09E8"/>
    <w:rsid w:val="00227402"/>
    <w:rsid w:val="00454A6D"/>
    <w:rsid w:val="00460CA4"/>
    <w:rsid w:val="00471FF5"/>
    <w:rsid w:val="00783E78"/>
    <w:rsid w:val="007D1A6B"/>
    <w:rsid w:val="00987372"/>
    <w:rsid w:val="00A54ADA"/>
    <w:rsid w:val="00BD0AE8"/>
    <w:rsid w:val="00C82CF4"/>
    <w:rsid w:val="00D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370F12-5956-428C-8E7B-70D389EB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82CF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2CF4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C82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C82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C82C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C82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C82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C82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82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82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C82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C82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C82C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C82CF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82CF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C82CF4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TableGrid">
    <w:name w:val="Table Grid"/>
    <w:basedOn w:val="TableNormal"/>
    <w:uiPriority w:val="59"/>
    <w:rsid w:val="00227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7F16-3C7E-4B45-9E4F-CA998B53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11</cp:revision>
  <dcterms:created xsi:type="dcterms:W3CDTF">2018-10-03T07:12:00Z</dcterms:created>
  <dcterms:modified xsi:type="dcterms:W3CDTF">2019-09-18T08:10:00Z</dcterms:modified>
</cp:coreProperties>
</file>