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УТВЕРЖДЕНА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Решением Совета Евразийской экономической комиссии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от 20 декабря 2017 г. № 95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/>
          <w:sz w:val="24"/>
          <w:szCs w:val="24"/>
          <w:lang w:val="ru-RU"/>
        </w:rPr>
      </w:pPr>
    </w:p>
    <w:p w:rsidR="00BE3F2D" w:rsidRPr="00BE3F2D" w:rsidRDefault="00BE3F2D" w:rsidP="00BE3F2D">
      <w:pPr>
        <w:pStyle w:val="Bodytext30"/>
        <w:shd w:val="clear" w:color="auto" w:fill="auto"/>
        <w:spacing w:line="240" w:lineRule="auto"/>
        <w:ind w:left="709" w:right="709"/>
        <w:rPr>
          <w:rFonts w:ascii="Sylfaen" w:hAnsi="Sylfaen"/>
          <w:sz w:val="24"/>
          <w:szCs w:val="24"/>
          <w:lang w:val="ru-RU"/>
        </w:rPr>
      </w:pPr>
      <w:r w:rsidRPr="00C636B4">
        <w:rPr>
          <w:rStyle w:val="Bodytext3Spacing2pt"/>
          <w:rFonts w:ascii="Sylfaen" w:hAnsi="Sylfaen"/>
          <w:b/>
          <w:bCs/>
          <w:sz w:val="24"/>
          <w:szCs w:val="24"/>
        </w:rPr>
        <w:t>ФОРМА</w:t>
      </w:r>
    </w:p>
    <w:p w:rsidR="00BE3F2D" w:rsidRPr="00BE3F2D" w:rsidRDefault="00BE3F2D" w:rsidP="00BE3F2D">
      <w:pPr>
        <w:pStyle w:val="Bodytext30"/>
        <w:shd w:val="clear" w:color="auto" w:fill="auto"/>
        <w:spacing w:line="240" w:lineRule="auto"/>
        <w:ind w:left="709" w:right="709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уведомления 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</w:t>
      </w:r>
    </w:p>
    <w:p w:rsidR="00BE3F2D" w:rsidRPr="00BE3F2D" w:rsidRDefault="00BE3F2D" w:rsidP="00BE3F2D">
      <w:pPr>
        <w:pStyle w:val="Bodytext30"/>
        <w:shd w:val="clear" w:color="auto" w:fill="auto"/>
        <w:spacing w:line="240" w:lineRule="auto"/>
        <w:ind w:left="709" w:right="709"/>
        <w:rPr>
          <w:rFonts w:ascii="Sylfaen" w:hAnsi="Sylfaen"/>
          <w:sz w:val="24"/>
          <w:szCs w:val="24"/>
          <w:lang w:val="ru-RU"/>
        </w:rPr>
      </w:pP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ru-RU"/>
        </w:rPr>
      </w:pPr>
      <w:r w:rsidRPr="00C636B4">
        <w:rPr>
          <w:rStyle w:val="Bodytext2Spacing2pt"/>
          <w:rFonts w:ascii="Sylfaen" w:hAnsi="Sylfaen"/>
          <w:spacing w:val="0"/>
          <w:sz w:val="24"/>
          <w:szCs w:val="24"/>
        </w:rPr>
        <w:t>УВЕДОМЛЕНИЕ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/>
        </w:rPr>
      </w:pP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1. Реквизиты Решения Коллегии Евразийской экономической комиссии о допустимости специфической субсидии:_____________________________________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Критерии, на основании которых согласована специфическая субсидия:________________________________________________________________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 xml:space="preserve">Сведения об актах государств - членов Евразийского экономического союза, в соответствии с которыми предоставлена специфическая </w:t>
      </w:r>
      <w:r w:rsidRPr="00C636B4">
        <w:rPr>
          <w:rFonts w:ascii="Sylfaen" w:hAnsi="Sylfaen"/>
          <w:sz w:val="24"/>
          <w:szCs w:val="24"/>
        </w:rPr>
        <w:lastRenderedPageBreak/>
        <w:t>субсидия:_________________________________________________________________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Период, за который представляются сведения о специфической субсидии:________________________________________________________________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 xml:space="preserve">Описание формы специфической </w:t>
      </w:r>
      <w:r>
        <w:rPr>
          <w:rFonts w:ascii="Sylfaen" w:hAnsi="Sylfaen"/>
          <w:sz w:val="24"/>
          <w:szCs w:val="24"/>
        </w:rPr>
        <w:t>субсидии:__________</w:t>
      </w:r>
      <w:r w:rsidRPr="00FD30C7">
        <w:rPr>
          <w:rFonts w:ascii="Sylfaen" w:hAnsi="Sylfaen"/>
          <w:sz w:val="24"/>
          <w:szCs w:val="24"/>
          <w:lang w:val="ru-RU"/>
        </w:rPr>
        <w:t>_______</w:t>
      </w:r>
      <w:r w:rsidRPr="00C636B4">
        <w:rPr>
          <w:rFonts w:ascii="Sylfaen" w:hAnsi="Sylfaen"/>
          <w:sz w:val="24"/>
          <w:szCs w:val="24"/>
        </w:rPr>
        <w:t>_____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6.</w:t>
      </w:r>
      <w:r w:rsidRPr="00FD30C7">
        <w:rPr>
          <w:rFonts w:ascii="Sylfaen" w:hAnsi="Sylfaen"/>
          <w:sz w:val="24"/>
          <w:szCs w:val="24"/>
          <w:lang w:val="ru-RU"/>
        </w:rPr>
        <w:t xml:space="preserve"> </w:t>
      </w:r>
      <w:r w:rsidRPr="00C636B4">
        <w:rPr>
          <w:rFonts w:ascii="Sylfaen" w:hAnsi="Sylfaen"/>
          <w:sz w:val="24"/>
          <w:szCs w:val="24"/>
        </w:rPr>
        <w:t>Цель предоставления специфической субсидии:____________</w:t>
      </w:r>
      <w:r w:rsidRPr="00FD30C7">
        <w:rPr>
          <w:rFonts w:ascii="Sylfaen" w:hAnsi="Sylfaen"/>
          <w:sz w:val="24"/>
          <w:szCs w:val="24"/>
          <w:lang w:val="ru-RU"/>
        </w:rPr>
        <w:t>_________</w:t>
      </w:r>
      <w:r w:rsidRPr="00C636B4">
        <w:rPr>
          <w:rFonts w:ascii="Sylfaen" w:hAnsi="Sylfaen"/>
          <w:sz w:val="24"/>
          <w:szCs w:val="24"/>
        </w:rPr>
        <w:t>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Получатель и способ предоставления специфической субсидии:________________________________________________________________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Размер специфической су</w:t>
      </w:r>
      <w:r>
        <w:rPr>
          <w:rFonts w:ascii="Sylfaen" w:hAnsi="Sylfaen"/>
          <w:sz w:val="24"/>
          <w:szCs w:val="24"/>
        </w:rPr>
        <w:t>бсидии:__________________</w:t>
      </w:r>
      <w:r w:rsidRPr="00C636B4">
        <w:rPr>
          <w:rFonts w:ascii="Sylfaen" w:hAnsi="Sylfaen"/>
          <w:sz w:val="24"/>
          <w:szCs w:val="24"/>
        </w:rPr>
        <w:t>______</w:t>
      </w:r>
      <w:r w:rsidRPr="00FD30C7">
        <w:rPr>
          <w:rFonts w:ascii="Sylfaen" w:hAnsi="Sylfaen"/>
          <w:sz w:val="24"/>
          <w:szCs w:val="24"/>
          <w:lang w:val="ru-RU"/>
        </w:rPr>
        <w:t>______</w:t>
      </w:r>
      <w:r w:rsidRPr="00C636B4">
        <w:rPr>
          <w:rFonts w:ascii="Sylfaen" w:hAnsi="Sylfaen"/>
          <w:sz w:val="24"/>
          <w:szCs w:val="24"/>
        </w:rPr>
        <w:t>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lastRenderedPageBreak/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Срок действия специфической субсидии:______________</w:t>
      </w:r>
      <w:r w:rsidRPr="00FD30C7">
        <w:rPr>
          <w:rFonts w:ascii="Sylfaen" w:hAnsi="Sylfaen"/>
          <w:sz w:val="24"/>
          <w:szCs w:val="24"/>
          <w:lang w:val="ru-RU"/>
        </w:rPr>
        <w:t>______</w:t>
      </w:r>
      <w:r w:rsidRPr="00C636B4">
        <w:rPr>
          <w:rFonts w:ascii="Sylfaen" w:hAnsi="Sylfaen"/>
          <w:sz w:val="24"/>
          <w:szCs w:val="24"/>
        </w:rPr>
        <w:t>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Дополнительная информация:___________</w:t>
      </w:r>
      <w:r w:rsidRPr="00FD30C7">
        <w:rPr>
          <w:rFonts w:ascii="Sylfaen" w:hAnsi="Sylfaen"/>
          <w:sz w:val="24"/>
          <w:szCs w:val="24"/>
          <w:lang w:val="ru-RU"/>
        </w:rPr>
        <w:t>_</w:t>
      </w:r>
      <w:r w:rsidRPr="00C636B4">
        <w:rPr>
          <w:rFonts w:ascii="Sylfaen" w:hAnsi="Sylfaen"/>
          <w:sz w:val="24"/>
          <w:szCs w:val="24"/>
        </w:rPr>
        <w:t>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D30C7">
        <w:rPr>
          <w:rFonts w:ascii="Sylfaen" w:hAnsi="Sylfaen"/>
          <w:sz w:val="24"/>
          <w:szCs w:val="24"/>
          <w:lang w:val="ru-RU"/>
        </w:rPr>
        <w:t>_________________________________________________________________________</w:t>
      </w:r>
    </w:p>
    <w:p w:rsidR="00BE3F2D" w:rsidRPr="00FD30C7" w:rsidRDefault="00BE3F2D" w:rsidP="00BE3F2D">
      <w:pPr>
        <w:spacing w:after="120"/>
        <w:ind w:firstLine="567"/>
        <w:jc w:val="both"/>
      </w:pPr>
    </w:p>
    <w:p w:rsidR="00BE3F2D" w:rsidRPr="00FD30C7" w:rsidRDefault="00BE3F2D" w:rsidP="00BE3F2D">
      <w:r w:rsidRPr="00FD30C7">
        <w:br w:type="page"/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lastRenderedPageBreak/>
        <w:t>УТВЕРЖДЕН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Решением Совета</w:t>
      </w:r>
      <w:r w:rsidRPr="00D31A15"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/>
        </w:rPr>
      </w:pPr>
      <w:r w:rsidRPr="00C636B4">
        <w:rPr>
          <w:rFonts w:ascii="Sylfaen" w:hAnsi="Sylfaen"/>
          <w:sz w:val="24"/>
          <w:szCs w:val="24"/>
        </w:rPr>
        <w:t>от 20 декабря 2017 г. № 95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/>
        </w:rPr>
      </w:pPr>
    </w:p>
    <w:p w:rsidR="00BE3F2D" w:rsidRPr="00C636B4" w:rsidRDefault="00BE3F2D" w:rsidP="00BE3F2D">
      <w:pPr>
        <w:pStyle w:val="Bodytext40"/>
        <w:shd w:val="clear" w:color="auto" w:fill="auto"/>
        <w:spacing w:before="0" w:line="240" w:lineRule="auto"/>
        <w:ind w:left="1134" w:right="1135"/>
        <w:rPr>
          <w:rFonts w:ascii="Sylfaen" w:hAnsi="Sylfaen"/>
          <w:sz w:val="24"/>
          <w:szCs w:val="24"/>
        </w:rPr>
      </w:pPr>
      <w:r w:rsidRPr="00C636B4">
        <w:rPr>
          <w:rStyle w:val="Bodytext4Spacing2pt"/>
          <w:rFonts w:ascii="Sylfaen" w:hAnsi="Sylfaen"/>
          <w:sz w:val="24"/>
          <w:szCs w:val="24"/>
        </w:rPr>
        <w:t>ПОРЯДОК</w:t>
      </w:r>
    </w:p>
    <w:p w:rsidR="00BE3F2D" w:rsidRPr="00C636B4" w:rsidRDefault="00BE3F2D" w:rsidP="00BE3F2D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заполнения формы уведомления о предоставленных</w:t>
      </w:r>
      <w:r w:rsidRPr="00D31A15"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государством - членом Евразийского экономического союза</w:t>
      </w:r>
      <w:r w:rsidRPr="00D31A15"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специфических субсидиях, согласованных</w:t>
      </w:r>
      <w:r w:rsidRPr="00D31A15"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 Евразийской экономической комиссией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ru-RU"/>
        </w:rPr>
      </w:pP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I. Общие положения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Настоящий Порядок разработан в соответствии с пунктом 7</w:t>
      </w:r>
      <w:r w:rsidRPr="00D31A15"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статьи 12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</w:t>
      </w:r>
      <w:r w:rsidRPr="00C636B4">
        <w:rPr>
          <w:rFonts w:ascii="Sylfaen" w:hAnsi="Sylfaen"/>
          <w:sz w:val="24"/>
          <w:szCs w:val="24"/>
          <w:lang w:bidi="en-US"/>
        </w:rPr>
        <w:t xml:space="preserve"> </w:t>
      </w:r>
      <w:r w:rsidRPr="00C636B4">
        <w:rPr>
          <w:rFonts w:ascii="Sylfaen" w:hAnsi="Sylfaen"/>
          <w:sz w:val="24"/>
          <w:szCs w:val="24"/>
        </w:rPr>
        <w:t>комиссией</w:t>
      </w:r>
      <w:r w:rsidRPr="00C636B4">
        <w:rPr>
          <w:rFonts w:ascii="Sylfaen" w:hAnsi="Sylfaen"/>
          <w:sz w:val="24"/>
          <w:szCs w:val="24"/>
          <w:lang w:bidi="en-US"/>
        </w:rPr>
        <w:t xml:space="preserve"> </w:t>
      </w:r>
      <w:r w:rsidRPr="00C636B4">
        <w:rPr>
          <w:rFonts w:ascii="Sylfaen" w:hAnsi="Sylfaen"/>
          <w:sz w:val="24"/>
          <w:szCs w:val="24"/>
        </w:rPr>
        <w:t>разбирательств,</w:t>
      </w:r>
      <w:r w:rsidRPr="00C636B4">
        <w:rPr>
          <w:rFonts w:ascii="Sylfaen" w:hAnsi="Sylfaen"/>
          <w:sz w:val="24"/>
          <w:szCs w:val="24"/>
          <w:lang w:bidi="en-US"/>
        </w:rPr>
        <w:t xml:space="preserve"> </w:t>
      </w:r>
      <w:r w:rsidRPr="00C636B4">
        <w:rPr>
          <w:rFonts w:ascii="Sylfaen" w:hAnsi="Sylfaen"/>
          <w:sz w:val="24"/>
          <w:szCs w:val="24"/>
        </w:rPr>
        <w:t>связанных с предоставлением государствами - членами Евразийского экономического союза специфических субсидий, от 26 мая 2017 года (далее - Соглашение) и определяет правила заполнения формы уведомления о предоставленных государством - членом Евразийского экономического союза специфических субсидиях, согласованных с Евразийской экономической комиссией, утвержденной Решением Совета Евразийской экономической комиссии от 20 декабря 2017 г. № 95 (далее - форма уведомления).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Понятия, используемые в настоящем Порядке, применяются в значениях, установленных Соглашением и Протоколом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Форма уведомления заполняется уполномоченными органами государств - членов Евразийского экономического союза (далее - государство-член) с использованием технических средств ввода информации отдельно по каждой предоставленной специфической субсидии, согласованной с Евразийской экономической комиссией (далее - Комиссия).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случае если в форме уведомления недостаточно места для указания необходимых сведений, такие сведения оформляются отдельным приложением (в свободной форме). При этом в соответствующем пункте формы уведомления производится запись «согласно приложению №</w:t>
      </w:r>
      <w:r w:rsidRPr="00C636B4">
        <w:rPr>
          <w:rFonts w:ascii="Sylfaen" w:hAnsi="Sylfaen"/>
          <w:sz w:val="24"/>
          <w:szCs w:val="24"/>
          <w:lang w:bidi="en-US"/>
        </w:rPr>
        <w:t xml:space="preserve"> ___ </w:t>
      </w:r>
      <w:r w:rsidRPr="00C636B4">
        <w:rPr>
          <w:rFonts w:ascii="Sylfaen" w:hAnsi="Sylfaen"/>
          <w:sz w:val="24"/>
          <w:szCs w:val="24"/>
        </w:rPr>
        <w:t>». Если оформляется несколько приложений, они нумеруются последовательно в порядке возрастания.</w:t>
      </w:r>
    </w:p>
    <w:p w:rsidR="00BE3F2D" w:rsidRPr="00FD30C7" w:rsidRDefault="00BE3F2D" w:rsidP="00BE3F2D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ru-RU"/>
        </w:rPr>
      </w:pP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II</w:t>
      </w:r>
      <w:r w:rsidRPr="00C636B4">
        <w:rPr>
          <w:rFonts w:ascii="Sylfaen" w:hAnsi="Sylfaen"/>
          <w:sz w:val="24"/>
          <w:szCs w:val="24"/>
        </w:rPr>
        <w:t>. Правила заполнения формы уведомления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Форма уведомления заполняется в следующем порядке.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пункте 1 указываются наименование, дата принятия и номер решения Коллегии Комиссии о допустимости специфической субсидии.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пункте 2 указываются критерии допустимости специфической субсидии, определенные в соответствии с пунктом 1 статьи 11 Соглашения и (или) Евразийским межправительственным советом в соответствии с пунктом 3 статьи 11 Соглашения, на основании которых специфическая субсидия согласована Комиссией.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пункте 3 указываются наименование, дата принятия и номер акта, в соответствии с которым предоставлена специфическая субсидия, краткое описание его содержания, наименование, дата принятия и номер акта, принятого в реализацию акта (при наличии), а также наименование и дата принятия программы субсидирования.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пункте 4 указывается отчетный год, за который представляются сведения о специфической субсидии.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 xml:space="preserve"> В пункте 5 указывается форма финансового содействия, в результате которого создаются (обеспечиваются) преимущества, или другая форма поддержки доходов либо цен, которая действует (прямо или косвенно) на сокращение ввоза промышленного товара с территории любого государства-члена или на увеличение вывоза промышленного товара на территорию любого государства-члена, в результате чего обеспечивается преимущество.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 xml:space="preserve"> В пункте 6 указываются цели и задачи предоставления специфической субсидии, определенные в актах, указанных в пункте 3 формы уведомления.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В пункте 7 указываются следующие сведения: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сведения о получателе (получателях), которому предоставляется специфическая субсидия: для юридического лица - наименование и организационно-правовая форма, для физического лица, зарегистрированного в качестве индивидуального предпринимателя, - фамилия, имя, отчество (при наличии);</w:t>
      </w:r>
    </w:p>
    <w:p w:rsidR="00BE3F2D" w:rsidRPr="00C636B4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6B4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C636B4">
        <w:rPr>
          <w:rFonts w:ascii="Sylfaen" w:hAnsi="Sylfaen"/>
          <w:sz w:val="24"/>
          <w:szCs w:val="24"/>
        </w:rPr>
        <w:t>способ предоставления специфической субсидии (сведения об источнике средств, за счет которых предоставляется специфическая субсидия, с указанием установленной или переменной суммы на единицу товара (при втором варианте также указывается механизм определения суммы));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в) критерии, механизмы и условия предоставления специфической субсидии, определенные в актах, указанных в пункте 3 формы уведомления;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 xml:space="preserve">г) сведения о субсидируемом товаре: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физических свойствах, сырье и материалах, используемых при производстве товара, химических составах, технологии производства, основных потребителях, </w:t>
      </w:r>
      <w:r w:rsidRPr="00BE3F2D">
        <w:rPr>
          <w:rFonts w:ascii="Sylfaen" w:hAnsi="Sylfaen"/>
          <w:sz w:val="24"/>
          <w:szCs w:val="24"/>
          <w:lang w:val="ru-RU"/>
        </w:rPr>
        <w:lastRenderedPageBreak/>
        <w:t>предназначении, реквизиты стандартов, действие которых распространяется на производство товара, и другие сведения, необходимые для корректного и полного описания товара.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13. В пункте 8 указывается сумма выделенной (освоенной) специфической субсидии за отчетный период в национальной валюте государства-члена с разбивкой по получателям, указанным в пункте 7 формы уведомления. В случае если специфическая субсидия предоставляется более чем на 1 год, следует указать промежуточную сумму выделенной (освоенной) специфической субсидии за отчетный год в национальной валюте государства-члена.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14. В пункте 9 указывается срок, на который предоставляется специфическая субсидия, и (или) другое временное ограничение, применимое к специфической субсидии (включая дату открытия (завершения) специфической субсидии), если такие сведения отражены в акте, указанном в пункте 3 формы уведомления.</w:t>
      </w:r>
    </w:p>
    <w:p w:rsidR="00BE3F2D" w:rsidRPr="00BE3F2D" w:rsidRDefault="00BE3F2D" w:rsidP="00BE3F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BE3F2D">
        <w:rPr>
          <w:rFonts w:ascii="Sylfaen" w:hAnsi="Sylfaen"/>
          <w:sz w:val="24"/>
          <w:szCs w:val="24"/>
          <w:lang w:val="ru-RU"/>
        </w:rPr>
        <w:t>15. В пункте 10 указываются условия предоставления специфической субсидии, срок действия и размер (объем) специфической субсидии, согласованные Комиссией, а также при наличии сведения, способствующие объективной оценке предоставленной специфической субсидии, и сведения о достигнутых целевых показателях в отчетном году по сравнению с аналогичными показателями предыдущего периода.</w:t>
      </w:r>
    </w:p>
    <w:p w:rsidR="00E520AD" w:rsidRPr="0018257A" w:rsidRDefault="00E520AD" w:rsidP="0018257A">
      <w:bookmarkStart w:id="0" w:name="_GoBack"/>
      <w:bookmarkEnd w:id="0"/>
    </w:p>
    <w:sectPr w:rsidR="00E520AD" w:rsidRPr="0018257A" w:rsidSect="00C636B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36A" w:rsidRDefault="009D736A" w:rsidP="00FA0BA4">
      <w:r>
        <w:separator/>
      </w:r>
    </w:p>
  </w:endnote>
  <w:endnote w:type="continuationSeparator" w:id="0">
    <w:p w:rsidR="009D736A" w:rsidRDefault="009D736A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36A" w:rsidRDefault="009D736A" w:rsidP="00FA0BA4">
      <w:r>
        <w:separator/>
      </w:r>
    </w:p>
  </w:footnote>
  <w:footnote w:type="continuationSeparator" w:id="0">
    <w:p w:rsidR="009D736A" w:rsidRDefault="009D736A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18257A"/>
    <w:rsid w:val="001D3043"/>
    <w:rsid w:val="00312367"/>
    <w:rsid w:val="009D736A"/>
    <w:rsid w:val="00BE3F2D"/>
    <w:rsid w:val="00DE60AE"/>
    <w:rsid w:val="00E520AD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BE3F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Spacing2pt">
    <w:name w:val="Body text (3) + Spacing 2 pt"/>
    <w:basedOn w:val="Bodytext3"/>
    <w:rsid w:val="00BE3F2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E3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E3F2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3</cp:revision>
  <dcterms:created xsi:type="dcterms:W3CDTF">2019-07-08T07:30:00Z</dcterms:created>
  <dcterms:modified xsi:type="dcterms:W3CDTF">2019-07-08T07:39:00Z</dcterms:modified>
</cp:coreProperties>
</file>