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537094">
        <w:rPr>
          <w:rFonts w:ascii="Sylfaen" w:hAnsi="Sylfaen" w:cs="Sylfaen"/>
          <w:sz w:val="24"/>
        </w:rPr>
        <w:t>ПРИЛОЖЕНИЕ</w:t>
      </w:r>
    </w:p>
    <w:p w:rsidR="003F3CE9" w:rsidRPr="00BA5CAB" w:rsidRDefault="00537094" w:rsidP="003F3CE9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к Решению Коллегии</w:t>
      </w:r>
      <w:r w:rsidR="003F3CE9" w:rsidRPr="003F3CE9"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Евразийской экономической комиссии</w:t>
      </w:r>
    </w:p>
    <w:p w:rsidR="00866BF8" w:rsidRPr="00BA5CAB" w:rsidRDefault="00537094" w:rsidP="003F3CE9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от 29 августа 2017 г. № 102</w:t>
      </w:r>
    </w:p>
    <w:p w:rsidR="003F3CE9" w:rsidRPr="00BA5CAB" w:rsidRDefault="003F3CE9" w:rsidP="003F3CE9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</w:p>
    <w:p w:rsidR="00866BF8" w:rsidRPr="00537094" w:rsidRDefault="00537094" w:rsidP="003F3CE9">
      <w:pPr>
        <w:pStyle w:val="Heading20"/>
        <w:shd w:val="clear" w:color="auto" w:fill="auto"/>
        <w:spacing w:line="240" w:lineRule="auto"/>
        <w:ind w:left="1134" w:right="1135"/>
        <w:rPr>
          <w:rFonts w:ascii="Sylfaen" w:hAnsi="Sylfaen" w:cs="Sylfaen"/>
          <w:sz w:val="24"/>
        </w:rPr>
      </w:pPr>
      <w:r w:rsidRPr="00537094">
        <w:rPr>
          <w:rStyle w:val="Heading2Spacing2pt"/>
          <w:rFonts w:ascii="Sylfaen" w:hAnsi="Sylfaen" w:cs="Sylfaen"/>
          <w:b/>
          <w:bCs/>
          <w:spacing w:val="0"/>
          <w:sz w:val="24"/>
        </w:rPr>
        <w:t>ИЗМЕНЕНИЯ,</w:t>
      </w:r>
    </w:p>
    <w:p w:rsidR="00866BF8" w:rsidRPr="00537094" w:rsidRDefault="00537094" w:rsidP="003F3CE9">
      <w:pPr>
        <w:pStyle w:val="Bodytext30"/>
        <w:shd w:val="clear" w:color="auto" w:fill="auto"/>
        <w:spacing w:after="120" w:line="240" w:lineRule="auto"/>
        <w:ind w:left="1134" w:right="1135" w:firstLine="0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вносимые в Решение Коллегии Евразийской экономической</w:t>
      </w:r>
      <w:r w:rsidR="003F3CE9" w:rsidRPr="003F3CE9"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комиссии от 25 сентября 2012 г. № 171</w:t>
      </w:r>
    </w:p>
    <w:p w:rsidR="00866BF8" w:rsidRPr="00BA5CAB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1.</w:t>
      </w:r>
      <w:r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Пункт 3 признать утратившим силу.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2.</w:t>
      </w:r>
      <w:r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В Положении о Консультативном комитете по вопросам предпринимательства, утвержденном указанным Решением: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по тексту слово «Стороны» в соответствующем падеже заменить словами «государства-члены» в соответствующем падеже;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в пункте 1 слова «со статьей 19 Договора о Евразийской экономической комиссии от 18 ноября 2011 года» заменить словами «с пунктами 7 и 44 Положения о Евразийской экономической комиссии (приложение № 1 к Договору о Евразийском экономическом союзе от 29 мая 2014 года (далее соответственно - Договор о Союзе, Союз)) и является консультативным органом Комиссии по вопросам условий ведения предпринимательской деятельности, торговли услугами, учреждения, деятельности и осуществления инвестиций в соответствии с разделом XV Договора о Союзе»;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в пункте 2: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в абзаце втором слова «территории государств - членов Таможенного союза и Единого экономического пространства (далее - Стороны)» заменить словами «территориях государств - членов Союза (далее - государства-члены)»;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в абзаце четвертом слово «территории» заменить словом «территориях»;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г)</w:t>
      </w:r>
      <w:r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пункт 3 изложить в следующей редакции: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«3. Комитет в своей деятельности руководствуется Договором о Союзе, международными договорами и актами, составляющими право Союза.»;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д)</w:t>
      </w:r>
      <w:r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в пункте 4: в подпункте 1: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абзац второй изложить в следующей редакции: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«международных договоров и актов, составляющих право Союза (их проектов), а также нормативных правовых актов государств-членов (их проектов);»;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в абзаце третьем слова «Евразийского экономического сообщества» заменить словом «Союза»;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 xml:space="preserve">абзац десятый подпункта 2 изложить в следующей редакции: «совершенствованию порядка проведения мониторинга и контроля выполнения </w:t>
      </w:r>
      <w:r w:rsidRPr="00537094">
        <w:rPr>
          <w:rFonts w:ascii="Sylfaen" w:hAnsi="Sylfaen" w:cs="Sylfaen"/>
          <w:sz w:val="24"/>
        </w:rPr>
        <w:lastRenderedPageBreak/>
        <w:t>государствами-членами положений Договора о Союзе, международных договоров и актов, составляющих право Союза;»;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е)</w:t>
      </w:r>
      <w:r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в пункте 8 слова «сотрудников соответствующих отделов» заменить словами «должностных лиц или сотрудников»;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ж)</w:t>
      </w:r>
      <w:r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пункт 10 после слова «органов,» дополнить словами «бизнес-сообществ, научных и общественных организаций государств-членов,»;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з)</w:t>
      </w:r>
      <w:r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в пункте 17 слово «городов» исключить;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и)</w:t>
      </w:r>
      <w:r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пункт 20 признать утратившим силу;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к)</w:t>
      </w:r>
      <w:r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пункт 22 после слова «органов» дополнить словами «, бизнес- сообществ, научных и общественных организаций государств-членов»;</w:t>
      </w:r>
    </w:p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л)</w:t>
      </w:r>
      <w:r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абзац первый пункта 23 признать утратившим силу.</w:t>
      </w:r>
    </w:p>
    <w:sectPr w:rsidR="00866BF8" w:rsidRPr="00537094" w:rsidSect="00537094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D95" w:rsidRDefault="00F87D95" w:rsidP="00866BF8">
      <w:r>
        <w:separator/>
      </w:r>
    </w:p>
  </w:endnote>
  <w:endnote w:type="continuationSeparator" w:id="0">
    <w:p w:rsidR="00F87D95" w:rsidRDefault="00F87D95" w:rsidP="0086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D95" w:rsidRDefault="00F87D95"/>
  </w:footnote>
  <w:footnote w:type="continuationSeparator" w:id="0">
    <w:p w:rsidR="00F87D95" w:rsidRDefault="00F87D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3DC6"/>
    <w:multiLevelType w:val="multilevel"/>
    <w:tmpl w:val="17E4F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62DBC"/>
    <w:multiLevelType w:val="multilevel"/>
    <w:tmpl w:val="74C4F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843E25"/>
    <w:multiLevelType w:val="multilevel"/>
    <w:tmpl w:val="9C4CB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543970"/>
    <w:multiLevelType w:val="multilevel"/>
    <w:tmpl w:val="FAA2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C47844"/>
    <w:multiLevelType w:val="multilevel"/>
    <w:tmpl w:val="3C4A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E6EFF"/>
    <w:multiLevelType w:val="multilevel"/>
    <w:tmpl w:val="1BA62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87A2A"/>
    <w:multiLevelType w:val="multilevel"/>
    <w:tmpl w:val="F6584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1304B8"/>
    <w:multiLevelType w:val="multilevel"/>
    <w:tmpl w:val="77A42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BF8"/>
    <w:rsid w:val="000146A1"/>
    <w:rsid w:val="00145D03"/>
    <w:rsid w:val="002A4421"/>
    <w:rsid w:val="003F3CE9"/>
    <w:rsid w:val="004369D9"/>
    <w:rsid w:val="0048737C"/>
    <w:rsid w:val="00532C78"/>
    <w:rsid w:val="00537094"/>
    <w:rsid w:val="007C49D8"/>
    <w:rsid w:val="0085437C"/>
    <w:rsid w:val="00866BF8"/>
    <w:rsid w:val="009C6EB6"/>
    <w:rsid w:val="00BA5CAB"/>
    <w:rsid w:val="00D46999"/>
    <w:rsid w:val="00E32E1E"/>
    <w:rsid w:val="00F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FB6C2-76A1-473D-8FCB-137616A3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66BF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6BF8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866BF8"/>
    <w:rPr>
      <w:rFonts w:ascii="Verdana" w:eastAsia="Verdana" w:hAnsi="Verdana" w:cs="Verdana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4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Verdana">
    <w:name w:val="Body text (2) + Verdana"/>
    <w:aliases w:val="4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Spacing2pt0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2 pt"/>
    <w:basedOn w:val="Bodytext2"/>
    <w:rsid w:val="00866BF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Verdana0">
    <w:name w:val="Body text (2) + Verdana"/>
    <w:aliases w:val="12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Spacing2pt">
    <w:name w:val="Table caption + Spacing 2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3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866BF8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66BF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866BF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0"/>
      <w:sz w:val="26"/>
      <w:szCs w:val="26"/>
    </w:rPr>
  </w:style>
  <w:style w:type="paragraph" w:customStyle="1" w:styleId="Bodytext20">
    <w:name w:val="Body text (2)"/>
    <w:basedOn w:val="Normal"/>
    <w:link w:val="Bodytext2"/>
    <w:rsid w:val="00866BF8"/>
    <w:pPr>
      <w:shd w:val="clear" w:color="auto" w:fill="FFFFFF"/>
      <w:spacing w:before="480" w:line="45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866BF8"/>
    <w:pPr>
      <w:shd w:val="clear" w:color="auto" w:fill="FFFFFF"/>
      <w:spacing w:after="480" w:line="346" w:lineRule="exact"/>
      <w:ind w:hanging="9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Bodytext50">
    <w:name w:val="Body text (5)"/>
    <w:basedOn w:val="Normal"/>
    <w:link w:val="Bodytext5"/>
    <w:rsid w:val="00866BF8"/>
    <w:pPr>
      <w:shd w:val="clear" w:color="auto" w:fill="FFFFFF"/>
      <w:spacing w:before="300"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20">
    <w:name w:val="Heading #1 (2)"/>
    <w:basedOn w:val="Normal"/>
    <w:link w:val="Heading12"/>
    <w:rsid w:val="00866BF8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40">
    <w:name w:val="Table caption (4)"/>
    <w:basedOn w:val="Normal"/>
    <w:link w:val="Tablecaption4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3</cp:revision>
  <dcterms:created xsi:type="dcterms:W3CDTF">2018-06-05T10:45:00Z</dcterms:created>
  <dcterms:modified xsi:type="dcterms:W3CDTF">2019-10-03T06:34:00Z</dcterms:modified>
</cp:coreProperties>
</file>