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24A" w:rsidRPr="00297FBC" w:rsidRDefault="00B0424A" w:rsidP="00297FBC">
      <w:pPr>
        <w:spacing w:after="120"/>
      </w:pPr>
      <w:bookmarkStart w:id="0" w:name="_GoBack"/>
      <w:bookmarkEnd w:id="0"/>
    </w:p>
    <w:p w:rsidR="00DA31FE" w:rsidRPr="00297FBC" w:rsidRDefault="00B725E2" w:rsidP="0072604B">
      <w:pPr>
        <w:pStyle w:val="Bodytext20"/>
        <w:shd w:val="clear" w:color="auto" w:fill="auto"/>
        <w:spacing w:before="0" w:after="120" w:line="240" w:lineRule="auto"/>
        <w:ind w:left="4536" w:firstLine="0"/>
        <w:jc w:val="center"/>
        <w:rPr>
          <w:rFonts w:ascii="Sylfaen" w:hAnsi="Sylfaen"/>
          <w:sz w:val="24"/>
          <w:szCs w:val="24"/>
        </w:rPr>
      </w:pPr>
      <w:r w:rsidRPr="00297FBC">
        <w:rPr>
          <w:rFonts w:ascii="Sylfaen" w:hAnsi="Sylfaen"/>
          <w:sz w:val="24"/>
          <w:szCs w:val="24"/>
        </w:rPr>
        <w:t>УТВЕРЖДЕНЫ</w:t>
      </w:r>
    </w:p>
    <w:p w:rsidR="00DA31FE" w:rsidRPr="00297FBC" w:rsidRDefault="00B725E2" w:rsidP="0072604B">
      <w:pPr>
        <w:pStyle w:val="Bodytext20"/>
        <w:shd w:val="clear" w:color="auto" w:fill="auto"/>
        <w:spacing w:before="0" w:after="120" w:line="240" w:lineRule="auto"/>
        <w:ind w:left="4536" w:firstLine="0"/>
        <w:jc w:val="center"/>
        <w:rPr>
          <w:rFonts w:ascii="Sylfaen" w:hAnsi="Sylfaen"/>
          <w:sz w:val="24"/>
          <w:szCs w:val="24"/>
        </w:rPr>
      </w:pPr>
      <w:r w:rsidRPr="00297FBC">
        <w:rPr>
          <w:rFonts w:ascii="Sylfaen" w:hAnsi="Sylfaen"/>
          <w:sz w:val="24"/>
          <w:szCs w:val="24"/>
        </w:rPr>
        <w:t>Решением Высшего Евразийского экономического совета</w:t>
      </w:r>
    </w:p>
    <w:p w:rsidR="00DA31FE" w:rsidRPr="00297FBC" w:rsidRDefault="00B725E2" w:rsidP="0072604B">
      <w:pPr>
        <w:pStyle w:val="Bodytext20"/>
        <w:shd w:val="clear" w:color="auto" w:fill="auto"/>
        <w:spacing w:before="0" w:after="120" w:line="240" w:lineRule="auto"/>
        <w:ind w:left="4536" w:firstLine="0"/>
        <w:jc w:val="center"/>
        <w:rPr>
          <w:rFonts w:ascii="Sylfaen" w:hAnsi="Sylfaen"/>
          <w:sz w:val="24"/>
          <w:szCs w:val="24"/>
        </w:rPr>
      </w:pPr>
      <w:r w:rsidRPr="00297FBC">
        <w:rPr>
          <w:rFonts w:ascii="Sylfaen" w:hAnsi="Sylfaen"/>
          <w:sz w:val="24"/>
          <w:szCs w:val="24"/>
        </w:rPr>
        <w:t>от</w:t>
      </w:r>
      <w:r w:rsidR="00297FBC">
        <w:rPr>
          <w:rFonts w:ascii="Sylfaen" w:hAnsi="Sylfaen"/>
          <w:sz w:val="24"/>
          <w:szCs w:val="24"/>
        </w:rPr>
        <w:t xml:space="preserve"> </w:t>
      </w:r>
      <w:r w:rsidR="0072604B">
        <w:rPr>
          <w:rFonts w:ascii="Sylfaen" w:hAnsi="Sylfaen"/>
          <w:sz w:val="24"/>
          <w:szCs w:val="24"/>
        </w:rPr>
        <w:t xml:space="preserve">              </w:t>
      </w:r>
      <w:r w:rsidRPr="00297FBC">
        <w:rPr>
          <w:rFonts w:ascii="Sylfaen" w:hAnsi="Sylfaen"/>
          <w:sz w:val="24"/>
          <w:szCs w:val="24"/>
        </w:rPr>
        <w:t>20</w:t>
      </w:r>
      <w:r w:rsidR="0072604B">
        <w:rPr>
          <w:rFonts w:ascii="Sylfaen" w:hAnsi="Sylfaen"/>
          <w:sz w:val="24"/>
          <w:szCs w:val="24"/>
        </w:rPr>
        <w:t xml:space="preserve">  </w:t>
      </w:r>
      <w:r w:rsidRPr="00297FBC">
        <w:rPr>
          <w:rFonts w:ascii="Sylfaen" w:hAnsi="Sylfaen"/>
          <w:sz w:val="24"/>
          <w:szCs w:val="24"/>
        </w:rPr>
        <w:t xml:space="preserve"> г. №</w:t>
      </w:r>
    </w:p>
    <w:p w:rsidR="0072604B" w:rsidRDefault="0072604B" w:rsidP="0072604B">
      <w:pPr>
        <w:pStyle w:val="Bodytext30"/>
        <w:shd w:val="clear" w:color="auto" w:fill="auto"/>
        <w:spacing w:before="0" w:line="240" w:lineRule="auto"/>
        <w:ind w:left="1134" w:right="1126"/>
        <w:rPr>
          <w:rStyle w:val="Bodytext3Spacing4pt"/>
          <w:rFonts w:ascii="Sylfaen" w:hAnsi="Sylfaen"/>
          <w:b/>
          <w:bCs/>
          <w:spacing w:val="0"/>
          <w:sz w:val="24"/>
          <w:szCs w:val="24"/>
        </w:rPr>
      </w:pPr>
    </w:p>
    <w:p w:rsidR="00DA31FE" w:rsidRPr="00297FBC" w:rsidRDefault="00B725E2" w:rsidP="0072604B">
      <w:pPr>
        <w:pStyle w:val="Bodytext30"/>
        <w:shd w:val="clear" w:color="auto" w:fill="auto"/>
        <w:spacing w:before="0" w:line="240" w:lineRule="auto"/>
        <w:ind w:left="1134" w:right="1126"/>
        <w:rPr>
          <w:rFonts w:ascii="Sylfaen" w:hAnsi="Sylfaen"/>
          <w:sz w:val="24"/>
          <w:szCs w:val="24"/>
        </w:rPr>
      </w:pPr>
      <w:r w:rsidRPr="00297FBC">
        <w:rPr>
          <w:rStyle w:val="Bodytext3Spacing4pt"/>
          <w:rFonts w:ascii="Sylfaen" w:hAnsi="Sylfaen"/>
          <w:b/>
          <w:bCs/>
          <w:spacing w:val="0"/>
          <w:sz w:val="24"/>
          <w:szCs w:val="24"/>
        </w:rPr>
        <w:t>ОСНОВНЫЕ НАПРАВЛЕНИЯ</w:t>
      </w:r>
    </w:p>
    <w:p w:rsidR="00DA31FE" w:rsidRPr="00297FBC" w:rsidRDefault="00B725E2" w:rsidP="0072604B">
      <w:pPr>
        <w:pStyle w:val="Bodytext30"/>
        <w:shd w:val="clear" w:color="auto" w:fill="auto"/>
        <w:spacing w:before="0" w:line="240" w:lineRule="auto"/>
        <w:ind w:left="1134" w:right="1126"/>
        <w:rPr>
          <w:rFonts w:ascii="Sylfaen" w:hAnsi="Sylfaen"/>
          <w:sz w:val="24"/>
          <w:szCs w:val="24"/>
        </w:rPr>
      </w:pPr>
      <w:r w:rsidRPr="00297FBC">
        <w:rPr>
          <w:rFonts w:ascii="Sylfaen" w:hAnsi="Sylfaen"/>
          <w:sz w:val="24"/>
          <w:szCs w:val="24"/>
        </w:rPr>
        <w:t>реализации цифровой повестки</w:t>
      </w:r>
      <w:r w:rsidR="00297FBC">
        <w:rPr>
          <w:rFonts w:ascii="Sylfaen" w:hAnsi="Sylfaen"/>
          <w:sz w:val="24"/>
          <w:szCs w:val="24"/>
        </w:rPr>
        <w:t xml:space="preserve"> </w:t>
      </w:r>
      <w:r w:rsidRPr="00297FBC">
        <w:rPr>
          <w:rFonts w:ascii="Sylfaen" w:hAnsi="Sylfaen"/>
          <w:sz w:val="24"/>
          <w:szCs w:val="24"/>
        </w:rPr>
        <w:t>Евразийского экономического союза до 2025 года</w:t>
      </w:r>
    </w:p>
    <w:p w:rsidR="00DA31FE" w:rsidRDefault="00DA31FE" w:rsidP="00297FBC">
      <w:pPr>
        <w:spacing w:after="120"/>
      </w:pPr>
    </w:p>
    <w:p w:rsidR="00DA31FE" w:rsidRPr="00297FBC" w:rsidRDefault="00297FBC" w:rsidP="0072604B">
      <w:pPr>
        <w:pStyle w:val="Bodytext20"/>
        <w:shd w:val="clear" w:color="auto" w:fill="auto"/>
        <w:spacing w:before="0" w:after="120" w:line="240" w:lineRule="auto"/>
        <w:ind w:firstLine="0"/>
        <w:jc w:val="center"/>
        <w:rPr>
          <w:rFonts w:ascii="Sylfaen" w:hAnsi="Sylfaen"/>
          <w:sz w:val="24"/>
          <w:szCs w:val="24"/>
        </w:rPr>
      </w:pPr>
      <w:r w:rsidRPr="00297FBC">
        <w:rPr>
          <w:rFonts w:ascii="Sylfaen" w:hAnsi="Sylfaen"/>
          <w:sz w:val="24"/>
          <w:szCs w:val="24"/>
        </w:rPr>
        <w:t>I.</w:t>
      </w:r>
      <w:r>
        <w:rPr>
          <w:rFonts w:ascii="Sylfaen" w:hAnsi="Sylfaen"/>
          <w:sz w:val="24"/>
          <w:szCs w:val="24"/>
        </w:rPr>
        <w:t xml:space="preserve"> </w:t>
      </w:r>
      <w:r w:rsidR="00B725E2" w:rsidRPr="00297FBC">
        <w:rPr>
          <w:rFonts w:ascii="Sylfaen" w:hAnsi="Sylfaen"/>
          <w:sz w:val="24"/>
          <w:szCs w:val="24"/>
        </w:rPr>
        <w:t>Общие положения</w:t>
      </w:r>
    </w:p>
    <w:p w:rsidR="00DA31FE" w:rsidRPr="00297FBC" w:rsidRDefault="00DA31FE" w:rsidP="00297FBC">
      <w:pPr>
        <w:spacing w:after="120"/>
      </w:pP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Настоящие Основные направления разработаны в соответствии с Заявлением глав государств - членов Евразийского экономического союза о цифровой повестке Евразийского экономического союза от 26 декабря 2016 года и Решением Высшего Евразийского экономического совета от 26 декабря 2016 г. № 21 «О формировании цифровой повестки Евразийского экономического союза» с целью дальнейшего развития экономической интеграции государств - членов Евразийского экономического союза (далее соответственно государства-члены, Союз) в условиях, когда мировая экономика находится на этапе глубоких структурных преобразований и развития цифровой экономики, когда происходит цифровая трансформация повседневной жизни, деловой среды и государственного управления.</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Настоящие Основные направления являются среднесрочным документом и определяют цели, принципы, задачи, направления и механизмы сотрудничества государств-членов по вопросам реализации цифровой повестки Союза до 2025 года (далее - цифровая повестка), в соответствии с Договором о Евразийском экономическом союзе от 29 мая 2014 года (далее - Договор).</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Настоящие Основные направления реализуются с учетом необходимости гармонизации правового регулирования в рамках Союза, в том числе с учетом:</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национальных интересов каждого из государств-членов, уровня их экономического развития, уровня развития национальных рынков, технологических особенностей и состояния цифровой инфраструктуры;</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особенностей регулирования секторов и отраслей экономики в рамках цифровой повестки, а также специфики отраслей экономики;</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обязательств государств-членов в рамках международных договоров, включая обязательства, принятые в соответствии с международными договорами с третьими странами.</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 xml:space="preserve">Цифровая повестка реализуется в сферах экономического сотрудничества, </w:t>
      </w:r>
      <w:r w:rsidRPr="00297FBC">
        <w:rPr>
          <w:rFonts w:ascii="Sylfaen" w:hAnsi="Sylfaen"/>
          <w:sz w:val="24"/>
          <w:szCs w:val="24"/>
        </w:rPr>
        <w:lastRenderedPageBreak/>
        <w:t>определенных Договором. При этом проработка предложений по цифровой повестке ведется в сферах экономического сотрудничества, определенных Договором, а также в иных сферах экономики в рамках проработки инициатив до перехода к реализации проектов. Проекты по реализации цифровой повестки должны осуществляться в сферах экономического сотрудничества, определенных Договором, а также в иных сферах экономики при условии внесения соответствующих изменений в Договор или заключения новых международных договоров.</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Государства-члены самостоятельно разрабатывают, формируют и реализуют национальную политику в сферах цифровизации экономики, связи и информатизации, обеспечения устойчивого функционирования и безопасности единого информационного пространства и инфраструктуры связи, в том числе реализуют национальные мероприятия по развитию цифровой повестки.</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 целях реализации настоящих Основных направлений государства-члены обеспечивают согласованную политику в соответствии с правом Союза.</w:t>
      </w:r>
    </w:p>
    <w:p w:rsidR="00DA31FE" w:rsidRPr="00297FBC" w:rsidRDefault="00B725E2" w:rsidP="00BD695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Реализация цифровой повестки не должна препятствовать разработке, принятию, формированию и реализации национальной политики в сфере цифровизации экономики государств-членов.</w:t>
      </w:r>
    </w:p>
    <w:p w:rsidR="00677FDF" w:rsidRDefault="00677FDF" w:rsidP="00297FBC">
      <w:pPr>
        <w:pStyle w:val="Bodytext20"/>
        <w:shd w:val="clear" w:color="auto" w:fill="auto"/>
        <w:spacing w:before="0" w:after="120" w:line="240" w:lineRule="auto"/>
        <w:ind w:firstLine="0"/>
        <w:rPr>
          <w:rFonts w:ascii="Sylfaen" w:hAnsi="Sylfaen"/>
          <w:sz w:val="24"/>
          <w:szCs w:val="24"/>
        </w:rPr>
      </w:pPr>
    </w:p>
    <w:p w:rsidR="00DA31FE" w:rsidRDefault="00297FBC" w:rsidP="00677FDF">
      <w:pPr>
        <w:pStyle w:val="Bodytext20"/>
        <w:shd w:val="clear" w:color="auto" w:fill="auto"/>
        <w:spacing w:before="0" w:after="120" w:line="240" w:lineRule="auto"/>
        <w:ind w:firstLine="0"/>
        <w:jc w:val="center"/>
        <w:rPr>
          <w:rFonts w:ascii="Sylfaen" w:hAnsi="Sylfaen"/>
          <w:sz w:val="24"/>
          <w:szCs w:val="24"/>
        </w:rPr>
      </w:pPr>
      <w:r w:rsidRPr="00297FBC">
        <w:rPr>
          <w:rFonts w:ascii="Sylfaen" w:hAnsi="Sylfaen"/>
          <w:sz w:val="24"/>
          <w:szCs w:val="24"/>
        </w:rPr>
        <w:t>1.</w:t>
      </w:r>
      <w:r>
        <w:rPr>
          <w:rFonts w:ascii="Sylfaen" w:hAnsi="Sylfaen"/>
          <w:sz w:val="24"/>
          <w:szCs w:val="24"/>
        </w:rPr>
        <w:t xml:space="preserve"> </w:t>
      </w:r>
      <w:r w:rsidR="00B725E2" w:rsidRPr="00297FBC">
        <w:rPr>
          <w:rFonts w:ascii="Sylfaen" w:hAnsi="Sylfaen"/>
          <w:sz w:val="24"/>
          <w:szCs w:val="24"/>
        </w:rPr>
        <w:t>Определения</w:t>
      </w:r>
    </w:p>
    <w:p w:rsidR="00677FDF" w:rsidRPr="00297FBC" w:rsidRDefault="00677FDF" w:rsidP="00677FDF">
      <w:pPr>
        <w:pStyle w:val="Bodytext20"/>
        <w:shd w:val="clear" w:color="auto" w:fill="auto"/>
        <w:spacing w:before="0" w:after="120" w:line="240" w:lineRule="auto"/>
        <w:ind w:firstLine="0"/>
        <w:jc w:val="center"/>
        <w:rPr>
          <w:rFonts w:ascii="Sylfaen" w:hAnsi="Sylfaen"/>
          <w:sz w:val="24"/>
          <w:szCs w:val="24"/>
        </w:rPr>
      </w:pP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Для целей настоящих Основных направлений используются понятия, которые означают следующее:</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«кросс-отраслевые процессы» - межотраслевые процессы, интегрирующие деятельность субъектов из различных отраслей экономики;</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«регулятивная песочница» - специально согласованный режим проработки и пилотирования решений, в том числе регуляторных, для определения эффективной модели взаимодействия и построения бизнес- процессов в какой-либо новой сфере. «Регулятивную песочницу» целесообразно использовать для проработки механизмов и правил регулирования экономических процессов в рамках цифровых инициатив и проектов;</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платформа» - система средств, поддерживающая использование цифровых процессов, ресурсов и сервисов значительным количеством субъектов цифровой экосистемы и обеспечивающая возможность их бесшовного взаимодействия;</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повестка» - круг актуальных для Союза вопросов по цифровой трансформации в рамках развития интеграции, укрепления единого экономического пространства и углубления сотрудничества государств-членов, определенный в Заявлении о цифровой повестке Евразийского экономического союза от 26 декабря 2016 года и настоящих Основных направлениях;</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lastRenderedPageBreak/>
        <w:t>«цифровая трансформация» - проявление качественных, революционных изменений, заключающихся не только в отдельных цифровых преобразованиях, но в принципиальном изменении структуры экономики, в переносе центров создания добавленной стоимости в сферу выстраивания цифровых ресурсов и сквозных цифровых процессов. В результате цифровой трансформации осуществляется переход на новый технологический и экономический уклад, а также происходит создание новых отраслей экономики;</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экономика» - часть экономики, в которой процессы производства, распределения, обмена и потребления прошли цифровые преобразования с использованием информационно-коммуникационных технологий;</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экосистема» - открытая устойчивая система, включающая субъекты цифровой экосистемы (физических, юридических, виртуальных и пр.), а также связи и отношения этих субъектов в цифровой форме на основе сервисов цифровой платформы;</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«цифровое преобразование» - комплекс мероприятий, нацеленных на трансформацию бизнес-процессов в соответствии с их цифровой моделью;</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«цифровое пространство Союза» - пространство, интегрирующее цифровые процессы, средства цифрового взаимодействия, информационные ресурсы, а также совокупность цифровых инфраструктур, на основе норм регулирования, механизмов организации, управления и использования;</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«цифровой актив» - совокупность информации в цифровой форме и средств по ее обработке, собранная на основе конкурентной бизнес- модели, использование которой приводит к получению экономических выгод;</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«экспертная площадка» - организуемый Евразийской экономической комиссией для обсуждения и детальной проработки инициатив и проектов формат работы представителей государственных органов, бизнес-сообществ государств-членов с участием центров компетенций, научных организаций, предприятий и других экспертов.</w:t>
      </w:r>
    </w:p>
    <w:p w:rsidR="00DA31FE" w:rsidRPr="00297FBC" w:rsidRDefault="00B725E2" w:rsidP="00677FDF">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Иные понятия, используемые в настоящих Основных направлениях, понимаются в значениях, определенных Договором.</w:t>
      </w:r>
    </w:p>
    <w:p w:rsidR="00DA31FE" w:rsidRPr="00297FBC" w:rsidRDefault="00DA31FE" w:rsidP="00297FBC">
      <w:pPr>
        <w:spacing w:after="120"/>
      </w:pPr>
    </w:p>
    <w:p w:rsidR="00DA31FE" w:rsidRPr="00297FBC" w:rsidRDefault="00297FBC" w:rsidP="00677FDF">
      <w:pPr>
        <w:pStyle w:val="Bodytext20"/>
        <w:shd w:val="clear" w:color="auto" w:fill="auto"/>
        <w:spacing w:before="0" w:after="120" w:line="240" w:lineRule="auto"/>
        <w:ind w:firstLine="0"/>
        <w:jc w:val="center"/>
        <w:rPr>
          <w:rFonts w:ascii="Sylfaen" w:hAnsi="Sylfaen"/>
          <w:sz w:val="24"/>
          <w:szCs w:val="24"/>
        </w:rPr>
      </w:pPr>
      <w:r w:rsidRPr="00297FBC">
        <w:rPr>
          <w:rFonts w:ascii="Sylfaen" w:hAnsi="Sylfaen"/>
          <w:sz w:val="24"/>
          <w:szCs w:val="24"/>
        </w:rPr>
        <w:t>2.</w:t>
      </w:r>
      <w:r>
        <w:rPr>
          <w:rFonts w:ascii="Sylfaen" w:hAnsi="Sylfaen"/>
          <w:sz w:val="24"/>
          <w:szCs w:val="24"/>
        </w:rPr>
        <w:t xml:space="preserve"> </w:t>
      </w:r>
      <w:r w:rsidR="00B725E2" w:rsidRPr="00297FBC">
        <w:rPr>
          <w:rFonts w:ascii="Sylfaen" w:hAnsi="Sylfaen"/>
          <w:sz w:val="24"/>
          <w:szCs w:val="24"/>
        </w:rPr>
        <w:t>Вызовы цифровой трансформации для Союза</w:t>
      </w:r>
    </w:p>
    <w:p w:rsidR="00DA31FE" w:rsidRPr="00297FBC" w:rsidRDefault="00DA31FE" w:rsidP="00297FBC">
      <w:pPr>
        <w:spacing w:after="120"/>
      </w:pP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Глобальная цифровая трансформация создает широкий спектр вызовов для Союза, экономик государств-членов, их хозяйствующих субъектов и граждан, в том числе:</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без развития цифровой экономики и совместной реализации проектов в рамках цифровой повестки государства-члены лишают себя новых возможностей, оставаясь в рамках традиционных процессов, отношений и связей;</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lastRenderedPageBreak/>
        <w:t>происходит высвобождение огромных трудовых ресурсов и возникновение дисбалансов во всех отраслях экономик государств- членов;</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происходит переток трудовых ресурсов и потребителей в цифровые экономики третьих стран и в цифровые экосистемы глобальных цифровых платформ;</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возникает необходимость более надежной институциональной формы защиты персональных данных, с соблюдением баланса защиты в условиях их трансграничного обмена;</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происходит обесценивание традиционных активов государств- членов и хозяйствующих субъектов государств-членов, не прошедших цифровые преобразования и трансформацию.</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Государства-члены в своих стратегиях и программах развития экономик уже решают ряд задач по выработке ответа вызовам цифровой трансформации экономики. Однако интеграционный фактор обеспечения дополнительной устойчивости и возможностей для масштабирования экономик государств-членов в ответ на глобальные вызовы цифровой трансформации задействован не в достаточной степени.</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Отсутствие согласованной политики государств-членов в цифровой сфере может стать препятствием для достижения синергетических эффектов в развитии цифровой экономики государств- членов и цифрового пространства Союза.</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Совместные инициативы и проекты в рамках цифровой повестки, представляющие общий интерес, позволят значительно расширить возможности государств-членов, их хозяйствующих субъектов и граждан как на внутреннем, так и на внешнем рынке.</w:t>
      </w:r>
    </w:p>
    <w:p w:rsidR="00DA31FE" w:rsidRPr="00297FBC" w:rsidRDefault="00DA31FE" w:rsidP="0031515B">
      <w:pPr>
        <w:spacing w:after="120"/>
        <w:ind w:firstLine="567"/>
      </w:pPr>
    </w:p>
    <w:p w:rsidR="00DA31FE" w:rsidRPr="00297FBC" w:rsidRDefault="00297FBC" w:rsidP="0031515B">
      <w:pPr>
        <w:pStyle w:val="Bodytext20"/>
        <w:shd w:val="clear" w:color="auto" w:fill="auto"/>
        <w:spacing w:before="0" w:after="120" w:line="240" w:lineRule="auto"/>
        <w:ind w:firstLine="0"/>
        <w:jc w:val="center"/>
        <w:rPr>
          <w:rFonts w:ascii="Sylfaen" w:hAnsi="Sylfaen"/>
          <w:sz w:val="24"/>
          <w:szCs w:val="24"/>
        </w:rPr>
      </w:pPr>
      <w:r w:rsidRPr="00297FBC">
        <w:rPr>
          <w:rFonts w:ascii="Sylfaen" w:hAnsi="Sylfaen"/>
          <w:sz w:val="24"/>
          <w:szCs w:val="24"/>
        </w:rPr>
        <w:t>3.</w:t>
      </w:r>
      <w:r>
        <w:rPr>
          <w:rFonts w:ascii="Sylfaen" w:hAnsi="Sylfaen"/>
          <w:sz w:val="24"/>
          <w:szCs w:val="24"/>
        </w:rPr>
        <w:t xml:space="preserve"> </w:t>
      </w:r>
      <w:r w:rsidR="00B725E2" w:rsidRPr="00297FBC">
        <w:rPr>
          <w:rFonts w:ascii="Sylfaen" w:hAnsi="Sylfaen"/>
          <w:sz w:val="24"/>
          <w:szCs w:val="24"/>
        </w:rPr>
        <w:t>Цели и принципы реализации цифровой повестки</w:t>
      </w:r>
    </w:p>
    <w:p w:rsidR="00DA31FE" w:rsidRPr="00297FBC" w:rsidRDefault="00DA31FE" w:rsidP="0031515B">
      <w:pPr>
        <w:spacing w:after="120"/>
        <w:ind w:firstLine="567"/>
        <w:jc w:val="both"/>
      </w:pP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Цели реализации цифровой повестки заключаются в актуализации сложившихся механизмов интеграционного сотрудничества в рамках Союза с учетом глобальных вызовов цифровой трансформации, в обеспечении качественного и устойчивого экономического роста государств-членов, в том числе для ускоренного перехода экономик на новый технологический уклад, формирования новых индустрий и рынков, развития трудовых ресурсов. Реализация цифровой повестки позволит синхронизировать цифровые трансформации и сформировать условия для развития отраслей будущего в государствах-членах.</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 настоящее время информационное обеспечение интеграционных процессов во всех сферах, затрагивающих функционирование Союза, определено статьей 23 Договора и Протоколом об информационно</w:t>
      </w:r>
      <w:r w:rsidRPr="00297FBC">
        <w:rPr>
          <w:rFonts w:ascii="Sylfaen" w:hAnsi="Sylfaen"/>
          <w:sz w:val="24"/>
          <w:szCs w:val="24"/>
        </w:rPr>
        <w:softHyphen/>
        <w:t xml:space="preserve">коммуникационных технологиях и информационном взаимодействии в рамках Евразийского экономического союза (приложение № 3 к Договору). В соответствии с Договором государства-члены проводят согласованную политику в области информатизации и информационных </w:t>
      </w:r>
      <w:r w:rsidRPr="00297FBC">
        <w:rPr>
          <w:rFonts w:ascii="Sylfaen" w:hAnsi="Sylfaen"/>
          <w:sz w:val="24"/>
          <w:szCs w:val="24"/>
        </w:rPr>
        <w:lastRenderedPageBreak/>
        <w:t>технологий.</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Реализация цифровой повестки не ограничивается применением информационно-коммуникационных технологий, а предполагает использование новых бизнес-процессов, цифровых моделей и создание цифровых активов.</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Сотрудничество государств-членов в рамках реализации цифровой повестки позволит стимулировать и поддерживать новые цифровые инициативы и проекты, затрагивающие сферы, определенные Договором, а также иные сферы экономики (при условии внесения изменений в Договор или заключения новых международных договоров в рамках Союза) в соответствии с основными принципами и целями Союза.</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Реализация цифровой повестки будет способствовать открытому, широкому и равноправному сотрудничеству государств-членов, их хозяйствующих субъектов и граждан, росту эффективности и объемов экономики каждого из государств-членов, переходу на новый уровень экономического, технологического и социального развития, а также укреплению роли государств-членов и Союза в формировании глобальной цифровой повестки. Таким образом, реализация цифровой повестки соответствует сценарию «Собственный центр силы» Основных направлений экономического развития Евразийского экономического союза, утвержденных Решением Высшего Евразийского экономического совета от 16 октября 2015 г. № 28.</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Основные направления реализации цифровой повестки формируются исходя из принципов, определенных в Договоре, а также из следующих принципов:</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равноправное партнерство, развитие интеграции и сотрудничества государств-членов в ходе реализации цифровой повестки;</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синергия в процессе решения государствами-членами совместных задач в рамках Союза;</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расширение включенности в цифровую повестку и преодоление всех форм цифрового разрыва;</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развитие открытой и</w:t>
      </w:r>
      <w:r w:rsidR="00297FBC">
        <w:rPr>
          <w:rFonts w:ascii="Sylfaen" w:hAnsi="Sylfaen"/>
          <w:sz w:val="24"/>
          <w:szCs w:val="24"/>
        </w:rPr>
        <w:t xml:space="preserve"> </w:t>
      </w:r>
      <w:r w:rsidRPr="00297FBC">
        <w:rPr>
          <w:rFonts w:ascii="Sylfaen" w:hAnsi="Sylfaen"/>
          <w:sz w:val="24"/>
          <w:szCs w:val="24"/>
        </w:rPr>
        <w:t>благоприятной деловой среды в государствах-членах;</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обеспечение взаимной выгоды для государств-членов, в том числе расширение цифровой интеграции;</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использование предоставленной информации только в заявленных целях без ущерба для государства-члена, ее предоставившего;</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сопряжение национальных информационных систем государств- членов;</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развитие национальных цифровых повесток, обозначенных в стратегических документах и связанных с цифровой трансформацией в государствах-членах;</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экономическая обоснованность актов, принимаемых органами Союза;</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равный доступ государств-членов к информационным ресурсам Союза;</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 xml:space="preserve">органическое развитие информационных ресурсов государств- членов с </w:t>
      </w:r>
      <w:r w:rsidRPr="00297FBC">
        <w:rPr>
          <w:rFonts w:ascii="Sylfaen" w:hAnsi="Sylfaen"/>
          <w:sz w:val="24"/>
          <w:szCs w:val="24"/>
        </w:rPr>
        <w:lastRenderedPageBreak/>
        <w:t>обеспечением необходимого уровня интероперабельности (технологической открытости).</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Достижение целей цифровой повестки должно привести к:</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ускорению процессов свободного передвижения товаров, услуг, капитала и трудовых ресурсов в рамках Союза при развитии цифровой экономики;</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повышению конкурентоспособности хозяйствующих субъектов и граждан государств-членов за счет цифровых преобразований во всех сферах жизни общества;</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созданию условий для устойчивого развития экономик государств- членов при переходе на новые технологический и экономический уклады;</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всесторонней кооперации хозяйствующих субъектов государств- членов на основе сквозных цифровых процессов, создания и развития цифровых активов, к возникновению устойчивых цифровых экосистем для хозяйствующих субъектов государств-членов;</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выравниванию уровней готовности государств-членов к развитию цифровой экономики;</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включению государств-членов в глобальные, макрорегиональные и региональные процессы цифровой трансформации с учетом возникновения новых возможностей и рисков;</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формированию цифрового рынка Союза и упрощению доступа хозяйствующих субъектов государств-членов на внешние рынки;</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созданию инновационных рабочих мест в цифровых и нецифровых сферах экономики и росту включенности хозяйствующих субъектов и граждан государств-членов в цифровую экономику;</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расширению возможностей развития и снижению рисков для хозяйствующих субъектов, граждан и государственных органов государств-членов в ходе развития цифровой экономики.</w:t>
      </w:r>
    </w:p>
    <w:p w:rsidR="00DA31FE" w:rsidRPr="00297FBC" w:rsidRDefault="00B725E2" w:rsidP="0031515B">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Настоящие Основные направления станут первым шагом в реализации цифровой повестки и создании соответствующих механизмов, а также основой для проработки и согласования приоритетных инициатив в рамках реализации цифровой повестки.</w:t>
      </w:r>
    </w:p>
    <w:p w:rsidR="00DA31FE" w:rsidRPr="00297FBC" w:rsidRDefault="00DA31FE" w:rsidP="0031515B">
      <w:pPr>
        <w:spacing w:after="120"/>
        <w:ind w:firstLine="567"/>
        <w:jc w:val="both"/>
      </w:pPr>
    </w:p>
    <w:p w:rsidR="00DA31FE" w:rsidRPr="00297FBC" w:rsidRDefault="00B725E2" w:rsidP="00055914">
      <w:pPr>
        <w:pStyle w:val="Bodytext20"/>
        <w:shd w:val="clear" w:color="auto" w:fill="auto"/>
        <w:spacing w:before="0" w:after="120" w:line="240" w:lineRule="auto"/>
        <w:ind w:firstLine="0"/>
        <w:jc w:val="center"/>
        <w:rPr>
          <w:rFonts w:ascii="Sylfaen" w:hAnsi="Sylfaen"/>
          <w:sz w:val="24"/>
          <w:szCs w:val="24"/>
        </w:rPr>
      </w:pPr>
      <w:r w:rsidRPr="00297FBC">
        <w:rPr>
          <w:rFonts w:ascii="Sylfaen" w:hAnsi="Sylfaen"/>
          <w:sz w:val="24"/>
          <w:szCs w:val="24"/>
        </w:rPr>
        <w:t>II. Общие подходы к реализации цифровой повестки</w:t>
      </w:r>
    </w:p>
    <w:p w:rsidR="00DA31FE" w:rsidRPr="00297FBC" w:rsidRDefault="00DA31FE" w:rsidP="00055914">
      <w:pPr>
        <w:spacing w:after="120"/>
        <w:ind w:firstLine="567"/>
      </w:pP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Достижение целей в рамках реализации цифровой повестки возможно путем:</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проработки инициатив, реализации и поддержки интеграционных, национальных и многосторонних, в том числе с участием третьих сторон, проектов цифровой повестки (далее - проекты);</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lastRenderedPageBreak/>
        <w:t>совершенствования права Союза с учетом тенденций глобальной цифровой трансформации;</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выработки эффективных механизмов реализации проектов и накопления компетенций;</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поддержки диалога между заинтересованными субъектами государств-членов для продвижения лучших практик в области цифровой экономики.</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Основой для реализации цифровой повестки является проработка инициатив и доведение каждого проекта до значимого положительного результата. В связи с этим необходимо организовывать взаимодействие государств-членов и Евразийской экономической комиссии (далее - Комиссия) по приоритетам цифровой повестки путем проработки инициатив и реализации проектов на основе гибких и перестраиваемых механизмов деятельности с участием всех заинтересованных сторон.</w:t>
      </w:r>
    </w:p>
    <w:p w:rsidR="00DA31FE" w:rsidRPr="00297FBC" w:rsidRDefault="00DA31FE" w:rsidP="00055914">
      <w:pPr>
        <w:spacing w:after="120"/>
        <w:ind w:firstLine="567"/>
      </w:pPr>
    </w:p>
    <w:p w:rsidR="00DA31FE" w:rsidRPr="00297FBC" w:rsidRDefault="00B725E2" w:rsidP="00297FBC">
      <w:pPr>
        <w:pStyle w:val="Bodytext20"/>
        <w:shd w:val="clear" w:color="auto" w:fill="auto"/>
        <w:spacing w:before="0" w:after="120" w:line="240" w:lineRule="auto"/>
        <w:ind w:firstLine="0"/>
        <w:jc w:val="center"/>
        <w:rPr>
          <w:rFonts w:ascii="Sylfaen" w:hAnsi="Sylfaen"/>
          <w:sz w:val="24"/>
          <w:szCs w:val="24"/>
        </w:rPr>
      </w:pPr>
      <w:r w:rsidRPr="00297FBC">
        <w:rPr>
          <w:rFonts w:ascii="Sylfaen" w:hAnsi="Sylfaen"/>
          <w:sz w:val="24"/>
          <w:szCs w:val="24"/>
        </w:rPr>
        <w:t>1. Механизмы реализации цифровой повестки</w:t>
      </w:r>
    </w:p>
    <w:p w:rsidR="00DA31FE" w:rsidRPr="00297FBC" w:rsidRDefault="00DA31FE" w:rsidP="00297FBC">
      <w:pPr>
        <w:spacing w:after="120"/>
      </w:pP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Для проработки инициатив и реализации цифровых проектов (в том числе инновационных и кросс-отраслевых) в рамках реализации цифровой повестки необходимо накапливать компетенции в области цифрового развития. С этой целью при координирующей роли Комиссии организуются экспертные площадки с участием представителей государственных органов государств-членов, бизнес- сообществ, центров компетенций, научных организаций и других заинтересованных организаций, а также независимых международных, национальных и иностранных экспертов.</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Целесообразно привлекать представителей бизнес-сообществ государств-членов к проработке инициатив и реализации проектов в рамках цифровой повестки, в том числе с использованием механизмов государственно-частного партнерства и консорциумов.</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Комиссией обеспечивается взаимодействие государств-членов в процессе реализации цифровой повестки. Комиссией на базе экспертных площадок осуществляются сбор и проработка инициатив, по результатам чего осуществляются формирование проектов и координация их реализации, а также развитие сотрудничества государственных органов государств-членов.</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 xml:space="preserve">Для успешной реализации проектов возможно создание среды, обеспечивающей проработку проектов цифровой трансформации в формате регулятивной «песочницы». Это позволит получить значительный эффект в части формирования и накопления компетенций, отработки регуляторных моделей, поддержки процессов апробации и коммерциализации проектов на ранних стадиях развития, тестирования и прототипирования решений, сбора в проектах талантливых коллективов (команд), формирования библиотеки моделей процессов, ускорения </w:t>
      </w:r>
      <w:r w:rsidRPr="00297FBC">
        <w:rPr>
          <w:rFonts w:ascii="Sylfaen" w:hAnsi="Sylfaen"/>
          <w:sz w:val="24"/>
          <w:szCs w:val="24"/>
        </w:rPr>
        <w:lastRenderedPageBreak/>
        <w:t>отработки бизнес-моделей цифровых активов, формирования совместных решений и существенного снижения рисков.</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Реализация цифровой повестки осуществляется с использованием механизмов проработки, согласования и одобрения государствами- членами инициатив (порядок проработки инициатив, представляемых в рамках реализации цифровой повестки, отрабатывается на основе практики проработки инициатив), реализации проектов в рамках цифровой повестки (в том числе механизмов финансирования), применения регулятивных «песочниц» и других действенных механизмов.</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Создание механизмов реализации цифровой повестки будет способствовать решению ряда новых задач и дальнейшему развитию интеграции в рамках Союза.</w:t>
      </w:r>
    </w:p>
    <w:p w:rsidR="00DA31FE" w:rsidRPr="00297FBC" w:rsidRDefault="00DA31FE" w:rsidP="00297FBC">
      <w:pPr>
        <w:spacing w:after="120"/>
      </w:pPr>
    </w:p>
    <w:p w:rsidR="00DA31FE" w:rsidRPr="00297FBC" w:rsidRDefault="00B725E2" w:rsidP="00055914">
      <w:pPr>
        <w:pStyle w:val="Bodytext20"/>
        <w:shd w:val="clear" w:color="auto" w:fill="auto"/>
        <w:spacing w:before="0" w:after="120" w:line="240" w:lineRule="auto"/>
        <w:ind w:left="1134" w:right="1126" w:firstLine="0"/>
        <w:jc w:val="center"/>
        <w:rPr>
          <w:rFonts w:ascii="Sylfaen" w:hAnsi="Sylfaen"/>
          <w:sz w:val="24"/>
          <w:szCs w:val="24"/>
        </w:rPr>
      </w:pPr>
      <w:r w:rsidRPr="00297FBC">
        <w:rPr>
          <w:rFonts w:ascii="Sylfaen" w:hAnsi="Sylfaen"/>
          <w:sz w:val="24"/>
          <w:szCs w:val="24"/>
        </w:rPr>
        <w:t>2. Подходы к проработке инициатив и реализации проектов</w:t>
      </w:r>
      <w:r w:rsidR="00297FBC">
        <w:rPr>
          <w:rFonts w:ascii="Sylfaen" w:hAnsi="Sylfaen"/>
          <w:sz w:val="24"/>
          <w:szCs w:val="24"/>
        </w:rPr>
        <w:t xml:space="preserve"> </w:t>
      </w:r>
      <w:r w:rsidRPr="00297FBC">
        <w:rPr>
          <w:rFonts w:ascii="Sylfaen" w:hAnsi="Sylfaen"/>
          <w:sz w:val="24"/>
          <w:szCs w:val="24"/>
        </w:rPr>
        <w:t>в рамках цифровой повестки</w:t>
      </w:r>
    </w:p>
    <w:p w:rsidR="00DA31FE" w:rsidRPr="00297FBC" w:rsidRDefault="00DA31FE" w:rsidP="00297FBC">
      <w:pPr>
        <w:spacing w:after="120"/>
      </w:pP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Интеграционное сотрудничество государств-членов путем реализации общих процессов в рамках Союза и создание интегрированной информационной системы Союза создают предпосылки для формирования соответствующих отраслевых и кросс- отраслевых инициатив. В государствах-членах и Союзе уже формируются (по направлениям сотрудничества) отраслевые инициативы в сфере сельского хозяйства, промышленности, транспорта ит. д.</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При этом под инициативами понимаются предложения о реализации взаимосвязанных проектов (мероприятий), направленных на реализацию цифровой повестки, которые соответствуют подходам, принципам и критериям, предусмотренным настоящими Основными направлениями.</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Инициатива в рамках реализации цифровой повестки прорабатывается в случае заинтересованности не менее 2 государств- членов. Подготовка и реализация проектов в рамках Союза осуществляются по результатам проработки инициативы при условии одобрения такой инициативы всеми государствами-членами.</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Критерии проработки инициатив:</w:t>
      </w:r>
      <w:r w:rsidR="00297FBC">
        <w:rPr>
          <w:rFonts w:ascii="Sylfaen" w:hAnsi="Sylfaen"/>
          <w:sz w:val="24"/>
          <w:szCs w:val="24"/>
        </w:rPr>
        <w:t xml:space="preserve"> </w:t>
      </w:r>
      <w:r w:rsidRPr="00297FBC">
        <w:rPr>
          <w:rFonts w:ascii="Sylfaen" w:hAnsi="Sylfaen"/>
          <w:sz w:val="24"/>
          <w:szCs w:val="24"/>
        </w:rPr>
        <w:t>инициативы должны представлять интерес для государств-членов, обеспечивать достижение целей цифровой повестки, использовать инновационные бизнес-модели, обеспечивать связность евразийских цифровых инфраструктур, опираться на достаточно зрелые разработки, приводить к модернизационным эффектам, а также должны быть направлены на обеспечение экономического роста и поддержку конкурентоспособности экономик государств-членов в ходе цифровых трансформаций.</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Для обсуждения широкого круга вопросов в рамках цифровой повестки, в том числе инициатив и проектов, определения критичных трендов, оценки краткосрочных и среднесрочных приоритетов в цифровых трансформациях, презентации государственных отраслевых приоритетов используются экспертные площадки, форсайты и др.</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lastRenderedPageBreak/>
        <w:t>Государственные органы, бизнес-сообщества государств-членов и Комиссия подготавливают инициативы в рамках реализации цифровой повестки. Комиссия с учетом обсуждений на экспертных площадках прорабатывает их в соответствии с порядком, утверждаемым органом Союза. Финансирование проработки инициативы осуществляется за счет средств инициатора и (или) средств, предусмотренных Комиссии в бюджете Союза на создание, развитие и обеспечение функционирования интегрированной информационной системы Союза, проведение научно-исследовательских работ, а также за счет других источников финансирования.</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После проработки и согласования инициативы формируется проект в рамках реализации цифровой повестки. Подготовка и реализация проектов на основе инициатив в рамках цифровой повестки потребуют внедрения соответствующих механизмов реализации.</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Для успешной реализации проектов государства-члены апробируют различные механизмы финансирования, в том числе механизмы целевого и проектного финансирования, механизмы на основе государственно-частного партнерства и консорциумов, механизмы с использованием сервисной модели, разрабатываемые за счет привлечения средств институтов финансирования (в частности Евразийского банка развития), а также другие механизмы, не запрещенные законодательством государств-членов.</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 целях реализации цифровой повестки целесообразно сформировать эффективные механизмы новой кооперации, государственно-частного партнерства и консорциумов для реализации прорывных проектов, в том числе механизмы совместного участия в глобальных консорциумах, ориентированных на выработку новых решений для развития цифровой экономики.</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Комиссия на интеграционном уровне осуществляет координацию реализации цифровой повестки, в том числе проработку инициатив и управление реализацией проектов, удержание целостной картины инициатив и проектов в рамках цифровой повестки (что необходимо, поскольку отраслевые проекты и инициативы должны быть встроены в общую надотраслевую рамку цифровой повестки). Такая форма организации позволит более эффективно решать задачи цифровой трансформации экономик государств-членов и использовать накопленный опыт в государствах-членах.</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 ходе проработки инициатив и реализации проектов может быть выявлена необходимость принятия требований, стандартов или рекомендаций, что подтверждается международной практикой. Совместная выработка государствами-членами требований, стандартов и рекомендаций по приоритетным направлениям цифровой трансформации экономики является актуальной задачей при проработке инициатив и реализации проектов и будет вестись с привлечением международных и межгосударственных институтов по стандартизации, в том числе Межгосударственного совета по стандартизации, метрологии и сертификации Содружества Независимых Государств.</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 xml:space="preserve">Целесообразно осуществлять взаимные консультации представителей </w:t>
      </w:r>
      <w:r w:rsidRPr="00297FBC">
        <w:rPr>
          <w:rFonts w:ascii="Sylfaen" w:hAnsi="Sylfaen"/>
          <w:sz w:val="24"/>
          <w:szCs w:val="24"/>
        </w:rPr>
        <w:lastRenderedPageBreak/>
        <w:t>государственных органов государств-членов и Комиссии при обсуждении проектов международных и межгосударственных стандартов и повышать активность в работе международных организаций по стандартизации в рамках реализации цифровой повестки.</w:t>
      </w:r>
    </w:p>
    <w:p w:rsidR="00DA31FE" w:rsidRPr="00297FBC" w:rsidRDefault="00DA31FE" w:rsidP="00055914">
      <w:pPr>
        <w:spacing w:after="120"/>
        <w:ind w:firstLine="567"/>
      </w:pPr>
    </w:p>
    <w:p w:rsidR="00DA31FE" w:rsidRPr="00297FBC" w:rsidRDefault="00B725E2" w:rsidP="00297FBC">
      <w:pPr>
        <w:pStyle w:val="Bodytext20"/>
        <w:shd w:val="clear" w:color="auto" w:fill="auto"/>
        <w:spacing w:before="0" w:after="120" w:line="240" w:lineRule="auto"/>
        <w:ind w:firstLine="0"/>
        <w:jc w:val="center"/>
        <w:rPr>
          <w:rFonts w:ascii="Sylfaen" w:hAnsi="Sylfaen"/>
          <w:sz w:val="24"/>
          <w:szCs w:val="24"/>
        </w:rPr>
      </w:pPr>
      <w:r w:rsidRPr="00297FBC">
        <w:rPr>
          <w:rFonts w:ascii="Sylfaen" w:hAnsi="Sylfaen"/>
          <w:sz w:val="24"/>
          <w:szCs w:val="24"/>
        </w:rPr>
        <w:t>III. Направления развития цифровой экономики</w:t>
      </w:r>
    </w:p>
    <w:p w:rsidR="00DA31FE" w:rsidRPr="00297FBC" w:rsidRDefault="00DA31FE" w:rsidP="00297FBC">
      <w:pPr>
        <w:spacing w:after="120"/>
      </w:pP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Направления развития цифровой экономики определяют общие подходы к проработке инициатив и реализации проектов при взаимодействии государств-членов для осуществления цифровых трансформаций и развития цифровых инфраструктур.</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К направлениям развития цифровой экономики в рамках настоящих Основных направлений относятся: цифровая трансформация отраслей экономики и кросс-отраслевая трансформация, цифровая трансформация рынков товаров, услуг, капитала и рабочей силы, цифровая трансформация процессов управления интеграционными процессами, развитие цифровой инфраструктуры и обеспечение защищенности цифровых процессов.</w:t>
      </w:r>
    </w:p>
    <w:p w:rsidR="00DA31FE" w:rsidRPr="00297FBC" w:rsidRDefault="00B725E2" w:rsidP="00055914">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Каждое направление определяет часть комплекса вопросов сотрудничества государств-членов при обсуждении инициатив в сфере развития цифровой экономики. Совокупность направлений позволяет определить ключевые моменты для систематизации предложений о сотрудничестве в рамках цифровой повестки, подготовки и реализации совместных проектов.</w:t>
      </w:r>
    </w:p>
    <w:p w:rsidR="00DA31FE" w:rsidRPr="00297FBC" w:rsidRDefault="00DA31FE" w:rsidP="00055914">
      <w:pPr>
        <w:spacing w:after="120"/>
        <w:ind w:firstLine="567"/>
      </w:pPr>
    </w:p>
    <w:p w:rsidR="00DA31FE" w:rsidRPr="00297FBC" w:rsidRDefault="00297FBC" w:rsidP="009D552A">
      <w:pPr>
        <w:pStyle w:val="Bodytext20"/>
        <w:shd w:val="clear" w:color="auto" w:fill="auto"/>
        <w:spacing w:before="0" w:after="120" w:line="240" w:lineRule="auto"/>
        <w:ind w:left="1134" w:right="1126" w:firstLine="0"/>
        <w:jc w:val="center"/>
        <w:rPr>
          <w:rFonts w:ascii="Sylfaen" w:hAnsi="Sylfaen"/>
          <w:sz w:val="24"/>
          <w:szCs w:val="24"/>
        </w:rPr>
      </w:pPr>
      <w:r w:rsidRPr="00297FBC">
        <w:rPr>
          <w:rFonts w:ascii="Sylfaen" w:hAnsi="Sylfaen"/>
          <w:sz w:val="24"/>
          <w:szCs w:val="24"/>
        </w:rPr>
        <w:t>1.</w:t>
      </w:r>
      <w:r>
        <w:rPr>
          <w:rFonts w:ascii="Sylfaen" w:hAnsi="Sylfaen"/>
          <w:sz w:val="24"/>
          <w:szCs w:val="24"/>
        </w:rPr>
        <w:t xml:space="preserve"> </w:t>
      </w:r>
      <w:r w:rsidR="00B725E2" w:rsidRPr="00297FBC">
        <w:rPr>
          <w:rFonts w:ascii="Sylfaen" w:hAnsi="Sylfaen"/>
          <w:sz w:val="24"/>
          <w:szCs w:val="24"/>
        </w:rPr>
        <w:t>Цифровая трансформация отраслей экономики и кросс-отраслевая трансформация</w:t>
      </w:r>
    </w:p>
    <w:p w:rsidR="00DA31FE" w:rsidRPr="00297FBC" w:rsidRDefault="00DA31FE" w:rsidP="00297FBC">
      <w:pPr>
        <w:spacing w:after="120"/>
      </w:pP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трансформация отраслей экономики и кросс-отраслевая трансформация являются направлением развития цифровой экономики на отраслевом и межотраслевом уровнях взаимодействия государств- членов. Цифровая трансформация приносит результат на стыках отраслей, при использовании многопрофильных знаний о потребителях, налаживании кросс-отраслевых процессов, развитии цифровой инфраструктуры, цифровых кросс-отраслевых платформ и создании на их основе новых моделей экономики.</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 xml:space="preserve">Цифровая трансформация отраслей экономики опирается на результаты автоматизации процессов и заключается в сквозной цифровизации всех физических активов и их интеграции в цифровую экосистему на основе цифровой платформы или комплексов цифровых платформ. Цифровая трансформация отраслей экономики осуществляется хозяйствующими субъектами государств-членов в кооперации с партнерами, участвующими в цепочках создания добавленной стоимости, основанных на анализе полезных данных, использовании цифровых </w:t>
      </w:r>
      <w:r w:rsidRPr="00297FBC">
        <w:rPr>
          <w:rFonts w:ascii="Sylfaen" w:hAnsi="Sylfaen"/>
          <w:sz w:val="24"/>
          <w:szCs w:val="24"/>
        </w:rPr>
        <w:lastRenderedPageBreak/>
        <w:t>моделей и сквозных процессов.</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трансформация отраслей экономики происходит в следующих плоскостях:</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вертикальная интеграция процессов внутри отрасли и внутри предприятий отрасли;</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горизонтальная интеграция процессов и построение кросс-отраслевых, межгосударственных и транснациональных процессов;</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цифровизация продуктов, услуг, бизнес-моделей и доступа клиентов в экосистему.</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трансформация отраслей рассматривается во взаимосвязи с информационными ресурсами и информационными системами государств-членов и Союза.</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Основными трендами кросс-отраслевой цифровой трансформации являются взаимодействие различных отраслей экономики, создание новых бизнес-моделей и сквозных цифровых процессов через традиционные стыки отраслей, а также трансграничная кооперация.</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Основным источником капитализации в цифровой экономике являются цифровые платформы и цифровые ресурсы. Сотрудничество государств-членов по развитию индустрии данных позволит не только нормализовать использование данных (от промышленных данных до данных об индивиде), но и создать условия для формирования новых сегментов цифровой экономики, новых практик оборота полезных данных с учетом требований законодательства государств-членов в соответствующих сферах.</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Цифровые активы могут строиться на основе новых бизнес- моделей и технологий (технологии обработки «больших данных», искусственный интеллект, методы и технологии поддержки принятия решений на основе накопленных и «исторических» данных и данных мониторинга управляемого объекта и др.), имеющих перспективу дальнейшего развития и возможность использования в реализации активов комплексных решений на базе нескольких технологий.</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Цифровые платформы являются основным элементом развития технологической деятельности в рамках всесторонней кооперации хозяйствующих субъектов государств-членов на основе сквозных процессов, что предполагает привлечение заинтересованных участников, функционирующих в различных традиционных и новых отраслях, на одной цифровой платформе, вокруг одних цифровых образов (объектов).</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Формирование цифровых платформ как вида цифровых активов резидентами государств-членов повышает их конкурентоспособность, позволяет постоянно получать их владельцам и юрисдикциям дополнительную интеллектуальную и материальную ценность и выгоду, накапливать компетенции для выхода на глобальные рынки.</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lastRenderedPageBreak/>
        <w:t>В рамках интеграционного сотрудничества определились отрасли (промышленность, сельское хозяйство, транспорт, энергетика, торговля, фармацевтика и др.), в которых ведется сотрудничество и в каждой из которых возможны проработка комплекса инициатив, а также формирование кооперации из заинтересованных участников бизнес- сообществ при инвестиционной поддержке государств-членов.</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Для развития цифровой экономики необходимы формирование и развитие цифровых платформ и экосистем, благоприятной среды для создания и оборота цифровых инноваций, а также поддержка цифровых стартапов и других проектов.</w:t>
      </w:r>
    </w:p>
    <w:p w:rsidR="00DA31FE" w:rsidRPr="00297FBC" w:rsidRDefault="00DA31FE" w:rsidP="009D552A">
      <w:pPr>
        <w:spacing w:after="120"/>
        <w:ind w:firstLine="567"/>
      </w:pPr>
    </w:p>
    <w:p w:rsidR="00DA31FE" w:rsidRPr="00297FBC" w:rsidRDefault="00297FBC" w:rsidP="009D552A">
      <w:pPr>
        <w:pStyle w:val="Bodytext20"/>
        <w:shd w:val="clear" w:color="auto" w:fill="auto"/>
        <w:spacing w:before="0" w:after="120" w:line="240" w:lineRule="auto"/>
        <w:ind w:left="1701" w:right="1693" w:firstLine="0"/>
        <w:jc w:val="center"/>
        <w:rPr>
          <w:rFonts w:ascii="Sylfaen" w:hAnsi="Sylfaen"/>
          <w:sz w:val="24"/>
          <w:szCs w:val="24"/>
        </w:rPr>
      </w:pPr>
      <w:r w:rsidRPr="00297FBC">
        <w:rPr>
          <w:rFonts w:ascii="Sylfaen" w:hAnsi="Sylfaen"/>
          <w:sz w:val="24"/>
          <w:szCs w:val="24"/>
        </w:rPr>
        <w:t>2.</w:t>
      </w:r>
      <w:r>
        <w:rPr>
          <w:rFonts w:ascii="Sylfaen" w:hAnsi="Sylfaen"/>
          <w:sz w:val="24"/>
          <w:szCs w:val="24"/>
        </w:rPr>
        <w:t xml:space="preserve"> </w:t>
      </w:r>
      <w:r w:rsidR="00B725E2" w:rsidRPr="00297FBC">
        <w:rPr>
          <w:rFonts w:ascii="Sylfaen" w:hAnsi="Sylfaen"/>
          <w:sz w:val="24"/>
          <w:szCs w:val="24"/>
        </w:rPr>
        <w:t>Цифровая трансформация рынков товаров, услуг,</w:t>
      </w:r>
      <w:r>
        <w:rPr>
          <w:rFonts w:ascii="Sylfaen" w:hAnsi="Sylfaen"/>
          <w:sz w:val="24"/>
          <w:szCs w:val="24"/>
        </w:rPr>
        <w:t xml:space="preserve"> </w:t>
      </w:r>
      <w:r w:rsidR="00B725E2" w:rsidRPr="00297FBC">
        <w:rPr>
          <w:rFonts w:ascii="Sylfaen" w:hAnsi="Sylfaen"/>
          <w:sz w:val="24"/>
          <w:szCs w:val="24"/>
        </w:rPr>
        <w:t>капитала и рабочей силы</w:t>
      </w:r>
    </w:p>
    <w:p w:rsidR="00DA31FE" w:rsidRPr="00297FBC" w:rsidRDefault="00DA31FE" w:rsidP="00297FBC">
      <w:pPr>
        <w:spacing w:after="120"/>
      </w:pP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 ходе цифровой трансформации рынков деловая среда для потребителей и производителей должна обеспечить снижение издержек, сокращение числа посредников, снижение барьеров при выходе на новые рынки, а также новые возможности для бизнеса и граждан по получению услуг посредством использования информационно</w:t>
      </w:r>
      <w:r w:rsidRPr="00297FBC">
        <w:rPr>
          <w:rFonts w:ascii="Sylfaen" w:hAnsi="Sylfaen"/>
          <w:sz w:val="24"/>
          <w:szCs w:val="24"/>
        </w:rPr>
        <w:softHyphen/>
        <w:t>телекоммуникационной сети «Интернет». Необходимо сформировать благоприятные условия для реализации инициатив в рамках цифровой повестки.</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трансформация рынков Союза приведет к развитию цифрового рынка, в рамках функционирования которого необходимо обеспечить свободное движение товаров, услуг, капитала и рабочей силы. Для достижения этого результата потребуется приведение в соответствие моделей изменений регулирования на внутренних рынках Союза с моделью цифровой трансформации интеграционных процессов в рамках цифровой повестки.</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трансформация рынка товаров и услуг приведет к значительному упрощению торговых процедур путем перехода в цифровую форму, активному использованию электронной торговли, а также к эффективной реализации и использованию механизмов «единого окна» в сфере экономики. Это потребует проведения дальнейшей гармонизации в сфере правил ведения трансграничной электронной торговли, стимулирования ведения бизнеса в цифровой форме, координации действий в сфере защиты прав на объекты интеллектуальной собственности и прав потребителей цифрового рынка, а также включения вопросов регулирования сотрудничества в сфере цифровой экономики в повестку дня торговых переговоров Союза с третьими странами.</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 xml:space="preserve">Цифровые трансформации рынка капитала Союза и финансовых рынков государств-членов окажут существенное влияние на развитие экономик государств-членов. Государства-члены выражают стремление к созданию условий для продвижения финансово-технологических инноваций, развития совместных механизмов рискового, альтернативного и венчурного финансирования цифровых </w:t>
      </w:r>
      <w:r w:rsidRPr="00297FBC">
        <w:rPr>
          <w:rFonts w:ascii="Sylfaen" w:hAnsi="Sylfaen"/>
          <w:sz w:val="24"/>
          <w:szCs w:val="24"/>
        </w:rPr>
        <w:lastRenderedPageBreak/>
        <w:t>инноваций.</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 трансформация включает в себя механизмы преобразования рынка труда, в результате которых должен существенно измениться баланс спроса и предложения на трудовые ресурсы. Квалификация и навыки трудовых ресурсов окажут существенное влияние на эффективность процессов трансформации экономики, что повлечет за собой необходимость создания условий для развития профессиональных цифровых навыков и творческого потенциала людей, которые являются важными составляющими для последовательного повышения производительности труда. Ряд мероприятий будет направлен на устранение прогнозируемого дефицита высококвалифицированных трудовых ресурсов и формирование кадрового резерва, а также на обеспечение мобильности трудовых ресурсов, развитие дистанционного найма и занятости.</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 целях повышения эффективности цифровых трансформаций рынков необходимо расширение сотрудничества между государствами- членами и бизнес-сообществами государств-членов, направленного на обмен знаниями, информацией и опытом в целях уменьшения препятствий в развитии экономической интеграции, накопления компетенций в сфере цифровых преобразований и формирования бизнес-кооперации.</w:t>
      </w:r>
    </w:p>
    <w:p w:rsidR="00DA31FE" w:rsidRPr="00297FBC" w:rsidRDefault="00DA31FE" w:rsidP="009D552A">
      <w:pPr>
        <w:spacing w:after="120"/>
        <w:ind w:firstLine="567"/>
      </w:pPr>
    </w:p>
    <w:p w:rsidR="00DA31FE" w:rsidRPr="00297FBC" w:rsidRDefault="00297FBC" w:rsidP="009D552A">
      <w:pPr>
        <w:pStyle w:val="Bodytext20"/>
        <w:shd w:val="clear" w:color="auto" w:fill="auto"/>
        <w:spacing w:before="0" w:after="120" w:line="240" w:lineRule="auto"/>
        <w:ind w:left="1701" w:right="1693" w:firstLine="0"/>
        <w:jc w:val="center"/>
        <w:rPr>
          <w:rFonts w:ascii="Sylfaen" w:hAnsi="Sylfaen"/>
          <w:sz w:val="24"/>
          <w:szCs w:val="24"/>
        </w:rPr>
      </w:pPr>
      <w:r w:rsidRPr="00297FBC">
        <w:rPr>
          <w:rFonts w:ascii="Sylfaen" w:hAnsi="Sylfaen"/>
          <w:sz w:val="24"/>
          <w:szCs w:val="24"/>
        </w:rPr>
        <w:t>3.</w:t>
      </w:r>
      <w:r>
        <w:rPr>
          <w:rFonts w:ascii="Sylfaen" w:hAnsi="Sylfaen"/>
          <w:sz w:val="24"/>
          <w:szCs w:val="24"/>
        </w:rPr>
        <w:t xml:space="preserve"> </w:t>
      </w:r>
      <w:r w:rsidR="00B725E2" w:rsidRPr="00297FBC">
        <w:rPr>
          <w:rFonts w:ascii="Sylfaen" w:hAnsi="Sylfaen"/>
          <w:sz w:val="24"/>
          <w:szCs w:val="24"/>
        </w:rPr>
        <w:t>Цифровая трансформация процессов управления интеграционными процессами</w:t>
      </w:r>
    </w:p>
    <w:p w:rsidR="00DA31FE" w:rsidRPr="00297FBC" w:rsidRDefault="00DA31FE" w:rsidP="00297FBC">
      <w:pPr>
        <w:spacing w:after="120"/>
      </w:pP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Развитие цифровой экономики в государствах-членах потребует трансформации существующих процедур и моделей управления на основе цифровых процессов, в первую очередь за счет обеспечения интероперабельности и цифровых преобразований на государственном и надгосударственном уровне. Данное направление создает общий фундамент для реализации цифровой повестки, в том числе по сопровождению архитектуры процессов и цифровых проектов, и синхронизации уже реализуемых проектов, в том числе по созданию механизмов прослеживаемости, маркировки, «единого окна» в сфере внешнеэкономической деятельности, промышленной кооперации, по развитию интегрированной информационной системы Союза.</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Цифровая</w:t>
      </w:r>
      <w:r w:rsidR="00297FBC">
        <w:rPr>
          <w:rFonts w:ascii="Sylfaen" w:hAnsi="Sylfaen"/>
          <w:sz w:val="24"/>
          <w:szCs w:val="24"/>
        </w:rPr>
        <w:t xml:space="preserve"> </w:t>
      </w:r>
      <w:r w:rsidRPr="00297FBC">
        <w:rPr>
          <w:rFonts w:ascii="Sylfaen" w:hAnsi="Sylfaen"/>
          <w:sz w:val="24"/>
          <w:szCs w:val="24"/>
        </w:rPr>
        <w:t>трансформация</w:t>
      </w:r>
      <w:r w:rsidR="00297FBC">
        <w:rPr>
          <w:rFonts w:ascii="Sylfaen" w:hAnsi="Sylfaen"/>
          <w:sz w:val="24"/>
          <w:szCs w:val="24"/>
        </w:rPr>
        <w:t xml:space="preserve"> </w:t>
      </w:r>
      <w:r w:rsidRPr="00297FBC">
        <w:rPr>
          <w:rFonts w:ascii="Sylfaen" w:hAnsi="Sylfaen"/>
          <w:sz w:val="24"/>
          <w:szCs w:val="24"/>
        </w:rPr>
        <w:t>процессов</w:t>
      </w:r>
      <w:r w:rsidR="00297FBC">
        <w:rPr>
          <w:rFonts w:ascii="Sylfaen" w:hAnsi="Sylfaen"/>
          <w:sz w:val="24"/>
          <w:szCs w:val="24"/>
        </w:rPr>
        <w:t xml:space="preserve"> </w:t>
      </w:r>
      <w:r w:rsidRPr="00297FBC">
        <w:rPr>
          <w:rFonts w:ascii="Sylfaen" w:hAnsi="Sylfaen"/>
          <w:sz w:val="24"/>
          <w:szCs w:val="24"/>
        </w:rPr>
        <w:t>управления интеграционными процессами в Союзе включает в себя в том числе введение этапа предварительного моделирования процессов при подготовке нормативных документов с последующим переходом к алгоритмическому регулированию.</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Специальным проектом в данном направлении являются расширение возможностей интегрированной информационной системы Союза и развитие на ее основе цифровой платформы Союза, а также создание</w:t>
      </w:r>
      <w:r w:rsidR="00297FBC">
        <w:rPr>
          <w:rFonts w:ascii="Sylfaen" w:hAnsi="Sylfaen"/>
          <w:sz w:val="24"/>
          <w:szCs w:val="24"/>
        </w:rPr>
        <w:t xml:space="preserve"> </w:t>
      </w:r>
      <w:r w:rsidRPr="00297FBC">
        <w:rPr>
          <w:rFonts w:ascii="Sylfaen" w:hAnsi="Sylfaen"/>
          <w:sz w:val="24"/>
          <w:szCs w:val="24"/>
        </w:rPr>
        <w:t>государствами-членами</w:t>
      </w:r>
      <w:r w:rsidR="00297FBC">
        <w:rPr>
          <w:rFonts w:ascii="Sylfaen" w:hAnsi="Sylfaen"/>
          <w:sz w:val="24"/>
          <w:szCs w:val="24"/>
        </w:rPr>
        <w:t xml:space="preserve"> </w:t>
      </w:r>
      <w:r w:rsidRPr="00297FBC">
        <w:rPr>
          <w:rFonts w:ascii="Sylfaen" w:hAnsi="Sylfaen"/>
          <w:sz w:val="24"/>
          <w:szCs w:val="24"/>
        </w:rPr>
        <w:t>необходимых</w:t>
      </w:r>
      <w:r w:rsidR="00297FBC">
        <w:rPr>
          <w:rFonts w:ascii="Sylfaen" w:hAnsi="Sylfaen"/>
          <w:sz w:val="24"/>
          <w:szCs w:val="24"/>
        </w:rPr>
        <w:t xml:space="preserve"> </w:t>
      </w:r>
      <w:r w:rsidRPr="00297FBC">
        <w:rPr>
          <w:rFonts w:ascii="Sylfaen" w:hAnsi="Sylfaen"/>
          <w:sz w:val="24"/>
          <w:szCs w:val="24"/>
        </w:rPr>
        <w:t>сервисов</w:t>
      </w:r>
      <w:r w:rsidR="00297FBC">
        <w:rPr>
          <w:rFonts w:ascii="Sylfaen" w:hAnsi="Sylfaen"/>
          <w:sz w:val="24"/>
          <w:szCs w:val="24"/>
        </w:rPr>
        <w:t xml:space="preserve"> </w:t>
      </w:r>
      <w:r w:rsidRPr="00297FBC">
        <w:rPr>
          <w:rFonts w:ascii="Sylfaen" w:hAnsi="Sylfaen"/>
          <w:sz w:val="24"/>
          <w:szCs w:val="24"/>
        </w:rPr>
        <w:t xml:space="preserve">для хозяйствующих субъектов и граждан, обеспечение хозяйствующим субъектам, гражданам и бизнес-сетям доступа к </w:t>
      </w:r>
      <w:r w:rsidRPr="00297FBC">
        <w:rPr>
          <w:rFonts w:ascii="Sylfaen" w:hAnsi="Sylfaen"/>
          <w:sz w:val="24"/>
          <w:szCs w:val="24"/>
        </w:rPr>
        <w:lastRenderedPageBreak/>
        <w:t>межгосударственным электронным услугам (цифровым услугам), создание условий для формирования и использования цифровых платформ при межгосударственном</w:t>
      </w:r>
      <w:r w:rsidR="00297FBC">
        <w:rPr>
          <w:rFonts w:ascii="Sylfaen" w:hAnsi="Sylfaen"/>
          <w:sz w:val="24"/>
          <w:szCs w:val="24"/>
        </w:rPr>
        <w:t xml:space="preserve"> </w:t>
      </w:r>
      <w:r w:rsidRPr="00297FBC">
        <w:rPr>
          <w:rFonts w:ascii="Sylfaen" w:hAnsi="Sylfaen"/>
          <w:sz w:val="24"/>
          <w:szCs w:val="24"/>
        </w:rPr>
        <w:t>информационном</w:t>
      </w:r>
      <w:r w:rsidR="00297FBC">
        <w:rPr>
          <w:rFonts w:ascii="Sylfaen" w:hAnsi="Sylfaen"/>
          <w:sz w:val="24"/>
          <w:szCs w:val="24"/>
        </w:rPr>
        <w:t xml:space="preserve"> </w:t>
      </w:r>
      <w:r w:rsidRPr="00297FBC">
        <w:rPr>
          <w:rFonts w:ascii="Sylfaen" w:hAnsi="Sylfaen"/>
          <w:sz w:val="24"/>
          <w:szCs w:val="24"/>
        </w:rPr>
        <w:t>взаимодействии,</w:t>
      </w:r>
      <w:r w:rsidR="00A91ED5">
        <w:rPr>
          <w:rFonts w:ascii="Sylfaen" w:hAnsi="Sylfaen"/>
          <w:sz w:val="24"/>
          <w:szCs w:val="24"/>
        </w:rPr>
        <w:t xml:space="preserve"> </w:t>
      </w:r>
      <w:r w:rsidRPr="00297FBC">
        <w:rPr>
          <w:rFonts w:ascii="Sylfaen" w:hAnsi="Sylfaen"/>
          <w:sz w:val="24"/>
          <w:szCs w:val="24"/>
        </w:rPr>
        <w:t>развития цифровых экосистем, формирования системы единой нормативно-справочной информации.</w:t>
      </w:r>
    </w:p>
    <w:p w:rsidR="00DA31FE" w:rsidRPr="00297FBC" w:rsidRDefault="00B725E2" w:rsidP="009D552A">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 этой связи потребуется реализация новых норм, закрепленных в праве Союза, по вопросам цифровой трансформации процессов управления интеграционными процессами, их реинжинирингу, международной кооперации, использованию цифровых моделей, процедур, порядков, стандартов и методологии управления проектами.</w:t>
      </w:r>
    </w:p>
    <w:p w:rsidR="00DA31FE" w:rsidRPr="00297FBC" w:rsidRDefault="00DA31FE" w:rsidP="009D552A">
      <w:pPr>
        <w:spacing w:after="120"/>
        <w:ind w:firstLine="567"/>
        <w:jc w:val="both"/>
      </w:pPr>
    </w:p>
    <w:p w:rsidR="00DA31FE" w:rsidRPr="00297FBC" w:rsidRDefault="00297FBC" w:rsidP="00A91ED5">
      <w:pPr>
        <w:pStyle w:val="Bodytext20"/>
        <w:shd w:val="clear" w:color="auto" w:fill="auto"/>
        <w:spacing w:before="0" w:after="120" w:line="240" w:lineRule="auto"/>
        <w:ind w:left="1701" w:right="1693" w:firstLine="0"/>
        <w:jc w:val="center"/>
        <w:rPr>
          <w:rFonts w:ascii="Sylfaen" w:hAnsi="Sylfaen"/>
          <w:sz w:val="24"/>
          <w:szCs w:val="24"/>
        </w:rPr>
      </w:pPr>
      <w:r w:rsidRPr="00297FBC">
        <w:rPr>
          <w:rFonts w:ascii="Sylfaen" w:hAnsi="Sylfaen"/>
          <w:sz w:val="24"/>
          <w:szCs w:val="24"/>
        </w:rPr>
        <w:t>4.</w:t>
      </w:r>
      <w:r>
        <w:rPr>
          <w:rFonts w:ascii="Sylfaen" w:hAnsi="Sylfaen"/>
          <w:sz w:val="24"/>
          <w:szCs w:val="24"/>
        </w:rPr>
        <w:t xml:space="preserve"> </w:t>
      </w:r>
      <w:r w:rsidR="00B725E2" w:rsidRPr="00297FBC">
        <w:rPr>
          <w:rFonts w:ascii="Sylfaen" w:hAnsi="Sylfaen"/>
          <w:sz w:val="24"/>
          <w:szCs w:val="24"/>
        </w:rPr>
        <w:t>Развитие цифровой инфраструктуры и</w:t>
      </w:r>
      <w:r>
        <w:rPr>
          <w:rFonts w:ascii="Sylfaen" w:hAnsi="Sylfaen"/>
          <w:sz w:val="24"/>
          <w:szCs w:val="24"/>
        </w:rPr>
        <w:t xml:space="preserve"> </w:t>
      </w:r>
      <w:r w:rsidR="00B725E2" w:rsidRPr="00297FBC">
        <w:rPr>
          <w:rFonts w:ascii="Sylfaen" w:hAnsi="Sylfaen"/>
          <w:sz w:val="24"/>
          <w:szCs w:val="24"/>
        </w:rPr>
        <w:t>обеспечение защищенности цифровых процессов</w:t>
      </w:r>
    </w:p>
    <w:p w:rsidR="00DA31FE" w:rsidRPr="00297FBC" w:rsidRDefault="00DA31FE" w:rsidP="00A91ED5">
      <w:pPr>
        <w:spacing w:after="120"/>
        <w:ind w:left="1701" w:right="1693"/>
      </w:pP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Развитие цифровой инфраструктуры и обеспечение защищенности цифровых процессов включают в себя сотрудничество по обеспечению устойчивости, непрерывности и надежности инфраструктур для проработки инициатив и реализации проектов, а также рамочные проекты по развитию цифровой инфраструктуры в целом.</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Необходимо интегрировать информационные системы государственных органов государств-членов, а также цифрового пространства и трансграничного пространства доверия на цифровом пространстве Союза в рамках информационного обмена и с применением средств межгосударственного электронного документооборота. В этой связи предлагается выработка общих подходов к тарифной политике в области связи и передачи интернет- трафика между государствами-членами.</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Для формирования новых цепочек добавленной стоимости, создания интероперабельной бесшовной цифровой инфраструктуры, перехода к сетям последнего поколения и развития трансграничных сервисов и трансграничного пространства доверия, а также цифровой трансформации транспортной, энергетической и других отраслевых инфраструктур потребуется реализовать целостный комплекс проектов. Государствам-членам и Комиссии потребуется определить критические цифровые инфраструктурные элементы (совместно используемые и обеспечивающие интеграционные процессы), выработать общий порядок обеспечения защищенности таких цифровых процессов и инфраструктуры, включая (при необходимости) разработку и внедрение механизмов международной защиты протоколов и процедур, разработанных с учетом целей и задач Союза.</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Необходимо определить направления обеспечения устойчивости функционирования цифрового пространства Союза в части воздействия на него извне, а также в части влияния неблагоприятных внутренних факторов.</w:t>
      </w:r>
    </w:p>
    <w:p w:rsidR="00DA31FE" w:rsidRPr="00297FBC" w:rsidRDefault="00DA31FE" w:rsidP="00297FBC">
      <w:pPr>
        <w:spacing w:after="120"/>
      </w:pPr>
    </w:p>
    <w:p w:rsidR="00DA31FE" w:rsidRPr="00297FBC" w:rsidRDefault="00B725E2" w:rsidP="00297FBC">
      <w:pPr>
        <w:pStyle w:val="Bodytext20"/>
        <w:shd w:val="clear" w:color="auto" w:fill="auto"/>
        <w:spacing w:before="0" w:after="120" w:line="240" w:lineRule="auto"/>
        <w:ind w:firstLine="0"/>
        <w:jc w:val="center"/>
        <w:rPr>
          <w:rFonts w:ascii="Sylfaen" w:hAnsi="Sylfaen"/>
          <w:sz w:val="24"/>
          <w:szCs w:val="24"/>
        </w:rPr>
      </w:pPr>
      <w:r w:rsidRPr="00297FBC">
        <w:rPr>
          <w:rFonts w:ascii="Sylfaen" w:hAnsi="Sylfaen"/>
          <w:sz w:val="24"/>
          <w:szCs w:val="24"/>
        </w:rPr>
        <w:lastRenderedPageBreak/>
        <w:t>IV. Заключительные положения</w:t>
      </w:r>
    </w:p>
    <w:p w:rsidR="00DA31FE" w:rsidRPr="00297FBC" w:rsidRDefault="00DA31FE" w:rsidP="00297FBC">
      <w:pPr>
        <w:spacing w:after="120"/>
      </w:pP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Реализация цифровой повестки и запуск прорывных цифровых проектов позволит достичь значимых экономических результатов. Мониторинг деятельности в данной сфере и получения результатов будет осуществляться с учетом контрольных значений по следующим основным параметрам:</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экономический вклад цифровой экономики государств-членов в валовой внутренний продукт;</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занятость в цифровой экономике;</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вклад цифровизации в повышение производительности труда по приоритетным отраслям и общим рынкам;</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доля экспорта цифровых товаров и услуг, а также традиционных товаров и услуг с применением цифровых каналов в общем экспорте.</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Анализ, проведенный экспертами (по результатам научно- исследовательской работы в 2016-2017 годах «Разработка предложений по общим подходам формирования цифрового пространства Евразийского экономического союза»), позволяет оценить потенциальный экономический эффект от реализации цифровой повестки по некоторым из приведенных параметров.</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Таким образом, потенциальный экономический эффект от реализации цифровой повестки увеличит совокупный ВВП государств- членов на 11 процентов от общего ожидаемого роста совокупного ВВП государств-членов к 2025 году. Указанный потенциальный эффект почти в 2 раза превышает возможный размер увеличения совокупного ВВП государств-членов в результате цифрового развития без реализации совместной цифровой повестки.</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По оценкам экспертов, наиболее значимыми источниками прироста совокупного ВВП государств-членов вследствие реализации совместной цифровой повестки могут стать такие факторы, как устранение препятствий и развитие индустрии данных, каждый из которых обеспечит ежегодный прирост ВВП на 0,3 процента и 0,2 процента соответственно.</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Реализация цифровой повестки может обеспечить рост занятости в отрасли информационно-коммуникационных технологий (далее - ИКТ) на цифровом пространстве Союза на 66,4 процента к 2025 году, что почти на 50 процентов больше, чем в случае цифрового развития государств-членов без реализации совместной цифровой повестки.</w:t>
      </w:r>
      <w:r w:rsidR="00AE2C16">
        <w:rPr>
          <w:rFonts w:ascii="Sylfaen" w:hAnsi="Sylfaen"/>
          <w:sz w:val="24"/>
          <w:szCs w:val="24"/>
        </w:rPr>
        <w:t xml:space="preserve"> </w:t>
      </w:r>
      <w:r w:rsidRPr="00297FBC">
        <w:rPr>
          <w:rFonts w:ascii="Sylfaen" w:hAnsi="Sylfaen"/>
          <w:sz w:val="24"/>
          <w:szCs w:val="24"/>
        </w:rPr>
        <w:t>Рост занятости в ИКТ отрасли обеспечит дополнительный рост общей занятости на 2,46 процента к 2025 году.</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Дополнительный прирост объема экспорта услуг ИКТ может составить до 74 процентов к 2025 году.</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 xml:space="preserve">Результатом развития региональной электронной торговли в рамках реализации цифровой повестки может стать вдвое больший прирост совокупного </w:t>
      </w:r>
      <w:r w:rsidRPr="00297FBC">
        <w:rPr>
          <w:rFonts w:ascii="Sylfaen" w:hAnsi="Sylfaen"/>
          <w:sz w:val="24"/>
          <w:szCs w:val="24"/>
        </w:rPr>
        <w:lastRenderedPageBreak/>
        <w:t>ВВП государств-членов по сравнению с прогнозируемым эффектом развития электронной торговли, осуществляемого государствами-членами без совместных действий.</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Приведенные показатели демонстрируют наличие мультипликативных эффектов реализации цифровой повестки, однако отражают интеграционный потенциал Союза только в рамках сценария «Продленный статус-кво» Основных направлений экономического развития Евразийского экономического союза, когда рост показателей благосостояния носит скорее естественный характер без учета потенциальных эффектов от совместных прорывных проектов и соответствует только начальному уровню реализации цифровой повестки.</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Реализацию цифровой повестки можно условно разделить на 3 ключевых этапа:</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первый этап (до 2019 года) - моделирование процессов цифровой трансформации, проработка первых инициатив и запуск приоритетных проектов с учетом приоритетов проработки инициатив согласно приложению;</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второй этап (до 2022 года) - формирование институтов цифровой экономики и цифровых активов, а также развитие цифровых экосистем;</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третий этап (до 2025 года) - реализация проектов цифровых экосистем и цифрового сотрудничества на глобальном, региональном, национальном и отраслевом уровнях.</w:t>
      </w:r>
    </w:p>
    <w:p w:rsidR="00DA31FE" w:rsidRPr="00297FBC"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По мере реализации цифровой повестки и прорывных проектов экономический эффект от цифровой повестки может значительно возрасти. Возникнут новые синергетические эффекты, связанные с увеличением производительности труда, повышением инвестиционной привлекательности, получением отдачи от внедрения инноваций, активизацией сотрудничества в несырьевых высокотехнологичных сферах, развитием международной цифровой кооперации, что будет соответствовать сценарию «Собственный центр силы», предусматривающему формирование на цифровом пространстве Союза конкурентоспособного на мировом рынке регионального объединения.</w:t>
      </w:r>
    </w:p>
    <w:p w:rsidR="00A91ED5" w:rsidRDefault="00B725E2" w:rsidP="00A91ED5">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Расчет контрольных показателей реализации цифровой повестки будет включать в себя подготовку к запуску прорывных проектов и их реализацию с учетом необходимости обновления показателей не реже одного раза в 2 года.</w:t>
      </w:r>
    </w:p>
    <w:p w:rsidR="00A91ED5" w:rsidRDefault="00A91ED5">
      <w:pPr>
        <w:rPr>
          <w:rFonts w:eastAsia="Times New Roman" w:cs="Times New Roman"/>
        </w:rPr>
      </w:pPr>
      <w:r>
        <w:br w:type="page"/>
      </w:r>
    </w:p>
    <w:p w:rsidR="00DA31FE" w:rsidRPr="00297FBC" w:rsidRDefault="00B725E2" w:rsidP="00AE2C16">
      <w:pPr>
        <w:pStyle w:val="Bodytext20"/>
        <w:shd w:val="clear" w:color="auto" w:fill="auto"/>
        <w:spacing w:before="0" w:after="120" w:line="240" w:lineRule="auto"/>
        <w:ind w:left="4536" w:firstLine="0"/>
        <w:jc w:val="center"/>
        <w:rPr>
          <w:rFonts w:ascii="Sylfaen" w:hAnsi="Sylfaen"/>
          <w:sz w:val="24"/>
          <w:szCs w:val="24"/>
        </w:rPr>
      </w:pPr>
      <w:r w:rsidRPr="00297FBC">
        <w:rPr>
          <w:rFonts w:ascii="Sylfaen" w:hAnsi="Sylfaen"/>
          <w:sz w:val="24"/>
          <w:szCs w:val="24"/>
        </w:rPr>
        <w:lastRenderedPageBreak/>
        <w:t>ПРИЛОЖЕНИЕ</w:t>
      </w:r>
    </w:p>
    <w:p w:rsidR="00DA31FE" w:rsidRPr="00297FBC" w:rsidRDefault="00B725E2" w:rsidP="00AE2C16">
      <w:pPr>
        <w:pStyle w:val="Bodytext20"/>
        <w:shd w:val="clear" w:color="auto" w:fill="auto"/>
        <w:spacing w:before="0" w:after="120" w:line="240" w:lineRule="auto"/>
        <w:ind w:left="4536" w:firstLine="0"/>
        <w:jc w:val="center"/>
        <w:rPr>
          <w:rFonts w:ascii="Sylfaen" w:hAnsi="Sylfaen"/>
          <w:sz w:val="24"/>
          <w:szCs w:val="24"/>
        </w:rPr>
      </w:pPr>
      <w:r w:rsidRPr="00297FBC">
        <w:rPr>
          <w:rFonts w:ascii="Sylfaen" w:hAnsi="Sylfaen"/>
          <w:sz w:val="24"/>
          <w:szCs w:val="24"/>
        </w:rPr>
        <w:t>к Основным направлениям</w:t>
      </w:r>
      <w:r w:rsidR="00297FBC">
        <w:rPr>
          <w:rFonts w:ascii="Sylfaen" w:hAnsi="Sylfaen"/>
          <w:sz w:val="24"/>
          <w:szCs w:val="24"/>
        </w:rPr>
        <w:t xml:space="preserve"> </w:t>
      </w:r>
      <w:r w:rsidRPr="00297FBC">
        <w:rPr>
          <w:rFonts w:ascii="Sylfaen" w:hAnsi="Sylfaen"/>
          <w:sz w:val="24"/>
          <w:szCs w:val="24"/>
        </w:rPr>
        <w:t>реализации цифровой повестки</w:t>
      </w:r>
      <w:r w:rsidR="00297FBC">
        <w:rPr>
          <w:rFonts w:ascii="Sylfaen" w:hAnsi="Sylfaen"/>
          <w:sz w:val="24"/>
          <w:szCs w:val="24"/>
        </w:rPr>
        <w:t xml:space="preserve"> </w:t>
      </w:r>
      <w:r w:rsidRPr="00297FBC">
        <w:rPr>
          <w:rFonts w:ascii="Sylfaen" w:hAnsi="Sylfaen"/>
          <w:sz w:val="24"/>
          <w:szCs w:val="24"/>
        </w:rPr>
        <w:t>Евразийского экономического союза</w:t>
      </w:r>
      <w:r w:rsidR="00297FBC">
        <w:rPr>
          <w:rFonts w:ascii="Sylfaen" w:hAnsi="Sylfaen"/>
          <w:sz w:val="24"/>
          <w:szCs w:val="24"/>
        </w:rPr>
        <w:t xml:space="preserve"> </w:t>
      </w:r>
      <w:r w:rsidRPr="00297FBC">
        <w:rPr>
          <w:rFonts w:ascii="Sylfaen" w:hAnsi="Sylfaen"/>
          <w:sz w:val="24"/>
          <w:szCs w:val="24"/>
        </w:rPr>
        <w:t>до 2025 года</w:t>
      </w:r>
    </w:p>
    <w:p w:rsidR="00AE2C16" w:rsidRDefault="00AE2C16" w:rsidP="00297FBC">
      <w:pPr>
        <w:pStyle w:val="Heading30"/>
        <w:shd w:val="clear" w:color="auto" w:fill="auto"/>
        <w:spacing w:before="0" w:after="120" w:line="240" w:lineRule="auto"/>
        <w:rPr>
          <w:rStyle w:val="Heading3Spacing2pt"/>
          <w:rFonts w:ascii="Sylfaen" w:hAnsi="Sylfaen"/>
          <w:b/>
          <w:bCs/>
          <w:spacing w:val="0"/>
          <w:sz w:val="24"/>
          <w:szCs w:val="24"/>
        </w:rPr>
      </w:pPr>
      <w:bookmarkStart w:id="1" w:name="bookmark1"/>
    </w:p>
    <w:p w:rsidR="00DA31FE" w:rsidRPr="00297FBC" w:rsidRDefault="00B725E2" w:rsidP="00297FBC">
      <w:pPr>
        <w:pStyle w:val="Heading30"/>
        <w:shd w:val="clear" w:color="auto" w:fill="auto"/>
        <w:spacing w:before="0" w:after="120" w:line="240" w:lineRule="auto"/>
        <w:rPr>
          <w:rFonts w:ascii="Sylfaen" w:hAnsi="Sylfaen"/>
          <w:sz w:val="24"/>
          <w:szCs w:val="24"/>
        </w:rPr>
      </w:pPr>
      <w:r w:rsidRPr="00297FBC">
        <w:rPr>
          <w:rStyle w:val="Heading3Spacing2pt"/>
          <w:rFonts w:ascii="Sylfaen" w:hAnsi="Sylfaen"/>
          <w:b/>
          <w:bCs/>
          <w:spacing w:val="0"/>
          <w:sz w:val="24"/>
          <w:szCs w:val="24"/>
        </w:rPr>
        <w:t>ПРИОРИТЕТЫ</w:t>
      </w:r>
      <w:bookmarkEnd w:id="1"/>
    </w:p>
    <w:p w:rsidR="00DA31FE" w:rsidRDefault="00B725E2" w:rsidP="00297FBC">
      <w:pPr>
        <w:pStyle w:val="Bodytext30"/>
        <w:shd w:val="clear" w:color="auto" w:fill="auto"/>
        <w:spacing w:before="0" w:line="240" w:lineRule="auto"/>
        <w:rPr>
          <w:rFonts w:ascii="Sylfaen" w:hAnsi="Sylfaen"/>
          <w:sz w:val="24"/>
          <w:szCs w:val="24"/>
        </w:rPr>
      </w:pPr>
      <w:r w:rsidRPr="00297FBC">
        <w:rPr>
          <w:rFonts w:ascii="Sylfaen" w:hAnsi="Sylfaen"/>
          <w:sz w:val="24"/>
          <w:szCs w:val="24"/>
        </w:rPr>
        <w:t>проработки инициатив в рамках реализации цифровой повестки</w:t>
      </w:r>
      <w:r w:rsidR="00297FBC">
        <w:rPr>
          <w:rFonts w:ascii="Sylfaen" w:hAnsi="Sylfaen"/>
          <w:sz w:val="24"/>
          <w:szCs w:val="24"/>
        </w:rPr>
        <w:t xml:space="preserve"> </w:t>
      </w:r>
      <w:r w:rsidRPr="00297FBC">
        <w:rPr>
          <w:rFonts w:ascii="Sylfaen" w:hAnsi="Sylfaen"/>
          <w:sz w:val="24"/>
          <w:szCs w:val="24"/>
        </w:rPr>
        <w:t>Евразийского экономического союза до 2025 года</w:t>
      </w:r>
    </w:p>
    <w:p w:rsidR="00AE2C16" w:rsidRPr="00297FBC" w:rsidRDefault="00AE2C16" w:rsidP="00297FBC">
      <w:pPr>
        <w:pStyle w:val="Bodytext30"/>
        <w:shd w:val="clear" w:color="auto" w:fill="auto"/>
        <w:spacing w:before="0" w:line="240" w:lineRule="auto"/>
        <w:rPr>
          <w:rFonts w:ascii="Sylfaen" w:hAnsi="Sylfaen"/>
          <w:sz w:val="24"/>
          <w:szCs w:val="24"/>
        </w:rPr>
      </w:pPr>
    </w:p>
    <w:p w:rsidR="00DA31FE" w:rsidRPr="00297FBC" w:rsidRDefault="00297FBC" w:rsidP="00AE2C16">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1.</w:t>
      </w:r>
      <w:r>
        <w:rPr>
          <w:rFonts w:ascii="Sylfaen" w:hAnsi="Sylfaen"/>
          <w:sz w:val="24"/>
          <w:szCs w:val="24"/>
        </w:rPr>
        <w:t xml:space="preserve"> </w:t>
      </w:r>
      <w:r w:rsidR="00B725E2" w:rsidRPr="00297FBC">
        <w:rPr>
          <w:rFonts w:ascii="Sylfaen" w:hAnsi="Sylfaen"/>
          <w:sz w:val="24"/>
          <w:szCs w:val="24"/>
        </w:rPr>
        <w:t>Цифровая прослеживаемость движения продукции, товаров, услуг и цифровых активов в Евразийском экономическом союзе (далее - Союз).</w:t>
      </w:r>
    </w:p>
    <w:p w:rsidR="00DA31FE" w:rsidRPr="00297FBC" w:rsidRDefault="00297FBC" w:rsidP="00AE2C16">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2.</w:t>
      </w:r>
      <w:r>
        <w:rPr>
          <w:rFonts w:ascii="Sylfaen" w:hAnsi="Sylfaen"/>
          <w:sz w:val="24"/>
          <w:szCs w:val="24"/>
        </w:rPr>
        <w:t xml:space="preserve"> </w:t>
      </w:r>
      <w:r w:rsidR="00B725E2" w:rsidRPr="00297FBC">
        <w:rPr>
          <w:rFonts w:ascii="Sylfaen" w:hAnsi="Sylfaen"/>
          <w:sz w:val="24"/>
          <w:szCs w:val="24"/>
        </w:rPr>
        <w:t>Цифровая торговля Союза.</w:t>
      </w:r>
    </w:p>
    <w:p w:rsidR="00DA31FE" w:rsidRPr="00297FBC" w:rsidRDefault="00297FBC" w:rsidP="00AE2C16">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3.</w:t>
      </w:r>
      <w:r>
        <w:rPr>
          <w:rFonts w:ascii="Sylfaen" w:hAnsi="Sylfaen"/>
          <w:sz w:val="24"/>
          <w:szCs w:val="24"/>
        </w:rPr>
        <w:t xml:space="preserve"> </w:t>
      </w:r>
      <w:r w:rsidR="00B725E2" w:rsidRPr="00297FBC">
        <w:rPr>
          <w:rFonts w:ascii="Sylfaen" w:hAnsi="Sylfaen"/>
          <w:sz w:val="24"/>
          <w:szCs w:val="24"/>
        </w:rPr>
        <w:t>Цифровые транспортные коридоры Союза.</w:t>
      </w:r>
    </w:p>
    <w:p w:rsidR="00DA31FE" w:rsidRPr="00297FBC" w:rsidRDefault="00297FBC" w:rsidP="00AE2C16">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4.</w:t>
      </w:r>
      <w:r>
        <w:rPr>
          <w:rFonts w:ascii="Sylfaen" w:hAnsi="Sylfaen"/>
          <w:sz w:val="24"/>
          <w:szCs w:val="24"/>
        </w:rPr>
        <w:t xml:space="preserve"> </w:t>
      </w:r>
      <w:r w:rsidR="00B725E2" w:rsidRPr="00297FBC">
        <w:rPr>
          <w:rFonts w:ascii="Sylfaen" w:hAnsi="Sylfaen"/>
          <w:sz w:val="24"/>
          <w:szCs w:val="24"/>
        </w:rPr>
        <w:t>Цифровая промышленная кооперация Союза.</w:t>
      </w:r>
    </w:p>
    <w:p w:rsidR="00DA31FE" w:rsidRPr="00297FBC" w:rsidRDefault="00297FBC" w:rsidP="00AE2C16">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5.</w:t>
      </w:r>
      <w:r>
        <w:rPr>
          <w:rFonts w:ascii="Sylfaen" w:hAnsi="Sylfaen"/>
          <w:sz w:val="24"/>
          <w:szCs w:val="24"/>
        </w:rPr>
        <w:t xml:space="preserve"> </w:t>
      </w:r>
      <w:r w:rsidR="00B725E2" w:rsidRPr="00297FBC">
        <w:rPr>
          <w:rFonts w:ascii="Sylfaen" w:hAnsi="Sylfaen"/>
          <w:sz w:val="24"/>
          <w:szCs w:val="24"/>
        </w:rPr>
        <w:t>Соглашение об обороте данных в Союзе (в том числе о защите персональных данных).</w:t>
      </w:r>
    </w:p>
    <w:p w:rsidR="00DA31FE" w:rsidRPr="00297FBC" w:rsidRDefault="00297FBC" w:rsidP="00AE2C16">
      <w:pPr>
        <w:pStyle w:val="Bodytext20"/>
        <w:shd w:val="clear" w:color="auto" w:fill="auto"/>
        <w:spacing w:before="0" w:after="120" w:line="240" w:lineRule="auto"/>
        <w:ind w:firstLine="567"/>
        <w:rPr>
          <w:rFonts w:ascii="Sylfaen" w:hAnsi="Sylfaen"/>
          <w:sz w:val="24"/>
          <w:szCs w:val="24"/>
        </w:rPr>
      </w:pPr>
      <w:r w:rsidRPr="00297FBC">
        <w:rPr>
          <w:rFonts w:ascii="Sylfaen" w:hAnsi="Sylfaen"/>
          <w:sz w:val="24"/>
          <w:szCs w:val="24"/>
        </w:rPr>
        <w:t>6.</w:t>
      </w:r>
      <w:r>
        <w:rPr>
          <w:rFonts w:ascii="Sylfaen" w:hAnsi="Sylfaen"/>
          <w:sz w:val="24"/>
          <w:szCs w:val="24"/>
        </w:rPr>
        <w:t xml:space="preserve"> </w:t>
      </w:r>
      <w:r w:rsidR="00B725E2" w:rsidRPr="00297FBC">
        <w:rPr>
          <w:rFonts w:ascii="Sylfaen" w:hAnsi="Sylfaen"/>
          <w:sz w:val="24"/>
          <w:szCs w:val="24"/>
        </w:rPr>
        <w:t>Система регулятивных «песочниц» Союза.</w:t>
      </w:r>
    </w:p>
    <w:sectPr w:rsidR="00DA31FE" w:rsidRPr="00297FBC" w:rsidSect="00297FBC">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352" w:rsidRDefault="00F21352" w:rsidP="00DA31FE">
      <w:r>
        <w:separator/>
      </w:r>
    </w:p>
  </w:endnote>
  <w:endnote w:type="continuationSeparator" w:id="0">
    <w:p w:rsidR="00F21352" w:rsidRDefault="00F21352" w:rsidP="00DA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352" w:rsidRDefault="00F21352"/>
  </w:footnote>
  <w:footnote w:type="continuationSeparator" w:id="0">
    <w:p w:rsidR="00F21352" w:rsidRDefault="00F21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6461"/>
    <w:multiLevelType w:val="multilevel"/>
    <w:tmpl w:val="657EED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B4147"/>
    <w:multiLevelType w:val="multilevel"/>
    <w:tmpl w:val="19C62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D17516"/>
    <w:multiLevelType w:val="multilevel"/>
    <w:tmpl w:val="FEB87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2B26DF"/>
    <w:multiLevelType w:val="multilevel"/>
    <w:tmpl w:val="EA567B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4321F4"/>
    <w:multiLevelType w:val="multilevel"/>
    <w:tmpl w:val="9A901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EE03F2"/>
    <w:multiLevelType w:val="multilevel"/>
    <w:tmpl w:val="0B063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FE"/>
    <w:rsid w:val="00055914"/>
    <w:rsid w:val="0013599E"/>
    <w:rsid w:val="002833AF"/>
    <w:rsid w:val="00297FBC"/>
    <w:rsid w:val="0031515B"/>
    <w:rsid w:val="004117A1"/>
    <w:rsid w:val="00434762"/>
    <w:rsid w:val="00677FDF"/>
    <w:rsid w:val="006D31F9"/>
    <w:rsid w:val="0072604B"/>
    <w:rsid w:val="009D552A"/>
    <w:rsid w:val="00A91ED5"/>
    <w:rsid w:val="00AE2C16"/>
    <w:rsid w:val="00B0424A"/>
    <w:rsid w:val="00B725E2"/>
    <w:rsid w:val="00BD6954"/>
    <w:rsid w:val="00DA31FE"/>
    <w:rsid w:val="00F2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2BCA"/>
  <w15:docId w15:val="{E9BBAD4E-ADC3-4FA6-A4F7-CF4B9175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31F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31FE"/>
    <w:rPr>
      <w:color w:val="0066CC"/>
      <w:u w:val="single"/>
    </w:rPr>
  </w:style>
  <w:style w:type="character" w:customStyle="1" w:styleId="Bodytext3">
    <w:name w:val="Body text (3)_"/>
    <w:basedOn w:val="DefaultParagraphFont"/>
    <w:link w:val="Bodytext30"/>
    <w:rsid w:val="00DA31FE"/>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DA31FE"/>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DA31FE"/>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DA31FE"/>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DA31FE"/>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DA31FE"/>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Bold0">
    <w:name w:val="Body text (2) + Bold"/>
    <w:aliases w:val="Spacing 2 pt"/>
    <w:basedOn w:val="Bodytext2"/>
    <w:rsid w:val="00DA31F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DA31FE"/>
    <w:rPr>
      <w:rFonts w:ascii="Times New Roman" w:eastAsia="Times New Roman" w:hAnsi="Times New Roman" w:cs="Times New Roman"/>
      <w:b/>
      <w:bCs/>
      <w:i w:val="0"/>
      <w:iCs w:val="0"/>
      <w:smallCaps w:val="0"/>
      <w:strike w:val="0"/>
      <w:sz w:val="26"/>
      <w:szCs w:val="26"/>
      <w:u w:val="none"/>
    </w:rPr>
  </w:style>
  <w:style w:type="character" w:customStyle="1" w:styleId="Tablecaption2">
    <w:name w:val="Table caption (2)_"/>
    <w:basedOn w:val="DefaultParagraphFont"/>
    <w:link w:val="Tablecaption20"/>
    <w:rsid w:val="00DA31FE"/>
    <w:rPr>
      <w:rFonts w:ascii="Georgia" w:eastAsia="Georgia" w:hAnsi="Georgia" w:cs="Georgia"/>
      <w:b w:val="0"/>
      <w:bCs w:val="0"/>
      <w:i w:val="0"/>
      <w:iCs w:val="0"/>
      <w:smallCaps w:val="0"/>
      <w:strike w:val="0"/>
      <w:spacing w:val="80"/>
      <w:sz w:val="28"/>
      <w:szCs w:val="28"/>
      <w:u w:val="none"/>
    </w:rPr>
  </w:style>
  <w:style w:type="character" w:customStyle="1" w:styleId="Tablecaption2Bold">
    <w:name w:val="Table caption (2) + Bold"/>
    <w:basedOn w:val="Tablecaption2"/>
    <w:rsid w:val="00DA31FE"/>
    <w:rPr>
      <w:rFonts w:ascii="Georgia" w:eastAsia="Georgia" w:hAnsi="Georgia" w:cs="Georgia"/>
      <w:b/>
      <w:bCs/>
      <w:i w:val="0"/>
      <w:iCs w:val="0"/>
      <w:smallCaps w:val="0"/>
      <w:strike w:val="0"/>
      <w:color w:val="000000"/>
      <w:spacing w:val="80"/>
      <w:w w:val="100"/>
      <w:position w:val="0"/>
      <w:sz w:val="28"/>
      <w:szCs w:val="28"/>
      <w:u w:val="none"/>
      <w:lang w:val="ru-RU" w:eastAsia="ru-RU" w:bidi="ru-RU"/>
    </w:rPr>
  </w:style>
  <w:style w:type="character" w:customStyle="1" w:styleId="Bodytext2Bold1">
    <w:name w:val="Body text (2) + Bold"/>
    <w:basedOn w:val="Bodytext2"/>
    <w:rsid w:val="00DA31FE"/>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3pt">
    <w:name w:val="Body text (2) + 13 pt"/>
    <w:aliases w:val="Bold,Body text (3) + Times New Roman,14 pt,Body text (2) + 14 pt"/>
    <w:basedOn w:val="Bodytext2"/>
    <w:rsid w:val="00DA31F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3Spacing4pt">
    <w:name w:val="Body text (3) + Spacing 4 pt"/>
    <w:basedOn w:val="Bodytext3"/>
    <w:rsid w:val="00DA31FE"/>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Heading3">
    <w:name w:val="Heading #3_"/>
    <w:basedOn w:val="DefaultParagraphFont"/>
    <w:link w:val="Heading30"/>
    <w:rsid w:val="00DA31FE"/>
    <w:rPr>
      <w:rFonts w:ascii="Times New Roman" w:eastAsia="Times New Roman" w:hAnsi="Times New Roman" w:cs="Times New Roman"/>
      <w:b/>
      <w:bCs/>
      <w:i w:val="0"/>
      <w:iCs w:val="0"/>
      <w:smallCaps w:val="0"/>
      <w:strike w:val="0"/>
      <w:sz w:val="30"/>
      <w:szCs w:val="30"/>
      <w:u w:val="none"/>
    </w:rPr>
  </w:style>
  <w:style w:type="character" w:customStyle="1" w:styleId="Heading3Spacing2pt">
    <w:name w:val="Heading #3 + Spacing 2 pt"/>
    <w:basedOn w:val="Heading3"/>
    <w:rsid w:val="00DA31FE"/>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paragraph" w:customStyle="1" w:styleId="Bodytext30">
    <w:name w:val="Body text (3)"/>
    <w:basedOn w:val="Normal"/>
    <w:link w:val="Bodytext3"/>
    <w:rsid w:val="00DA31FE"/>
    <w:pPr>
      <w:shd w:val="clear" w:color="auto" w:fill="FFFFFF"/>
      <w:spacing w:before="480"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DA31FE"/>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DA31FE"/>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A31FE"/>
    <w:pPr>
      <w:shd w:val="clear" w:color="auto" w:fill="FFFFFF"/>
      <w:spacing w:before="480" w:after="480" w:line="0" w:lineRule="atLeast"/>
      <w:ind w:hanging="174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DA31FE"/>
    <w:pPr>
      <w:shd w:val="clear" w:color="auto" w:fill="FFFFFF"/>
      <w:spacing w:before="720" w:line="0" w:lineRule="atLeast"/>
      <w:ind w:hanging="420"/>
      <w:jc w:val="center"/>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rsid w:val="00DA31FE"/>
    <w:pPr>
      <w:shd w:val="clear" w:color="auto" w:fill="FFFFFF"/>
      <w:spacing w:line="0" w:lineRule="atLeast"/>
      <w:jc w:val="center"/>
    </w:pPr>
    <w:rPr>
      <w:rFonts w:ascii="Georgia" w:eastAsia="Georgia" w:hAnsi="Georgia" w:cs="Georgia"/>
      <w:spacing w:val="80"/>
      <w:sz w:val="28"/>
      <w:szCs w:val="28"/>
    </w:rPr>
  </w:style>
  <w:style w:type="paragraph" w:customStyle="1" w:styleId="Heading30">
    <w:name w:val="Heading #3"/>
    <w:basedOn w:val="Normal"/>
    <w:link w:val="Heading3"/>
    <w:rsid w:val="00DA31FE"/>
    <w:pPr>
      <w:shd w:val="clear" w:color="auto" w:fill="FFFFFF"/>
      <w:spacing w:before="1020" w:after="480" w:line="0" w:lineRule="atLeast"/>
      <w:jc w:val="center"/>
      <w:outlineLvl w:val="2"/>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5727</Words>
  <Characters>32645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2019-04-12T06:48:00Z</dcterms:created>
  <dcterms:modified xsi:type="dcterms:W3CDTF">2019-04-12T06:48:00Z</dcterms:modified>
</cp:coreProperties>
</file>