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A567" w14:textId="77777777" w:rsidR="00573B99" w:rsidRPr="008576A1" w:rsidRDefault="002D71D9" w:rsidP="00D640B1">
      <w:pPr>
        <w:pStyle w:val="Heading220"/>
        <w:shd w:val="clear" w:color="auto" w:fill="auto"/>
        <w:spacing w:after="120" w:line="240" w:lineRule="auto"/>
        <w:ind w:left="7938" w:right="-30"/>
        <w:rPr>
          <w:rFonts w:ascii="Sylfaen" w:hAnsi="Sylfaen"/>
          <w:sz w:val="24"/>
          <w:szCs w:val="24"/>
        </w:rPr>
      </w:pPr>
      <w:r w:rsidRPr="008576A1">
        <w:rPr>
          <w:rFonts w:ascii="Sylfaen" w:hAnsi="Sylfaen"/>
          <w:sz w:val="24"/>
          <w:szCs w:val="24"/>
        </w:rPr>
        <w:t>УТВЕРЖДЕН</w:t>
      </w:r>
    </w:p>
    <w:p w14:paraId="402E47E5" w14:textId="77777777" w:rsidR="00573B99" w:rsidRPr="008576A1" w:rsidRDefault="002D71D9" w:rsidP="00D640B1">
      <w:pPr>
        <w:pStyle w:val="Heading220"/>
        <w:shd w:val="clear" w:color="auto" w:fill="auto"/>
        <w:spacing w:after="120" w:line="240" w:lineRule="auto"/>
        <w:ind w:left="7938" w:right="-30"/>
        <w:rPr>
          <w:rFonts w:ascii="Sylfaen" w:hAnsi="Sylfaen"/>
          <w:sz w:val="24"/>
          <w:szCs w:val="24"/>
        </w:rPr>
      </w:pPr>
      <w:bookmarkStart w:id="0" w:name="bookmark1"/>
      <w:r w:rsidRPr="008576A1">
        <w:rPr>
          <w:rFonts w:ascii="Sylfaen" w:hAnsi="Sylfaen"/>
          <w:sz w:val="24"/>
          <w:szCs w:val="24"/>
        </w:rPr>
        <w:t>Решением Совета</w:t>
      </w:r>
      <w:bookmarkEnd w:id="0"/>
    </w:p>
    <w:p w14:paraId="4A88F01C" w14:textId="77777777" w:rsidR="00573B99" w:rsidRPr="008576A1" w:rsidRDefault="002D71D9" w:rsidP="00D640B1">
      <w:pPr>
        <w:pStyle w:val="Heading220"/>
        <w:shd w:val="clear" w:color="auto" w:fill="auto"/>
        <w:spacing w:after="120" w:line="240" w:lineRule="auto"/>
        <w:ind w:left="7938" w:right="-30"/>
        <w:rPr>
          <w:rFonts w:ascii="Sylfaen" w:hAnsi="Sylfaen"/>
          <w:sz w:val="24"/>
          <w:szCs w:val="24"/>
        </w:rPr>
      </w:pPr>
      <w:bookmarkStart w:id="1" w:name="bookmark2"/>
      <w:r w:rsidRPr="008576A1">
        <w:rPr>
          <w:rFonts w:ascii="Sylfaen" w:hAnsi="Sylfaen"/>
          <w:sz w:val="24"/>
          <w:szCs w:val="24"/>
        </w:rPr>
        <w:t>Евразийской экономической комиссии</w:t>
      </w:r>
      <w:bookmarkEnd w:id="1"/>
    </w:p>
    <w:p w14:paraId="02704CCD" w14:textId="77777777" w:rsidR="00573B99" w:rsidRPr="008576A1" w:rsidRDefault="002D71D9" w:rsidP="00D640B1">
      <w:pPr>
        <w:pStyle w:val="Heading220"/>
        <w:shd w:val="clear" w:color="auto" w:fill="auto"/>
        <w:spacing w:after="120" w:line="240" w:lineRule="auto"/>
        <w:ind w:left="7938" w:right="-30"/>
        <w:rPr>
          <w:rFonts w:ascii="Sylfaen" w:hAnsi="Sylfaen"/>
          <w:sz w:val="24"/>
          <w:szCs w:val="24"/>
        </w:rPr>
      </w:pPr>
      <w:r w:rsidRPr="008576A1">
        <w:rPr>
          <w:rFonts w:ascii="Sylfaen" w:hAnsi="Sylfaen"/>
          <w:sz w:val="24"/>
          <w:szCs w:val="24"/>
        </w:rPr>
        <w:t>от 18 апреля 2018 г. № 40</w:t>
      </w:r>
    </w:p>
    <w:p w14:paraId="293EF3CB" w14:textId="77777777" w:rsidR="00573B99" w:rsidRPr="008576A1" w:rsidRDefault="002D71D9" w:rsidP="00D640B1">
      <w:pPr>
        <w:pStyle w:val="Heading30"/>
        <w:shd w:val="clear" w:color="auto" w:fill="auto"/>
        <w:spacing w:before="0" w:after="120" w:line="240" w:lineRule="auto"/>
        <w:ind w:right="-30"/>
        <w:rPr>
          <w:rFonts w:ascii="Sylfaen" w:hAnsi="Sylfaen"/>
          <w:sz w:val="24"/>
          <w:szCs w:val="24"/>
        </w:rPr>
      </w:pPr>
      <w:r w:rsidRPr="008576A1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14:paraId="6F1B89BD" w14:textId="77777777" w:rsidR="00573B99" w:rsidRPr="00B003B0" w:rsidRDefault="002D71D9" w:rsidP="00D640B1">
      <w:pPr>
        <w:pStyle w:val="Heading30"/>
        <w:shd w:val="clear" w:color="auto" w:fill="auto"/>
        <w:spacing w:before="0" w:after="120" w:line="240" w:lineRule="auto"/>
        <w:ind w:right="-30"/>
        <w:rPr>
          <w:rFonts w:ascii="Sylfaen" w:hAnsi="Sylfaen"/>
          <w:sz w:val="24"/>
          <w:szCs w:val="24"/>
        </w:rPr>
      </w:pPr>
      <w:r w:rsidRPr="008576A1">
        <w:rPr>
          <w:rFonts w:ascii="Sylfaen" w:hAnsi="Sylfaen"/>
          <w:sz w:val="24"/>
          <w:szCs w:val="24"/>
        </w:rPr>
        <w:t>единых методов определения посевных (посадочных) качеств семян сельскохозяйственных растений,</w:t>
      </w:r>
      <w:r w:rsidR="00DA0503">
        <w:rPr>
          <w:rFonts w:ascii="Sylfaen" w:hAnsi="Sylfaen"/>
          <w:sz w:val="24"/>
          <w:szCs w:val="24"/>
        </w:rPr>
        <w:t xml:space="preserve"> </w:t>
      </w:r>
      <w:r w:rsidRPr="008576A1">
        <w:rPr>
          <w:rFonts w:ascii="Sylfaen" w:hAnsi="Sylfaen"/>
          <w:sz w:val="24"/>
          <w:szCs w:val="24"/>
        </w:rPr>
        <w:t>применяемых государствами - членами Евразийского экономического союза при обращении семян</w:t>
      </w:r>
      <w:r w:rsidR="00DA0503">
        <w:rPr>
          <w:rFonts w:ascii="Sylfaen" w:hAnsi="Sylfaen"/>
          <w:sz w:val="24"/>
          <w:szCs w:val="24"/>
        </w:rPr>
        <w:t xml:space="preserve"> </w:t>
      </w:r>
      <w:r w:rsidRPr="008576A1">
        <w:rPr>
          <w:rFonts w:ascii="Sylfaen" w:hAnsi="Sylfaen"/>
          <w:sz w:val="24"/>
          <w:szCs w:val="24"/>
        </w:rPr>
        <w:t>сельскохозяйственных растений в рамках Евразийского экономического союза</w:t>
      </w:r>
    </w:p>
    <w:p w14:paraId="0E800416" w14:textId="77777777" w:rsidR="00D640B1" w:rsidRPr="00B003B0" w:rsidRDefault="00D640B1" w:rsidP="00D640B1">
      <w:pPr>
        <w:pStyle w:val="Heading30"/>
        <w:shd w:val="clear" w:color="auto" w:fill="auto"/>
        <w:spacing w:before="0" w:after="120" w:line="240" w:lineRule="auto"/>
        <w:ind w:right="-30"/>
        <w:rPr>
          <w:rFonts w:ascii="Sylfaen" w:hAnsi="Sylfaen"/>
          <w:sz w:val="24"/>
          <w:szCs w:val="24"/>
        </w:rPr>
      </w:pPr>
    </w:p>
    <w:tbl>
      <w:tblPr>
        <w:tblOverlap w:val="never"/>
        <w:tblW w:w="142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4"/>
        <w:gridCol w:w="5429"/>
        <w:gridCol w:w="4147"/>
      </w:tblGrid>
      <w:tr w:rsidR="00573B99" w:rsidRPr="008576A1" w14:paraId="500FEBE9" w14:textId="77777777" w:rsidTr="00D640B1">
        <w:trPr>
          <w:tblHeader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96D2C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Наименование метода определения посевных (посадочных) качеств семян сельскохозяйственных растений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E1F21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Обозначение и наименование межгосударственного стандарта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D0F47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Структурный элемент межгосударственного стандарта</w:t>
            </w:r>
          </w:p>
        </w:tc>
      </w:tr>
      <w:tr w:rsidR="00573B99" w:rsidRPr="008576A1" w14:paraId="5AD3F0B5" w14:textId="77777777" w:rsidTr="00D640B1">
        <w:trPr>
          <w:tblHeader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A30AD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A06F6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C1FD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573B99" w:rsidRPr="008576A1" w14:paraId="4C25B1D3" w14:textId="77777777" w:rsidTr="00D640B1">
        <w:trPr>
          <w:jc w:val="center"/>
        </w:trPr>
        <w:tc>
          <w:tcPr>
            <w:tcW w:w="4694" w:type="dxa"/>
            <w:tcBorders>
              <w:top w:val="single" w:sz="4" w:space="0" w:color="auto"/>
            </w:tcBorders>
            <w:shd w:val="clear" w:color="auto" w:fill="FFFFFF"/>
          </w:tcPr>
          <w:p w14:paraId="0FC63BE1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1. Отбор проб семян сельскохозяйственных растений, за исключением семян хлопчатника, семян сахарной свеклы</w:t>
            </w:r>
          </w:p>
        </w:tc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</w:tcPr>
          <w:p w14:paraId="42F3DE56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12036-85</w:t>
            </w:r>
          </w:p>
          <w:p w14:paraId="20A55A8B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Правила приемки и методы отбора проб»</w:t>
            </w:r>
          </w:p>
        </w:tc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</w:tcPr>
          <w:p w14:paraId="028F3D0C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пункты 1.1, 1.3 - 1.7 раздела 1, раздел 2</w:t>
            </w:r>
          </w:p>
        </w:tc>
      </w:tr>
      <w:tr w:rsidR="00573B99" w:rsidRPr="008576A1" w14:paraId="001DF64C" w14:textId="77777777" w:rsidTr="00D640B1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5D23DBE5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2. Отбор проб семян овощных, бахчевых культур, кормовых корнеплодов и кормовой капусты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43B7D4C8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12036-85</w:t>
            </w:r>
          </w:p>
          <w:p w14:paraId="7E6AC868" w14:textId="77777777" w:rsidR="00573B99" w:rsidRPr="008576A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Правила приемки и методы отбора проб»</w:t>
            </w:r>
          </w:p>
        </w:tc>
        <w:tc>
          <w:tcPr>
            <w:tcW w:w="4147" w:type="dxa"/>
            <w:shd w:val="clear" w:color="auto" w:fill="FFFFFF"/>
          </w:tcPr>
          <w:p w14:paraId="6197301F" w14:textId="77777777" w:rsidR="00573B99" w:rsidRPr="00D640B1" w:rsidRDefault="002D71D9" w:rsidP="00D640B1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пункты 1.1, 1.3 - 1.7 раздела 1, раздел 2</w:t>
            </w:r>
          </w:p>
        </w:tc>
      </w:tr>
      <w:tr w:rsidR="00D640B1" w:rsidRPr="008576A1" w14:paraId="51ED0798" w14:textId="77777777" w:rsidTr="00D640B1">
        <w:trPr>
          <w:jc w:val="center"/>
        </w:trPr>
        <w:tc>
          <w:tcPr>
            <w:tcW w:w="4694" w:type="dxa"/>
            <w:shd w:val="clear" w:color="auto" w:fill="FFFFFF"/>
          </w:tcPr>
          <w:p w14:paraId="187E7DB4" w14:textId="77777777" w:rsidR="00D640B1" w:rsidRPr="008576A1" w:rsidRDefault="00D640B1" w:rsidP="0023769F">
            <w:pPr>
              <w:spacing w:after="120"/>
              <w:ind w:right="-30"/>
            </w:pPr>
          </w:p>
        </w:tc>
        <w:tc>
          <w:tcPr>
            <w:tcW w:w="5429" w:type="dxa"/>
            <w:shd w:val="clear" w:color="auto" w:fill="FFFFFF"/>
          </w:tcPr>
          <w:p w14:paraId="47A92FCB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32592-2013</w:t>
            </w:r>
          </w:p>
          <w:p w14:paraId="409B58F1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 xml:space="preserve">«Семена овощных, бахчевых культур, кормовых корнеплодов и кормовой капусты. Сортовые и </w:t>
            </w: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посевные качества. Общие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22AFEB92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пункт 5.1 раздела 5</w:t>
            </w:r>
          </w:p>
        </w:tc>
      </w:tr>
      <w:tr w:rsidR="00D640B1" w:rsidRPr="008576A1" w14:paraId="0B546123" w14:textId="77777777" w:rsidTr="00D640B1">
        <w:trPr>
          <w:jc w:val="center"/>
        </w:trPr>
        <w:tc>
          <w:tcPr>
            <w:tcW w:w="4694" w:type="dxa"/>
            <w:shd w:val="clear" w:color="auto" w:fill="FFFFFF"/>
            <w:vAlign w:val="bottom"/>
          </w:tcPr>
          <w:p w14:paraId="0D493DF8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3. Отбор проб семян малораспространенных кормовых культур</w:t>
            </w:r>
          </w:p>
        </w:tc>
        <w:tc>
          <w:tcPr>
            <w:tcW w:w="5429" w:type="dxa"/>
            <w:shd w:val="clear" w:color="auto" w:fill="FFFFFF"/>
            <w:vAlign w:val="bottom"/>
          </w:tcPr>
          <w:p w14:paraId="4DDB0E36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12036-85</w:t>
            </w:r>
          </w:p>
          <w:p w14:paraId="67BD1384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Правила приемки и методы отбора проб»</w:t>
            </w:r>
          </w:p>
        </w:tc>
        <w:tc>
          <w:tcPr>
            <w:tcW w:w="4147" w:type="dxa"/>
            <w:shd w:val="clear" w:color="auto" w:fill="FFFFFF"/>
            <w:vAlign w:val="center"/>
          </w:tcPr>
          <w:p w14:paraId="5BA2B05A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пункты 1.1, 1.3- 1.7 раздела 1, раздел 2</w:t>
            </w:r>
          </w:p>
        </w:tc>
      </w:tr>
      <w:tr w:rsidR="00D640B1" w:rsidRPr="008576A1" w14:paraId="5E1AA59F" w14:textId="77777777" w:rsidTr="00D640B1">
        <w:trPr>
          <w:jc w:val="center"/>
        </w:trPr>
        <w:tc>
          <w:tcPr>
            <w:tcW w:w="4694" w:type="dxa"/>
            <w:shd w:val="clear" w:color="auto" w:fill="FFFFFF"/>
          </w:tcPr>
          <w:p w14:paraId="3F1F3988" w14:textId="77777777" w:rsidR="00D640B1" w:rsidRPr="008576A1" w:rsidRDefault="00D640B1" w:rsidP="0023769F">
            <w:pPr>
              <w:spacing w:after="120"/>
              <w:ind w:right="-30"/>
            </w:pPr>
          </w:p>
        </w:tc>
        <w:tc>
          <w:tcPr>
            <w:tcW w:w="5429" w:type="dxa"/>
            <w:shd w:val="clear" w:color="auto" w:fill="FFFFFF"/>
            <w:vAlign w:val="bottom"/>
          </w:tcPr>
          <w:p w14:paraId="2BEEEAA1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28636-90</w:t>
            </w:r>
          </w:p>
          <w:p w14:paraId="07ABDC43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малораспространенных кормовых культур. Сортовые и посевные качества.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672DAB89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подпункт 3.2.1 пункта 3.2 раздела 3</w:t>
            </w:r>
          </w:p>
        </w:tc>
      </w:tr>
      <w:tr w:rsidR="00D640B1" w:rsidRPr="008576A1" w14:paraId="2DB4B136" w14:textId="77777777" w:rsidTr="00D640B1">
        <w:trPr>
          <w:jc w:val="center"/>
        </w:trPr>
        <w:tc>
          <w:tcPr>
            <w:tcW w:w="4694" w:type="dxa"/>
            <w:shd w:val="clear" w:color="auto" w:fill="FFFFFF"/>
            <w:vAlign w:val="bottom"/>
          </w:tcPr>
          <w:p w14:paraId="3F50B275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4. Определение чистоты и отхода семян сельскохозяйственных растений, за исключением семян хлопчатника, семян сахарной свеклы, семян пустынных пастбищных растений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15DB0959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12037-81</w:t>
            </w:r>
          </w:p>
          <w:p w14:paraId="0F0262D1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чистоты и отхода семян»</w:t>
            </w:r>
          </w:p>
        </w:tc>
        <w:tc>
          <w:tcPr>
            <w:tcW w:w="4147" w:type="dxa"/>
            <w:shd w:val="clear" w:color="auto" w:fill="FFFFFF"/>
          </w:tcPr>
          <w:p w14:paraId="6995AA57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234BDFDB" w14:textId="77777777" w:rsidTr="00D640B1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07FF23C9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5. Определение чистоты и отхода семян эфиромасличных культур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620C8E37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30025-93</w:t>
            </w:r>
          </w:p>
          <w:p w14:paraId="16B8B6AA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эфиромасличных культур. Метод определения чистоты и отхода семян»</w:t>
            </w:r>
          </w:p>
        </w:tc>
        <w:tc>
          <w:tcPr>
            <w:tcW w:w="4147" w:type="dxa"/>
            <w:shd w:val="clear" w:color="auto" w:fill="FFFFFF"/>
          </w:tcPr>
          <w:p w14:paraId="474453B3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58F3F28F" w14:textId="77777777" w:rsidTr="001F6968">
        <w:trPr>
          <w:jc w:val="center"/>
        </w:trPr>
        <w:tc>
          <w:tcPr>
            <w:tcW w:w="4694" w:type="dxa"/>
            <w:shd w:val="clear" w:color="auto" w:fill="FFFFFF"/>
          </w:tcPr>
          <w:p w14:paraId="30D7A8A1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6. Определение чистоты и отхода семян овощных, бахчевых культур, кормовых корнеплодов и кормовой капусты</w:t>
            </w:r>
          </w:p>
        </w:tc>
        <w:tc>
          <w:tcPr>
            <w:tcW w:w="5429" w:type="dxa"/>
            <w:shd w:val="clear" w:color="auto" w:fill="FFFFFF"/>
          </w:tcPr>
          <w:p w14:paraId="5C6CFAAF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12037-81</w:t>
            </w:r>
          </w:p>
          <w:p w14:paraId="5BD9EF61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чистоты и отхода семян»</w:t>
            </w:r>
          </w:p>
        </w:tc>
        <w:tc>
          <w:tcPr>
            <w:tcW w:w="4147" w:type="dxa"/>
            <w:shd w:val="clear" w:color="auto" w:fill="FFFFFF"/>
          </w:tcPr>
          <w:p w14:paraId="52C133FA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4EC08BE0" w14:textId="77777777" w:rsidTr="001F6968">
        <w:trPr>
          <w:jc w:val="center"/>
        </w:trPr>
        <w:tc>
          <w:tcPr>
            <w:tcW w:w="4694" w:type="dxa"/>
            <w:shd w:val="clear" w:color="auto" w:fill="FFFFFF"/>
          </w:tcPr>
          <w:p w14:paraId="21AD31A4" w14:textId="77777777" w:rsidR="00D640B1" w:rsidRPr="008576A1" w:rsidRDefault="00D640B1" w:rsidP="0023769F">
            <w:pPr>
              <w:spacing w:after="120"/>
              <w:ind w:right="-30"/>
            </w:pPr>
          </w:p>
        </w:tc>
        <w:tc>
          <w:tcPr>
            <w:tcW w:w="5429" w:type="dxa"/>
            <w:shd w:val="clear" w:color="auto" w:fill="FFFFFF"/>
            <w:vAlign w:val="center"/>
          </w:tcPr>
          <w:p w14:paraId="0C562451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32592-2013</w:t>
            </w:r>
          </w:p>
          <w:p w14:paraId="5FBBF2B1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овощных, бахчевых культур, кормовых корнеплодов и кормовой капусты. Сортовые и посевные качества. Общие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485A6424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пункт 5.1. раздела 5</w:t>
            </w:r>
          </w:p>
        </w:tc>
      </w:tr>
      <w:tr w:rsidR="00D640B1" w:rsidRPr="008576A1" w14:paraId="22B5FB5C" w14:textId="77777777" w:rsidTr="001F6968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4BC2DF33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7. Определение чистоты и отхода семян малораспространенных кормовых культур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0DF984AB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12037-81</w:t>
            </w:r>
          </w:p>
          <w:p w14:paraId="38633F21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чистоты и отхода семян»</w:t>
            </w:r>
          </w:p>
        </w:tc>
        <w:tc>
          <w:tcPr>
            <w:tcW w:w="4147" w:type="dxa"/>
            <w:shd w:val="clear" w:color="auto" w:fill="FFFFFF"/>
          </w:tcPr>
          <w:p w14:paraId="5279B8DE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48C1EFA5" w14:textId="77777777" w:rsidTr="001F6968">
        <w:trPr>
          <w:jc w:val="center"/>
        </w:trPr>
        <w:tc>
          <w:tcPr>
            <w:tcW w:w="4694" w:type="dxa"/>
            <w:shd w:val="clear" w:color="auto" w:fill="FFFFFF"/>
          </w:tcPr>
          <w:p w14:paraId="3A78C2AD" w14:textId="77777777" w:rsidR="00D640B1" w:rsidRPr="008576A1" w:rsidRDefault="00D640B1" w:rsidP="0023769F">
            <w:pPr>
              <w:spacing w:after="120"/>
              <w:ind w:right="-30"/>
            </w:pPr>
          </w:p>
        </w:tc>
        <w:tc>
          <w:tcPr>
            <w:tcW w:w="5429" w:type="dxa"/>
            <w:shd w:val="clear" w:color="auto" w:fill="FFFFFF"/>
            <w:vAlign w:val="center"/>
          </w:tcPr>
          <w:p w14:paraId="45D140E9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28636-90</w:t>
            </w:r>
          </w:p>
          <w:p w14:paraId="07B4113A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малораспространенных кормовых культур. Сортовые и посевные качества.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220584BC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подпункт 3.2.2 пункта 3.2 раздела 3</w:t>
            </w:r>
          </w:p>
        </w:tc>
      </w:tr>
      <w:tr w:rsidR="00D640B1" w:rsidRPr="008576A1" w14:paraId="7B7FA481" w14:textId="77777777" w:rsidTr="001F6968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5313747E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8. Определение влажности семян сельскохозяйственных растений, за исключением семян сахарной свеклы, семян хлопчатника</w:t>
            </w:r>
          </w:p>
        </w:tc>
        <w:tc>
          <w:tcPr>
            <w:tcW w:w="5429" w:type="dxa"/>
            <w:shd w:val="clear" w:color="auto" w:fill="FFFFFF"/>
          </w:tcPr>
          <w:p w14:paraId="2C68E0AA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12041-82</w:t>
            </w:r>
          </w:p>
          <w:p w14:paraId="4E7F99E5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влажности»</w:t>
            </w:r>
          </w:p>
        </w:tc>
        <w:tc>
          <w:tcPr>
            <w:tcW w:w="4147" w:type="dxa"/>
            <w:shd w:val="clear" w:color="auto" w:fill="FFFFFF"/>
          </w:tcPr>
          <w:p w14:paraId="103FD29E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5FE8296D" w14:textId="77777777" w:rsidTr="008825CF">
        <w:trPr>
          <w:jc w:val="center"/>
        </w:trPr>
        <w:tc>
          <w:tcPr>
            <w:tcW w:w="4694" w:type="dxa"/>
            <w:shd w:val="clear" w:color="auto" w:fill="FFFFFF"/>
          </w:tcPr>
          <w:p w14:paraId="6AD6D00A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9. Определение всхожести семян сельскохозяйственных растений, за исключением семян сахарной свеклы, семян хлопчатника</w:t>
            </w:r>
          </w:p>
        </w:tc>
        <w:tc>
          <w:tcPr>
            <w:tcW w:w="5429" w:type="dxa"/>
            <w:shd w:val="clear" w:color="auto" w:fill="FFFFFF"/>
          </w:tcPr>
          <w:p w14:paraId="4DF7EE1E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12038-84</w:t>
            </w:r>
          </w:p>
          <w:p w14:paraId="3B76D0B0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всхожести»</w:t>
            </w:r>
          </w:p>
        </w:tc>
        <w:tc>
          <w:tcPr>
            <w:tcW w:w="4147" w:type="dxa"/>
            <w:shd w:val="clear" w:color="auto" w:fill="FFFFFF"/>
          </w:tcPr>
          <w:p w14:paraId="5830B6F8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279305EA" w14:textId="77777777" w:rsidTr="008825CF">
        <w:trPr>
          <w:jc w:val="center"/>
        </w:trPr>
        <w:tc>
          <w:tcPr>
            <w:tcW w:w="4694" w:type="dxa"/>
            <w:shd w:val="clear" w:color="auto" w:fill="FFFFFF"/>
          </w:tcPr>
          <w:p w14:paraId="688A1290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 xml:space="preserve">10. Определение всхожести семян </w:t>
            </w: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эфиромасличных культур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13F70198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ГОСТ 30556-98</w:t>
            </w:r>
          </w:p>
          <w:p w14:paraId="0604F18C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«Семена эфиромасличных культур. Методы определения всхожести»</w:t>
            </w:r>
          </w:p>
        </w:tc>
        <w:tc>
          <w:tcPr>
            <w:tcW w:w="4147" w:type="dxa"/>
            <w:shd w:val="clear" w:color="auto" w:fill="FFFFFF"/>
          </w:tcPr>
          <w:p w14:paraId="06B34CB9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5A08B759" w14:textId="77777777" w:rsidTr="008825CF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4E569808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11. Определение всхожести семян овощных, бахчевых культур, кормовых корнеплодов и кормовой капусты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6B134352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12038-84</w:t>
            </w:r>
          </w:p>
          <w:p w14:paraId="5D0A8784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всхожести»</w:t>
            </w:r>
          </w:p>
        </w:tc>
        <w:tc>
          <w:tcPr>
            <w:tcW w:w="4147" w:type="dxa"/>
            <w:shd w:val="clear" w:color="auto" w:fill="FFFFFF"/>
          </w:tcPr>
          <w:p w14:paraId="77FDADFD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480294D1" w14:textId="77777777" w:rsidTr="008825CF">
        <w:trPr>
          <w:jc w:val="center"/>
        </w:trPr>
        <w:tc>
          <w:tcPr>
            <w:tcW w:w="4694" w:type="dxa"/>
            <w:shd w:val="clear" w:color="auto" w:fill="FFFFFF"/>
          </w:tcPr>
          <w:p w14:paraId="1B6EB5AA" w14:textId="77777777" w:rsidR="00D640B1" w:rsidRPr="008576A1" w:rsidRDefault="00D640B1" w:rsidP="0023769F">
            <w:pPr>
              <w:spacing w:after="120"/>
              <w:ind w:right="-30"/>
            </w:pPr>
          </w:p>
        </w:tc>
        <w:tc>
          <w:tcPr>
            <w:tcW w:w="5429" w:type="dxa"/>
            <w:shd w:val="clear" w:color="auto" w:fill="FFFFFF"/>
          </w:tcPr>
          <w:p w14:paraId="013BF68E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32592-2013</w:t>
            </w:r>
          </w:p>
          <w:p w14:paraId="746E571C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овощных, бахчевых культур, кормовых корнеплодов и кормовой капусты. Сортовые и посевные качества. Общие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4810CFD9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пункт 5.1 раздела 5</w:t>
            </w:r>
          </w:p>
        </w:tc>
      </w:tr>
      <w:tr w:rsidR="00D640B1" w:rsidRPr="008576A1" w14:paraId="7A661B62" w14:textId="77777777" w:rsidTr="008825CF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2613FFBA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12. Определение всхожести семян малораспространенных кормовых культур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68464854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12038-84</w:t>
            </w:r>
          </w:p>
          <w:p w14:paraId="6B519C79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всхожести»</w:t>
            </w:r>
          </w:p>
        </w:tc>
        <w:tc>
          <w:tcPr>
            <w:tcW w:w="4147" w:type="dxa"/>
            <w:shd w:val="clear" w:color="auto" w:fill="FFFFFF"/>
          </w:tcPr>
          <w:p w14:paraId="34ECC59E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7EEA2B8B" w14:textId="77777777" w:rsidTr="008825CF">
        <w:trPr>
          <w:jc w:val="center"/>
        </w:trPr>
        <w:tc>
          <w:tcPr>
            <w:tcW w:w="4694" w:type="dxa"/>
            <w:shd w:val="clear" w:color="auto" w:fill="FFFFFF"/>
          </w:tcPr>
          <w:p w14:paraId="3A356867" w14:textId="77777777" w:rsidR="00D640B1" w:rsidRPr="008576A1" w:rsidRDefault="00D640B1" w:rsidP="0023769F">
            <w:pPr>
              <w:spacing w:after="120"/>
              <w:ind w:right="-30"/>
            </w:pPr>
          </w:p>
        </w:tc>
        <w:tc>
          <w:tcPr>
            <w:tcW w:w="5429" w:type="dxa"/>
            <w:shd w:val="clear" w:color="auto" w:fill="FFFFFF"/>
            <w:vAlign w:val="bottom"/>
          </w:tcPr>
          <w:p w14:paraId="2DF2FD2D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28636-90</w:t>
            </w:r>
          </w:p>
          <w:p w14:paraId="5DE7854E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малораспространенных кормовых культур. Сортовые и посевные качества.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15F1F900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подпункты 3.2.3 - 3.2.5 пункта 3.2 раздела 3</w:t>
            </w:r>
          </w:p>
        </w:tc>
      </w:tr>
      <w:tr w:rsidR="00D640B1" w:rsidRPr="008576A1" w14:paraId="58BC7735" w14:textId="77777777" w:rsidTr="0018008F">
        <w:trPr>
          <w:jc w:val="center"/>
        </w:trPr>
        <w:tc>
          <w:tcPr>
            <w:tcW w:w="4694" w:type="dxa"/>
            <w:shd w:val="clear" w:color="auto" w:fill="FFFFFF"/>
          </w:tcPr>
          <w:p w14:paraId="78957CB0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13. Определение жизнеспособности семян сельскохозяйственных растений</w:t>
            </w:r>
          </w:p>
        </w:tc>
        <w:tc>
          <w:tcPr>
            <w:tcW w:w="5429" w:type="dxa"/>
            <w:shd w:val="clear" w:color="auto" w:fill="FFFFFF"/>
          </w:tcPr>
          <w:p w14:paraId="19DD5C42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12039-82</w:t>
            </w:r>
          </w:p>
          <w:p w14:paraId="5C290E3E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жизнеспособности»</w:t>
            </w:r>
          </w:p>
        </w:tc>
        <w:tc>
          <w:tcPr>
            <w:tcW w:w="4147" w:type="dxa"/>
            <w:shd w:val="clear" w:color="auto" w:fill="FFFFFF"/>
          </w:tcPr>
          <w:p w14:paraId="2E143831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182F86DA" w14:textId="77777777" w:rsidTr="0018008F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51360A10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14. Определение массы 1000 семян сельскохозяйственных растений, за исключением семян хлопчатника, семян сахарной свеклы</w:t>
            </w:r>
          </w:p>
        </w:tc>
        <w:tc>
          <w:tcPr>
            <w:tcW w:w="5429" w:type="dxa"/>
            <w:shd w:val="clear" w:color="auto" w:fill="FFFFFF"/>
          </w:tcPr>
          <w:p w14:paraId="212CF18A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12042-80</w:t>
            </w:r>
          </w:p>
          <w:p w14:paraId="543AF9EC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массы 1000 семян»</w:t>
            </w:r>
          </w:p>
        </w:tc>
        <w:tc>
          <w:tcPr>
            <w:tcW w:w="4147" w:type="dxa"/>
            <w:shd w:val="clear" w:color="auto" w:fill="FFFFFF"/>
          </w:tcPr>
          <w:p w14:paraId="7592B4D0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5F33B75F" w14:textId="77777777" w:rsidTr="0018008F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72551343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15. Определение подлинности семян сельскохозяйственных растений (пшеницы, ячменя, овса, ржи, кукурузы, гороха, вики, чечевицы, люпина, люцерны, райграса, пырея, свеклы, подсолнечника и некоторых видов капустных)</w:t>
            </w:r>
          </w:p>
        </w:tc>
        <w:tc>
          <w:tcPr>
            <w:tcW w:w="5429" w:type="dxa"/>
            <w:shd w:val="clear" w:color="auto" w:fill="FFFFFF"/>
          </w:tcPr>
          <w:p w14:paraId="44D0E8C7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12043-88</w:t>
            </w:r>
          </w:p>
          <w:p w14:paraId="1D7EE274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подлинности»</w:t>
            </w:r>
          </w:p>
        </w:tc>
        <w:tc>
          <w:tcPr>
            <w:tcW w:w="4147" w:type="dxa"/>
            <w:shd w:val="clear" w:color="auto" w:fill="FFFFFF"/>
          </w:tcPr>
          <w:p w14:paraId="27C22C8C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43430815" w14:textId="77777777" w:rsidTr="0018008F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5E0EA069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16. Определение зараженности болезнями семян сельскохозяйственных растений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722CC15F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12044-93</w:t>
            </w:r>
          </w:p>
          <w:p w14:paraId="3A034290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зараженности болезнями»</w:t>
            </w:r>
          </w:p>
        </w:tc>
        <w:tc>
          <w:tcPr>
            <w:tcW w:w="4147" w:type="dxa"/>
            <w:shd w:val="clear" w:color="auto" w:fill="FFFFFF"/>
          </w:tcPr>
          <w:p w14:paraId="2A1D5B44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D640B1" w:rsidRPr="008576A1" w14:paraId="2BA3C97D" w14:textId="77777777" w:rsidTr="0018008F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7D99F94C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17. Определение зараженности семян эфиромасличных культур болезнями</w:t>
            </w:r>
          </w:p>
        </w:tc>
        <w:tc>
          <w:tcPr>
            <w:tcW w:w="5429" w:type="dxa"/>
            <w:shd w:val="clear" w:color="auto" w:fill="FFFFFF"/>
            <w:vAlign w:val="bottom"/>
          </w:tcPr>
          <w:p w14:paraId="16FDD97D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30360-96</w:t>
            </w:r>
          </w:p>
          <w:p w14:paraId="238D5413" w14:textId="77777777" w:rsidR="00D640B1" w:rsidRPr="008576A1" w:rsidRDefault="00D640B1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эфиромасличных культур. Методы определения зараженности болезнями»</w:t>
            </w:r>
          </w:p>
        </w:tc>
        <w:tc>
          <w:tcPr>
            <w:tcW w:w="4147" w:type="dxa"/>
            <w:shd w:val="clear" w:color="auto" w:fill="FFFFFF"/>
          </w:tcPr>
          <w:p w14:paraId="7FDF1133" w14:textId="77777777" w:rsidR="00D640B1" w:rsidRPr="008576A1" w:rsidRDefault="00D640B1" w:rsidP="0023769F">
            <w:pPr>
              <w:spacing w:after="120"/>
              <w:ind w:right="-30"/>
            </w:pPr>
          </w:p>
        </w:tc>
      </w:tr>
      <w:tr w:rsidR="00EC6007" w:rsidRPr="008576A1" w14:paraId="04D48ACA" w14:textId="77777777" w:rsidTr="003D4ADA">
        <w:trPr>
          <w:jc w:val="center"/>
        </w:trPr>
        <w:tc>
          <w:tcPr>
            <w:tcW w:w="4694" w:type="dxa"/>
            <w:shd w:val="clear" w:color="auto" w:fill="FFFFFF"/>
          </w:tcPr>
          <w:p w14:paraId="457592E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18. Отбор проб семян сахарной свеклы</w:t>
            </w:r>
          </w:p>
        </w:tc>
        <w:tc>
          <w:tcPr>
            <w:tcW w:w="5429" w:type="dxa"/>
            <w:shd w:val="clear" w:color="auto" w:fill="FFFFFF"/>
          </w:tcPr>
          <w:p w14:paraId="4A91A79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22617.0-77</w:t>
            </w:r>
          </w:p>
          <w:p w14:paraId="50D75FD7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сахарной свеклы. Правила приемки и методы отбора»</w:t>
            </w:r>
          </w:p>
        </w:tc>
        <w:tc>
          <w:tcPr>
            <w:tcW w:w="4147" w:type="dxa"/>
            <w:shd w:val="clear" w:color="auto" w:fill="FFFFFF"/>
          </w:tcPr>
          <w:p w14:paraId="71848AFA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495D36B4" w14:textId="77777777" w:rsidTr="003D4ADA">
        <w:trPr>
          <w:jc w:val="center"/>
        </w:trPr>
        <w:tc>
          <w:tcPr>
            <w:tcW w:w="4694" w:type="dxa"/>
            <w:shd w:val="clear" w:color="auto" w:fill="FFFFFF"/>
          </w:tcPr>
          <w:p w14:paraId="68DD257F" w14:textId="77777777" w:rsidR="00EC6007" w:rsidRPr="008576A1" w:rsidRDefault="00EC6007" w:rsidP="0023769F">
            <w:pPr>
              <w:spacing w:after="120"/>
              <w:ind w:right="-30"/>
            </w:pPr>
          </w:p>
        </w:tc>
        <w:tc>
          <w:tcPr>
            <w:tcW w:w="5429" w:type="dxa"/>
            <w:shd w:val="clear" w:color="auto" w:fill="FFFFFF"/>
            <w:vAlign w:val="center"/>
          </w:tcPr>
          <w:p w14:paraId="06F4693C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32066-2013</w:t>
            </w:r>
          </w:p>
          <w:p w14:paraId="6975CC1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«Семена сахарной свеклы. Посевные качества. Общие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67231EB0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раздел 5</w:t>
            </w:r>
          </w:p>
        </w:tc>
      </w:tr>
      <w:tr w:rsidR="00EC6007" w:rsidRPr="008576A1" w14:paraId="56667DAE" w14:textId="77777777" w:rsidTr="003D4ADA">
        <w:trPr>
          <w:jc w:val="center"/>
        </w:trPr>
        <w:tc>
          <w:tcPr>
            <w:tcW w:w="4694" w:type="dxa"/>
            <w:shd w:val="clear" w:color="auto" w:fill="FFFFFF"/>
          </w:tcPr>
          <w:p w14:paraId="18087F6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19. Определение чистоты и отхода семян сахарной свеклы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190BFDAA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22617.1-77</w:t>
            </w:r>
          </w:p>
          <w:p w14:paraId="7C0F308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сахарной свеклы. Методы определения чистоты, отхода семян, выравненное™ по размерам, односемянности»</w:t>
            </w:r>
          </w:p>
        </w:tc>
        <w:tc>
          <w:tcPr>
            <w:tcW w:w="4147" w:type="dxa"/>
            <w:shd w:val="clear" w:color="auto" w:fill="FFFFFF"/>
          </w:tcPr>
          <w:p w14:paraId="6DC5C013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1</w:t>
            </w:r>
          </w:p>
        </w:tc>
      </w:tr>
      <w:tr w:rsidR="00EC6007" w:rsidRPr="008576A1" w14:paraId="228EB69D" w14:textId="77777777" w:rsidTr="003D4ADA">
        <w:trPr>
          <w:jc w:val="center"/>
        </w:trPr>
        <w:tc>
          <w:tcPr>
            <w:tcW w:w="4694" w:type="dxa"/>
            <w:shd w:val="clear" w:color="auto" w:fill="FFFFFF"/>
          </w:tcPr>
          <w:p w14:paraId="34F061E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20. Определение выравненное™ калиброванных семян сахарной свеклы по размерам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04E82DF7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22617.1-77</w:t>
            </w:r>
          </w:p>
          <w:p w14:paraId="5A3810CE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сахарной свеклы. Методы определения чистоты, отхода семян, выравненное™ по размерам, односемянности»</w:t>
            </w:r>
          </w:p>
        </w:tc>
        <w:tc>
          <w:tcPr>
            <w:tcW w:w="4147" w:type="dxa"/>
            <w:shd w:val="clear" w:color="auto" w:fill="FFFFFF"/>
          </w:tcPr>
          <w:p w14:paraId="33E991E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2</w:t>
            </w:r>
          </w:p>
        </w:tc>
      </w:tr>
      <w:tr w:rsidR="00EC6007" w:rsidRPr="008576A1" w14:paraId="7D874423" w14:textId="77777777" w:rsidTr="003D4ADA">
        <w:trPr>
          <w:jc w:val="center"/>
        </w:trPr>
        <w:tc>
          <w:tcPr>
            <w:tcW w:w="4694" w:type="dxa"/>
            <w:shd w:val="clear" w:color="auto" w:fill="FFFFFF"/>
          </w:tcPr>
          <w:p w14:paraId="58007642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21. Определение односемянности семян сахарной свеклы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24C597EC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22617.1-77</w:t>
            </w:r>
          </w:p>
          <w:p w14:paraId="4B61F952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сахарной свеклы. Методы определения чистоты, отхода семян, выравненное™ по размерам, односемянности»</w:t>
            </w:r>
          </w:p>
        </w:tc>
        <w:tc>
          <w:tcPr>
            <w:tcW w:w="4147" w:type="dxa"/>
            <w:shd w:val="clear" w:color="auto" w:fill="FFFFFF"/>
          </w:tcPr>
          <w:p w14:paraId="08A6AEA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3</w:t>
            </w:r>
          </w:p>
        </w:tc>
      </w:tr>
      <w:tr w:rsidR="00EC6007" w:rsidRPr="008576A1" w14:paraId="54E0BD95" w14:textId="77777777" w:rsidTr="00261519">
        <w:trPr>
          <w:jc w:val="center"/>
        </w:trPr>
        <w:tc>
          <w:tcPr>
            <w:tcW w:w="4694" w:type="dxa"/>
            <w:shd w:val="clear" w:color="auto" w:fill="FFFFFF"/>
          </w:tcPr>
          <w:p w14:paraId="494DDC2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22. Определение влажности семян сахарной свеклы</w:t>
            </w:r>
          </w:p>
        </w:tc>
        <w:tc>
          <w:tcPr>
            <w:tcW w:w="5429" w:type="dxa"/>
            <w:shd w:val="clear" w:color="auto" w:fill="FFFFFF"/>
          </w:tcPr>
          <w:p w14:paraId="4B031A6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22617.3-77</w:t>
            </w:r>
          </w:p>
          <w:p w14:paraId="5119E77E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сахарной свеклы. Метод</w:t>
            </w:r>
            <w:r w:rsidRPr="008576A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76A1">
              <w:rPr>
                <w:rFonts w:ascii="Sylfaen" w:hAnsi="Sylfaen"/>
                <w:sz w:val="24"/>
                <w:szCs w:val="24"/>
              </w:rPr>
              <w:t>определения влажности»</w:t>
            </w:r>
          </w:p>
        </w:tc>
        <w:tc>
          <w:tcPr>
            <w:tcW w:w="4147" w:type="dxa"/>
            <w:shd w:val="clear" w:color="auto" w:fill="FFFFFF"/>
          </w:tcPr>
          <w:p w14:paraId="69D2BE70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381C8EB2" w14:textId="77777777" w:rsidTr="00261519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4CD5D060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23. Определение всхожести, одноростковости</w:t>
            </w:r>
            <w:r w:rsidRPr="008576A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76A1">
              <w:rPr>
                <w:rFonts w:ascii="Sylfaen" w:hAnsi="Sylfaen"/>
                <w:sz w:val="24"/>
                <w:szCs w:val="24"/>
              </w:rPr>
              <w:t>и доброкачественности семян сахарной свеклы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41A7C52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22617.2-94</w:t>
            </w:r>
          </w:p>
          <w:p w14:paraId="5C43073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 xml:space="preserve">«Семена сахарной свеклы. Методы определения всхожести, одноростковости и </w:t>
            </w: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доброкачественности»</w:t>
            </w:r>
          </w:p>
        </w:tc>
        <w:tc>
          <w:tcPr>
            <w:tcW w:w="4147" w:type="dxa"/>
            <w:shd w:val="clear" w:color="auto" w:fill="FFFFFF"/>
          </w:tcPr>
          <w:p w14:paraId="12789C9B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054541F0" w14:textId="77777777" w:rsidTr="00261519">
        <w:trPr>
          <w:jc w:val="center"/>
        </w:trPr>
        <w:tc>
          <w:tcPr>
            <w:tcW w:w="4694" w:type="dxa"/>
            <w:shd w:val="clear" w:color="auto" w:fill="FFFFFF"/>
          </w:tcPr>
          <w:p w14:paraId="3A9B18D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24. Определение массы 1000 семян и массы одной посевной единицы семян сахарной свеклы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6B1478D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22617.4-91</w:t>
            </w:r>
          </w:p>
          <w:p w14:paraId="0B6DE68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свеклы. Методы определения массы 1000 семян и массы одной посевной единицы»</w:t>
            </w:r>
          </w:p>
        </w:tc>
        <w:tc>
          <w:tcPr>
            <w:tcW w:w="4147" w:type="dxa"/>
            <w:shd w:val="clear" w:color="auto" w:fill="FFFFFF"/>
          </w:tcPr>
          <w:p w14:paraId="12313830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5B03943D" w14:textId="77777777" w:rsidTr="00261519">
        <w:trPr>
          <w:jc w:val="center"/>
        </w:trPr>
        <w:tc>
          <w:tcPr>
            <w:tcW w:w="4694" w:type="dxa"/>
            <w:shd w:val="clear" w:color="auto" w:fill="FFFFFF"/>
          </w:tcPr>
          <w:p w14:paraId="4CFF460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25. Определение силы роста семян сахарной свеклы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782DD94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30168-95</w:t>
            </w:r>
          </w:p>
          <w:p w14:paraId="11F539C2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сахарной свеклы. Метод определения силы роста»</w:t>
            </w:r>
          </w:p>
        </w:tc>
        <w:tc>
          <w:tcPr>
            <w:tcW w:w="4147" w:type="dxa"/>
            <w:shd w:val="clear" w:color="auto" w:fill="FFFFFF"/>
          </w:tcPr>
          <w:p w14:paraId="07B58D8A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6D507060" w14:textId="77777777" w:rsidTr="00261519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335ACF5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26. Определение заселенности семян сельскохозяйственных растений вредителями, за исключением семян хлопчатника, лекарственных растений и эфиромасличных культур</w:t>
            </w:r>
          </w:p>
        </w:tc>
        <w:tc>
          <w:tcPr>
            <w:tcW w:w="5429" w:type="dxa"/>
            <w:shd w:val="clear" w:color="auto" w:fill="FFFFFF"/>
          </w:tcPr>
          <w:p w14:paraId="3DD0F4A7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12045-97</w:t>
            </w:r>
          </w:p>
          <w:p w14:paraId="14467F6A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сельскохозяйственных культур. Методы определения заселенности вредителями»</w:t>
            </w:r>
          </w:p>
        </w:tc>
        <w:tc>
          <w:tcPr>
            <w:tcW w:w="4147" w:type="dxa"/>
            <w:shd w:val="clear" w:color="auto" w:fill="FFFFFF"/>
          </w:tcPr>
          <w:p w14:paraId="6F92C9B1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736062DE" w14:textId="77777777" w:rsidTr="00261519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41F4146D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27. Определение заселенности семян эфиромасличных культур вредителями</w:t>
            </w:r>
          </w:p>
        </w:tc>
        <w:tc>
          <w:tcPr>
            <w:tcW w:w="5429" w:type="dxa"/>
            <w:shd w:val="clear" w:color="auto" w:fill="FFFFFF"/>
            <w:vAlign w:val="bottom"/>
          </w:tcPr>
          <w:p w14:paraId="4BC075A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30361-96</w:t>
            </w:r>
          </w:p>
          <w:p w14:paraId="316F9D7B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эфиромасличных культур. Методы определения заселенности вредителями»</w:t>
            </w:r>
          </w:p>
        </w:tc>
        <w:tc>
          <w:tcPr>
            <w:tcW w:w="4147" w:type="dxa"/>
            <w:shd w:val="clear" w:color="auto" w:fill="FFFFFF"/>
          </w:tcPr>
          <w:p w14:paraId="21F94889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03991C01" w14:textId="77777777" w:rsidTr="00774022">
        <w:trPr>
          <w:jc w:val="center"/>
        </w:trPr>
        <w:tc>
          <w:tcPr>
            <w:tcW w:w="4694" w:type="dxa"/>
            <w:shd w:val="clear" w:color="auto" w:fill="FFFFFF"/>
          </w:tcPr>
          <w:p w14:paraId="53BDDA3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28. Отбор проб семян хлопка-сырца семенного и семян хлопчатника</w:t>
            </w:r>
          </w:p>
        </w:tc>
        <w:tc>
          <w:tcPr>
            <w:tcW w:w="5429" w:type="dxa"/>
            <w:shd w:val="clear" w:color="auto" w:fill="FFFFFF"/>
          </w:tcPr>
          <w:p w14:paraId="3568EAF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21820.0-76</w:t>
            </w:r>
          </w:p>
          <w:p w14:paraId="150AB2B1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«Хлопок-сырец семенной и семена хлопчатника. Методы отбора проб»</w:t>
            </w:r>
          </w:p>
        </w:tc>
        <w:tc>
          <w:tcPr>
            <w:tcW w:w="4147" w:type="dxa"/>
            <w:shd w:val="clear" w:color="auto" w:fill="FFFFFF"/>
          </w:tcPr>
          <w:p w14:paraId="5675E32D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7824F597" w14:textId="77777777" w:rsidTr="00774022">
        <w:trPr>
          <w:jc w:val="center"/>
        </w:trPr>
        <w:tc>
          <w:tcPr>
            <w:tcW w:w="4694" w:type="dxa"/>
            <w:shd w:val="clear" w:color="auto" w:fill="FFFFFF"/>
          </w:tcPr>
          <w:p w14:paraId="23D3FFF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 xml:space="preserve">29. Определение влажности семян </w:t>
            </w: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хлопчатника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1710A4DE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ГОСТ 21820.2-76</w:t>
            </w:r>
          </w:p>
          <w:p w14:paraId="74919A3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«Семена хлопчатника. Методы определения влажности»</w:t>
            </w:r>
          </w:p>
        </w:tc>
        <w:tc>
          <w:tcPr>
            <w:tcW w:w="4147" w:type="dxa"/>
            <w:shd w:val="clear" w:color="auto" w:fill="FFFFFF"/>
          </w:tcPr>
          <w:p w14:paraId="10D5E0FD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3B06AFCB" w14:textId="77777777" w:rsidTr="00774022">
        <w:trPr>
          <w:jc w:val="center"/>
        </w:trPr>
        <w:tc>
          <w:tcPr>
            <w:tcW w:w="4694" w:type="dxa"/>
            <w:shd w:val="clear" w:color="auto" w:fill="FFFFFF"/>
          </w:tcPr>
          <w:p w14:paraId="3CEE9E1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30. Определение наличия осыпавшейся протравливающей смеси в дражированных семенах хлопчатника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29339220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21820.4-76</w:t>
            </w:r>
          </w:p>
          <w:p w14:paraId="3A79B130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наличия осыпавшейся протравливающей смеси, выравненности по размерам, зараженности амбарными вредителями»</w:t>
            </w:r>
          </w:p>
        </w:tc>
        <w:tc>
          <w:tcPr>
            <w:tcW w:w="4147" w:type="dxa"/>
            <w:shd w:val="clear" w:color="auto" w:fill="FFFFFF"/>
          </w:tcPr>
          <w:p w14:paraId="698F56ED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1</w:t>
            </w:r>
          </w:p>
        </w:tc>
      </w:tr>
      <w:tr w:rsidR="00EC6007" w:rsidRPr="008576A1" w14:paraId="3BF9D466" w14:textId="77777777" w:rsidTr="00774022">
        <w:trPr>
          <w:jc w:val="center"/>
        </w:trPr>
        <w:tc>
          <w:tcPr>
            <w:tcW w:w="4694" w:type="dxa"/>
            <w:shd w:val="clear" w:color="auto" w:fill="FFFFFF"/>
          </w:tcPr>
          <w:p w14:paraId="0A92D597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31. Определение выравненности семян хлопчатника по размерам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3E18C95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21820.4-76</w:t>
            </w:r>
          </w:p>
          <w:p w14:paraId="57F0CD0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наличия осыпавшейся протравливающей смеси, выравненное™ по размерам, зараженности амбарными вредителями»</w:t>
            </w:r>
          </w:p>
        </w:tc>
        <w:tc>
          <w:tcPr>
            <w:tcW w:w="4147" w:type="dxa"/>
            <w:shd w:val="clear" w:color="auto" w:fill="FFFFFF"/>
          </w:tcPr>
          <w:p w14:paraId="4BF61E6B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2</w:t>
            </w:r>
          </w:p>
        </w:tc>
      </w:tr>
      <w:tr w:rsidR="00EC6007" w:rsidRPr="008576A1" w14:paraId="014B9CCC" w14:textId="77777777" w:rsidTr="00774022">
        <w:trPr>
          <w:jc w:val="center"/>
        </w:trPr>
        <w:tc>
          <w:tcPr>
            <w:tcW w:w="4694" w:type="dxa"/>
            <w:shd w:val="clear" w:color="auto" w:fill="FFFFFF"/>
          </w:tcPr>
          <w:p w14:paraId="7A562B9C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32. Определение зараженности семян хлопчатника амбарными вредителями</w:t>
            </w:r>
          </w:p>
        </w:tc>
        <w:tc>
          <w:tcPr>
            <w:tcW w:w="5429" w:type="dxa"/>
            <w:shd w:val="clear" w:color="auto" w:fill="FFFFFF"/>
            <w:vAlign w:val="bottom"/>
          </w:tcPr>
          <w:p w14:paraId="56D408B7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21820.4-76</w:t>
            </w:r>
          </w:p>
          <w:p w14:paraId="1F5F36DD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наличия осыпавшейся протравливающей смеси, выравненности по размерам, зараженности амбарными вредителями»</w:t>
            </w:r>
          </w:p>
        </w:tc>
        <w:tc>
          <w:tcPr>
            <w:tcW w:w="4147" w:type="dxa"/>
            <w:shd w:val="clear" w:color="auto" w:fill="FFFFFF"/>
          </w:tcPr>
          <w:p w14:paraId="22C882B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3</w:t>
            </w:r>
          </w:p>
        </w:tc>
      </w:tr>
      <w:tr w:rsidR="00EC6007" w:rsidRPr="008576A1" w14:paraId="6C1A92A3" w14:textId="77777777" w:rsidTr="002C533D">
        <w:trPr>
          <w:jc w:val="center"/>
        </w:trPr>
        <w:tc>
          <w:tcPr>
            <w:tcW w:w="4694" w:type="dxa"/>
            <w:shd w:val="clear" w:color="auto" w:fill="FFFFFF"/>
          </w:tcPr>
          <w:p w14:paraId="4CCAEA51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33. Определение всхожести семян хлопчатника</w:t>
            </w:r>
          </w:p>
        </w:tc>
        <w:tc>
          <w:tcPr>
            <w:tcW w:w="5429" w:type="dxa"/>
            <w:shd w:val="clear" w:color="auto" w:fill="FFFFFF"/>
          </w:tcPr>
          <w:p w14:paraId="1F8C05B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21820.1-76</w:t>
            </w:r>
          </w:p>
          <w:p w14:paraId="59C3E5B7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всхожести»</w:t>
            </w:r>
          </w:p>
        </w:tc>
        <w:tc>
          <w:tcPr>
            <w:tcW w:w="4147" w:type="dxa"/>
            <w:shd w:val="clear" w:color="auto" w:fill="FFFFFF"/>
          </w:tcPr>
          <w:p w14:paraId="4B508C13" w14:textId="77777777" w:rsidR="00EC6007" w:rsidRPr="008576A1" w:rsidRDefault="00EC6007" w:rsidP="0023769F">
            <w:pPr>
              <w:spacing w:after="120"/>
              <w:ind w:right="-30"/>
            </w:pPr>
          </w:p>
        </w:tc>
      </w:tr>
      <w:tr w:rsidR="00EC6007" w:rsidRPr="008576A1" w14:paraId="714D9A42" w14:textId="77777777" w:rsidTr="002C533D">
        <w:trPr>
          <w:jc w:val="center"/>
        </w:trPr>
        <w:tc>
          <w:tcPr>
            <w:tcW w:w="4694" w:type="dxa"/>
            <w:shd w:val="clear" w:color="auto" w:fill="FFFFFF"/>
          </w:tcPr>
          <w:p w14:paraId="527859F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34. Определение засоренности семян хлопчатника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6E20688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21820.3-76</w:t>
            </w:r>
          </w:p>
          <w:p w14:paraId="6C567F9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засоренности, механической поврежденности, остаточной волокнистости, остаточной опушенности и горелости»</w:t>
            </w:r>
          </w:p>
        </w:tc>
        <w:tc>
          <w:tcPr>
            <w:tcW w:w="4147" w:type="dxa"/>
            <w:shd w:val="clear" w:color="auto" w:fill="FFFFFF"/>
          </w:tcPr>
          <w:p w14:paraId="4D69DCE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1</w:t>
            </w:r>
          </w:p>
        </w:tc>
      </w:tr>
      <w:tr w:rsidR="00EC6007" w:rsidRPr="008576A1" w14:paraId="682C341E" w14:textId="77777777" w:rsidTr="002C533D">
        <w:trPr>
          <w:jc w:val="center"/>
        </w:trPr>
        <w:tc>
          <w:tcPr>
            <w:tcW w:w="4694" w:type="dxa"/>
            <w:shd w:val="clear" w:color="auto" w:fill="FFFFFF"/>
          </w:tcPr>
          <w:p w14:paraId="4923C33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35. Определение механической поврежденности семян хлопчатника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7C053540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21820.3-76</w:t>
            </w:r>
          </w:p>
          <w:p w14:paraId="6ED8C66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засоренности, механической поврежденности, остаточной волокнистости, остаточной опушенности и горелости»</w:t>
            </w:r>
          </w:p>
        </w:tc>
        <w:tc>
          <w:tcPr>
            <w:tcW w:w="4147" w:type="dxa"/>
            <w:shd w:val="clear" w:color="auto" w:fill="FFFFFF"/>
          </w:tcPr>
          <w:p w14:paraId="0D3FEB22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2</w:t>
            </w:r>
          </w:p>
        </w:tc>
      </w:tr>
      <w:tr w:rsidR="00EC6007" w:rsidRPr="008576A1" w14:paraId="42C62BF7" w14:textId="77777777" w:rsidTr="002C533D">
        <w:trPr>
          <w:jc w:val="center"/>
        </w:trPr>
        <w:tc>
          <w:tcPr>
            <w:tcW w:w="4694" w:type="dxa"/>
            <w:shd w:val="clear" w:color="auto" w:fill="FFFFFF"/>
          </w:tcPr>
          <w:p w14:paraId="02D848A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36. Определение остаточной волокнистости семян хлопчатника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3E67FBC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21820.3-76</w:t>
            </w:r>
          </w:p>
          <w:p w14:paraId="36328AE3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засоренности, механической поврежденности, остаточной волокнистости, остаточной опушенности и горелости»</w:t>
            </w:r>
          </w:p>
        </w:tc>
        <w:tc>
          <w:tcPr>
            <w:tcW w:w="4147" w:type="dxa"/>
            <w:shd w:val="clear" w:color="auto" w:fill="FFFFFF"/>
          </w:tcPr>
          <w:p w14:paraId="4C06FA8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3</w:t>
            </w:r>
          </w:p>
        </w:tc>
      </w:tr>
      <w:tr w:rsidR="00EC6007" w:rsidRPr="008576A1" w14:paraId="1409A3F9" w14:textId="77777777" w:rsidTr="002C533D">
        <w:trPr>
          <w:jc w:val="center"/>
        </w:trPr>
        <w:tc>
          <w:tcPr>
            <w:tcW w:w="4694" w:type="dxa"/>
            <w:shd w:val="clear" w:color="auto" w:fill="FFFFFF"/>
          </w:tcPr>
          <w:p w14:paraId="4791868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37. Определение остаточной опушенности оголенных семян хлопчатника</w:t>
            </w:r>
          </w:p>
        </w:tc>
        <w:tc>
          <w:tcPr>
            <w:tcW w:w="5429" w:type="dxa"/>
            <w:shd w:val="clear" w:color="auto" w:fill="FFFFFF"/>
            <w:vAlign w:val="bottom"/>
          </w:tcPr>
          <w:p w14:paraId="34E30D83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21820.3-76</w:t>
            </w:r>
          </w:p>
          <w:p w14:paraId="058A28F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засоренности, механической поврежденности, остаточной волокнистости, остаточной опушенности и горелости»</w:t>
            </w:r>
          </w:p>
        </w:tc>
        <w:tc>
          <w:tcPr>
            <w:tcW w:w="4147" w:type="dxa"/>
            <w:shd w:val="clear" w:color="auto" w:fill="FFFFFF"/>
          </w:tcPr>
          <w:p w14:paraId="2052656C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4</w:t>
            </w:r>
          </w:p>
        </w:tc>
      </w:tr>
      <w:tr w:rsidR="00EC6007" w:rsidRPr="008576A1" w14:paraId="6D161331" w14:textId="77777777" w:rsidTr="009A7902">
        <w:trPr>
          <w:jc w:val="center"/>
        </w:trPr>
        <w:tc>
          <w:tcPr>
            <w:tcW w:w="4694" w:type="dxa"/>
            <w:shd w:val="clear" w:color="auto" w:fill="FFFFFF"/>
          </w:tcPr>
          <w:p w14:paraId="50E442B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38. Определение горелости семян хлопчатника</w:t>
            </w:r>
          </w:p>
        </w:tc>
        <w:tc>
          <w:tcPr>
            <w:tcW w:w="5429" w:type="dxa"/>
            <w:shd w:val="clear" w:color="auto" w:fill="FFFFFF"/>
          </w:tcPr>
          <w:p w14:paraId="5FE0A70B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21820.3-76</w:t>
            </w:r>
          </w:p>
          <w:p w14:paraId="48754A2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«Семена хлопчатника. Методы определения засоренности, механической поврежденности, остаточной волокнистости, остаточной опушенности и горелости»</w:t>
            </w:r>
          </w:p>
        </w:tc>
        <w:tc>
          <w:tcPr>
            <w:tcW w:w="4147" w:type="dxa"/>
            <w:shd w:val="clear" w:color="auto" w:fill="FFFFFF"/>
          </w:tcPr>
          <w:p w14:paraId="56AAAF5B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5</w:t>
            </w:r>
          </w:p>
        </w:tc>
      </w:tr>
      <w:tr w:rsidR="00EC6007" w:rsidRPr="008576A1" w14:paraId="3E682D85" w14:textId="77777777" w:rsidTr="009A7902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02EB368A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39. Обор проб семенного картофеля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149809CD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33996-2016</w:t>
            </w:r>
          </w:p>
          <w:p w14:paraId="27BCC3C2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«Картофель семенной. Технические условия и методы определения качества»</w:t>
            </w:r>
          </w:p>
        </w:tc>
        <w:tc>
          <w:tcPr>
            <w:tcW w:w="4147" w:type="dxa"/>
            <w:shd w:val="clear" w:color="auto" w:fill="FFFFFF"/>
          </w:tcPr>
          <w:p w14:paraId="0FAEC27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6</w:t>
            </w:r>
          </w:p>
        </w:tc>
      </w:tr>
      <w:tr w:rsidR="00EC6007" w:rsidRPr="008576A1" w14:paraId="6DC6A974" w14:textId="77777777" w:rsidTr="009A7902">
        <w:trPr>
          <w:jc w:val="center"/>
        </w:trPr>
        <w:tc>
          <w:tcPr>
            <w:tcW w:w="4694" w:type="dxa"/>
            <w:shd w:val="clear" w:color="auto" w:fill="FFFFFF"/>
          </w:tcPr>
          <w:p w14:paraId="3DA727AD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40. Клубневой анализ семенного картофеля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50A9E1F3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33996-2016</w:t>
            </w:r>
          </w:p>
          <w:p w14:paraId="204E19C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«Картофель семенной. Технические условия и методы определения качества»</w:t>
            </w:r>
          </w:p>
        </w:tc>
        <w:tc>
          <w:tcPr>
            <w:tcW w:w="4147" w:type="dxa"/>
            <w:shd w:val="clear" w:color="auto" w:fill="FFFFFF"/>
          </w:tcPr>
          <w:p w14:paraId="6F3F6305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7</w:t>
            </w:r>
          </w:p>
        </w:tc>
      </w:tr>
      <w:tr w:rsidR="00EC6007" w:rsidRPr="008576A1" w14:paraId="65A82B66" w14:textId="77777777" w:rsidTr="009A7902">
        <w:trPr>
          <w:jc w:val="center"/>
        </w:trPr>
        <w:tc>
          <w:tcPr>
            <w:tcW w:w="4694" w:type="dxa"/>
            <w:shd w:val="clear" w:color="auto" w:fill="FFFFFF"/>
          </w:tcPr>
          <w:p w14:paraId="795FC40B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41. ПЦР-анализ семенного картофеля (диагностика фитопатогенов)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69F0D267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33996-2016</w:t>
            </w:r>
          </w:p>
          <w:p w14:paraId="56C4B5B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«Картофель семенной. Технические условия и методы определения качества»</w:t>
            </w:r>
          </w:p>
        </w:tc>
        <w:tc>
          <w:tcPr>
            <w:tcW w:w="4147" w:type="dxa"/>
            <w:shd w:val="clear" w:color="auto" w:fill="FFFFFF"/>
          </w:tcPr>
          <w:p w14:paraId="537C612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7</w:t>
            </w:r>
          </w:p>
        </w:tc>
      </w:tr>
      <w:tr w:rsidR="00EC6007" w:rsidRPr="008576A1" w14:paraId="22F2C27D" w14:textId="77777777" w:rsidTr="009A7902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7F95C92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 xml:space="preserve">42. Иммуноферментный анализ (ИФА) определения зараженности растений и клубней семенного картофеля вирусами (ХВК, </w:t>
            </w:r>
            <w:r w:rsidRPr="008576A1">
              <w:rPr>
                <w:rFonts w:ascii="Sylfaen" w:hAnsi="Sylfaen"/>
                <w:sz w:val="24"/>
                <w:szCs w:val="24"/>
                <w:lang w:val="en-US" w:eastAsia="en-US" w:bidi="en-US"/>
              </w:rPr>
              <w:t>SBK</w:t>
            </w:r>
            <w:r w:rsidRPr="008576A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576A1">
              <w:rPr>
                <w:rFonts w:ascii="Sylfaen" w:hAnsi="Sylfaen"/>
                <w:sz w:val="24"/>
                <w:szCs w:val="24"/>
              </w:rPr>
              <w:t xml:space="preserve">МВК, </w:t>
            </w:r>
            <w:r w:rsidRPr="008576A1">
              <w:rPr>
                <w:rFonts w:ascii="Sylfaen" w:hAnsi="Sylfaen"/>
                <w:sz w:val="24"/>
                <w:szCs w:val="24"/>
                <w:lang w:val="en-US" w:eastAsia="en-US" w:bidi="en-US"/>
              </w:rPr>
              <w:t>YBK</w:t>
            </w:r>
            <w:r w:rsidRPr="008576A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576A1">
              <w:rPr>
                <w:rFonts w:ascii="Sylfaen" w:hAnsi="Sylfaen"/>
                <w:sz w:val="24"/>
                <w:szCs w:val="24"/>
              </w:rPr>
              <w:t>ВСЛК) и бактериями (возбудителями черной ножки картофеля)</w:t>
            </w:r>
          </w:p>
        </w:tc>
        <w:tc>
          <w:tcPr>
            <w:tcW w:w="5429" w:type="dxa"/>
            <w:shd w:val="clear" w:color="auto" w:fill="FFFFFF"/>
          </w:tcPr>
          <w:p w14:paraId="30531352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33996-2016</w:t>
            </w:r>
          </w:p>
          <w:p w14:paraId="7E18FA2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«Картофель семенной. Технические условия и методы определения качества»</w:t>
            </w:r>
          </w:p>
        </w:tc>
        <w:tc>
          <w:tcPr>
            <w:tcW w:w="4147" w:type="dxa"/>
            <w:shd w:val="clear" w:color="auto" w:fill="FFFFFF"/>
          </w:tcPr>
          <w:p w14:paraId="1F41309D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7</w:t>
            </w:r>
          </w:p>
        </w:tc>
      </w:tr>
      <w:tr w:rsidR="00EC6007" w:rsidRPr="008576A1" w14:paraId="1519A659" w14:textId="77777777" w:rsidTr="006F74FE">
        <w:trPr>
          <w:jc w:val="center"/>
        </w:trPr>
        <w:tc>
          <w:tcPr>
            <w:tcW w:w="4694" w:type="dxa"/>
            <w:shd w:val="clear" w:color="auto" w:fill="FFFFFF"/>
          </w:tcPr>
          <w:p w14:paraId="561C0BE0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 xml:space="preserve">43. Иммунохромато графический анализ </w:t>
            </w: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 xml:space="preserve">(ИХА) определения зараженности растений семенного картофеля вирусными патогенами (ХВК, </w:t>
            </w:r>
            <w:r w:rsidRPr="008576A1">
              <w:rPr>
                <w:rFonts w:ascii="Sylfaen" w:hAnsi="Sylfaen"/>
                <w:sz w:val="24"/>
                <w:szCs w:val="24"/>
                <w:lang w:val="en-US" w:eastAsia="en-US" w:bidi="en-US"/>
              </w:rPr>
              <w:t>SBK</w:t>
            </w:r>
            <w:r w:rsidRPr="008576A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576A1">
              <w:rPr>
                <w:rFonts w:ascii="Sylfaen" w:hAnsi="Sylfaen"/>
                <w:sz w:val="24"/>
                <w:szCs w:val="24"/>
              </w:rPr>
              <w:t xml:space="preserve">МВК, </w:t>
            </w:r>
            <w:r w:rsidRPr="008576A1">
              <w:rPr>
                <w:rFonts w:ascii="Sylfaen" w:hAnsi="Sylfaen"/>
                <w:sz w:val="24"/>
                <w:szCs w:val="24"/>
                <w:lang w:val="en-US" w:eastAsia="en-US" w:bidi="en-US"/>
              </w:rPr>
              <w:t>YBK</w:t>
            </w:r>
            <w:r w:rsidRPr="008576A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576A1">
              <w:rPr>
                <w:rFonts w:ascii="Sylfaen" w:hAnsi="Sylfaen"/>
                <w:sz w:val="24"/>
                <w:szCs w:val="24"/>
              </w:rPr>
              <w:t>ВСЛК)</w:t>
            </w:r>
          </w:p>
        </w:tc>
        <w:tc>
          <w:tcPr>
            <w:tcW w:w="5429" w:type="dxa"/>
            <w:shd w:val="clear" w:color="auto" w:fill="FFFFFF"/>
          </w:tcPr>
          <w:p w14:paraId="0D0081B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ГОСТ 33996-2016</w:t>
            </w:r>
          </w:p>
          <w:p w14:paraId="677E290B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«Картофель семенной. Технические условия и методы определения качества»</w:t>
            </w:r>
          </w:p>
        </w:tc>
        <w:tc>
          <w:tcPr>
            <w:tcW w:w="4147" w:type="dxa"/>
            <w:shd w:val="clear" w:color="auto" w:fill="FFFFFF"/>
          </w:tcPr>
          <w:p w14:paraId="6DF96EB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раздел 7</w:t>
            </w:r>
          </w:p>
        </w:tc>
      </w:tr>
      <w:tr w:rsidR="00EC6007" w:rsidRPr="008576A1" w14:paraId="7A3E8444" w14:textId="77777777" w:rsidTr="006F74FE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140F509E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44. Отбор проб однолетних и двулетних привитых и корнесобственных саженцев винограда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2A947E4A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31783-2012</w:t>
            </w:r>
          </w:p>
          <w:p w14:paraId="1DBD9BE6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«Посадочный материал винограда (саженцы).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0E12972E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разделы 9 и 10</w:t>
            </w:r>
          </w:p>
        </w:tc>
      </w:tr>
      <w:tr w:rsidR="00EC6007" w:rsidRPr="008576A1" w14:paraId="62100F84" w14:textId="77777777" w:rsidTr="006F74FE">
        <w:trPr>
          <w:jc w:val="center"/>
        </w:trPr>
        <w:tc>
          <w:tcPr>
            <w:tcW w:w="4694" w:type="dxa"/>
            <w:shd w:val="clear" w:color="auto" w:fill="FFFFFF"/>
            <w:vAlign w:val="center"/>
          </w:tcPr>
          <w:p w14:paraId="4B652C9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45. Определение качества однолетних и двулетних привитых и корнесобственных саженцев винограда</w:t>
            </w:r>
          </w:p>
        </w:tc>
        <w:tc>
          <w:tcPr>
            <w:tcW w:w="5429" w:type="dxa"/>
            <w:shd w:val="clear" w:color="auto" w:fill="FFFFFF"/>
          </w:tcPr>
          <w:p w14:paraId="036DBCC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31783-2012</w:t>
            </w:r>
          </w:p>
          <w:p w14:paraId="23F02983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«Посадочный материал винограда (саженцы).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4F754CCC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10</w:t>
            </w:r>
          </w:p>
        </w:tc>
      </w:tr>
      <w:tr w:rsidR="00EC6007" w:rsidRPr="008576A1" w14:paraId="168C2A86" w14:textId="77777777" w:rsidTr="006F74FE">
        <w:trPr>
          <w:jc w:val="center"/>
        </w:trPr>
        <w:tc>
          <w:tcPr>
            <w:tcW w:w="4694" w:type="dxa"/>
            <w:shd w:val="clear" w:color="auto" w:fill="FFFFFF"/>
          </w:tcPr>
          <w:p w14:paraId="1D3019E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46. Отбор проб лука-севка и лука- выборка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595DF89F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30088-93</w:t>
            </w:r>
          </w:p>
          <w:p w14:paraId="0517DFD4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«Лук-севок и лук-выборок. Посевные качества. Общие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7FF28959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разделы 4 и 5</w:t>
            </w:r>
          </w:p>
        </w:tc>
      </w:tr>
      <w:tr w:rsidR="00EC6007" w:rsidRPr="008576A1" w14:paraId="37ED2B7F" w14:textId="77777777" w:rsidTr="006F74FE">
        <w:trPr>
          <w:jc w:val="center"/>
        </w:trPr>
        <w:tc>
          <w:tcPr>
            <w:tcW w:w="4694" w:type="dxa"/>
            <w:shd w:val="clear" w:color="auto" w:fill="FFFFFF"/>
          </w:tcPr>
          <w:p w14:paraId="1A480EA7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47. Определение посевных качеств лука-севка и лука-выборка</w:t>
            </w:r>
          </w:p>
        </w:tc>
        <w:tc>
          <w:tcPr>
            <w:tcW w:w="5429" w:type="dxa"/>
            <w:shd w:val="clear" w:color="auto" w:fill="FFFFFF"/>
            <w:vAlign w:val="center"/>
          </w:tcPr>
          <w:p w14:paraId="5966EA71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30088-93</w:t>
            </w:r>
          </w:p>
          <w:p w14:paraId="5C3CDFB8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«Лук-севок и лук-выборок. Посевные качества. Общие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265F7A8D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 5</w:t>
            </w:r>
          </w:p>
        </w:tc>
      </w:tr>
      <w:tr w:rsidR="00EC6007" w:rsidRPr="008576A1" w14:paraId="268EF6BC" w14:textId="77777777" w:rsidTr="006F74FE">
        <w:trPr>
          <w:jc w:val="center"/>
        </w:trPr>
        <w:tc>
          <w:tcPr>
            <w:tcW w:w="4694" w:type="dxa"/>
            <w:shd w:val="clear" w:color="auto" w:fill="FFFFFF"/>
          </w:tcPr>
          <w:p w14:paraId="20AA6A6D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48. Отбор проб чеснока семенного</w:t>
            </w:r>
          </w:p>
        </w:tc>
        <w:tc>
          <w:tcPr>
            <w:tcW w:w="5429" w:type="dxa"/>
            <w:shd w:val="clear" w:color="auto" w:fill="FFFFFF"/>
            <w:vAlign w:val="bottom"/>
          </w:tcPr>
          <w:p w14:paraId="44C18F6B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ГОСТ 30106-94</w:t>
            </w:r>
          </w:p>
          <w:p w14:paraId="50A7E213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«Чеснок семенной. Сортовые и посевные качества. Общие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5398C373" w14:textId="77777777" w:rsidR="00EC6007" w:rsidRPr="008576A1" w:rsidRDefault="00EC6007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>разделы 4 и 5</w:t>
            </w:r>
          </w:p>
        </w:tc>
      </w:tr>
      <w:tr w:rsidR="00E02F08" w:rsidRPr="008576A1" w14:paraId="24C253CD" w14:textId="77777777" w:rsidTr="007E4481">
        <w:trPr>
          <w:jc w:val="center"/>
        </w:trPr>
        <w:tc>
          <w:tcPr>
            <w:tcW w:w="4694" w:type="dxa"/>
            <w:shd w:val="clear" w:color="auto" w:fill="FFFFFF"/>
          </w:tcPr>
          <w:p w14:paraId="559C499C" w14:textId="77777777" w:rsidR="00E02F08" w:rsidRPr="008576A1" w:rsidRDefault="00E02F08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t xml:space="preserve">49. Определение посевных качеств чеснока </w:t>
            </w: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семенного</w:t>
            </w:r>
          </w:p>
        </w:tc>
        <w:tc>
          <w:tcPr>
            <w:tcW w:w="5429" w:type="dxa"/>
            <w:shd w:val="clear" w:color="auto" w:fill="FFFFFF"/>
          </w:tcPr>
          <w:p w14:paraId="67C0D22A" w14:textId="77777777" w:rsidR="00E02F08" w:rsidRPr="008576A1" w:rsidRDefault="00E02F08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ГОСТ 30106-94</w:t>
            </w:r>
          </w:p>
          <w:p w14:paraId="6B4B960F" w14:textId="77777777" w:rsidR="00E02F08" w:rsidRPr="008576A1" w:rsidRDefault="00E02F08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«Чеснок семенной. Сортовые и посевные качества. Общие технические условия»</w:t>
            </w:r>
          </w:p>
        </w:tc>
        <w:tc>
          <w:tcPr>
            <w:tcW w:w="4147" w:type="dxa"/>
            <w:shd w:val="clear" w:color="auto" w:fill="FFFFFF"/>
          </w:tcPr>
          <w:p w14:paraId="4DC8A081" w14:textId="77777777" w:rsidR="00E02F08" w:rsidRPr="008576A1" w:rsidRDefault="00E02F08" w:rsidP="0023769F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left"/>
              <w:rPr>
                <w:rFonts w:ascii="Sylfaen" w:hAnsi="Sylfaen"/>
                <w:sz w:val="24"/>
                <w:szCs w:val="24"/>
              </w:rPr>
            </w:pPr>
            <w:r w:rsidRPr="008576A1">
              <w:rPr>
                <w:rFonts w:ascii="Sylfaen" w:hAnsi="Sylfaen"/>
                <w:sz w:val="24"/>
                <w:szCs w:val="24"/>
              </w:rPr>
              <w:lastRenderedPageBreak/>
              <w:t>раздел 5</w:t>
            </w:r>
          </w:p>
        </w:tc>
      </w:tr>
    </w:tbl>
    <w:p w14:paraId="4E159845" w14:textId="77777777" w:rsidR="00573B99" w:rsidRPr="008576A1" w:rsidRDefault="00573B99" w:rsidP="00D640B1">
      <w:pPr>
        <w:spacing w:after="120"/>
        <w:ind w:right="-30"/>
      </w:pPr>
    </w:p>
    <w:p w14:paraId="2D7F5CC5" w14:textId="77777777" w:rsidR="00573B99" w:rsidRPr="008576A1" w:rsidRDefault="00573B99" w:rsidP="00D640B1">
      <w:pPr>
        <w:spacing w:after="120"/>
        <w:ind w:right="-30"/>
      </w:pPr>
    </w:p>
    <w:p w14:paraId="0A16B2E8" w14:textId="77777777" w:rsidR="00573B99" w:rsidRPr="008576A1" w:rsidRDefault="00573B99" w:rsidP="00D640B1">
      <w:pPr>
        <w:spacing w:after="120"/>
        <w:ind w:right="-30"/>
      </w:pPr>
    </w:p>
    <w:p w14:paraId="23DA30BF" w14:textId="77777777" w:rsidR="00573B99" w:rsidRPr="008576A1" w:rsidRDefault="00573B99" w:rsidP="00D640B1">
      <w:pPr>
        <w:spacing w:after="120"/>
        <w:ind w:right="-30"/>
      </w:pPr>
    </w:p>
    <w:sectPr w:rsidR="00573B99" w:rsidRPr="008576A1" w:rsidSect="008576A1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C7572" w14:textId="77777777" w:rsidR="00C03067" w:rsidRDefault="00C03067" w:rsidP="00573B99">
      <w:r>
        <w:separator/>
      </w:r>
    </w:p>
  </w:endnote>
  <w:endnote w:type="continuationSeparator" w:id="0">
    <w:p w14:paraId="12D2D599" w14:textId="77777777" w:rsidR="00C03067" w:rsidRDefault="00C03067" w:rsidP="0057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4607" w14:textId="77777777" w:rsidR="00C03067" w:rsidRDefault="00C03067"/>
  </w:footnote>
  <w:footnote w:type="continuationSeparator" w:id="0">
    <w:p w14:paraId="5ED3EA34" w14:textId="77777777" w:rsidR="00C03067" w:rsidRDefault="00C030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67939"/>
    <w:multiLevelType w:val="multilevel"/>
    <w:tmpl w:val="7CB8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99"/>
    <w:rsid w:val="002D71D9"/>
    <w:rsid w:val="00573B99"/>
    <w:rsid w:val="008576A1"/>
    <w:rsid w:val="009A15D3"/>
    <w:rsid w:val="00A40ABD"/>
    <w:rsid w:val="00B003B0"/>
    <w:rsid w:val="00B848CE"/>
    <w:rsid w:val="00C03067"/>
    <w:rsid w:val="00D640B1"/>
    <w:rsid w:val="00DA0503"/>
    <w:rsid w:val="00E02F08"/>
    <w:rsid w:val="00E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0536"/>
  <w15:docId w15:val="{16FBB3FA-C14C-4EDE-9769-E83F7E57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3B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3B9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73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sid w:val="00573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,Body text (2) + Times New Roman,13 pt"/>
    <w:basedOn w:val="Bodytext2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73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573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73B99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573B99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73B9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73B99"/>
    <w:pPr>
      <w:shd w:val="clear" w:color="auto" w:fill="FFFFFF"/>
      <w:spacing w:before="24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573B99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573B99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573B99"/>
    <w:pPr>
      <w:shd w:val="clear" w:color="auto" w:fill="FFFFFF"/>
      <w:spacing w:line="51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573B99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5</cp:revision>
  <dcterms:created xsi:type="dcterms:W3CDTF">2018-08-03T12:29:00Z</dcterms:created>
  <dcterms:modified xsi:type="dcterms:W3CDTF">2020-04-27T04:10:00Z</dcterms:modified>
</cp:coreProperties>
</file>