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EA57" w14:textId="77777777" w:rsidR="00691DE9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CC0395">
        <w:rPr>
          <w:rFonts w:ascii="Sylfaen" w:hAnsi="Sylfaen"/>
          <w:sz w:val="24"/>
          <w:szCs w:val="24"/>
        </w:rPr>
        <w:t>ПРИЛОЖЕНИЕ № 1</w:t>
      </w:r>
    </w:p>
    <w:p w14:paraId="780D1B04" w14:textId="77777777" w:rsidR="00CC0395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CC0395">
        <w:rPr>
          <w:rFonts w:ascii="Sylfaen" w:hAnsi="Sylfaen"/>
          <w:sz w:val="24"/>
          <w:szCs w:val="24"/>
        </w:rPr>
        <w:t>к Решению Коллегии</w:t>
      </w:r>
      <w:r w:rsidR="00CC0395" w:rsidRPr="00CC0395">
        <w:rPr>
          <w:rFonts w:ascii="Sylfaen" w:hAnsi="Sylfaen"/>
          <w:sz w:val="24"/>
          <w:szCs w:val="24"/>
        </w:rPr>
        <w:t xml:space="preserve"> </w:t>
      </w:r>
      <w:r w:rsidRPr="00CC0395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29D25BC5" w14:textId="77777777" w:rsidR="00691DE9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CC0395">
        <w:rPr>
          <w:rFonts w:ascii="Sylfaen" w:hAnsi="Sylfaen"/>
          <w:sz w:val="24"/>
          <w:szCs w:val="24"/>
        </w:rPr>
        <w:t>от 30 июня 2017 г. № 76</w:t>
      </w:r>
    </w:p>
    <w:p w14:paraId="06175D07" w14:textId="77777777" w:rsidR="00CC0395" w:rsidRPr="001B0974" w:rsidRDefault="00CC0395" w:rsidP="00CC0395">
      <w:pPr>
        <w:pStyle w:val="Bodytext30"/>
        <w:shd w:val="clear" w:color="auto" w:fill="auto"/>
        <w:spacing w:line="240" w:lineRule="auto"/>
        <w:ind w:right="28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14:paraId="49587B75" w14:textId="77777777" w:rsidR="00CC0395" w:rsidRPr="001B0974" w:rsidRDefault="009F2D71" w:rsidP="00CC0395">
      <w:pPr>
        <w:pStyle w:val="Bodytext30"/>
        <w:shd w:val="clear" w:color="auto" w:fill="auto"/>
        <w:spacing w:line="240" w:lineRule="auto"/>
        <w:ind w:right="-8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  <w:r w:rsidRPr="00CC0395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ПОДСУБПОЗИЦИЯ,</w:t>
      </w:r>
    </w:p>
    <w:p w14:paraId="62850DE5" w14:textId="77777777" w:rsidR="00691DE9" w:rsidRPr="00CC0395" w:rsidRDefault="009F2D71" w:rsidP="00CC039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CC0395">
        <w:rPr>
          <w:rStyle w:val="Bodytext315pt"/>
          <w:rFonts w:ascii="Sylfaen" w:hAnsi="Sylfaen"/>
          <w:b/>
          <w:bCs/>
          <w:sz w:val="24"/>
          <w:szCs w:val="24"/>
        </w:rPr>
        <w:t>исключаемая из единой Товарной номенклатуры</w:t>
      </w:r>
      <w:r w:rsidR="00CC0395" w:rsidRPr="00CC039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C0395">
        <w:rPr>
          <w:rStyle w:val="Bodytext315pt"/>
          <w:rFonts w:ascii="Sylfaen" w:hAnsi="Sylfaen"/>
          <w:b/>
          <w:bCs/>
          <w:sz w:val="24"/>
          <w:szCs w:val="24"/>
        </w:rPr>
        <w:t>внешнеэкономической деятельности Евразийского</w:t>
      </w:r>
      <w:r w:rsidR="00CC0395" w:rsidRPr="00CC039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C0395">
        <w:rPr>
          <w:rStyle w:val="Bodytext315pt"/>
          <w:rFonts w:ascii="Sylfaen" w:hAnsi="Sylfaen"/>
          <w:b/>
          <w:bCs/>
          <w:sz w:val="24"/>
          <w:szCs w:val="24"/>
        </w:rPr>
        <w:t>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6185"/>
        <w:gridCol w:w="1282"/>
      </w:tblGrid>
      <w:tr w:rsidR="00691DE9" w:rsidRPr="00CC0395" w14:paraId="6DE6B2BB" w14:textId="77777777" w:rsidTr="00CC0395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2F497" w14:textId="77777777" w:rsidR="00CC0395" w:rsidRDefault="009F2D71" w:rsidP="00CC0395">
            <w:pPr>
              <w:pStyle w:val="Bodytext20"/>
              <w:shd w:val="clear" w:color="auto" w:fill="auto"/>
              <w:spacing w:line="240" w:lineRule="auto"/>
              <w:ind w:left="-45" w:right="-11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Код</w:t>
            </w:r>
          </w:p>
          <w:p w14:paraId="461E1BFF" w14:textId="77777777" w:rsidR="00691DE9" w:rsidRPr="00CC0395" w:rsidRDefault="00CC0395" w:rsidP="00CC0395">
            <w:pPr>
              <w:pStyle w:val="Bodytext20"/>
              <w:shd w:val="clear" w:color="auto" w:fill="auto"/>
              <w:spacing w:line="240" w:lineRule="auto"/>
              <w:ind w:left="-45" w:right="-11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Style w:val="Bodytext218pt"/>
                <w:rFonts w:ascii="Sylfaen" w:hAnsi="Sylfaen"/>
                <w:sz w:val="24"/>
                <w:szCs w:val="24"/>
              </w:rPr>
              <w:t>ТН</w:t>
            </w:r>
            <w:r>
              <w:rPr>
                <w:rStyle w:val="Bodytext218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C0395">
              <w:rPr>
                <w:rStyle w:val="Bodytext218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4E8FF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2C90" w14:textId="77777777" w:rsidR="00CC0395" w:rsidRDefault="009F2D71" w:rsidP="00CC039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Доп.</w:t>
            </w:r>
          </w:p>
          <w:p w14:paraId="6AB99DC6" w14:textId="77777777" w:rsidR="00691DE9" w:rsidRPr="00CC0395" w:rsidRDefault="009F2D71" w:rsidP="00CC0395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ед. изм.</w:t>
            </w:r>
          </w:p>
        </w:tc>
      </w:tr>
      <w:tr w:rsidR="00691DE9" w:rsidRPr="00CC0395" w14:paraId="1A40C595" w14:textId="77777777" w:rsidTr="00CC0395">
        <w:trPr>
          <w:jc w:val="center"/>
        </w:trPr>
        <w:tc>
          <w:tcPr>
            <w:tcW w:w="1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63AF29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3210 00 900 0</w:t>
            </w:r>
          </w:p>
        </w:tc>
        <w:tc>
          <w:tcPr>
            <w:tcW w:w="61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43A237" w14:textId="77777777" w:rsidR="00691DE9" w:rsidRPr="00CC0395" w:rsidRDefault="009F2D71" w:rsidP="0093077C">
            <w:pPr>
              <w:pStyle w:val="Bodytext20"/>
              <w:shd w:val="clear" w:color="auto" w:fill="auto"/>
              <w:spacing w:after="120" w:line="240" w:lineRule="auto"/>
              <w:ind w:left="133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B30E85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14:paraId="1466D625" w14:textId="75F8D499" w:rsidR="00CC0395" w:rsidRDefault="00CC0395">
      <w:pPr>
        <w:rPr>
          <w:rFonts w:ascii="Sylfaen" w:hAnsi="Sylfaen"/>
        </w:rPr>
      </w:pPr>
      <w:bookmarkStart w:id="0" w:name="_GoBack"/>
      <w:bookmarkEnd w:id="0"/>
    </w:p>
    <w:sectPr w:rsidR="00CC0395" w:rsidSect="00CC039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023CA" w14:textId="77777777" w:rsidR="0012166F" w:rsidRDefault="0012166F" w:rsidP="00691DE9">
      <w:r>
        <w:separator/>
      </w:r>
    </w:p>
  </w:endnote>
  <w:endnote w:type="continuationSeparator" w:id="0">
    <w:p w14:paraId="5265873D" w14:textId="77777777" w:rsidR="0012166F" w:rsidRDefault="0012166F" w:rsidP="006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B8B5" w14:textId="77777777" w:rsidR="0012166F" w:rsidRDefault="0012166F"/>
  </w:footnote>
  <w:footnote w:type="continuationSeparator" w:id="0">
    <w:p w14:paraId="23C27B8C" w14:textId="77777777" w:rsidR="0012166F" w:rsidRDefault="001216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E9"/>
    <w:rsid w:val="00051D4E"/>
    <w:rsid w:val="0012166F"/>
    <w:rsid w:val="001B0974"/>
    <w:rsid w:val="002036AF"/>
    <w:rsid w:val="002F43AD"/>
    <w:rsid w:val="00550AE9"/>
    <w:rsid w:val="00571296"/>
    <w:rsid w:val="00590BDB"/>
    <w:rsid w:val="00691DE9"/>
    <w:rsid w:val="0090318A"/>
    <w:rsid w:val="0093077C"/>
    <w:rsid w:val="009F2D71"/>
    <w:rsid w:val="00AE7641"/>
    <w:rsid w:val="00B50339"/>
    <w:rsid w:val="00CC0395"/>
    <w:rsid w:val="00F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5945"/>
  <w15:docId w15:val="{72B1EAEE-661B-4F2A-B766-AE41F5A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1D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DE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691D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91D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91D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91D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4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2018-06-05T10:54:00Z</dcterms:created>
  <dcterms:modified xsi:type="dcterms:W3CDTF">2019-09-26T10:56:00Z</dcterms:modified>
</cp:coreProperties>
</file>