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4DD5" w14:textId="13A76301" w:rsidR="00271BC7" w:rsidRPr="00534F2A" w:rsidRDefault="001E3205" w:rsidP="00271BC7">
      <w:pPr>
        <w:shd w:val="clear" w:color="auto" w:fill="FFFFFF"/>
        <w:tabs>
          <w:tab w:val="left" w:pos="450"/>
        </w:tabs>
        <w:spacing w:after="0" w:line="360" w:lineRule="auto"/>
        <w:ind w:right="0" w:firstLine="720"/>
        <w:jc w:val="right"/>
        <w:rPr>
          <w:rFonts w:ascii="GHEA Grapalat" w:hAnsi="GHEA Grapalat" w:cs="Sylfaen"/>
          <w:color w:val="auto"/>
          <w:sz w:val="24"/>
          <w:szCs w:val="24"/>
          <w:lang w:val="hy-AM"/>
        </w:rPr>
      </w:pPr>
      <w:r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="0037537B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Հ</w:t>
      </w:r>
      <w:r w:rsidR="00534F2A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ավելված </w:t>
      </w:r>
    </w:p>
    <w:p w14:paraId="3D54A62B" w14:textId="77777777" w:rsidR="00271BC7" w:rsidRPr="00534F2A" w:rsidRDefault="00271BC7" w:rsidP="00271BC7">
      <w:pPr>
        <w:shd w:val="clear" w:color="auto" w:fill="FFFFFF"/>
        <w:tabs>
          <w:tab w:val="left" w:pos="450"/>
        </w:tabs>
        <w:spacing w:after="0" w:line="360" w:lineRule="auto"/>
        <w:ind w:right="0" w:firstLine="720"/>
        <w:jc w:val="right"/>
        <w:rPr>
          <w:rFonts w:ascii="GHEA Grapalat" w:hAnsi="GHEA Grapalat" w:cs="Sylfaen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ՀՀ քաղաքաշինության կոմիտեի նախագահի</w:t>
      </w:r>
    </w:p>
    <w:p w14:paraId="73778587" w14:textId="77777777" w:rsidR="00271BC7" w:rsidRPr="00534F2A" w:rsidRDefault="00271BC7" w:rsidP="00271BC7">
      <w:pPr>
        <w:shd w:val="clear" w:color="auto" w:fill="FFFFFF"/>
        <w:tabs>
          <w:tab w:val="left" w:pos="450"/>
        </w:tabs>
        <w:spacing w:after="0" w:line="360" w:lineRule="auto"/>
        <w:ind w:right="0" w:firstLine="720"/>
        <w:jc w:val="right"/>
        <w:rPr>
          <w:rFonts w:ascii="GHEA Grapalat" w:hAnsi="GHEA Grapalat" w:cs="Sylfaen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2023 թվականի մայիսի 22-ի</w:t>
      </w:r>
    </w:p>
    <w:p w14:paraId="4B4A77F0" w14:textId="178DD231" w:rsidR="00271BC7" w:rsidRPr="00534F2A" w:rsidRDefault="00271BC7" w:rsidP="00271BC7">
      <w:pPr>
        <w:shd w:val="clear" w:color="auto" w:fill="FFFFFF"/>
        <w:tabs>
          <w:tab w:val="left" w:pos="450"/>
        </w:tabs>
        <w:spacing w:after="0" w:line="360" w:lineRule="auto"/>
        <w:ind w:right="0" w:firstLine="720"/>
        <w:jc w:val="right"/>
        <w:rPr>
          <w:rFonts w:ascii="GHEA Grapalat" w:hAnsi="GHEA Grapalat" w:cs="Sylfaen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N</w:t>
      </w:r>
      <w:r w:rsidR="001E3205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04-Ն հրամանի</w:t>
      </w:r>
    </w:p>
    <w:p w14:paraId="02E8219C" w14:textId="77777777" w:rsidR="00271BC7" w:rsidRPr="00534F2A" w:rsidRDefault="00271BC7" w:rsidP="002B0C58">
      <w:pPr>
        <w:shd w:val="clear" w:color="auto" w:fill="FFFFFF"/>
        <w:tabs>
          <w:tab w:val="left" w:pos="450"/>
        </w:tabs>
        <w:spacing w:after="0" w:line="360" w:lineRule="auto"/>
        <w:ind w:right="0" w:firstLine="720"/>
        <w:jc w:val="right"/>
        <w:rPr>
          <w:rFonts w:ascii="GHEA Grapalat" w:hAnsi="GHEA Grapalat" w:cs="Sylfaen"/>
          <w:color w:val="auto"/>
          <w:sz w:val="24"/>
          <w:szCs w:val="24"/>
          <w:lang w:val="hy-AM"/>
        </w:rPr>
      </w:pPr>
    </w:p>
    <w:p w14:paraId="1E5E14F9" w14:textId="77777777" w:rsidR="002B0C58" w:rsidRPr="00534F2A" w:rsidRDefault="002B0C58" w:rsidP="002B0C58">
      <w:pPr>
        <w:shd w:val="clear" w:color="auto" w:fill="FFFFFF"/>
        <w:tabs>
          <w:tab w:val="left" w:pos="450"/>
        </w:tabs>
        <w:spacing w:after="0" w:line="360" w:lineRule="auto"/>
        <w:ind w:right="0" w:firstLine="720"/>
        <w:jc w:val="right"/>
        <w:rPr>
          <w:rFonts w:ascii="GHEA Grapalat" w:hAnsi="GHEA Grapalat" w:cs="Sylfaen"/>
          <w:color w:val="auto"/>
          <w:sz w:val="24"/>
          <w:szCs w:val="24"/>
          <w:lang w:val="hy-AM"/>
        </w:rPr>
      </w:pPr>
    </w:p>
    <w:p w14:paraId="1A5749E3" w14:textId="77777777" w:rsidR="00F035D8" w:rsidRPr="00534F2A" w:rsidRDefault="00182229" w:rsidP="000B114C">
      <w:pPr>
        <w:pStyle w:val="Heading1"/>
        <w:spacing w:after="44" w:line="360" w:lineRule="auto"/>
        <w:jc w:val="center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ՀՀՇՆ 30-01-</w:t>
      </w:r>
      <w:r w:rsidR="00F035D8" w:rsidRPr="00534F2A">
        <w:rPr>
          <w:rFonts w:ascii="GHEA Grapalat" w:hAnsi="GHEA Grapalat"/>
          <w:color w:val="auto"/>
          <w:sz w:val="24"/>
          <w:szCs w:val="24"/>
          <w:lang w:val="hy-AM"/>
        </w:rPr>
        <w:t>202</w:t>
      </w:r>
      <w:r w:rsidR="003F61EB" w:rsidRPr="00534F2A">
        <w:rPr>
          <w:rFonts w:ascii="GHEA Grapalat" w:hAnsi="GHEA Grapalat"/>
          <w:color w:val="auto"/>
          <w:sz w:val="24"/>
          <w:szCs w:val="24"/>
          <w:lang w:val="hy-AM"/>
        </w:rPr>
        <w:t>3</w:t>
      </w:r>
      <w:r w:rsidR="00E33A9E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="000B114C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«</w:t>
      </w:r>
      <w:r w:rsidR="00F035D8" w:rsidRPr="00534F2A">
        <w:rPr>
          <w:rFonts w:ascii="GHEA Grapalat" w:hAnsi="GHEA Grapalat"/>
          <w:color w:val="auto"/>
          <w:sz w:val="24"/>
          <w:szCs w:val="24"/>
          <w:lang w:val="hy-AM"/>
        </w:rPr>
        <w:t>ՔԱՂԱՔԱՇԻՆՈՒԹՅՈՒՆ. ՔԱՂԱՔԱՅԻՆ ԵՎ ԳՅՈՒՂԱԿԱՆ ԲՆԱԿԱՎԱՅՐԵՐԻ ՀԱՏԱԿԱԳԾՈՒՄ ԵՎ ԿԱՌՈՒՑԱՊԱՏՈՒՄ</w:t>
      </w:r>
      <w:r w:rsidR="000B114C" w:rsidRPr="00534F2A">
        <w:rPr>
          <w:rFonts w:ascii="GHEA Grapalat" w:hAnsi="GHEA Grapalat"/>
          <w:color w:val="auto"/>
          <w:sz w:val="24"/>
          <w:szCs w:val="24"/>
          <w:lang w:val="hy-AM"/>
        </w:rPr>
        <w:t>»</w:t>
      </w:r>
      <w:r w:rsidR="007C66F5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="00F035D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21BA4124" w14:textId="77777777" w:rsidR="00F035D8" w:rsidRPr="00534F2A" w:rsidRDefault="00F035D8" w:rsidP="000B114C">
      <w:pPr>
        <w:pStyle w:val="hodvatsken"/>
        <w:spacing w:before="0" w:after="0" w:line="36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534F2A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ՇԻՆԱՐԱՐԱԿԱՆ ՆՈՐՄԵՐ</w:t>
      </w:r>
    </w:p>
    <w:p w14:paraId="0161B3FC" w14:textId="77777777" w:rsidR="00C560C8" w:rsidRPr="00534F2A" w:rsidRDefault="00C560C8" w:rsidP="000B114C">
      <w:pPr>
        <w:spacing w:after="4" w:line="360" w:lineRule="auto"/>
        <w:ind w:left="10" w:right="175" w:hanging="10"/>
        <w:jc w:val="right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1C427CFA" w14:textId="77777777" w:rsidR="00C560C8" w:rsidRPr="00534F2A" w:rsidRDefault="004C1A7A" w:rsidP="000B114C">
      <w:pPr>
        <w:spacing w:after="16" w:line="360" w:lineRule="auto"/>
        <w:ind w:right="128" w:firstLine="0"/>
        <w:jc w:val="righ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______________________________________________________</w:t>
      </w:r>
      <w:r w:rsidR="007A5657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________________________</w:t>
      </w:r>
      <w:r w:rsidR="00246E96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</w:p>
    <w:p w14:paraId="3DC13FAA" w14:textId="77777777" w:rsidR="00C560C8" w:rsidRPr="00534F2A" w:rsidRDefault="005374CC" w:rsidP="000B114C">
      <w:pPr>
        <w:spacing w:after="14" w:line="360" w:lineRule="auto"/>
        <w:ind w:right="128" w:firstLine="0"/>
        <w:jc w:val="righ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                       </w:t>
      </w:r>
    </w:p>
    <w:p w14:paraId="39B42E9E" w14:textId="77777777" w:rsidR="00C560C8" w:rsidRPr="00534F2A" w:rsidRDefault="00E32B15" w:rsidP="000C0655">
      <w:pPr>
        <w:pStyle w:val="Heading1"/>
        <w:numPr>
          <w:ilvl w:val="0"/>
          <w:numId w:val="57"/>
        </w:numPr>
        <w:spacing w:after="49" w:line="360" w:lineRule="auto"/>
        <w:ind w:left="0" w:firstLine="720"/>
        <w:jc w:val="both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ԸՆԴՀԱՆՈՒՐ ԴՐՈՒՅԹՆԵՐ</w:t>
      </w:r>
    </w:p>
    <w:p w14:paraId="506D3B10" w14:textId="77777777" w:rsidR="00C560C8" w:rsidRPr="00534F2A" w:rsidRDefault="00246E96" w:rsidP="000B114C">
      <w:pPr>
        <w:spacing w:after="84" w:line="360" w:lineRule="auto"/>
        <w:ind w:left="36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</w:p>
    <w:p w14:paraId="097FC296" w14:textId="77777777" w:rsidR="00C560C8" w:rsidRPr="00534F2A" w:rsidRDefault="00291A4A" w:rsidP="000B114C">
      <w:pPr>
        <w:numPr>
          <w:ilvl w:val="0"/>
          <w:numId w:val="1"/>
        </w:numPr>
        <w:spacing w:after="70"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Սույն նորմերը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(այսուհետ`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որմեր) սահմանում են քաղաքաշինական գործունեության հիմնական տեխնիկական պահանջները, որոնք պարտադիր են Հայաստանի Հանրապետությունում քաղաքաշինական գործունեություն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բոլոր</w:t>
      </w:r>
      <w:r w:rsidR="0007543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այն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սուբյեկտների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համար</w:t>
      </w:r>
      <w:r w:rsidR="001F64D5" w:rsidRPr="00534F2A">
        <w:rPr>
          <w:rFonts w:ascii="GHEA Grapalat" w:hAnsi="GHEA Grapalat"/>
          <w:color w:val="auto"/>
          <w:sz w:val="24"/>
          <w:szCs w:val="24"/>
          <w:lang w:val="hy-AM"/>
        </w:rPr>
        <w:t>, որոնք կարող են հանդես գալ որպես քաղաքաշինական գործունեության մասնակիցներ՝ կառուցապատողներ, քաղաքաշինական փաստաթղթեր մշակողներ, շինարարություն իրականացնողներ, քաղաքաշինական գործունեության վերահսկողություն իրականացնողներ և այլն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։ </w:t>
      </w:r>
    </w:p>
    <w:p w14:paraId="0558ABF1" w14:textId="77777777" w:rsidR="007F5A08" w:rsidRPr="00534F2A" w:rsidRDefault="007F5A08" w:rsidP="000B114C">
      <w:pPr>
        <w:numPr>
          <w:ilvl w:val="0"/>
          <w:numId w:val="1"/>
        </w:numPr>
        <w:spacing w:after="70"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Քաղաքային և գյուղական բնակավայրերի </w:t>
      </w:r>
      <w:r w:rsidR="007D1AA7" w:rsidRPr="00534F2A">
        <w:rPr>
          <w:rFonts w:ascii="GHEA Grapalat" w:hAnsi="GHEA Grapalat"/>
          <w:color w:val="auto"/>
          <w:sz w:val="24"/>
          <w:szCs w:val="24"/>
          <w:lang w:val="hy-AM"/>
        </w:rPr>
        <w:t>հատակագծեր</w:t>
      </w:r>
      <w:r w:rsidR="001F64D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ով սահմանվող </w:t>
      </w:r>
      <w:r w:rsidR="007D1AA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F40BF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կառուցապատման </w:t>
      </w:r>
      <w:r w:rsidR="007D1AA7" w:rsidRPr="00534F2A">
        <w:rPr>
          <w:rFonts w:ascii="GHEA Grapalat" w:hAnsi="GHEA Grapalat"/>
          <w:color w:val="auto"/>
          <w:sz w:val="24"/>
          <w:szCs w:val="24"/>
          <w:lang w:val="hy-AM"/>
        </w:rPr>
        <w:t>չափորոշիչներ</w:t>
      </w:r>
      <w:r w:rsidR="00F40BF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ը պետք է բխեն ՀՀ բնակավայրերի (համայնքների) զարգացման հեռանկարային ծրագրերի, տարաբնակեցման և  ռազմավարական </w:t>
      </w:r>
      <w:r w:rsidR="00D833F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այլ </w:t>
      </w:r>
      <w:r w:rsidR="00F40BF4" w:rsidRPr="00534F2A">
        <w:rPr>
          <w:rFonts w:ascii="GHEA Grapalat" w:hAnsi="GHEA Grapalat"/>
          <w:color w:val="auto"/>
          <w:sz w:val="24"/>
          <w:szCs w:val="24"/>
          <w:lang w:val="hy-AM"/>
        </w:rPr>
        <w:t>փաստաթղթերի պահանջներից՝ հիմք ընդունելով օրենսդրական կարգավորումները</w:t>
      </w:r>
      <w:r w:rsidR="007D1AA7"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</w:p>
    <w:p w14:paraId="35C8FFEA" w14:textId="77777777" w:rsidR="006458B6" w:rsidRPr="00534F2A" w:rsidRDefault="00246E96" w:rsidP="000B114C">
      <w:pPr>
        <w:numPr>
          <w:ilvl w:val="0"/>
          <w:numId w:val="1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Սույն </w:t>
      </w:r>
      <w:r w:rsidR="00075433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որմերով սահմանված պահանջները </w:t>
      </w:r>
      <w:r w:rsidR="00D833F3" w:rsidRPr="00534F2A">
        <w:rPr>
          <w:rFonts w:ascii="GHEA Grapalat" w:hAnsi="GHEA Grapalat"/>
          <w:color w:val="auto"/>
          <w:sz w:val="24"/>
          <w:szCs w:val="24"/>
          <w:lang w:val="hy-AM"/>
        </w:rPr>
        <w:t>կիրառելի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են նոր կամ 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արդիականացման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ենթակա քաղաքաշինական փաստաթղթերի մշակման 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համար,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նպատակաուղղված են բնակավայրերի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(համայնքների)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անվտանգության ու կայուն զարգացման ապահովմանը, 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մարդկանց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առողջության 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և շրջակա միջավայրի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պահպանմանը, բնական պաշարների </w:t>
      </w:r>
      <w:r w:rsidR="00DE518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արդյունավետ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օգտագործմանը, պատմության և մշակույթի 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անշարժ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հուշարձանների պահպանությանը, բնական և տեխնածին բնույթի անբարենպաստ ազդեցություններից</w:t>
      </w:r>
      <w:r w:rsidR="006458B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6458B6"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(աղետներից)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տարածքների պաշտպանությանն ու բարեկարգմանը, ինչպես նաև 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>քաղաքացիական</w:t>
      </w:r>
      <w:r w:rsidR="006458B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(այդ թվում պաշտպանական)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սոցիալական, մշակութային օբյեկտներով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ինժեներական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տրանսպորտային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ենթակառուցվածքներով ապահովմանը</w:t>
      </w:r>
      <w:r w:rsidR="006458B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այլն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։ </w:t>
      </w:r>
    </w:p>
    <w:p w14:paraId="7B0E72CB" w14:textId="77777777" w:rsidR="007A4D01" w:rsidRPr="00534F2A" w:rsidRDefault="007A4D01" w:rsidP="000B114C">
      <w:pPr>
        <w:numPr>
          <w:ilvl w:val="0"/>
          <w:numId w:val="1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Քաղաքային և գյուղական բնակավայրերի գլխավոր հատակագծերը մշակվում ու հաստատվում են </w:t>
      </w:r>
      <w:r w:rsidR="001E4D34" w:rsidRPr="00534F2A">
        <w:rPr>
          <w:rFonts w:ascii="GHEA Grapalat" w:hAnsi="GHEA Grapalat"/>
          <w:color w:val="auto"/>
          <w:sz w:val="24"/>
          <w:szCs w:val="24"/>
          <w:lang w:val="hy-AM"/>
        </w:rPr>
        <w:t>ըստ իրագործման միջոցառումների ցանկի՝ առաջնահերթ (մինչև 5 տարի), միջնաժամկետ (5-ից մինչև</w:t>
      </w:r>
      <w:r w:rsidR="00534F2A" w:rsidRPr="0036694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1E4D34" w:rsidRPr="00534F2A">
        <w:rPr>
          <w:rFonts w:ascii="GHEA Grapalat" w:hAnsi="GHEA Grapalat"/>
          <w:color w:val="auto"/>
          <w:sz w:val="24"/>
          <w:szCs w:val="24"/>
          <w:lang w:val="hy-AM"/>
        </w:rPr>
        <w:t>10 տարի) և երկարաժամկետ (10-ից մինչև</w:t>
      </w:r>
      <w:r w:rsidR="00534F2A" w:rsidRPr="0036694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1E4D34" w:rsidRPr="00534F2A">
        <w:rPr>
          <w:rFonts w:ascii="GHEA Grapalat" w:hAnsi="GHEA Grapalat"/>
          <w:color w:val="auto"/>
          <w:sz w:val="24"/>
          <w:szCs w:val="24"/>
          <w:lang w:val="hy-AM"/>
        </w:rPr>
        <w:t>15 տարի) փուլերի համար՝ նշելով յուրաքանչյուր միջոցառման ծավալները, ցուցանիշները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</w:p>
    <w:p w14:paraId="7456DE30" w14:textId="77777777" w:rsidR="00C560C8" w:rsidRPr="00534F2A" w:rsidRDefault="00246E96" w:rsidP="000B114C">
      <w:pPr>
        <w:spacing w:after="87" w:line="360" w:lineRule="auto"/>
        <w:ind w:left="36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i/>
          <w:color w:val="auto"/>
          <w:sz w:val="24"/>
          <w:szCs w:val="24"/>
          <w:lang w:val="hy-AM"/>
        </w:rPr>
        <w:t xml:space="preserve"> </w:t>
      </w:r>
    </w:p>
    <w:p w14:paraId="4396CECC" w14:textId="77777777" w:rsidR="00C560C8" w:rsidRPr="00534F2A" w:rsidRDefault="00AD563F" w:rsidP="000C0655">
      <w:pPr>
        <w:pStyle w:val="ListParagraph"/>
        <w:numPr>
          <w:ilvl w:val="0"/>
          <w:numId w:val="38"/>
        </w:numPr>
        <w:spacing w:after="160" w:line="360" w:lineRule="auto"/>
        <w:ind w:right="0"/>
        <w:rPr>
          <w:rFonts w:ascii="GHEA Grapalat" w:hAnsi="GHEA Grapalat" w:cs="Sylfaen"/>
          <w:b/>
          <w:color w:val="auto"/>
          <w:sz w:val="24"/>
          <w:szCs w:val="24"/>
        </w:rPr>
      </w:pPr>
      <w:proofErr w:type="gramStart"/>
      <w:r w:rsidRPr="00534F2A">
        <w:rPr>
          <w:rFonts w:ascii="GHEA Grapalat" w:hAnsi="GHEA Grapalat" w:cs="Sylfaen"/>
          <w:b/>
          <w:color w:val="auto"/>
          <w:sz w:val="24"/>
          <w:szCs w:val="24"/>
          <w:lang w:val="en-US"/>
        </w:rPr>
        <w:t>ՆՈՐՄԱՏԻՎ</w:t>
      </w:r>
      <w:r w:rsidR="00565E35" w:rsidRPr="00534F2A">
        <w:rPr>
          <w:rFonts w:ascii="GHEA Grapalat" w:hAnsi="GHEA Grapalat" w:cs="Sylfaen"/>
          <w:b/>
          <w:color w:val="auto"/>
          <w:sz w:val="24"/>
          <w:szCs w:val="24"/>
          <w:lang w:val="hy-AM"/>
        </w:rPr>
        <w:t xml:space="preserve"> </w:t>
      </w:r>
      <w:r w:rsidR="00565E35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565E35" w:rsidRPr="00534F2A">
        <w:rPr>
          <w:rFonts w:ascii="GHEA Grapalat" w:hAnsi="GHEA Grapalat" w:cs="Sylfaen"/>
          <w:b/>
          <w:color w:val="auto"/>
          <w:sz w:val="24"/>
          <w:szCs w:val="24"/>
          <w:lang w:val="hy-AM"/>
        </w:rPr>
        <w:t>ՀՂՈՒՄՆԵՐ</w:t>
      </w:r>
      <w:proofErr w:type="gramEnd"/>
    </w:p>
    <w:p w14:paraId="0B884F97" w14:textId="77777777" w:rsidR="003B0931" w:rsidRPr="00534F2A" w:rsidRDefault="003B0931" w:rsidP="000B114C">
      <w:pPr>
        <w:pStyle w:val="ListParagraph"/>
        <w:spacing w:after="160" w:line="360" w:lineRule="auto"/>
        <w:ind w:left="4025" w:right="0" w:firstLine="0"/>
        <w:rPr>
          <w:rFonts w:ascii="GHEA Grapalat" w:hAnsi="GHEA Grapalat" w:cs="Sylfaen"/>
          <w:b/>
          <w:color w:val="auto"/>
          <w:sz w:val="24"/>
          <w:szCs w:val="24"/>
        </w:rPr>
      </w:pPr>
    </w:p>
    <w:p w14:paraId="0762016A" w14:textId="77777777" w:rsidR="00565E35" w:rsidRPr="00534F2A" w:rsidRDefault="00565E35" w:rsidP="000B114C">
      <w:pPr>
        <w:pStyle w:val="ListParagraph"/>
        <w:numPr>
          <w:ilvl w:val="0"/>
          <w:numId w:val="1"/>
        </w:numPr>
        <w:tabs>
          <w:tab w:val="left" w:pos="900"/>
        </w:tabs>
        <w:spacing w:after="0" w:line="360" w:lineRule="auto"/>
        <w:ind w:right="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Սույն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նորմերում օգտագործվել են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հղում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ներ հետևյալ նորմատիվ փաստաթղթերին.</w:t>
      </w:r>
    </w:p>
    <w:tbl>
      <w:tblPr>
        <w:tblStyle w:val="TableGrid0"/>
        <w:tblW w:w="9884" w:type="dxa"/>
        <w:tblLook w:val="04A0" w:firstRow="1" w:lastRow="0" w:firstColumn="1" w:lastColumn="0" w:noHBand="0" w:noVBand="1"/>
      </w:tblPr>
      <w:tblGrid>
        <w:gridCol w:w="762"/>
        <w:gridCol w:w="3463"/>
        <w:gridCol w:w="5659"/>
      </w:tblGrid>
      <w:tr w:rsidR="00F82669" w:rsidRPr="00636566" w14:paraId="19CD07F2" w14:textId="77777777" w:rsidTr="00075433">
        <w:tc>
          <w:tcPr>
            <w:tcW w:w="762" w:type="dxa"/>
          </w:tcPr>
          <w:p w14:paraId="55DD03C4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1)</w:t>
            </w:r>
          </w:p>
        </w:tc>
        <w:tc>
          <w:tcPr>
            <w:tcW w:w="3463" w:type="dxa"/>
          </w:tcPr>
          <w:p w14:paraId="1AE66241" w14:textId="77777777" w:rsidR="00F82669" w:rsidRPr="00534F2A" w:rsidRDefault="00F82669" w:rsidP="00360FD1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</w:t>
            </w:r>
            <w:proofErr w:type="spellStart"/>
            <w:r w:rsidR="00360F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="00360F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0F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="00360F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="00360F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2022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հ</w:t>
            </w:r>
            <w:proofErr w:type="spellStart"/>
            <w:r w:rsidR="00360F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ունիսի</w:t>
            </w:r>
            <w:proofErr w:type="spellEnd"/>
            <w:r w:rsidR="00360F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="00360F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 1</w:t>
            </w:r>
            <w:r w:rsidR="00360F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1-Ն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1354083F" w14:textId="77777777" w:rsidR="00F82669" w:rsidRPr="00534F2A" w:rsidRDefault="00F82669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II-6.01-96 (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2.03-01-95) 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Վտանգավոր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ազդեցությունների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երկրաֆիզիկա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F82669" w:rsidRPr="00534F2A" w14:paraId="1BC32EDB" w14:textId="77777777" w:rsidTr="00075433">
        <w:tc>
          <w:tcPr>
            <w:tcW w:w="762" w:type="dxa"/>
          </w:tcPr>
          <w:p w14:paraId="69B68516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2)</w:t>
            </w:r>
          </w:p>
        </w:tc>
        <w:tc>
          <w:tcPr>
            <w:tcW w:w="3463" w:type="dxa"/>
          </w:tcPr>
          <w:p w14:paraId="1A1C8359" w14:textId="77777777" w:rsidR="00F82669" w:rsidRPr="00534F2A" w:rsidRDefault="00F82669" w:rsidP="00917118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</w:t>
            </w:r>
            <w:proofErr w:type="spellStart"/>
            <w:r w:rsidR="000418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="000418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18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="000418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</w:t>
            </w:r>
            <w:r w:rsidR="000418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proofErr w:type="spellStart"/>
            <w:r w:rsidR="000418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հունվարի</w:t>
            </w:r>
            <w:proofErr w:type="spellEnd"/>
            <w:r w:rsidR="000418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15</w:t>
            </w:r>
            <w:r w:rsidR="00041860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N03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52E7A574" w14:textId="77777777" w:rsidR="00F82669" w:rsidRPr="00534F2A" w:rsidRDefault="00041860" w:rsidP="00041860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ՀՀՇՆ 22-01-2024</w:t>
            </w:r>
            <w:r w:rsidRPr="00534F2A">
              <w:rPr>
                <w:rFonts w:ascii="GHEA Grapalat" w:hAnsi="GHEA Grapalat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F8266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="00F82669" w:rsidRPr="00534F2A">
              <w:rPr>
                <w:rFonts w:ascii="GHEA Grapalat" w:hAnsi="GHEA Grapalat"/>
                <w:color w:val="auto"/>
                <w:sz w:val="24"/>
                <w:szCs w:val="24"/>
              </w:rPr>
              <w:t>Շինարարական կլիմայաբանություն»</w:t>
            </w:r>
          </w:p>
        </w:tc>
      </w:tr>
      <w:tr w:rsidR="00F82669" w:rsidRPr="00534F2A" w14:paraId="1C5A0CEB" w14:textId="77777777" w:rsidTr="00075433">
        <w:tc>
          <w:tcPr>
            <w:tcW w:w="762" w:type="dxa"/>
          </w:tcPr>
          <w:p w14:paraId="29E947A0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3)</w:t>
            </w:r>
          </w:p>
        </w:tc>
        <w:tc>
          <w:tcPr>
            <w:tcW w:w="3463" w:type="dxa"/>
          </w:tcPr>
          <w:p w14:paraId="756D8436" w14:textId="77777777" w:rsidR="00F82669" w:rsidRPr="00534F2A" w:rsidRDefault="00917118" w:rsidP="00917118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փետրվարի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N10-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05760993" w14:textId="77777777" w:rsidR="00F82669" w:rsidRPr="00534F2A" w:rsidRDefault="00917118" w:rsidP="00917118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21-01.01-2024 «Շ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ենքերի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և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շինությունների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հակահրդեհային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պաշտպանության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համակարգեր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. Ա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 xml:space="preserve">վտոմատ հրդեհաշիջման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և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 xml:space="preserve"> հրդեհային ազդանշանման կայանքներ.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ախագծման նորմեր»</w:t>
            </w:r>
            <w:r w:rsidRPr="00534F2A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F82669" w:rsidRPr="00636566" w14:paraId="01B41E99" w14:textId="77777777" w:rsidTr="00075433">
        <w:tc>
          <w:tcPr>
            <w:tcW w:w="762" w:type="dxa"/>
          </w:tcPr>
          <w:p w14:paraId="45AE55E8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4)</w:t>
            </w:r>
          </w:p>
        </w:tc>
        <w:tc>
          <w:tcPr>
            <w:tcW w:w="3463" w:type="dxa"/>
          </w:tcPr>
          <w:p w14:paraId="4C228A82" w14:textId="77777777" w:rsidR="00F82669" w:rsidRPr="00534F2A" w:rsidRDefault="00F82669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2003 թվականի մայիսի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32-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64288646" w14:textId="77777777" w:rsidR="00F82669" w:rsidRPr="00534F2A" w:rsidRDefault="00F82669" w:rsidP="00154F7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III-9.02.02-03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Արդյունաբերական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կազմակերպությունների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գլխավոր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հատակագծեր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F82669" w:rsidRPr="00636566" w14:paraId="795A321E" w14:textId="77777777" w:rsidTr="00075433">
        <w:tc>
          <w:tcPr>
            <w:tcW w:w="762" w:type="dxa"/>
          </w:tcPr>
          <w:p w14:paraId="76068E06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5)</w:t>
            </w:r>
          </w:p>
        </w:tc>
        <w:tc>
          <w:tcPr>
            <w:tcW w:w="3463" w:type="dxa"/>
          </w:tcPr>
          <w:p w14:paraId="74837018" w14:textId="77777777" w:rsidR="00F82669" w:rsidRPr="00534F2A" w:rsidRDefault="00F82669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նախարարի 2004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lastRenderedPageBreak/>
              <w:t>թվականի մարտի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15-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7170397C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IV-11.03.02-2004 (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3.02.02-02)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Պահեստային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F82669" w:rsidRPr="00534F2A" w14:paraId="0A2E823A" w14:textId="77777777" w:rsidTr="00075433">
        <w:tc>
          <w:tcPr>
            <w:tcW w:w="762" w:type="dxa"/>
          </w:tcPr>
          <w:p w14:paraId="1441B4A5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6)</w:t>
            </w:r>
          </w:p>
        </w:tc>
        <w:tc>
          <w:tcPr>
            <w:tcW w:w="3463" w:type="dxa"/>
          </w:tcPr>
          <w:p w14:paraId="37BBC847" w14:textId="77777777" w:rsidR="00F82669" w:rsidRPr="00534F2A" w:rsidRDefault="00F82669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2003 թվականի մայիսի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28-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39FF1752" w14:textId="77777777" w:rsidR="00F82669" w:rsidRPr="00534F2A" w:rsidRDefault="00F82669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 IV-11.03.03-2002 (ՄՍՆ 2.02.05-2000)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Ավտոկայանատեղեր»</w:t>
            </w:r>
          </w:p>
        </w:tc>
      </w:tr>
      <w:tr w:rsidR="00F82669" w:rsidRPr="00534F2A" w14:paraId="2004D8DA" w14:textId="77777777" w:rsidTr="00075433">
        <w:tc>
          <w:tcPr>
            <w:tcW w:w="762" w:type="dxa"/>
          </w:tcPr>
          <w:p w14:paraId="3546B1F4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7)</w:t>
            </w:r>
          </w:p>
        </w:tc>
        <w:tc>
          <w:tcPr>
            <w:tcW w:w="3463" w:type="dxa"/>
          </w:tcPr>
          <w:p w14:paraId="7425B108" w14:textId="77777777" w:rsidR="00F82669" w:rsidRPr="00534F2A" w:rsidRDefault="00933F91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="00F82669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="00CE5F8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2022</w:t>
            </w:r>
            <w:r w:rsidR="00F82669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դեկտեմբերի</w:t>
            </w:r>
            <w:r w:rsidR="00F8266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F82669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</w:t>
            </w:r>
            <w:r w:rsidR="00CE5F8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12</w:t>
            </w:r>
            <w:r w:rsidR="00F82669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N </w:t>
            </w:r>
            <w:r w:rsidR="00CE5F8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28-Ն</w:t>
            </w:r>
            <w:r w:rsidR="00F82669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6505867A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ՀՀՇՆ </w:t>
            </w:r>
            <w:r w:rsidR="00CE5F8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-</w:t>
            </w:r>
            <w:r w:rsidR="00CE5F8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</w:t>
            </w:r>
            <w:r w:rsidR="00CE5F8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-2022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Ավտոմոբիլային ճանապարհներ»</w:t>
            </w:r>
          </w:p>
        </w:tc>
      </w:tr>
      <w:tr w:rsidR="00F82669" w:rsidRPr="00534F2A" w14:paraId="268735D9" w14:textId="77777777" w:rsidTr="00075433">
        <w:tc>
          <w:tcPr>
            <w:tcW w:w="762" w:type="dxa"/>
          </w:tcPr>
          <w:p w14:paraId="74FFF790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8)</w:t>
            </w:r>
          </w:p>
        </w:tc>
        <w:tc>
          <w:tcPr>
            <w:tcW w:w="3463" w:type="dxa"/>
          </w:tcPr>
          <w:p w14:paraId="1AC93D62" w14:textId="77777777" w:rsidR="00F82669" w:rsidRPr="00534F2A" w:rsidRDefault="00B44A2A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2022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հ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ունիսի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 1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1-Ն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3544ABFF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 IV-11.05.03-96 (ՄՍՆ 3.03.03-95)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Թռիչքարաններ»</w:t>
            </w:r>
          </w:p>
        </w:tc>
      </w:tr>
      <w:tr w:rsidR="00F82669" w:rsidRPr="00636566" w14:paraId="4873A9AA" w14:textId="77777777" w:rsidTr="00075433">
        <w:tc>
          <w:tcPr>
            <w:tcW w:w="762" w:type="dxa"/>
          </w:tcPr>
          <w:p w14:paraId="2C298200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9)</w:t>
            </w:r>
          </w:p>
        </w:tc>
        <w:tc>
          <w:tcPr>
            <w:tcW w:w="3463" w:type="dxa"/>
          </w:tcPr>
          <w:p w14:paraId="4F6D0E5E" w14:textId="77777777" w:rsidR="00F82669" w:rsidRPr="00534F2A" w:rsidRDefault="00F228EE" w:rsidP="00FF0AA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proofErr w:type="spellStart"/>
            <w:r w:rsidR="00FF0AA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հունվարի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FF0AA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16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</w:t>
            </w:r>
            <w:r w:rsidR="00FF0AA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25CD1A38" w14:textId="77777777" w:rsidR="00F82669" w:rsidRPr="00534F2A" w:rsidRDefault="00F228EE" w:rsidP="00F228EE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32-04-2024 «Թ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ունելներ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երկաթուղային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և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ավտոճանապարհային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F82669" w:rsidRPr="00636566" w14:paraId="1760DCF8" w14:textId="77777777" w:rsidTr="00075433">
        <w:tc>
          <w:tcPr>
            <w:tcW w:w="762" w:type="dxa"/>
          </w:tcPr>
          <w:p w14:paraId="1840B800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10)</w:t>
            </w:r>
          </w:p>
        </w:tc>
        <w:tc>
          <w:tcPr>
            <w:tcW w:w="3463" w:type="dxa"/>
          </w:tcPr>
          <w:p w14:paraId="05DF984B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2006 թվականի նոյեմբե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253-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6DE222E0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IV-11.07.01-2006 (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3.02.05-2003)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շինությունների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մատչելիությունը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բնակչության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սակավաշարժուն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խմբերի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F82669" w:rsidRPr="00636566" w14:paraId="453EE150" w14:textId="77777777" w:rsidTr="00075433">
        <w:tc>
          <w:tcPr>
            <w:tcW w:w="762" w:type="dxa"/>
          </w:tcPr>
          <w:p w14:paraId="7A09D7A7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11)</w:t>
            </w:r>
          </w:p>
        </w:tc>
        <w:tc>
          <w:tcPr>
            <w:tcW w:w="3463" w:type="dxa"/>
          </w:tcPr>
          <w:p w14:paraId="66A31F65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նախարարի 2004 թվականի օգոստոսի 4-ի 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83-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1AF85E1B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IV-12.02.01-2004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Ջեռուցում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օդափոխում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օդի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լավորակում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6C6219" w:rsidRPr="00534F2A" w14:paraId="3D4147BD" w14:textId="77777777" w:rsidTr="00075433">
        <w:tc>
          <w:tcPr>
            <w:tcW w:w="762" w:type="dxa"/>
          </w:tcPr>
          <w:p w14:paraId="18569A0C" w14:textId="77777777" w:rsidR="006C6219" w:rsidRPr="00534F2A" w:rsidRDefault="006C6219" w:rsidP="006C6219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12)</w:t>
            </w:r>
          </w:p>
        </w:tc>
        <w:tc>
          <w:tcPr>
            <w:tcW w:w="3463" w:type="dxa"/>
          </w:tcPr>
          <w:p w14:paraId="4D608BFC" w14:textId="77777777" w:rsidR="006C6219" w:rsidRPr="00534F2A" w:rsidRDefault="00810B2E" w:rsidP="00810B2E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դեկտեմբերի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0BE72348" w14:textId="77777777" w:rsidR="006C6219" w:rsidRPr="00534F2A" w:rsidRDefault="00810B2E" w:rsidP="006C6219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ՀՀՇՆ 42-01-2023 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Գ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ազաբաշխիչ համակարգեր»</w:t>
            </w:r>
          </w:p>
        </w:tc>
      </w:tr>
      <w:tr w:rsidR="00816924" w:rsidRPr="00636566" w14:paraId="0E33FC0E" w14:textId="77777777" w:rsidTr="00075433">
        <w:tc>
          <w:tcPr>
            <w:tcW w:w="762" w:type="dxa"/>
          </w:tcPr>
          <w:p w14:paraId="0C69FB8C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13)</w:t>
            </w:r>
          </w:p>
        </w:tc>
        <w:tc>
          <w:tcPr>
            <w:tcW w:w="3463" w:type="dxa"/>
          </w:tcPr>
          <w:p w14:paraId="58E3F430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նախարարի 2005 թվականի հունվարի 18-ի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 6-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3C1BB678" w14:textId="77777777" w:rsidR="00816924" w:rsidRPr="00534F2A" w:rsidRDefault="00816924" w:rsidP="00816924">
            <w:pPr>
              <w:tabs>
                <w:tab w:val="left" w:pos="527"/>
              </w:tabs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ՇՆՁ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 IV-12.101-2004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Գազաբաշխման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համակարգերի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նախագծում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շինարարություն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»</w:t>
            </w:r>
          </w:p>
        </w:tc>
      </w:tr>
      <w:tr w:rsidR="00816924" w:rsidRPr="00636566" w14:paraId="275074C1" w14:textId="77777777" w:rsidTr="00075433">
        <w:tc>
          <w:tcPr>
            <w:tcW w:w="762" w:type="dxa"/>
          </w:tcPr>
          <w:p w14:paraId="7B594C1F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14)</w:t>
            </w:r>
          </w:p>
        </w:tc>
        <w:tc>
          <w:tcPr>
            <w:tcW w:w="3463" w:type="dxa"/>
          </w:tcPr>
          <w:p w14:paraId="2BCA3374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կոմիտեի նախագահի 2020 թվականի դեկտեմբերի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28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 102-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0724BC17" w14:textId="77777777" w:rsidR="00816924" w:rsidRPr="00534F2A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20.04-2020 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Երկրաշարժադիմացկուն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շինարարություն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.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Նախագծման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816924" w:rsidRPr="00636566" w14:paraId="366EC00F" w14:textId="77777777" w:rsidTr="00075433">
        <w:tc>
          <w:tcPr>
            <w:tcW w:w="762" w:type="dxa"/>
          </w:tcPr>
          <w:p w14:paraId="549BE502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15)</w:t>
            </w:r>
          </w:p>
        </w:tc>
        <w:tc>
          <w:tcPr>
            <w:tcW w:w="3463" w:type="dxa"/>
          </w:tcPr>
          <w:p w14:paraId="7BAD4FD8" w14:textId="77777777" w:rsidR="00816924" w:rsidRPr="00534F2A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2014 թվականի մարտի 17-ի N 78-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42DD14AB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21-01-2014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շինությունների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հրդեհային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անվտանգություն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816924" w:rsidRPr="00534F2A" w14:paraId="2282ECDE" w14:textId="77777777" w:rsidTr="00075433">
        <w:tc>
          <w:tcPr>
            <w:tcW w:w="762" w:type="dxa"/>
          </w:tcPr>
          <w:p w14:paraId="51CAD46B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16)</w:t>
            </w:r>
          </w:p>
        </w:tc>
        <w:tc>
          <w:tcPr>
            <w:tcW w:w="3463" w:type="dxa"/>
          </w:tcPr>
          <w:p w14:paraId="6D43E5F5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քաղաքաշինության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օգոստոսի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24-ի               </w:t>
            </w: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N 20-Ն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հրաման</w:t>
            </w:r>
            <w:proofErr w:type="spellEnd"/>
          </w:p>
        </w:tc>
        <w:tc>
          <w:tcPr>
            <w:tcW w:w="5659" w:type="dxa"/>
          </w:tcPr>
          <w:p w14:paraId="60D9E715" w14:textId="77777777" w:rsidR="00816924" w:rsidRPr="00534F2A" w:rsidRDefault="00816924" w:rsidP="00816924">
            <w:pPr>
              <w:tabs>
                <w:tab w:val="left" w:pos="527"/>
              </w:tabs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21-02-2022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ab/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Պահեստներ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նավթի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նավթամթերքի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.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Նախագծման նորմեր»</w:t>
            </w:r>
          </w:p>
        </w:tc>
      </w:tr>
      <w:tr w:rsidR="00816924" w:rsidRPr="00636566" w14:paraId="18A6EE7A" w14:textId="77777777" w:rsidTr="00075433">
        <w:trPr>
          <w:trHeight w:val="1369"/>
        </w:trPr>
        <w:tc>
          <w:tcPr>
            <w:tcW w:w="762" w:type="dxa"/>
          </w:tcPr>
          <w:p w14:paraId="13C5CB21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17)</w:t>
            </w:r>
          </w:p>
        </w:tc>
        <w:tc>
          <w:tcPr>
            <w:tcW w:w="3463" w:type="dxa"/>
          </w:tcPr>
          <w:p w14:paraId="260E7999" w14:textId="77777777" w:rsidR="00816924" w:rsidRPr="00534F2A" w:rsidRDefault="00816924" w:rsidP="00816924">
            <w:pPr>
              <w:tabs>
                <w:tab w:val="left" w:pos="974"/>
              </w:tabs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ԿԱ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քաղաքաշինության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պետական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կոմիտեի նախագահի 2017 թվականի ապրիլի 13-ի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 56-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145B966F" w14:textId="77777777" w:rsidR="00816924" w:rsidRPr="00534F2A" w:rsidRDefault="00816924" w:rsidP="00E44D98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ՀՀՇՆ 22-03-2017 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Արհեստական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լուսավորում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</w:p>
        </w:tc>
      </w:tr>
      <w:tr w:rsidR="00816924" w:rsidRPr="00534F2A" w14:paraId="2F8A336D" w14:textId="77777777" w:rsidTr="00075433">
        <w:tc>
          <w:tcPr>
            <w:tcW w:w="762" w:type="dxa"/>
          </w:tcPr>
          <w:p w14:paraId="5717831A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18)</w:t>
            </w:r>
          </w:p>
        </w:tc>
        <w:tc>
          <w:tcPr>
            <w:tcW w:w="3463" w:type="dxa"/>
          </w:tcPr>
          <w:p w14:paraId="3C0D72E8" w14:textId="77777777" w:rsidR="00816924" w:rsidRPr="00534F2A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2014 թվականի մարտի 17-ի N 7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6AFE0EC9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 22-04-2014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Պաշտպանություն աղմուկից»</w:t>
            </w:r>
          </w:p>
        </w:tc>
      </w:tr>
      <w:tr w:rsidR="00816924" w:rsidRPr="00534F2A" w14:paraId="0B6BD095" w14:textId="77777777" w:rsidTr="00075433">
        <w:tc>
          <w:tcPr>
            <w:tcW w:w="762" w:type="dxa"/>
          </w:tcPr>
          <w:p w14:paraId="63E3A08E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19)</w:t>
            </w:r>
          </w:p>
        </w:tc>
        <w:tc>
          <w:tcPr>
            <w:tcW w:w="3463" w:type="dxa"/>
          </w:tcPr>
          <w:p w14:paraId="2E935E20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քաղաքաշինության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թվականի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հունիսի 21-ի</w:t>
            </w:r>
            <w:r w:rsidRPr="00534F2A">
              <w:rPr>
                <w:rFonts w:ascii="GHEA Grapalat" w:hAnsi="GHEA Grapalat" w:cs="Sylfaen"/>
                <w:b/>
                <w:color w:val="auto"/>
                <w:sz w:val="24"/>
                <w:szCs w:val="24"/>
                <w:lang w:val="en-US"/>
              </w:rPr>
              <w:t xml:space="preserve">                     </w:t>
            </w: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N 12-Ն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հրաման</w:t>
            </w:r>
            <w:proofErr w:type="spellEnd"/>
          </w:p>
        </w:tc>
        <w:tc>
          <w:tcPr>
            <w:tcW w:w="5659" w:type="dxa"/>
          </w:tcPr>
          <w:p w14:paraId="668EB2BC" w14:textId="77777777" w:rsidR="00816924" w:rsidRPr="00534F2A" w:rsidRDefault="00816924" w:rsidP="0081692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</w:rPr>
            </w:pPr>
            <w:r w:rsidRPr="00534F2A">
              <w:rPr>
                <w:rFonts w:ascii="GHEA Grapalat" w:hAnsi="GHEA Grapalat" w:cs="Sylfaen"/>
                <w:bCs/>
                <w:lang w:val="en-US"/>
              </w:rPr>
              <w:t>ՀՀՇՆ 30-02-2022 «</w:t>
            </w:r>
            <w:proofErr w:type="spellStart"/>
            <w:r w:rsidRPr="00534F2A">
              <w:rPr>
                <w:rFonts w:ascii="GHEA Grapalat" w:hAnsi="GHEA Grapalat" w:cs="Sylfaen"/>
                <w:bCs/>
                <w:lang w:val="en-US"/>
              </w:rPr>
              <w:t>Տարածքի</w:t>
            </w:r>
            <w:proofErr w:type="spellEnd"/>
            <w:r w:rsidRPr="00534F2A"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bCs/>
                <w:lang w:val="en-US"/>
              </w:rPr>
              <w:t>բարեկարգում</w:t>
            </w:r>
            <w:proofErr w:type="spellEnd"/>
            <w:r w:rsidRPr="00534F2A">
              <w:rPr>
                <w:rFonts w:ascii="GHEA Grapalat" w:hAnsi="GHEA Grapalat" w:cs="Sylfaen"/>
                <w:bCs/>
                <w:lang w:val="en-US"/>
              </w:rPr>
              <w:t xml:space="preserve">» </w:t>
            </w:r>
          </w:p>
        </w:tc>
      </w:tr>
      <w:tr w:rsidR="00816924" w:rsidRPr="00636566" w14:paraId="5B09771F" w14:textId="77777777" w:rsidTr="00075433">
        <w:tc>
          <w:tcPr>
            <w:tcW w:w="762" w:type="dxa"/>
          </w:tcPr>
          <w:p w14:paraId="422DA864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20)</w:t>
            </w:r>
          </w:p>
        </w:tc>
        <w:tc>
          <w:tcPr>
            <w:tcW w:w="3463" w:type="dxa"/>
          </w:tcPr>
          <w:p w14:paraId="6CA1CA02" w14:textId="77777777" w:rsidR="00816924" w:rsidRPr="00534F2A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նախարարի 2014 թվականի մարտի 31-ի N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15CFAC16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31-01-2014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Բնակելի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.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Մաս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I.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Բազմաբնակարան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բնակելի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816924" w:rsidRPr="00534F2A" w14:paraId="2E4E9844" w14:textId="77777777" w:rsidTr="00075433">
        <w:tc>
          <w:tcPr>
            <w:tcW w:w="762" w:type="dxa"/>
          </w:tcPr>
          <w:p w14:paraId="152BC3C5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21)</w:t>
            </w:r>
          </w:p>
        </w:tc>
        <w:tc>
          <w:tcPr>
            <w:tcW w:w="3463" w:type="dxa"/>
          </w:tcPr>
          <w:p w14:paraId="4B02186F" w14:textId="77777777" w:rsidR="00816924" w:rsidRPr="00534F2A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կոմիտեի նախագահի 2022 թվականի նոյեմբերի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07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N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27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2A70392F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31-02-2022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Բնակելի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.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Մաս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II.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Անհատական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բնակելի տներ»</w:t>
            </w:r>
          </w:p>
        </w:tc>
      </w:tr>
      <w:tr w:rsidR="00816924" w:rsidRPr="00636566" w14:paraId="1EDA9A9F" w14:textId="77777777" w:rsidTr="00075433">
        <w:tc>
          <w:tcPr>
            <w:tcW w:w="762" w:type="dxa"/>
          </w:tcPr>
          <w:p w14:paraId="18343A87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22)</w:t>
            </w:r>
          </w:p>
        </w:tc>
        <w:tc>
          <w:tcPr>
            <w:tcW w:w="3463" w:type="dxa"/>
          </w:tcPr>
          <w:p w14:paraId="26B60E02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կոմիտեի նախագահի 2020 թվականի դեկտեմբերի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10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 95-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314428B6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ՀՀՇՆ 31-03-2020 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Հասարակական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շենքեր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շինություններ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816924" w:rsidRPr="00534F2A" w14:paraId="078CD97A" w14:textId="77777777" w:rsidTr="00075433">
        <w:tc>
          <w:tcPr>
            <w:tcW w:w="762" w:type="dxa"/>
          </w:tcPr>
          <w:p w14:paraId="436A8AB2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23)</w:t>
            </w:r>
          </w:p>
        </w:tc>
        <w:tc>
          <w:tcPr>
            <w:tcW w:w="3463" w:type="dxa"/>
          </w:tcPr>
          <w:p w14:paraId="6957ACB2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2014 թվականի ապրիլի 9-ի N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103-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6389274B" w14:textId="77777777" w:rsidR="00816924" w:rsidRPr="00534F2A" w:rsidRDefault="00816924" w:rsidP="00816924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 31-03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01-2014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Հանրակրթական նշանակության շենքեր»</w:t>
            </w:r>
          </w:p>
          <w:p w14:paraId="1FB5410A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</w:tr>
      <w:tr w:rsidR="00816924" w:rsidRPr="00636566" w14:paraId="600EA2AE" w14:textId="77777777" w:rsidTr="00075433">
        <w:tc>
          <w:tcPr>
            <w:tcW w:w="762" w:type="dxa"/>
          </w:tcPr>
          <w:p w14:paraId="417FE3AE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24)</w:t>
            </w:r>
          </w:p>
        </w:tc>
        <w:tc>
          <w:tcPr>
            <w:tcW w:w="3463" w:type="dxa"/>
          </w:tcPr>
          <w:p w14:paraId="624E5330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քաղաքաշինության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ապրիլի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</w:t>
            </w:r>
            <w:r w:rsidRPr="00534F2A">
              <w:rPr>
                <w:rFonts w:ascii="GHEA Grapalat" w:hAnsi="GHEA Grapalat" w:cs="Sylfaen"/>
                <w:b/>
                <w:color w:val="auto"/>
                <w:sz w:val="24"/>
                <w:szCs w:val="24"/>
                <w:lang w:val="en-US"/>
              </w:rPr>
              <w:t xml:space="preserve">                   </w:t>
            </w: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N 06-Ն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հրաման</w:t>
            </w:r>
            <w:proofErr w:type="spellEnd"/>
          </w:p>
        </w:tc>
        <w:tc>
          <w:tcPr>
            <w:tcW w:w="5659" w:type="dxa"/>
          </w:tcPr>
          <w:p w14:paraId="71DA557D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ՀՀՇՆ 31-03.02-2022 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Հայաստանի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Հանրապետության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քաղաքացիական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պաշտպանության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պաշտպանական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կառույցներ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816924" w:rsidRPr="00636566" w14:paraId="20497AC4" w14:textId="77777777" w:rsidTr="00075433">
        <w:tc>
          <w:tcPr>
            <w:tcW w:w="762" w:type="dxa"/>
          </w:tcPr>
          <w:p w14:paraId="2C83DA3C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25)</w:t>
            </w:r>
          </w:p>
        </w:tc>
        <w:tc>
          <w:tcPr>
            <w:tcW w:w="3463" w:type="dxa"/>
          </w:tcPr>
          <w:p w14:paraId="5957EE49" w14:textId="77777777" w:rsidR="00816924" w:rsidRPr="00534F2A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կոմիտեի նախագահի 2022 թվականի հոկտեմբերի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03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N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25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1D5D5318" w14:textId="77777777" w:rsidR="00816924" w:rsidRPr="00534F2A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31-03.04-2022 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Նախադպրոցական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հաստատությունների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շենքեր.Նախագծման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նորմեր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D52883" w:rsidRPr="00636566" w14:paraId="565970C9" w14:textId="77777777" w:rsidTr="00075433">
        <w:tc>
          <w:tcPr>
            <w:tcW w:w="762" w:type="dxa"/>
          </w:tcPr>
          <w:p w14:paraId="3DF769C6" w14:textId="77777777" w:rsidR="00D52883" w:rsidRPr="00534F2A" w:rsidRDefault="00D52883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26)</w:t>
            </w:r>
          </w:p>
        </w:tc>
        <w:tc>
          <w:tcPr>
            <w:tcW w:w="3463" w:type="dxa"/>
          </w:tcPr>
          <w:p w14:paraId="57A1B016" w14:textId="77777777" w:rsidR="00D52883" w:rsidRPr="00534F2A" w:rsidRDefault="00D52883" w:rsidP="00D52883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կոմիտեի նախագահի 202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փետրվարի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19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N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09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70ED300E" w14:textId="77777777" w:rsidR="00D52883" w:rsidRPr="00534F2A" w:rsidRDefault="00D52883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hy-AM"/>
              </w:rPr>
              <w:t>ՀՀՇՆ 31-03.06-2024 «Մարզական նշանակության օբյեկտներ. Ծածկված շենքեր և համալիրներ»</w:t>
            </w:r>
          </w:p>
        </w:tc>
      </w:tr>
      <w:tr w:rsidR="0067517C" w:rsidRPr="00636566" w14:paraId="6C771073" w14:textId="77777777" w:rsidTr="00075433">
        <w:tc>
          <w:tcPr>
            <w:tcW w:w="762" w:type="dxa"/>
          </w:tcPr>
          <w:p w14:paraId="4048B7D8" w14:textId="77777777" w:rsidR="0067517C" w:rsidRPr="00534F2A" w:rsidRDefault="0067517C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27)</w:t>
            </w:r>
          </w:p>
        </w:tc>
        <w:tc>
          <w:tcPr>
            <w:tcW w:w="3463" w:type="dxa"/>
          </w:tcPr>
          <w:p w14:paraId="40C1B7BB" w14:textId="77777777" w:rsidR="0067517C" w:rsidRPr="00534F2A" w:rsidRDefault="0067517C" w:rsidP="0067517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կոմիտեի նախագահի 202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lastRenderedPageBreak/>
              <w:t xml:space="preserve">թվականի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հունիսի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25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N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62B247BD" w14:textId="77777777" w:rsidR="0067517C" w:rsidRPr="00534F2A" w:rsidRDefault="0067517C" w:rsidP="0067517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Cs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hy-AM"/>
              </w:rPr>
              <w:lastRenderedPageBreak/>
              <w:t xml:space="preserve">ՀՀՇՆ 31-03.07-2024 «Առողջապահական կազմակերպություններ. Հիվանդանոցային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hy-AM"/>
              </w:rPr>
              <w:lastRenderedPageBreak/>
              <w:t>բուժօգնության (ստացիոնար) օբյեկտների շենքեր և շինություններ»</w:t>
            </w:r>
          </w:p>
        </w:tc>
      </w:tr>
      <w:tr w:rsidR="00C409AB" w:rsidRPr="00636566" w14:paraId="48876E1D" w14:textId="77777777" w:rsidTr="00075433">
        <w:tc>
          <w:tcPr>
            <w:tcW w:w="762" w:type="dxa"/>
          </w:tcPr>
          <w:p w14:paraId="2EBEF01C" w14:textId="77777777" w:rsidR="00C409AB" w:rsidRPr="00534F2A" w:rsidRDefault="00264F02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28)</w:t>
            </w:r>
          </w:p>
        </w:tc>
        <w:tc>
          <w:tcPr>
            <w:tcW w:w="3463" w:type="dxa"/>
          </w:tcPr>
          <w:p w14:paraId="6E0E1E09" w14:textId="77777777" w:rsidR="00C409AB" w:rsidRPr="00534F2A" w:rsidRDefault="00C409AB" w:rsidP="00C409AB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կոմիտեի նախագահի 202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սեպտեմբերի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27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N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08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2EA3447E" w14:textId="77777777" w:rsidR="00C409AB" w:rsidRPr="00534F2A" w:rsidRDefault="00C409AB" w:rsidP="0067517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Cs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hy-AM"/>
              </w:rPr>
              <w:t>ՀՀՇՆ 31-03.05 - 2023 «Բարձրագույն ուսումնական հաստատությունների շենքեր և շինություններ»</w:t>
            </w:r>
            <w:r w:rsidRPr="00534F2A">
              <w:rPr>
                <w:rFonts w:ascii="Calibri" w:hAnsi="Calibri" w:cs="Calibri"/>
                <w:bCs/>
                <w:color w:val="auto"/>
                <w:sz w:val="24"/>
                <w:szCs w:val="24"/>
                <w:lang w:val="hy-AM"/>
              </w:rPr>
              <w:t> </w:t>
            </w:r>
          </w:p>
        </w:tc>
      </w:tr>
      <w:tr w:rsidR="00264F02" w:rsidRPr="00636566" w14:paraId="4A5DC57E" w14:textId="77777777" w:rsidTr="00075433">
        <w:tc>
          <w:tcPr>
            <w:tcW w:w="762" w:type="dxa"/>
          </w:tcPr>
          <w:p w14:paraId="0E982E4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29)</w:t>
            </w:r>
          </w:p>
        </w:tc>
        <w:tc>
          <w:tcPr>
            <w:tcW w:w="3463" w:type="dxa"/>
          </w:tcPr>
          <w:p w14:paraId="7F34D254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2014 թվականի մարտի 17-ի N 80-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2875CD9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40-01.01-2014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ներքին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ջրամատակարարում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ջրահեռացում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636566" w14:paraId="3AB77A35" w14:textId="77777777" w:rsidTr="00075433">
        <w:tc>
          <w:tcPr>
            <w:tcW w:w="762" w:type="dxa"/>
          </w:tcPr>
          <w:p w14:paraId="0A6E5B3A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30)</w:t>
            </w:r>
          </w:p>
        </w:tc>
        <w:tc>
          <w:tcPr>
            <w:tcW w:w="3463" w:type="dxa"/>
          </w:tcPr>
          <w:p w14:paraId="46AE7B7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կոմիտեի նախագահի 2020 թվականի դեկտեմբերի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28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 103-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2EC445D3" w14:textId="77777777" w:rsidR="00264F02" w:rsidRPr="00534F2A" w:rsidRDefault="00264F02" w:rsidP="00264F02">
            <w:pPr>
              <w:tabs>
                <w:tab w:val="left" w:pos="974"/>
              </w:tabs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ՀՀՇՆ 40-01.02-2020 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Ջրամատակարարում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. Ա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րտաքին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ցանցեր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և</w:t>
            </w:r>
            <w:proofErr w:type="gramEnd"/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կառուցվածքներ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»</w:t>
            </w:r>
            <w:r w:rsidRPr="00534F2A">
              <w:rPr>
                <w:rStyle w:val="Strong"/>
                <w:rFonts w:ascii="Calibri" w:hAnsi="Calibri" w:cs="Calibri"/>
                <w:color w:val="auto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264F02" w:rsidRPr="00636566" w14:paraId="5F11A14A" w14:textId="77777777" w:rsidTr="00075433">
        <w:tc>
          <w:tcPr>
            <w:tcW w:w="762" w:type="dxa"/>
          </w:tcPr>
          <w:p w14:paraId="2BD812D4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31)</w:t>
            </w:r>
          </w:p>
        </w:tc>
        <w:tc>
          <w:tcPr>
            <w:tcW w:w="3463" w:type="dxa"/>
          </w:tcPr>
          <w:p w14:paraId="1B57251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հուլիսի 8-ի                     N 16-Ն հրաման</w:t>
            </w:r>
          </w:p>
        </w:tc>
        <w:tc>
          <w:tcPr>
            <w:tcW w:w="5659" w:type="dxa"/>
          </w:tcPr>
          <w:p w14:paraId="793771B2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ՀՀՇՆ 40-01.03-2022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Կոյուղի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.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Արտաքին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ցանցեր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կառուցվածքներ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»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af-ZA"/>
              </w:rPr>
              <w:t xml:space="preserve"> </w:t>
            </w:r>
          </w:p>
        </w:tc>
      </w:tr>
      <w:tr w:rsidR="00264F02" w:rsidRPr="00534F2A" w14:paraId="5F8DBE1C" w14:textId="77777777" w:rsidTr="00075433">
        <w:tc>
          <w:tcPr>
            <w:tcW w:w="762" w:type="dxa"/>
          </w:tcPr>
          <w:p w14:paraId="426575D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32)</w:t>
            </w:r>
          </w:p>
        </w:tc>
        <w:tc>
          <w:tcPr>
            <w:tcW w:w="3463" w:type="dxa"/>
          </w:tcPr>
          <w:p w14:paraId="496595E9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  <w:t>ՀՀ քաղաքաշինության նախարարի</w:t>
            </w: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  <w:t>2014 թվականի մարտի 24-ի</w:t>
            </w: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                                     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  <w:t>N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  <w:t>87-Ն հրաման</w:t>
            </w:r>
          </w:p>
        </w:tc>
        <w:tc>
          <w:tcPr>
            <w:tcW w:w="5659" w:type="dxa"/>
          </w:tcPr>
          <w:p w14:paraId="5934F451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>ՀՀՇՆ 20-06-2014 «Շենքերի և կառուցվածքների վերակառուցում, վերականգնում և ուժեղացում. Հիմնական դրույթներ»</w:t>
            </w:r>
          </w:p>
        </w:tc>
      </w:tr>
      <w:tr w:rsidR="00264F02" w:rsidRPr="00636566" w14:paraId="413B3847" w14:textId="77777777" w:rsidTr="00075433">
        <w:tc>
          <w:tcPr>
            <w:tcW w:w="762" w:type="dxa"/>
          </w:tcPr>
          <w:p w14:paraId="5BC32D95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33)</w:t>
            </w:r>
          </w:p>
        </w:tc>
        <w:tc>
          <w:tcPr>
            <w:tcW w:w="3463" w:type="dxa"/>
          </w:tcPr>
          <w:p w14:paraId="69B89F2B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սեպտեմբերի 28-ի  N 09-Ն հրաման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659" w:type="dxa"/>
          </w:tcPr>
          <w:p w14:paraId="6ABF1FFE" w14:textId="2F2C7972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Հ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ՀՇՆ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22-02.01-2023 «Տ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արածքների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շենքերի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շինությունների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ինժեներական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պաշտպանությունը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երկրաբանական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վտանգավոր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եր</w:t>
            </w:r>
            <w:r w:rsidR="004B5526">
              <w:rPr>
                <w:rFonts w:ascii="GHEA Grapalat" w:hAnsi="GHEA Grapalat"/>
                <w:bCs/>
                <w:color w:val="auto"/>
                <w:sz w:val="24"/>
                <w:szCs w:val="24"/>
                <w:lang w:val="hy-AM"/>
              </w:rPr>
              <w:t>և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ույթներից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534F2A" w14:paraId="7688285A" w14:textId="77777777" w:rsidTr="00075433">
        <w:tc>
          <w:tcPr>
            <w:tcW w:w="762" w:type="dxa"/>
          </w:tcPr>
          <w:p w14:paraId="17EACFF1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34)</w:t>
            </w:r>
          </w:p>
        </w:tc>
        <w:tc>
          <w:tcPr>
            <w:tcW w:w="3463" w:type="dxa"/>
          </w:tcPr>
          <w:p w14:paraId="2638035B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14:paraId="4DE57361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ՍՆիՊ 2.04.07-86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«Ջերմային ցանցեր»</w:t>
            </w:r>
          </w:p>
        </w:tc>
      </w:tr>
      <w:tr w:rsidR="00264F02" w:rsidRPr="00534F2A" w14:paraId="30BFC56E" w14:textId="77777777" w:rsidTr="00075433">
        <w:tc>
          <w:tcPr>
            <w:tcW w:w="762" w:type="dxa"/>
          </w:tcPr>
          <w:p w14:paraId="6080F5E9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35)</w:t>
            </w:r>
          </w:p>
        </w:tc>
        <w:tc>
          <w:tcPr>
            <w:tcW w:w="3463" w:type="dxa"/>
          </w:tcPr>
          <w:p w14:paraId="4E66D72B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փետրվարի 14-ի  N 08-Ն հրաման</w:t>
            </w:r>
          </w:p>
        </w:tc>
        <w:tc>
          <w:tcPr>
            <w:tcW w:w="5659" w:type="dxa"/>
          </w:tcPr>
          <w:p w14:paraId="5A595932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ՀՀՇՆ 32-03.01-2024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 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«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  <w:lang w:val="en-US"/>
              </w:rPr>
              <w:t>Կ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ամուրջներ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  <w:lang w:val="en-US"/>
              </w:rPr>
              <w:t>և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խողովակներ»</w:t>
            </w:r>
            <w:r w:rsidRPr="00534F2A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264F02" w:rsidRPr="00636566" w14:paraId="34DE35CF" w14:textId="77777777" w:rsidTr="00075433">
        <w:tc>
          <w:tcPr>
            <w:tcW w:w="762" w:type="dxa"/>
          </w:tcPr>
          <w:p w14:paraId="4805E6E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36)</w:t>
            </w:r>
          </w:p>
        </w:tc>
        <w:tc>
          <w:tcPr>
            <w:tcW w:w="3463" w:type="dxa"/>
          </w:tcPr>
          <w:p w14:paraId="2576F804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N 11-Ն հրաման</w:t>
            </w:r>
          </w:p>
        </w:tc>
        <w:tc>
          <w:tcPr>
            <w:tcW w:w="5659" w:type="dxa"/>
          </w:tcPr>
          <w:p w14:paraId="601586B8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ՍՆիՊ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2.05.13-90 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Նավթամթերքաուղիներ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՝ ք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աղաքների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այլ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բնակավայրերի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տարածքներով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անցկացվող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636566" w14:paraId="5D1FC925" w14:textId="77777777" w:rsidTr="00075433">
        <w:tc>
          <w:tcPr>
            <w:tcW w:w="762" w:type="dxa"/>
          </w:tcPr>
          <w:p w14:paraId="4BC30E6E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37)</w:t>
            </w:r>
          </w:p>
        </w:tc>
        <w:tc>
          <w:tcPr>
            <w:tcW w:w="3463" w:type="dxa"/>
          </w:tcPr>
          <w:p w14:paraId="150D6FB3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14:paraId="3F82E26B" w14:textId="77777777" w:rsidR="00264F02" w:rsidRPr="00534F2A" w:rsidRDefault="00264F02" w:rsidP="00264F02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ՍՆիՊ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2.06.15-85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Տարածքների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ինժեներական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պաշտպանությունը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ողողումներից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հեղեղներից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</w:p>
          <w:p w14:paraId="1B350C26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264F02" w:rsidRPr="00636566" w14:paraId="32FD683A" w14:textId="77777777" w:rsidTr="00075433">
        <w:tc>
          <w:tcPr>
            <w:tcW w:w="762" w:type="dxa"/>
          </w:tcPr>
          <w:p w14:paraId="27748B4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38)</w:t>
            </w:r>
          </w:p>
        </w:tc>
        <w:tc>
          <w:tcPr>
            <w:tcW w:w="3463" w:type="dxa"/>
          </w:tcPr>
          <w:p w14:paraId="3D0EE4E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 N 11-Ն հրաման</w:t>
            </w:r>
          </w:p>
        </w:tc>
        <w:tc>
          <w:tcPr>
            <w:tcW w:w="5659" w:type="dxa"/>
          </w:tcPr>
          <w:p w14:paraId="7F71274B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ՍՆիՊ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2.10.02-84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սենքեր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գյուղատնտեսական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արտադրանքի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պահպանման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վերամշակման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534F2A" w14:paraId="323A537B" w14:textId="77777777" w:rsidTr="00075433">
        <w:tc>
          <w:tcPr>
            <w:tcW w:w="762" w:type="dxa"/>
          </w:tcPr>
          <w:p w14:paraId="3E9435D6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39)</w:t>
            </w:r>
          </w:p>
        </w:tc>
        <w:tc>
          <w:tcPr>
            <w:tcW w:w="3463" w:type="dxa"/>
          </w:tcPr>
          <w:p w14:paraId="56E2387E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հոկտեմբերի 13-ի   N 10-Ն հրաման</w:t>
            </w:r>
          </w:p>
        </w:tc>
        <w:tc>
          <w:tcPr>
            <w:tcW w:w="5659" w:type="dxa"/>
          </w:tcPr>
          <w:p w14:paraId="3F9E2D3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31-04.03-2023 «Շ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ենքեր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և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սենքեր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անասնաբուծական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թռչնաբուծական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գազանաբուծական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. 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ախագծման նորմեր»</w:t>
            </w:r>
            <w:r w:rsidRPr="00534F2A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264F02" w:rsidRPr="00534F2A" w14:paraId="436EE25A" w14:textId="77777777" w:rsidTr="00075433">
        <w:tc>
          <w:tcPr>
            <w:tcW w:w="762" w:type="dxa"/>
          </w:tcPr>
          <w:p w14:paraId="02A152C1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40)</w:t>
            </w:r>
          </w:p>
        </w:tc>
        <w:tc>
          <w:tcPr>
            <w:tcW w:w="3463" w:type="dxa"/>
          </w:tcPr>
          <w:p w14:paraId="01F06B04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սեպտեմբերի 11-ի  N 07-Ն հրաման</w:t>
            </w:r>
          </w:p>
        </w:tc>
        <w:tc>
          <w:tcPr>
            <w:tcW w:w="5659" w:type="dxa"/>
          </w:tcPr>
          <w:p w14:paraId="7F463512" w14:textId="77777777" w:rsidR="00264F02" w:rsidRPr="00534F2A" w:rsidRDefault="00264F02" w:rsidP="00264F02">
            <w:pPr>
              <w:tabs>
                <w:tab w:val="left" w:pos="527"/>
              </w:tabs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ՀՀՇՆ 31-04.02-2023 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Ջ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երմոցներ»</w:t>
            </w:r>
          </w:p>
        </w:tc>
      </w:tr>
      <w:tr w:rsidR="00264F02" w:rsidRPr="00636566" w14:paraId="113B84EA" w14:textId="77777777" w:rsidTr="00075433">
        <w:tc>
          <w:tcPr>
            <w:tcW w:w="762" w:type="dxa"/>
          </w:tcPr>
          <w:p w14:paraId="0FEE81C5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41)</w:t>
            </w:r>
          </w:p>
        </w:tc>
        <w:tc>
          <w:tcPr>
            <w:tcW w:w="3463" w:type="dxa"/>
          </w:tcPr>
          <w:p w14:paraId="4BF52BB2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                  N 11-Ն հրաման</w:t>
            </w:r>
          </w:p>
        </w:tc>
        <w:tc>
          <w:tcPr>
            <w:tcW w:w="5659" w:type="dxa"/>
          </w:tcPr>
          <w:p w14:paraId="179A304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ՍՆիՊ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2.10.05-85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Ձեռնարկություններ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կառուցվածքներ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հացահատիկի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պահպանման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վերամշակման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636566" w14:paraId="62CF0BF5" w14:textId="77777777" w:rsidTr="00075433">
        <w:tc>
          <w:tcPr>
            <w:tcW w:w="762" w:type="dxa"/>
          </w:tcPr>
          <w:p w14:paraId="3366CC6A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42)</w:t>
            </w:r>
          </w:p>
        </w:tc>
        <w:tc>
          <w:tcPr>
            <w:tcW w:w="3463" w:type="dxa"/>
          </w:tcPr>
          <w:p w14:paraId="09BCDC52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lastRenderedPageBreak/>
              <w:t xml:space="preserve">թվականի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դեկտեմբերի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 6-ի                    N 17-Ն հրաման</w:t>
            </w:r>
          </w:p>
        </w:tc>
        <w:tc>
          <w:tcPr>
            <w:tcW w:w="5659" w:type="dxa"/>
          </w:tcPr>
          <w:p w14:paraId="2D5CF927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lastRenderedPageBreak/>
              <w:t>ՀՀՇՆ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31-04.04-2023 «Ս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առնարանային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շենքեր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և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շինություններ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636566" w14:paraId="5C954132" w14:textId="77777777" w:rsidTr="00075433">
        <w:tc>
          <w:tcPr>
            <w:tcW w:w="762" w:type="dxa"/>
          </w:tcPr>
          <w:p w14:paraId="3C0A9816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43)</w:t>
            </w:r>
          </w:p>
        </w:tc>
        <w:tc>
          <w:tcPr>
            <w:tcW w:w="3463" w:type="dxa"/>
          </w:tcPr>
          <w:p w14:paraId="7D7954E9" w14:textId="77777777" w:rsidR="00264F02" w:rsidRPr="00534F2A" w:rsidRDefault="00264F02" w:rsidP="00264F02">
            <w:pPr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N 11-Ն հրաման</w:t>
            </w:r>
          </w:p>
        </w:tc>
        <w:tc>
          <w:tcPr>
            <w:tcW w:w="5659" w:type="dxa"/>
          </w:tcPr>
          <w:p w14:paraId="32BB7571" w14:textId="77777777" w:rsidR="00264F02" w:rsidRPr="00534F2A" w:rsidRDefault="00264F02" w:rsidP="00264F02">
            <w:pPr>
              <w:spacing w:line="360" w:lineRule="auto"/>
              <w:ind w:right="3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ՍՆիՊ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2.11.06-91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Փայտանյութերի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պահեստներ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.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Նախագծման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հակահրդեհային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534F2A" w14:paraId="548EC709" w14:textId="77777777" w:rsidTr="00075433">
        <w:tc>
          <w:tcPr>
            <w:tcW w:w="762" w:type="dxa"/>
          </w:tcPr>
          <w:p w14:paraId="64F3108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44)</w:t>
            </w:r>
          </w:p>
        </w:tc>
        <w:tc>
          <w:tcPr>
            <w:tcW w:w="3463" w:type="dxa"/>
          </w:tcPr>
          <w:p w14:paraId="5BCCE992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N 11-Ն հրաման</w:t>
            </w:r>
          </w:p>
        </w:tc>
        <w:tc>
          <w:tcPr>
            <w:tcW w:w="5659" w:type="dxa"/>
          </w:tcPr>
          <w:p w14:paraId="5F297588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ՍՆիՊ 3.05.06-85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«Է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լեկտրատեխնիկական սարքավորանքներ»</w:t>
            </w:r>
          </w:p>
        </w:tc>
      </w:tr>
      <w:tr w:rsidR="00264F02" w:rsidRPr="00534F2A" w14:paraId="60727C44" w14:textId="77777777" w:rsidTr="00075433">
        <w:tc>
          <w:tcPr>
            <w:tcW w:w="762" w:type="dxa"/>
          </w:tcPr>
          <w:p w14:paraId="04767BF1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45)</w:t>
            </w:r>
          </w:p>
        </w:tc>
        <w:tc>
          <w:tcPr>
            <w:tcW w:w="3463" w:type="dxa"/>
          </w:tcPr>
          <w:p w14:paraId="507D6D98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նոյեմբերի 1-ի                          N 12-Ն հրաման</w:t>
            </w:r>
          </w:p>
        </w:tc>
        <w:tc>
          <w:tcPr>
            <w:tcW w:w="5659" w:type="dxa"/>
          </w:tcPr>
          <w:p w14:paraId="76E23E07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ՀՀՇՆ 32-06-2023 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Մ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ետրոպոլիտեններ»</w:t>
            </w:r>
            <w:r w:rsidRPr="00534F2A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264F02" w:rsidRPr="00636566" w14:paraId="5518E322" w14:textId="77777777" w:rsidTr="00075433">
        <w:tc>
          <w:tcPr>
            <w:tcW w:w="762" w:type="dxa"/>
          </w:tcPr>
          <w:p w14:paraId="231621EF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46)</w:t>
            </w:r>
          </w:p>
        </w:tc>
        <w:tc>
          <w:tcPr>
            <w:tcW w:w="3463" w:type="dxa"/>
          </w:tcPr>
          <w:p w14:paraId="23209083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14:paraId="3354BE64" w14:textId="77777777" w:rsidR="00264F02" w:rsidRPr="00534F2A" w:rsidRDefault="00264F02" w:rsidP="00264F02">
            <w:pPr>
              <w:tabs>
                <w:tab w:val="left" w:pos="527"/>
              </w:tabs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ՍՆիՊ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II-97-76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Գլխավոր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հատակագծեր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գյուղատնտեսական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ձեռնարկությունների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636566" w14:paraId="2583981F" w14:textId="77777777" w:rsidTr="00075433">
        <w:tc>
          <w:tcPr>
            <w:tcW w:w="762" w:type="dxa"/>
          </w:tcPr>
          <w:p w14:paraId="36CE8344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47)</w:t>
            </w:r>
          </w:p>
        </w:tc>
        <w:tc>
          <w:tcPr>
            <w:tcW w:w="3463" w:type="dxa"/>
          </w:tcPr>
          <w:p w14:paraId="2B8EA178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2024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փետրվարի 1-ի                    N 06-Ն հրաման</w:t>
            </w:r>
          </w:p>
        </w:tc>
        <w:tc>
          <w:tcPr>
            <w:tcW w:w="5659" w:type="dxa"/>
          </w:tcPr>
          <w:p w14:paraId="19D5434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31-04.01-2024 </w:t>
            </w:r>
            <w:r w:rsidRPr="00534F2A">
              <w:rPr>
                <w:rFonts w:ascii="Calibri" w:hAnsi="Calibri" w:cs="Calibri"/>
                <w:bCs/>
                <w:color w:val="auto"/>
                <w:sz w:val="24"/>
                <w:szCs w:val="24"/>
                <w:lang w:val="en-US"/>
              </w:rPr>
              <w:t> 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  <w:lang w:val="en-US"/>
              </w:rPr>
              <w:t>«Ա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րտադրական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  <w:lang w:val="en-US"/>
              </w:rPr>
              <w:t>և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հասարակական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նշանակության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շենքերի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ու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շինությունների</w:t>
            </w:r>
            <w:r w:rsidRPr="00534F2A">
              <w:rPr>
                <w:rFonts w:ascii="Calibri" w:hAnsi="Calibri" w:cs="Calibri"/>
                <w:bCs/>
                <w:color w:val="auto"/>
                <w:sz w:val="24"/>
                <w:szCs w:val="24"/>
                <w:lang w:val="en-US"/>
              </w:rPr>
              <w:t> 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սանիտարապաշտպանական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գոտիներ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սանիտարական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դասակարգում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636566" w14:paraId="0623FEAB" w14:textId="77777777" w:rsidTr="00075433">
        <w:tc>
          <w:tcPr>
            <w:tcW w:w="762" w:type="dxa"/>
          </w:tcPr>
          <w:p w14:paraId="446FAB1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48)</w:t>
            </w:r>
          </w:p>
        </w:tc>
        <w:tc>
          <w:tcPr>
            <w:tcW w:w="3463" w:type="dxa"/>
          </w:tcPr>
          <w:p w14:paraId="0B0446D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14:paraId="3E1D53C8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452-73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հողհատկացման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մայրուղային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խողովակաշարերի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636566" w14:paraId="3DCF24D8" w14:textId="77777777" w:rsidTr="00075433">
        <w:tc>
          <w:tcPr>
            <w:tcW w:w="762" w:type="dxa"/>
          </w:tcPr>
          <w:p w14:paraId="2DEDA5E3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49)</w:t>
            </w:r>
          </w:p>
        </w:tc>
        <w:tc>
          <w:tcPr>
            <w:tcW w:w="3463" w:type="dxa"/>
          </w:tcPr>
          <w:p w14:paraId="1101BF0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14:paraId="0B0AF113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456-73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հողհատկացման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մայրուղային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ջրմուղների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636566" w14:paraId="545EC56B" w14:textId="77777777" w:rsidTr="00075433">
        <w:tc>
          <w:tcPr>
            <w:tcW w:w="762" w:type="dxa"/>
          </w:tcPr>
          <w:p w14:paraId="4EC53C1F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50)</w:t>
            </w:r>
          </w:p>
        </w:tc>
        <w:tc>
          <w:tcPr>
            <w:tcW w:w="3463" w:type="dxa"/>
          </w:tcPr>
          <w:p w14:paraId="7FA0604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N 11-Ն հրաման</w:t>
            </w:r>
          </w:p>
        </w:tc>
        <w:tc>
          <w:tcPr>
            <w:tcW w:w="5659" w:type="dxa"/>
          </w:tcPr>
          <w:p w14:paraId="469B7185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457-74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հողհատկացման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օդանավակայանների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636566" w14:paraId="3292C104" w14:textId="77777777" w:rsidTr="00075433">
        <w:tc>
          <w:tcPr>
            <w:tcW w:w="762" w:type="dxa"/>
          </w:tcPr>
          <w:p w14:paraId="52C88C5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51)</w:t>
            </w:r>
          </w:p>
        </w:tc>
        <w:tc>
          <w:tcPr>
            <w:tcW w:w="3463" w:type="dxa"/>
          </w:tcPr>
          <w:p w14:paraId="72BD943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   N 11-Ն հրաման</w:t>
            </w:r>
          </w:p>
        </w:tc>
        <w:tc>
          <w:tcPr>
            <w:tcW w:w="5659" w:type="dxa"/>
          </w:tcPr>
          <w:p w14:paraId="6DECDAC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461-74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հողհատկացման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կապի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գծերի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636566" w14:paraId="08CA100E" w14:textId="77777777" w:rsidTr="00075433">
        <w:tc>
          <w:tcPr>
            <w:tcW w:w="762" w:type="dxa"/>
          </w:tcPr>
          <w:p w14:paraId="4303888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52)</w:t>
            </w:r>
          </w:p>
        </w:tc>
        <w:tc>
          <w:tcPr>
            <w:tcW w:w="3463" w:type="dxa"/>
          </w:tcPr>
          <w:p w14:paraId="79986C5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 N 11-Ն հրաման</w:t>
            </w:r>
          </w:p>
        </w:tc>
        <w:tc>
          <w:tcPr>
            <w:tcW w:w="5659" w:type="dxa"/>
          </w:tcPr>
          <w:p w14:paraId="67823221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465-74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հողհատկացման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0.4-500kB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լարման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էլեկտրական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ցանցերի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կառուցվածքների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636566" w14:paraId="2384BFED" w14:textId="77777777" w:rsidTr="00075433">
        <w:tc>
          <w:tcPr>
            <w:tcW w:w="762" w:type="dxa"/>
          </w:tcPr>
          <w:p w14:paraId="4AD6AA6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53)</w:t>
            </w:r>
          </w:p>
        </w:tc>
        <w:tc>
          <w:tcPr>
            <w:tcW w:w="3463" w:type="dxa"/>
          </w:tcPr>
          <w:p w14:paraId="2854DA1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14:paraId="5A3E4FB5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496-77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Հրահանգ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մակերեսային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ջրերի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մաքրման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կառուցվածքների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նախագծման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534F2A" w14:paraId="4E2F6BFE" w14:textId="77777777" w:rsidTr="00075433">
        <w:tc>
          <w:tcPr>
            <w:tcW w:w="762" w:type="dxa"/>
          </w:tcPr>
          <w:p w14:paraId="36C3B387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54)</w:t>
            </w:r>
          </w:p>
        </w:tc>
        <w:tc>
          <w:tcPr>
            <w:tcW w:w="3463" w:type="dxa"/>
          </w:tcPr>
          <w:p w14:paraId="0CCB0003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 N 11-Ն հրաման</w:t>
            </w:r>
          </w:p>
        </w:tc>
        <w:tc>
          <w:tcPr>
            <w:tcW w:w="5659" w:type="dxa"/>
          </w:tcPr>
          <w:p w14:paraId="62CC2EE1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ՎՍՆ 01-89 «Ավտոմոբիլների սպասարկման ձեռնարկություններ»</w:t>
            </w:r>
          </w:p>
        </w:tc>
      </w:tr>
      <w:tr w:rsidR="00264F02" w:rsidRPr="00636566" w14:paraId="2C9327DC" w14:textId="77777777" w:rsidTr="00075433">
        <w:tc>
          <w:tcPr>
            <w:tcW w:w="762" w:type="dxa"/>
          </w:tcPr>
          <w:p w14:paraId="0C4ECB97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55)</w:t>
            </w:r>
          </w:p>
        </w:tc>
        <w:tc>
          <w:tcPr>
            <w:tcW w:w="3463" w:type="dxa"/>
          </w:tcPr>
          <w:p w14:paraId="45E50AF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14:paraId="7EE18408" w14:textId="77777777" w:rsidR="00264F02" w:rsidRPr="00534F2A" w:rsidRDefault="00264F02" w:rsidP="00264F02">
            <w:pPr>
              <w:spacing w:after="8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ab/>
              <w:t>62-91*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Հաշմանդամների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ab/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ազգաբնակչության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սակավաշարժուն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խմբերի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պահանջմունքների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համաձայն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կենսագործունեության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միջավայրի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նախագծում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636566" w14:paraId="10483A75" w14:textId="77777777" w:rsidTr="00075433">
        <w:tc>
          <w:tcPr>
            <w:tcW w:w="762" w:type="dxa"/>
          </w:tcPr>
          <w:p w14:paraId="246CEDA1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56)</w:t>
            </w:r>
          </w:p>
        </w:tc>
        <w:tc>
          <w:tcPr>
            <w:tcW w:w="3463" w:type="dxa"/>
          </w:tcPr>
          <w:p w14:paraId="01E4F0A4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</w:pPr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>կառավարությանն</w:t>
            </w:r>
            <w:proofErr w:type="spellEnd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>առընթեր</w:t>
            </w:r>
            <w:proofErr w:type="spellEnd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>քաղաքաշինության</w:t>
            </w:r>
            <w:proofErr w:type="spellEnd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>պետական</w:t>
            </w:r>
            <w:proofErr w:type="spellEnd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 xml:space="preserve"> 2017 </w:t>
            </w:r>
            <w:proofErr w:type="spellStart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>թվականի</w:t>
            </w:r>
            <w:proofErr w:type="spellEnd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lastRenderedPageBreak/>
              <w:t>սեպտեմբերի</w:t>
            </w:r>
            <w:proofErr w:type="spellEnd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 xml:space="preserve"> 11-ի N 128-Ն </w:t>
            </w:r>
            <w:proofErr w:type="spellStart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>հրաման</w:t>
            </w:r>
            <w:proofErr w:type="spellEnd"/>
          </w:p>
        </w:tc>
        <w:tc>
          <w:tcPr>
            <w:tcW w:w="5659" w:type="dxa"/>
          </w:tcPr>
          <w:p w14:paraId="46F06B11" w14:textId="77777777" w:rsidR="00264F02" w:rsidRPr="00534F2A" w:rsidRDefault="00264F02" w:rsidP="00264F02">
            <w:pPr>
              <w:spacing w:after="8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lastRenderedPageBreak/>
              <w:t>«</w:t>
            </w:r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af-ZA"/>
              </w:rPr>
              <w:t>Բ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նակելի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հասարակական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արտադրական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շենքերի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և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շինությունների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փաստաթղթերի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կազմը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և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բովանդակությունը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սահմանող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կանոններ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»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 </w:t>
            </w:r>
          </w:p>
        </w:tc>
      </w:tr>
      <w:tr w:rsidR="00264F02" w:rsidRPr="00534F2A" w14:paraId="4F86D22F" w14:textId="77777777" w:rsidTr="00075433">
        <w:tc>
          <w:tcPr>
            <w:tcW w:w="762" w:type="dxa"/>
          </w:tcPr>
          <w:p w14:paraId="3DF7455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57)</w:t>
            </w:r>
          </w:p>
        </w:tc>
        <w:tc>
          <w:tcPr>
            <w:tcW w:w="3463" w:type="dxa"/>
          </w:tcPr>
          <w:p w14:paraId="522CD6BA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ԳՕՍՏ 20444-2014</w:t>
            </w:r>
          </w:p>
        </w:tc>
        <w:tc>
          <w:tcPr>
            <w:tcW w:w="5659" w:type="dxa"/>
          </w:tcPr>
          <w:p w14:paraId="1D368486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«Աղմուկ. Տրանսպորտային հոսքեր. Աղմկային բնութագրի որոշման մեթոդներ»</w:t>
            </w:r>
          </w:p>
        </w:tc>
      </w:tr>
      <w:tr w:rsidR="00264F02" w:rsidRPr="00534F2A" w14:paraId="38BF70D8" w14:textId="77777777" w:rsidTr="00075433">
        <w:tc>
          <w:tcPr>
            <w:tcW w:w="762" w:type="dxa"/>
          </w:tcPr>
          <w:p w14:paraId="023A362F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58)</w:t>
            </w:r>
          </w:p>
        </w:tc>
        <w:tc>
          <w:tcPr>
            <w:tcW w:w="3463" w:type="dxa"/>
          </w:tcPr>
          <w:p w14:paraId="0E3D6C23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ԳՕՍՏ 23961-80</w:t>
            </w:r>
          </w:p>
        </w:tc>
        <w:tc>
          <w:tcPr>
            <w:tcW w:w="5659" w:type="dxa"/>
          </w:tcPr>
          <w:p w14:paraId="656A43FF" w14:textId="77777777" w:rsidR="00264F02" w:rsidRPr="00534F2A" w:rsidRDefault="00264F02" w:rsidP="00264F02">
            <w:pPr>
              <w:tabs>
                <w:tab w:val="left" w:pos="903"/>
              </w:tabs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«Մետրոպոլիտեններ. Շինությունների, սարքավորանքի և շարժակազմի մերձակայության եզրաչափքեր»</w:t>
            </w:r>
          </w:p>
        </w:tc>
      </w:tr>
      <w:tr w:rsidR="00264F02" w:rsidRPr="00636566" w14:paraId="5003086C" w14:textId="77777777" w:rsidTr="00075433">
        <w:tc>
          <w:tcPr>
            <w:tcW w:w="762" w:type="dxa"/>
          </w:tcPr>
          <w:p w14:paraId="2358D4D4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59)</w:t>
            </w:r>
          </w:p>
        </w:tc>
        <w:tc>
          <w:tcPr>
            <w:tcW w:w="3463" w:type="dxa"/>
          </w:tcPr>
          <w:p w14:paraId="21E991FF" w14:textId="77777777" w:rsidR="00264F02" w:rsidRPr="00534F2A" w:rsidRDefault="00264F02" w:rsidP="00264F02">
            <w:pPr>
              <w:pStyle w:val="Default"/>
              <w:spacing w:line="360" w:lineRule="auto"/>
              <w:rPr>
                <w:rFonts w:ascii="GHEA Grapalat" w:hAnsi="GHEA Grapalat"/>
                <w:color w:val="auto"/>
                <w:lang w:val="hy-AM"/>
              </w:rPr>
            </w:pPr>
            <w:r w:rsidRPr="00534F2A">
              <w:rPr>
                <w:rFonts w:ascii="GHEA Grapalat" w:hAnsi="GHEA Grapalat"/>
                <w:color w:val="auto"/>
              </w:rPr>
              <w:t>ՀՀ</w:t>
            </w:r>
            <w:r w:rsidRPr="00534F2A">
              <w:rPr>
                <w:rFonts w:ascii="GHEA Grapalat" w:hAnsi="GHEA Grapalat"/>
                <w:color w:val="auto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</w:rPr>
              <w:t>առողջապահության</w:t>
            </w:r>
            <w:r w:rsidRPr="00534F2A">
              <w:rPr>
                <w:rFonts w:ascii="GHEA Grapalat" w:hAnsi="GHEA Grapalat"/>
                <w:color w:val="auto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</w:rPr>
              <w:t>նախարարի</w:t>
            </w:r>
            <w:r w:rsidRPr="00534F2A">
              <w:rPr>
                <w:rFonts w:ascii="GHEA Grapalat" w:hAnsi="GHEA Grapalat"/>
                <w:color w:val="auto"/>
                <w:lang w:val="en-US"/>
              </w:rPr>
              <w:t xml:space="preserve"> 2002 </w:t>
            </w:r>
            <w:r w:rsidRPr="00534F2A">
              <w:rPr>
                <w:rFonts w:ascii="GHEA Grapalat" w:hAnsi="GHEA Grapalat"/>
                <w:color w:val="auto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</w:rPr>
              <w:t>դեկտեմբերի</w:t>
            </w:r>
            <w:r w:rsidRPr="00534F2A">
              <w:rPr>
                <w:rFonts w:ascii="GHEA Grapalat" w:hAnsi="GHEA Grapalat"/>
                <w:color w:val="auto"/>
                <w:lang w:val="en-US"/>
              </w:rPr>
              <w:t xml:space="preserve"> 25-</w:t>
            </w:r>
            <w:r w:rsidRPr="00534F2A">
              <w:rPr>
                <w:rFonts w:ascii="GHEA Grapalat" w:hAnsi="GHEA Grapalat"/>
                <w:color w:val="auto"/>
              </w:rPr>
              <w:t>ի</w:t>
            </w:r>
            <w:r w:rsidRPr="00534F2A">
              <w:rPr>
                <w:rFonts w:ascii="GHEA Grapalat" w:hAnsi="GHEA Grapalat"/>
                <w:color w:val="auto"/>
                <w:lang w:val="en-US"/>
              </w:rPr>
              <w:t xml:space="preserve"> N 876 </w:t>
            </w:r>
            <w:r w:rsidRPr="00534F2A">
              <w:rPr>
                <w:rFonts w:ascii="GHEA Grapalat" w:hAnsi="GHEA Grapalat"/>
                <w:color w:val="auto"/>
              </w:rPr>
              <w:t>հրաման</w:t>
            </w:r>
          </w:p>
        </w:tc>
        <w:tc>
          <w:tcPr>
            <w:tcW w:w="5659" w:type="dxa"/>
          </w:tcPr>
          <w:p w14:paraId="1892BA55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«Խմելու ջուր: Ջրամատակարարման կենտրոնացված համակարգերի խմելու ջրի որակին ներկայացվող հիգիենիկ պահանջներ: Որակի հսկողություն»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 2-III-Ա2-1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hy-AM"/>
              </w:rPr>
              <w:t>սանիտարական կանոններ և նորմեր</w:t>
            </w:r>
          </w:p>
        </w:tc>
      </w:tr>
      <w:tr w:rsidR="00264F02" w:rsidRPr="00636566" w14:paraId="427FFCE1" w14:textId="77777777" w:rsidTr="00075433">
        <w:tc>
          <w:tcPr>
            <w:tcW w:w="762" w:type="dxa"/>
          </w:tcPr>
          <w:p w14:paraId="1F670442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60)</w:t>
            </w:r>
          </w:p>
        </w:tc>
        <w:tc>
          <w:tcPr>
            <w:tcW w:w="3463" w:type="dxa"/>
          </w:tcPr>
          <w:p w14:paraId="4E1B1677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առողջապահության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նախարարի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2002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նոյեմբերի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29-ի N 803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0039BFCE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Խմելու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տնտեսական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նշանակության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ջրմուղների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ջրամատակարարման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աղբյուրների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սանիտարական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պահպանման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գոտիներ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N 2-III-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2-2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սանիտարական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կանոններ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և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636566" w14:paraId="0AC3284A" w14:textId="77777777" w:rsidTr="00075433">
        <w:tc>
          <w:tcPr>
            <w:tcW w:w="762" w:type="dxa"/>
          </w:tcPr>
          <w:p w14:paraId="431522A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61)</w:t>
            </w:r>
          </w:p>
        </w:tc>
        <w:tc>
          <w:tcPr>
            <w:tcW w:w="3463" w:type="dxa"/>
          </w:tcPr>
          <w:p w14:paraId="1CE00E08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առողջապահության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նախարարի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2024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փետրվարի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12-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N 50-Ն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5A8711CF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«Ն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ախադպրոցական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ուսումնական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հաստատություններին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ներկայացվող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պահանջներ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» 2.1.2.001-24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սանիտարական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կանոններ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և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հիգիենիկ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նորմատիվներ</w:t>
            </w:r>
          </w:p>
        </w:tc>
      </w:tr>
      <w:tr w:rsidR="00264F02" w:rsidRPr="00636566" w14:paraId="1C8C12B8" w14:textId="77777777" w:rsidTr="00075433">
        <w:tc>
          <w:tcPr>
            <w:tcW w:w="762" w:type="dxa"/>
          </w:tcPr>
          <w:p w14:paraId="7BED5C8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62)</w:t>
            </w:r>
          </w:p>
        </w:tc>
        <w:tc>
          <w:tcPr>
            <w:tcW w:w="3463" w:type="dxa"/>
          </w:tcPr>
          <w:p w14:paraId="5C045381" w14:textId="77777777" w:rsidR="00264F02" w:rsidRPr="00534F2A" w:rsidRDefault="00264F02" w:rsidP="00264F02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առողջապահության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նախարարի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2010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հոկտեմբերի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1-ի N 21-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2D046464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Ավտոբենզալցակայաններին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ավտոգազալիցքավորման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ճնշակայաններին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ավտոգազալիցքավորման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կայաններին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ներկայացվող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հիգիենիկ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պահանջներ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>»</w:t>
            </w:r>
            <w:r w:rsidRPr="00534F2A">
              <w:rPr>
                <w:rStyle w:val="Strong"/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                   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N 2.1.7.004-10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սանիտարական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կանոնները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և </w:t>
            </w:r>
            <w:proofErr w:type="spellStart"/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>նորմերը</w:t>
            </w:r>
            <w:proofErr w:type="spellEnd"/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264F02" w:rsidRPr="00636566" w14:paraId="1BF2B64F" w14:textId="77777777" w:rsidTr="00075433">
        <w:tc>
          <w:tcPr>
            <w:tcW w:w="762" w:type="dxa"/>
          </w:tcPr>
          <w:p w14:paraId="44B6CDC6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63)</w:t>
            </w:r>
          </w:p>
        </w:tc>
        <w:tc>
          <w:tcPr>
            <w:tcW w:w="3463" w:type="dxa"/>
          </w:tcPr>
          <w:p w14:paraId="3400EFDC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առողջապահության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նախարար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2002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մարտի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06-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  N 138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22FE96FA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Աղմուկն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աշխատատեղերում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բնակելի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հասարակական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բնակելի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կառուցապատման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տարածքներում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>հաստատված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N 2-III-11.3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սանիտարական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նորմեր</w:t>
            </w:r>
          </w:p>
        </w:tc>
      </w:tr>
      <w:tr w:rsidR="00264F02" w:rsidRPr="00534F2A" w14:paraId="76E7948C" w14:textId="77777777" w:rsidTr="00075433">
        <w:tc>
          <w:tcPr>
            <w:tcW w:w="762" w:type="dxa"/>
          </w:tcPr>
          <w:p w14:paraId="4948C519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64)</w:t>
            </w:r>
          </w:p>
        </w:tc>
        <w:tc>
          <w:tcPr>
            <w:tcW w:w="3463" w:type="dxa"/>
          </w:tcPr>
          <w:p w14:paraId="07BE261A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առողջապահության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նախարարի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2010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հունվարի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25-ի       N 01-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24C87B01" w14:textId="77777777" w:rsidR="00264F02" w:rsidRPr="00534F2A" w:rsidRDefault="00264F02" w:rsidP="00264F02">
            <w:pPr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Հողի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որակին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ներկայացվող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հիգիենիկ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պահանջներ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</w:p>
          <w:p w14:paraId="3A239ABF" w14:textId="77777777" w:rsidR="00264F02" w:rsidRPr="00534F2A" w:rsidRDefault="00264F02" w:rsidP="00264F02">
            <w:pPr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N 2.1.7.003-10</w:t>
            </w:r>
            <w:r w:rsidRPr="00534F2A">
              <w:rPr>
                <w:rStyle w:val="Strong"/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սանիտարական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կանոններ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և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նորմեր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02F472DF" w14:textId="77777777" w:rsidR="00264F02" w:rsidRPr="00534F2A" w:rsidRDefault="00264F02" w:rsidP="00264F02">
            <w:pPr>
              <w:spacing w:after="78" w:line="360" w:lineRule="auto"/>
              <w:ind w:right="175" w:firstLine="708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264F02" w:rsidRPr="00636566" w14:paraId="4AFD7697" w14:textId="77777777" w:rsidTr="00075433">
        <w:tc>
          <w:tcPr>
            <w:tcW w:w="762" w:type="dxa"/>
          </w:tcPr>
          <w:p w14:paraId="2D3AC044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65)</w:t>
            </w:r>
          </w:p>
        </w:tc>
        <w:tc>
          <w:tcPr>
            <w:tcW w:w="3463" w:type="dxa"/>
          </w:tcPr>
          <w:p w14:paraId="41EEAF6B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առողջապահության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նախարարի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2006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օգոստոսի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16-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N 933-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7CCC76FB" w14:textId="77777777" w:rsidR="00264F02" w:rsidRPr="00534F2A" w:rsidRDefault="00264F02" w:rsidP="00264F02">
            <w:pPr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Ռադիոհաճախականության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տիրույթի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էլեկտրամագնիսական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ճառագայթումներ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(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ՌՀԷՄՃ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)»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սանիտարական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կանոններ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և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N2.1.8-010-06</w:t>
            </w:r>
          </w:p>
        </w:tc>
      </w:tr>
      <w:tr w:rsidR="00264F02" w:rsidRPr="00636566" w14:paraId="16E717DA" w14:textId="77777777" w:rsidTr="00075433">
        <w:tc>
          <w:tcPr>
            <w:tcW w:w="762" w:type="dxa"/>
          </w:tcPr>
          <w:p w14:paraId="78BB5EF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66)</w:t>
            </w:r>
          </w:p>
        </w:tc>
        <w:tc>
          <w:tcPr>
            <w:tcW w:w="3463" w:type="dxa"/>
          </w:tcPr>
          <w:p w14:paraId="4737EB79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առողջապահության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նախարարի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2009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դեկտեմբերի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22-ի N 25-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47515999" w14:textId="77777777" w:rsidR="00264F02" w:rsidRPr="00534F2A" w:rsidRDefault="00264F02" w:rsidP="00264F02">
            <w:pPr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Բնակավայրերի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տարածքների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սանիտարական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պահպանմանը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սպառման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թափոնների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հավաքմանը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պահմանը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փոխադրմանը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մշակմանը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վերամշակմանը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օգտահանմանը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վնասազերծմանը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թաղմանը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բնակավայրերի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տարածքների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սանիտարական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պահպանման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սպառման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թափոնների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գործածության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ոլորտում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աշխատանքներ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իրականացնող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անձնակազմի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աշխատանքային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անվտանգությանը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ներկայացվող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հիգիենիկ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պահանջներ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N 2.1.7.002-09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սանիտարական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կանոններ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և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նորմեր</w:t>
            </w:r>
          </w:p>
        </w:tc>
      </w:tr>
      <w:tr w:rsidR="00264F02" w:rsidRPr="00636566" w14:paraId="1E9EA570" w14:textId="77777777" w:rsidTr="00075433">
        <w:tc>
          <w:tcPr>
            <w:tcW w:w="762" w:type="dxa"/>
          </w:tcPr>
          <w:p w14:paraId="3A8AD4C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67)</w:t>
            </w:r>
          </w:p>
        </w:tc>
        <w:tc>
          <w:tcPr>
            <w:tcW w:w="3463" w:type="dxa"/>
          </w:tcPr>
          <w:p w14:paraId="7B125E56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առողջապահության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նախարարի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2006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մայիսի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17-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N 533-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0ABA0D58" w14:textId="77777777" w:rsidR="00264F02" w:rsidRPr="00534F2A" w:rsidRDefault="00264F02" w:rsidP="00264F02">
            <w:pPr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Աշխատատեղերում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բնակելի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հասարակական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շենքերում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թրթռման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վիբրացիայի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)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հիգիենիկ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նորմերը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»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ՀՆ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N 2.2.4-009-06 </w:t>
            </w:r>
          </w:p>
        </w:tc>
      </w:tr>
      <w:tr w:rsidR="00264F02" w:rsidRPr="00636566" w14:paraId="0368DA0D" w14:textId="77777777" w:rsidTr="00075433">
        <w:tc>
          <w:tcPr>
            <w:tcW w:w="762" w:type="dxa"/>
          </w:tcPr>
          <w:p w14:paraId="473D8391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68)</w:t>
            </w:r>
          </w:p>
        </w:tc>
        <w:tc>
          <w:tcPr>
            <w:tcW w:w="3463" w:type="dxa"/>
          </w:tcPr>
          <w:p w14:paraId="1DED2F43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բնապահպանության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նախարարի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2006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lastRenderedPageBreak/>
              <w:t>թվականի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դեկտեմբերի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              25-ի N 430-Ն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հրաման</w:t>
            </w:r>
            <w:proofErr w:type="spellEnd"/>
          </w:p>
        </w:tc>
        <w:tc>
          <w:tcPr>
            <w:tcW w:w="5659" w:type="dxa"/>
          </w:tcPr>
          <w:p w14:paraId="2F3AF229" w14:textId="77777777" w:rsidR="00264F02" w:rsidRPr="00534F2A" w:rsidRDefault="00264F02" w:rsidP="00264F02">
            <w:pPr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lastRenderedPageBreak/>
              <w:t>«</w:t>
            </w: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Ը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ստ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վտանգավորության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դասակարգված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թափոնների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ցանկ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</w:tc>
      </w:tr>
      <w:tr w:rsidR="00264F02" w:rsidRPr="00636566" w14:paraId="20F90FDC" w14:textId="77777777" w:rsidTr="00075433">
        <w:tc>
          <w:tcPr>
            <w:tcW w:w="762" w:type="dxa"/>
          </w:tcPr>
          <w:p w14:paraId="6881DF5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69)</w:t>
            </w:r>
          </w:p>
        </w:tc>
        <w:tc>
          <w:tcPr>
            <w:tcW w:w="3463" w:type="dxa"/>
          </w:tcPr>
          <w:p w14:paraId="596101E9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Եվրասիական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տնտեսական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միության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հանձնաժողովի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2017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հունիսի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23-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                  N 40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որոշում</w:t>
            </w:r>
          </w:p>
        </w:tc>
        <w:tc>
          <w:tcPr>
            <w:tcW w:w="5659" w:type="dxa"/>
          </w:tcPr>
          <w:p w14:paraId="79933F87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«Հրդեհային անվտանգության ապահովման և հրդեհաշիջման միջոցներին ներկայացվող պահանջների մասին (ԵԱՏՄ ՏԿ 043/2017)»</w:t>
            </w:r>
          </w:p>
        </w:tc>
      </w:tr>
      <w:tr w:rsidR="00264F02" w:rsidRPr="00636566" w14:paraId="1DF3E2AA" w14:textId="77777777" w:rsidTr="00075433">
        <w:tc>
          <w:tcPr>
            <w:tcW w:w="762" w:type="dxa"/>
          </w:tcPr>
          <w:p w14:paraId="0DE24178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70)</w:t>
            </w:r>
          </w:p>
        </w:tc>
        <w:tc>
          <w:tcPr>
            <w:tcW w:w="3463" w:type="dxa"/>
          </w:tcPr>
          <w:p w14:paraId="3BF64434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Մաքսային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միության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հանձնաժողովի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2011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հոկտեմբերի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18-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N 827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որոշմամբ</w:t>
            </w:r>
          </w:p>
        </w:tc>
        <w:tc>
          <w:tcPr>
            <w:tcW w:w="5659" w:type="dxa"/>
          </w:tcPr>
          <w:p w14:paraId="71A34DCA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ՄՄ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ՏԿ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014/2011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Ավտոմոբիլային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ճանապարհների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անվտանգություն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Մաքսային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միության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տեխնիկական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կանոնակարգ</w:t>
            </w:r>
          </w:p>
          <w:p w14:paraId="20EC227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264F02" w:rsidRPr="00534F2A" w14:paraId="68300BF4" w14:textId="77777777" w:rsidTr="00075433">
        <w:tc>
          <w:tcPr>
            <w:tcW w:w="762" w:type="dxa"/>
          </w:tcPr>
          <w:p w14:paraId="304B51A6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71)</w:t>
            </w:r>
          </w:p>
        </w:tc>
        <w:tc>
          <w:tcPr>
            <w:tcW w:w="3463" w:type="dxa"/>
          </w:tcPr>
          <w:p w14:paraId="5488287E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կառավարության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2006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օգոստոսի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18-ի                                 N 1219-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որոշում</w:t>
            </w:r>
          </w:p>
        </w:tc>
        <w:tc>
          <w:tcPr>
            <w:tcW w:w="5659" w:type="dxa"/>
          </w:tcPr>
          <w:p w14:paraId="068645CA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Ճառագայթային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անվտանգության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636566" w14:paraId="18A2CA4D" w14:textId="77777777" w:rsidTr="00075433">
        <w:trPr>
          <w:trHeight w:val="1268"/>
        </w:trPr>
        <w:tc>
          <w:tcPr>
            <w:tcW w:w="762" w:type="dxa"/>
          </w:tcPr>
          <w:p w14:paraId="16478AFA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72)</w:t>
            </w:r>
          </w:p>
        </w:tc>
        <w:tc>
          <w:tcPr>
            <w:tcW w:w="3463" w:type="dxa"/>
          </w:tcPr>
          <w:p w14:paraId="51AB4B8C" w14:textId="583BDD95" w:rsidR="00264F02" w:rsidRPr="00534F2A" w:rsidRDefault="00264F02" w:rsidP="00264F02">
            <w:pPr>
              <w:shd w:val="clear" w:color="auto" w:fill="FFFFFF"/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Հայկական</w:t>
            </w:r>
            <w:proofErr w:type="spellEnd"/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ՀԽՍ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մինիստրների</w:t>
            </w:r>
            <w:proofErr w:type="spellEnd"/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խորհրդի</w:t>
            </w:r>
            <w:proofErr w:type="spellEnd"/>
            <w:r w:rsidR="004B5526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1989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թվականի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դեկտեմբերի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22-ի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648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որոշում</w:t>
            </w:r>
            <w:proofErr w:type="spellEnd"/>
          </w:p>
          <w:p w14:paraId="337E1293" w14:textId="77777777" w:rsidR="00264F02" w:rsidRPr="00534F2A" w:rsidRDefault="00264F02" w:rsidP="00264F02">
            <w:pPr>
              <w:shd w:val="clear" w:color="auto" w:fill="FFFFFF"/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  <w:t> </w:t>
            </w:r>
          </w:p>
          <w:p w14:paraId="069B6DA5" w14:textId="77777777" w:rsidR="00264F02" w:rsidRPr="00534F2A" w:rsidRDefault="00264F02" w:rsidP="00264F02">
            <w:pPr>
              <w:shd w:val="clear" w:color="auto" w:fill="FFFFFF"/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59" w:type="dxa"/>
          </w:tcPr>
          <w:p w14:paraId="13C9F70F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Հայկական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ԽՍՀ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ջրամբարների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ջրապահպան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գոտիների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(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շերտերի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)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կանոնադրություն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</w:p>
          <w:p w14:paraId="4617C30E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264F02" w:rsidRPr="00636566" w14:paraId="49BDB908" w14:textId="77777777" w:rsidTr="00075433">
        <w:tc>
          <w:tcPr>
            <w:tcW w:w="762" w:type="dxa"/>
          </w:tcPr>
          <w:p w14:paraId="3837BA2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73)</w:t>
            </w:r>
          </w:p>
        </w:tc>
        <w:tc>
          <w:tcPr>
            <w:tcW w:w="3463" w:type="dxa"/>
          </w:tcPr>
          <w:p w14:paraId="4CEC2269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կառավարության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2018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փետրվարի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8-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N 108-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որոշում</w:t>
            </w:r>
          </w:p>
        </w:tc>
        <w:tc>
          <w:tcPr>
            <w:tcW w:w="5659" w:type="dxa"/>
          </w:tcPr>
          <w:p w14:paraId="19F0E63F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Բնակավայրերի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կանաչ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գոտիների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չափերին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տեսակային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կազմին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ներկայացվող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պահանջները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սահմանելու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կառավարության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2008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հոկտեմբերի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30-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N 1318-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որոշումն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ուժը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կորցրած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ճանաչելու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մասին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636566" w14:paraId="27013778" w14:textId="77777777" w:rsidTr="00075433">
        <w:tc>
          <w:tcPr>
            <w:tcW w:w="762" w:type="dxa"/>
          </w:tcPr>
          <w:p w14:paraId="0E703FF3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74)</w:t>
            </w:r>
          </w:p>
        </w:tc>
        <w:tc>
          <w:tcPr>
            <w:tcW w:w="3463" w:type="dxa"/>
          </w:tcPr>
          <w:p w14:paraId="0352112B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կառավարության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2006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նոյեմբերի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    23-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N 1910-Ն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որոշում</w:t>
            </w:r>
          </w:p>
        </w:tc>
        <w:tc>
          <w:tcPr>
            <w:tcW w:w="5659" w:type="dxa"/>
          </w:tcPr>
          <w:p w14:paraId="7E694176" w14:textId="77777777" w:rsidR="00264F02" w:rsidRPr="00534F2A" w:rsidRDefault="00264F02" w:rsidP="00264F02">
            <w:pPr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Հուղարկավորությունների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կազմակերպման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գերեզմանատների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ու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դիակիզարանների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շահագործման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մասին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օրենքով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նախատեսված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>կարգեր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կանոններ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գերեզմանի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վկայականի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ձև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ը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հաստատելու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մասին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</w:p>
        </w:tc>
      </w:tr>
      <w:tr w:rsidR="00264F02" w:rsidRPr="00636566" w14:paraId="43DEABD4" w14:textId="77777777" w:rsidTr="00075433">
        <w:tc>
          <w:tcPr>
            <w:tcW w:w="762" w:type="dxa"/>
          </w:tcPr>
          <w:p w14:paraId="74B9BADA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75)</w:t>
            </w:r>
          </w:p>
        </w:tc>
        <w:tc>
          <w:tcPr>
            <w:tcW w:w="3463" w:type="dxa"/>
          </w:tcPr>
          <w:p w14:paraId="1442293F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կառավարության 2007 թվականի հուլիսի 12-ի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 961-Ն որոշում</w:t>
            </w:r>
          </w:p>
        </w:tc>
        <w:tc>
          <w:tcPr>
            <w:tcW w:w="5659" w:type="dxa"/>
          </w:tcPr>
          <w:p w14:paraId="493506AA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«Էլեկտրական էներգիայի հաղորդաբաշխման վերաբերյալ տեխնիկական կանոնակարգ</w:t>
            </w:r>
          </w:p>
          <w:p w14:paraId="124D8B1E" w14:textId="77777777" w:rsidR="00264F02" w:rsidRPr="00534F2A" w:rsidRDefault="00264F02" w:rsidP="00264F02">
            <w:pPr>
              <w:tabs>
                <w:tab w:val="left" w:pos="497"/>
              </w:tabs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264F02" w:rsidRPr="00636566" w14:paraId="14027CC5" w14:textId="77777777" w:rsidTr="00075433">
        <w:tc>
          <w:tcPr>
            <w:tcW w:w="762" w:type="dxa"/>
          </w:tcPr>
          <w:p w14:paraId="5072CB1E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76)</w:t>
            </w:r>
          </w:p>
        </w:tc>
        <w:tc>
          <w:tcPr>
            <w:tcW w:w="3463" w:type="dxa"/>
          </w:tcPr>
          <w:p w14:paraId="5EE71557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կառավարության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2003 </w:t>
            </w: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թվականի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հուլիսի</w:t>
            </w:r>
            <w:proofErr w:type="gramEnd"/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3-ի                  N 825-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որոշում</w:t>
            </w:r>
            <w:proofErr w:type="spellEnd"/>
          </w:p>
        </w:tc>
        <w:tc>
          <w:tcPr>
            <w:tcW w:w="5659" w:type="dxa"/>
          </w:tcPr>
          <w:p w14:paraId="622A8378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hy-AM"/>
              </w:rPr>
              <w:t>«Հայաստանի Հանրապետության օդային երթևեկության կազմակերպման միասնական համակարգի գործունեության և</w:t>
            </w:r>
            <w:r w:rsidRPr="00534F2A">
              <w:rPr>
                <w:rFonts w:ascii="Calibri" w:hAnsi="Calibri" w:cs="Calibri"/>
                <w:color w:val="auto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534F2A">
              <w:rPr>
                <w:rFonts w:ascii="GHEA Grapalat" w:hAnsi="GHEA Grapalat" w:cs="Arial Unicode"/>
                <w:color w:val="auto"/>
                <w:sz w:val="24"/>
                <w:szCs w:val="24"/>
                <w:shd w:val="clear" w:color="auto" w:fill="FFFFFF"/>
                <w:lang w:val="hy-AM"/>
              </w:rPr>
              <w:t>օդային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34F2A">
              <w:rPr>
                <w:rFonts w:ascii="GHEA Grapalat" w:hAnsi="GHEA Grapalat" w:cs="Arial Unicode"/>
                <w:color w:val="auto"/>
                <w:sz w:val="24"/>
                <w:szCs w:val="24"/>
                <w:shd w:val="clear" w:color="auto" w:fill="FFFFFF"/>
                <w:lang w:val="hy-AM"/>
              </w:rPr>
              <w:t>տարածքի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34F2A">
              <w:rPr>
                <w:rFonts w:ascii="GHEA Grapalat" w:hAnsi="GHEA Grapalat" w:cs="Arial Unicode"/>
                <w:color w:val="auto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34F2A">
              <w:rPr>
                <w:rFonts w:ascii="GHEA Grapalat" w:hAnsi="GHEA Grapalat" w:cs="Arial Unicode"/>
                <w:color w:val="auto"/>
                <w:sz w:val="24"/>
                <w:szCs w:val="24"/>
                <w:shd w:val="clear" w:color="auto" w:fill="FFFFFF"/>
                <w:lang w:val="hy-AM"/>
              </w:rPr>
              <w:t>կարգը հաստատելու մասին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»</w:t>
            </w:r>
          </w:p>
        </w:tc>
      </w:tr>
      <w:tr w:rsidR="00264F02" w:rsidRPr="00636566" w14:paraId="34C2D55F" w14:textId="77777777" w:rsidTr="00075433">
        <w:tc>
          <w:tcPr>
            <w:tcW w:w="762" w:type="dxa"/>
          </w:tcPr>
          <w:p w14:paraId="3E7953CE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77)</w:t>
            </w:r>
          </w:p>
        </w:tc>
        <w:tc>
          <w:tcPr>
            <w:tcW w:w="3463" w:type="dxa"/>
          </w:tcPr>
          <w:p w14:paraId="4F90CF31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քաղաքաշինության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նախարարի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2009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դեկտեմբերի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29-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321-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01695DFA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Աղբավայրերի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նախագծման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շահագործման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ձեռնարկը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Հայաստանի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Հանրապետության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տարածքում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կիրարկելու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մասին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</w:p>
          <w:p w14:paraId="4246E4C3" w14:textId="77777777" w:rsidR="00264F02" w:rsidRPr="00534F2A" w:rsidRDefault="00264F02" w:rsidP="00264F02">
            <w:pPr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264F02" w:rsidRPr="00636566" w14:paraId="187C3D8A" w14:textId="77777777" w:rsidTr="00075433">
        <w:tc>
          <w:tcPr>
            <w:tcW w:w="762" w:type="dxa"/>
          </w:tcPr>
          <w:p w14:paraId="31807C39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78)</w:t>
            </w:r>
          </w:p>
        </w:tc>
        <w:tc>
          <w:tcPr>
            <w:tcW w:w="3463" w:type="dxa"/>
          </w:tcPr>
          <w:p w14:paraId="292A60F6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կառավարության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2021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թվականի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մայիսի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13-ի                  N 749-Լ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որոշում</w:t>
            </w:r>
            <w:proofErr w:type="spellEnd"/>
          </w:p>
        </w:tc>
        <w:tc>
          <w:tcPr>
            <w:tcW w:w="5659" w:type="dxa"/>
          </w:tcPr>
          <w:p w14:paraId="59D6976E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Կլիմայի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փոփոխության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հարմարվողականության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ազգային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գործողությունների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ծրագիր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և 2021-2025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թվականների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միջոցառումների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ցանկը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հաստատելու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մասին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64F02" w:rsidRPr="00636566" w14:paraId="344C85A9" w14:textId="77777777" w:rsidTr="00075433">
        <w:tc>
          <w:tcPr>
            <w:tcW w:w="762" w:type="dxa"/>
          </w:tcPr>
          <w:p w14:paraId="7151A428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79)</w:t>
            </w:r>
          </w:p>
        </w:tc>
        <w:tc>
          <w:tcPr>
            <w:tcW w:w="3463" w:type="dxa"/>
          </w:tcPr>
          <w:p w14:paraId="6413883E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կառավարության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2015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թվականի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մարտի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19-ի                         N 596-Ն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որոշում</w:t>
            </w:r>
            <w:proofErr w:type="spellEnd"/>
          </w:p>
        </w:tc>
        <w:tc>
          <w:tcPr>
            <w:tcW w:w="5659" w:type="dxa"/>
          </w:tcPr>
          <w:p w14:paraId="5C5E9A26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>Հ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այաստանի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Հ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անրապետությունում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կառուցապատման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նպատակով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թույլտվությունների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և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այլ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փաստաթղթերի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տրամադրման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կարգ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636566" w14:paraId="5DAE49F6" w14:textId="77777777" w:rsidTr="00075433">
        <w:tc>
          <w:tcPr>
            <w:tcW w:w="762" w:type="dxa"/>
          </w:tcPr>
          <w:p w14:paraId="76B086C6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80)</w:t>
            </w:r>
          </w:p>
        </w:tc>
        <w:tc>
          <w:tcPr>
            <w:tcW w:w="3463" w:type="dxa"/>
          </w:tcPr>
          <w:p w14:paraId="6D2F46B9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կառավարության 2006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թվականի փետրվարի 16-ի N 392-Ն որոշ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ում</w:t>
            </w:r>
            <w:proofErr w:type="spellEnd"/>
          </w:p>
        </w:tc>
        <w:tc>
          <w:tcPr>
            <w:tcW w:w="5659" w:type="dxa"/>
          </w:tcPr>
          <w:p w14:paraId="49B91D85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աշմանդամների և բնակչության սակավաշարժուն խմբերի համար սոցիալական, տրանսպորտային և ինժեներական ենթակառուցվածքների մատչելիության ապահովման կարգ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ը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հաստատելու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մասին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636566" w14:paraId="3AFAFBEF" w14:textId="77777777" w:rsidTr="00075433">
        <w:tc>
          <w:tcPr>
            <w:tcW w:w="762" w:type="dxa"/>
          </w:tcPr>
          <w:p w14:paraId="0258499F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81)</w:t>
            </w:r>
          </w:p>
        </w:tc>
        <w:tc>
          <w:tcPr>
            <w:tcW w:w="3463" w:type="dxa"/>
          </w:tcPr>
          <w:p w14:paraId="100D17C8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առողջապահության նախարարի 2017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lastRenderedPageBreak/>
              <w:t>մարտի 28-ի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N 12-Ն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հրաման</w:t>
            </w:r>
            <w:proofErr w:type="spellEnd"/>
          </w:p>
        </w:tc>
        <w:tc>
          <w:tcPr>
            <w:tcW w:w="5659" w:type="dxa"/>
          </w:tcPr>
          <w:p w14:paraId="6155FDEB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lastRenderedPageBreak/>
              <w:t xml:space="preserve"> ««Հանրակրթական ծրագրեր իրականացնող ուսումնական հաստատություններին ներկայացվող պահանջներ» N 2.2.4-016-17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lastRenderedPageBreak/>
              <w:t xml:space="preserve">սանիտարական կանոնները և նորմերը հաստատելու և ՀՀ առողջապահության նախարարի 2002 թվականի փետրվարի 11-ի N 82 հրամանն ուժը կորցրած ճանաչելու մասին» </w:t>
            </w:r>
          </w:p>
        </w:tc>
      </w:tr>
      <w:tr w:rsidR="00264F02" w:rsidRPr="00636566" w14:paraId="4C19A845" w14:textId="77777777" w:rsidTr="00075433">
        <w:tc>
          <w:tcPr>
            <w:tcW w:w="762" w:type="dxa"/>
          </w:tcPr>
          <w:p w14:paraId="499FD85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82)</w:t>
            </w:r>
          </w:p>
        </w:tc>
        <w:tc>
          <w:tcPr>
            <w:tcW w:w="3463" w:type="dxa"/>
          </w:tcPr>
          <w:p w14:paraId="143A62C3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առողջապահության նախարարի 2018 թվականի հոկտեմբերի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27-ի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N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25-Ն</w:t>
            </w:r>
          </w:p>
        </w:tc>
        <w:tc>
          <w:tcPr>
            <w:tcW w:w="5659" w:type="dxa"/>
          </w:tcPr>
          <w:p w14:paraId="1EEB8352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«Մանկապատանեկան մարզադպրոցների տեղակայմանը, կառուցվածքին և շահագործմանը ներկայացվող պահանջներ»                   N 2.1.2.002-18 սանիտարական կանոնները հաստատելու մասին» </w:t>
            </w:r>
          </w:p>
        </w:tc>
      </w:tr>
      <w:tr w:rsidR="00264F02" w:rsidRPr="00636566" w14:paraId="001E55D0" w14:textId="77777777" w:rsidTr="00075433">
        <w:tc>
          <w:tcPr>
            <w:tcW w:w="762" w:type="dxa"/>
          </w:tcPr>
          <w:p w14:paraId="0F5943D9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83)</w:t>
            </w:r>
          </w:p>
        </w:tc>
        <w:tc>
          <w:tcPr>
            <w:tcW w:w="3463" w:type="dxa"/>
          </w:tcPr>
          <w:p w14:paraId="6E8C9B12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առողջապահության նախարարի 2018 թվականի ապրիլի 5-ի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       N 09-Ն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հրաման</w:t>
            </w:r>
            <w:proofErr w:type="spellEnd"/>
          </w:p>
        </w:tc>
        <w:tc>
          <w:tcPr>
            <w:tcW w:w="5659" w:type="dxa"/>
          </w:tcPr>
          <w:p w14:paraId="2325E712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«Ռեկրեացիոն նպատակով ջրօգտագործման վայրերում մակերևութային ջրային ռեսուրսների ջրի որակին ներկայացվող հիգիենիկ պահանջներ» N 2.1.5.001-18 սանիտարական կանոնները և նորմերը հաստատելու մասին» </w:t>
            </w:r>
          </w:p>
        </w:tc>
      </w:tr>
      <w:tr w:rsidR="00264F02" w:rsidRPr="00636566" w14:paraId="188ACDC0" w14:textId="77777777" w:rsidTr="00075433">
        <w:tc>
          <w:tcPr>
            <w:tcW w:w="762" w:type="dxa"/>
          </w:tcPr>
          <w:p w14:paraId="26CECFDA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84)</w:t>
            </w:r>
          </w:p>
        </w:tc>
        <w:tc>
          <w:tcPr>
            <w:tcW w:w="3463" w:type="dxa"/>
          </w:tcPr>
          <w:p w14:paraId="67089604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առողջապահության նախարարի 2009 թվականի ապրիլի 16-ի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 N 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6-Ն հրաման</w:t>
            </w:r>
          </w:p>
        </w:tc>
        <w:tc>
          <w:tcPr>
            <w:tcW w:w="5659" w:type="dxa"/>
          </w:tcPr>
          <w:p w14:paraId="4F700C0A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«Հասարակական զուգարաններին ներկայացվող հիգիենիկ պահանջներ N 2-III-2.13 սանիտարական կանոնները և նորմերը հաստատելու մասին» </w:t>
            </w:r>
          </w:p>
        </w:tc>
      </w:tr>
      <w:tr w:rsidR="00264F02" w:rsidRPr="00534F2A" w14:paraId="1FC6B90A" w14:textId="77777777" w:rsidTr="00075433">
        <w:tc>
          <w:tcPr>
            <w:tcW w:w="762" w:type="dxa"/>
          </w:tcPr>
          <w:p w14:paraId="20040ABB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85)</w:t>
            </w:r>
          </w:p>
        </w:tc>
        <w:tc>
          <w:tcPr>
            <w:tcW w:w="3463" w:type="dxa"/>
          </w:tcPr>
          <w:p w14:paraId="561C6274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կոմիտեի նախագահի 2022 թվականի օգոստոսի 26-ի  N21-Ն հրաման</w:t>
            </w:r>
          </w:p>
        </w:tc>
        <w:tc>
          <w:tcPr>
            <w:tcW w:w="5659" w:type="dxa"/>
          </w:tcPr>
          <w:p w14:paraId="19F9D0AA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ՀՀՇՆ 13-02-2022 &lt;Անվտանգության տեխնիկա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շինարարությունում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&gt;</w:t>
            </w:r>
          </w:p>
        </w:tc>
      </w:tr>
      <w:tr w:rsidR="00264F02" w:rsidRPr="00636566" w14:paraId="7A08D404" w14:textId="77777777" w:rsidTr="00075433">
        <w:tc>
          <w:tcPr>
            <w:tcW w:w="762" w:type="dxa"/>
          </w:tcPr>
          <w:p w14:paraId="25B57FB7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86)</w:t>
            </w:r>
          </w:p>
        </w:tc>
        <w:tc>
          <w:tcPr>
            <w:tcW w:w="3463" w:type="dxa"/>
          </w:tcPr>
          <w:p w14:paraId="3EF1431B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քաղաքաշինության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նախարարի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2008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թվականի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հունվարի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14-ի N11-Ն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հրաման</w:t>
            </w:r>
            <w:proofErr w:type="spellEnd"/>
          </w:p>
        </w:tc>
        <w:tc>
          <w:tcPr>
            <w:tcW w:w="5659" w:type="dxa"/>
          </w:tcPr>
          <w:p w14:paraId="48A8426B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ՀՀՇՆ I-3.01.01-2008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ինարարական արտադրության կազմակերպման աշխատանքների կատարում»</w:t>
            </w:r>
          </w:p>
        </w:tc>
      </w:tr>
      <w:tr w:rsidR="00463092" w:rsidRPr="00636566" w14:paraId="2FC8F66A" w14:textId="77777777" w:rsidTr="00075433">
        <w:tc>
          <w:tcPr>
            <w:tcW w:w="762" w:type="dxa"/>
          </w:tcPr>
          <w:p w14:paraId="3FBA92CB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87)</w:t>
            </w:r>
          </w:p>
        </w:tc>
        <w:tc>
          <w:tcPr>
            <w:tcW w:w="3463" w:type="dxa"/>
          </w:tcPr>
          <w:p w14:paraId="739E3A9A" w14:textId="0BB08ECC" w:rsidR="00463092" w:rsidRPr="00534F2A" w:rsidRDefault="00463092" w:rsidP="0046309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կառավարության 2005</w:t>
            </w:r>
            <w:r w:rsidR="004B5526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թ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վականի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հունվարի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20-ի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N 64-Ն որոշում</w:t>
            </w:r>
          </w:p>
        </w:tc>
        <w:tc>
          <w:tcPr>
            <w:tcW w:w="5659" w:type="dxa"/>
          </w:tcPr>
          <w:p w14:paraId="183B2361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«Ջրաէկոհամակարգերի սանիտարական պահպանման, հոսքի ձևավորման, ստորերկրյա ջրերի պահպանման, ջրապահպան, էկոտոնի և անօտարելի գոտիների տարածքների սահմանման չափորոշիչների մասին»</w:t>
            </w:r>
          </w:p>
        </w:tc>
      </w:tr>
      <w:tr w:rsidR="00463092" w:rsidRPr="00636566" w14:paraId="66703162" w14:textId="77777777" w:rsidTr="00075433">
        <w:tc>
          <w:tcPr>
            <w:tcW w:w="762" w:type="dxa"/>
          </w:tcPr>
          <w:p w14:paraId="4BA2007F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88)</w:t>
            </w:r>
          </w:p>
        </w:tc>
        <w:tc>
          <w:tcPr>
            <w:tcW w:w="3463" w:type="dxa"/>
          </w:tcPr>
          <w:p w14:paraId="20F9E6A0" w14:textId="77777777" w:rsidR="00463092" w:rsidRPr="00534F2A" w:rsidRDefault="00463092" w:rsidP="0046309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կառավարության 2023 թվականի դեկտեմբերի 28-ի N 2318-Լ որոշում</w:t>
            </w:r>
          </w:p>
        </w:tc>
        <w:tc>
          <w:tcPr>
            <w:tcW w:w="5659" w:type="dxa"/>
          </w:tcPr>
          <w:p w14:paraId="2E113D7A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«Հայաստանի Հանրապետության ջերմոցային գազերի ցածր արտանետումներով զարգացման երկարաժամկետ ռազմավարությունը (մինչև 2050 թվական) հաստատելու մասին»</w:t>
            </w:r>
          </w:p>
        </w:tc>
      </w:tr>
      <w:tr w:rsidR="00463092" w:rsidRPr="00636566" w14:paraId="59C0A31B" w14:textId="77777777" w:rsidTr="00075433">
        <w:tc>
          <w:tcPr>
            <w:tcW w:w="762" w:type="dxa"/>
          </w:tcPr>
          <w:p w14:paraId="7923620D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89)</w:t>
            </w:r>
          </w:p>
        </w:tc>
        <w:tc>
          <w:tcPr>
            <w:tcW w:w="3463" w:type="dxa"/>
          </w:tcPr>
          <w:p w14:paraId="5D758AAD" w14:textId="77777777" w:rsidR="00463092" w:rsidRPr="00534F2A" w:rsidRDefault="00463092" w:rsidP="0046309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բնապահպանության նախարարի 2006 թվականի հոկտեմբերի 26-ի N 342-Ն հրամանը</w:t>
            </w:r>
          </w:p>
        </w:tc>
        <w:tc>
          <w:tcPr>
            <w:tcW w:w="5659" w:type="dxa"/>
          </w:tcPr>
          <w:p w14:paraId="0155F5BA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«Հայաստանի Հանրապետության տարածքում գոյացող արտադրության (այդ թվում` ընդերքօգտագործման) և սպառման թափոնների ցանկը հաստատելու մասին»  </w:t>
            </w:r>
          </w:p>
        </w:tc>
      </w:tr>
      <w:tr w:rsidR="00463092" w:rsidRPr="00636566" w14:paraId="25FC62F0" w14:textId="77777777" w:rsidTr="00075433">
        <w:tc>
          <w:tcPr>
            <w:tcW w:w="762" w:type="dxa"/>
          </w:tcPr>
          <w:p w14:paraId="4E3E280A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90)</w:t>
            </w:r>
          </w:p>
        </w:tc>
        <w:tc>
          <w:tcPr>
            <w:tcW w:w="3463" w:type="dxa"/>
          </w:tcPr>
          <w:p w14:paraId="4192D5C9" w14:textId="77777777" w:rsidR="00463092" w:rsidRPr="00534F2A" w:rsidRDefault="00463092" w:rsidP="0046309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շ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րջակա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միջավայրի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նախարարության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2020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սեպտեմբերի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9-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N335-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392044CE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hy-AM"/>
              </w:rPr>
              <w:t>Ռեկրեացիոն գոտիներում ջրային ռեսուրսների պահպանության պահանջները սահմանելու մասին»</w:t>
            </w:r>
          </w:p>
        </w:tc>
      </w:tr>
      <w:tr w:rsidR="00463092" w:rsidRPr="00534F2A" w14:paraId="4AD8C89E" w14:textId="77777777" w:rsidTr="00EE5411">
        <w:tc>
          <w:tcPr>
            <w:tcW w:w="762" w:type="dxa"/>
          </w:tcPr>
          <w:p w14:paraId="5E6C4B55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91)</w:t>
            </w:r>
          </w:p>
        </w:tc>
        <w:tc>
          <w:tcPr>
            <w:tcW w:w="9122" w:type="dxa"/>
            <w:gridSpan w:val="2"/>
          </w:tcPr>
          <w:p w14:paraId="7B92D3EB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Քաղաքաշինության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մասին»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օրենք</w:t>
            </w:r>
            <w:proofErr w:type="spellEnd"/>
          </w:p>
        </w:tc>
      </w:tr>
      <w:tr w:rsidR="00463092" w:rsidRPr="00534F2A" w14:paraId="27AA74FE" w14:textId="77777777" w:rsidTr="00EE5411">
        <w:tc>
          <w:tcPr>
            <w:tcW w:w="762" w:type="dxa"/>
          </w:tcPr>
          <w:p w14:paraId="7995451D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92)</w:t>
            </w:r>
          </w:p>
        </w:tc>
        <w:tc>
          <w:tcPr>
            <w:tcW w:w="9122" w:type="dxa"/>
            <w:gridSpan w:val="2"/>
          </w:tcPr>
          <w:p w14:paraId="6E896311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Հայաստանի Հանրապետության հողային օրենսգիրք</w:t>
            </w:r>
          </w:p>
        </w:tc>
      </w:tr>
      <w:tr w:rsidR="00463092" w:rsidRPr="00636566" w14:paraId="1D22D775" w14:textId="77777777" w:rsidTr="00EE5411">
        <w:tc>
          <w:tcPr>
            <w:tcW w:w="762" w:type="dxa"/>
          </w:tcPr>
          <w:p w14:paraId="51570AD1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9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)</w:t>
            </w:r>
          </w:p>
        </w:tc>
        <w:tc>
          <w:tcPr>
            <w:tcW w:w="9122" w:type="dxa"/>
            <w:gridSpan w:val="2"/>
          </w:tcPr>
          <w:p w14:paraId="1346C5E6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«Էներգախնայողության և վերականգնվող էներգետիկայի մասին» օրենք</w:t>
            </w:r>
          </w:p>
        </w:tc>
      </w:tr>
      <w:tr w:rsidR="00463092" w:rsidRPr="00636566" w14:paraId="1C73D1F9" w14:textId="77777777" w:rsidTr="00EE5411">
        <w:tc>
          <w:tcPr>
            <w:tcW w:w="762" w:type="dxa"/>
          </w:tcPr>
          <w:p w14:paraId="5CB0613E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9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)</w:t>
            </w:r>
          </w:p>
        </w:tc>
        <w:tc>
          <w:tcPr>
            <w:tcW w:w="9122" w:type="dxa"/>
            <w:gridSpan w:val="2"/>
          </w:tcPr>
          <w:p w14:paraId="758F7B23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«Մթնոլորտային օդի պահպանության մասին» օրենք</w:t>
            </w:r>
          </w:p>
        </w:tc>
      </w:tr>
      <w:tr w:rsidR="00463092" w:rsidRPr="00534F2A" w14:paraId="215D7157" w14:textId="77777777" w:rsidTr="00EE5411">
        <w:tc>
          <w:tcPr>
            <w:tcW w:w="762" w:type="dxa"/>
          </w:tcPr>
          <w:p w14:paraId="224AF26F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95)</w:t>
            </w:r>
          </w:p>
        </w:tc>
        <w:tc>
          <w:tcPr>
            <w:tcW w:w="9122" w:type="dxa"/>
            <w:gridSpan w:val="2"/>
          </w:tcPr>
          <w:p w14:paraId="30434FE9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Հանրային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առողջապահության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մասին</w:t>
            </w:r>
            <w:proofErr w:type="spellEnd"/>
            <w:proofErr w:type="gram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օրենք</w:t>
            </w:r>
            <w:proofErr w:type="spellEnd"/>
            <w:proofErr w:type="gramEnd"/>
          </w:p>
        </w:tc>
      </w:tr>
      <w:tr w:rsidR="00463092" w:rsidRPr="00534F2A" w14:paraId="3F1BC065" w14:textId="77777777" w:rsidTr="00EE5411">
        <w:tc>
          <w:tcPr>
            <w:tcW w:w="762" w:type="dxa"/>
          </w:tcPr>
          <w:p w14:paraId="18D1EC53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96)</w:t>
            </w:r>
          </w:p>
        </w:tc>
        <w:tc>
          <w:tcPr>
            <w:tcW w:w="9122" w:type="dxa"/>
            <w:gridSpan w:val="2"/>
          </w:tcPr>
          <w:p w14:paraId="4863FE33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Էներգետիկայի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մասին</w:t>
            </w:r>
            <w:proofErr w:type="spellEnd"/>
            <w:proofErr w:type="gram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օրենք</w:t>
            </w:r>
            <w:proofErr w:type="spellEnd"/>
            <w:proofErr w:type="gramEnd"/>
          </w:p>
        </w:tc>
      </w:tr>
      <w:tr w:rsidR="00463092" w:rsidRPr="00534F2A" w14:paraId="55CEE6B0" w14:textId="77777777" w:rsidTr="00EE5411">
        <w:tc>
          <w:tcPr>
            <w:tcW w:w="762" w:type="dxa"/>
          </w:tcPr>
          <w:p w14:paraId="26B0C2AD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9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)</w:t>
            </w:r>
          </w:p>
        </w:tc>
        <w:tc>
          <w:tcPr>
            <w:tcW w:w="9122" w:type="dxa"/>
            <w:gridSpan w:val="2"/>
          </w:tcPr>
          <w:p w14:paraId="66293479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ջրային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օրենսգիրք</w:t>
            </w:r>
            <w:proofErr w:type="spellEnd"/>
          </w:p>
        </w:tc>
      </w:tr>
      <w:tr w:rsidR="00463092" w:rsidRPr="00534F2A" w14:paraId="569FCD50" w14:textId="77777777" w:rsidTr="00EE5411">
        <w:tc>
          <w:tcPr>
            <w:tcW w:w="762" w:type="dxa"/>
          </w:tcPr>
          <w:p w14:paraId="7D74DAE1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9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)</w:t>
            </w:r>
          </w:p>
        </w:tc>
        <w:tc>
          <w:tcPr>
            <w:tcW w:w="9122" w:type="dxa"/>
            <w:gridSpan w:val="2"/>
          </w:tcPr>
          <w:p w14:paraId="06FDEDFE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lang w:val="hy-AM" w:eastAsia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Թափոնների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մասին» օրենք</w:t>
            </w:r>
          </w:p>
        </w:tc>
      </w:tr>
    </w:tbl>
    <w:p w14:paraId="4B945E10" w14:textId="77777777" w:rsidR="00330A27" w:rsidRPr="00534F2A" w:rsidRDefault="00613F0E" w:rsidP="000B114C">
      <w:pPr>
        <w:pStyle w:val="Heading1"/>
        <w:spacing w:line="360" w:lineRule="auto"/>
        <w:ind w:left="0" w:firstLine="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                                       </w:t>
      </w:r>
    </w:p>
    <w:p w14:paraId="15E96A26" w14:textId="77777777" w:rsidR="00330A27" w:rsidRPr="00534F2A" w:rsidRDefault="00330A27" w:rsidP="000B114C">
      <w:pPr>
        <w:pStyle w:val="Heading1"/>
        <w:spacing w:line="360" w:lineRule="auto"/>
        <w:ind w:left="0" w:firstLine="0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369A0195" w14:textId="77777777" w:rsidR="00C560C8" w:rsidRPr="00534F2A" w:rsidRDefault="00246E96" w:rsidP="000C0655">
      <w:pPr>
        <w:pStyle w:val="Heading1"/>
        <w:numPr>
          <w:ilvl w:val="0"/>
          <w:numId w:val="38"/>
        </w:numPr>
        <w:spacing w:line="360" w:lineRule="auto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eastAsia="Arial" w:hAnsi="GHEA Grapalat" w:cs="Arial"/>
          <w:color w:val="auto"/>
          <w:sz w:val="24"/>
          <w:szCs w:val="24"/>
          <w:lang w:val="hy-AM"/>
        </w:rPr>
        <w:t xml:space="preserve"> </w:t>
      </w:r>
      <w:r w:rsidR="00ED49DD" w:rsidRPr="00534F2A">
        <w:rPr>
          <w:rFonts w:ascii="GHEA Grapalat" w:hAnsi="GHEA Grapalat"/>
          <w:color w:val="auto"/>
          <w:sz w:val="24"/>
          <w:szCs w:val="24"/>
          <w:lang w:val="en-US"/>
        </w:rPr>
        <w:t>ՀԱՍԿԱՑՈՒԹՅՈՒՆՆԵՐ</w:t>
      </w:r>
    </w:p>
    <w:p w14:paraId="4D3B796F" w14:textId="77777777" w:rsidR="00ED49DD" w:rsidRPr="00534F2A" w:rsidRDefault="00ED49DD" w:rsidP="000B114C">
      <w:pPr>
        <w:spacing w:line="360" w:lineRule="auto"/>
        <w:rPr>
          <w:rFonts w:ascii="GHEA Grapalat" w:hAnsi="GHEA Grapalat"/>
          <w:color w:val="auto"/>
          <w:sz w:val="24"/>
          <w:szCs w:val="24"/>
        </w:rPr>
      </w:pPr>
    </w:p>
    <w:p w14:paraId="7DAE7C06" w14:textId="77777777" w:rsidR="00FE7BD2" w:rsidRPr="00534F2A" w:rsidRDefault="00246E96" w:rsidP="00654F75">
      <w:pPr>
        <w:pStyle w:val="ListParagraph"/>
        <w:numPr>
          <w:ilvl w:val="0"/>
          <w:numId w:val="1"/>
        </w:numPr>
        <w:spacing w:after="79" w:line="360" w:lineRule="auto"/>
        <w:ind w:right="0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Սույն </w:t>
      </w:r>
      <w:r w:rsidR="003B603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>որմերում օգտագործվ</w:t>
      </w:r>
      <w:proofErr w:type="spellStart"/>
      <w:r w:rsidR="009303F7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="009303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են հետևյալ </w:t>
      </w:r>
      <w:proofErr w:type="spellStart"/>
      <w:r w:rsidR="000C07AA" w:rsidRPr="00534F2A">
        <w:rPr>
          <w:rFonts w:ascii="GHEA Grapalat" w:hAnsi="GHEA Grapalat"/>
          <w:color w:val="auto"/>
          <w:sz w:val="24"/>
          <w:szCs w:val="24"/>
          <w:lang w:val="en-US"/>
        </w:rPr>
        <w:t>հասկացությունները</w:t>
      </w:r>
      <w:proofErr w:type="spellEnd"/>
      <w:r w:rsidR="00FE7BD2" w:rsidRPr="00534F2A">
        <w:rPr>
          <w:rFonts w:ascii="GHEA Grapalat" w:hAnsi="GHEA Grapalat"/>
          <w:color w:val="auto"/>
          <w:sz w:val="24"/>
          <w:szCs w:val="24"/>
        </w:rPr>
        <w:t>.</w:t>
      </w:r>
    </w:p>
    <w:p w14:paraId="29D8F72E" w14:textId="77777777" w:rsidR="00CF5E87" w:rsidRPr="00534F2A" w:rsidRDefault="00CF5E87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պատմական միջավայր</w:t>
      </w:r>
      <w:r w:rsidR="009A1739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քաղաքային միջավայր, որը պահպանվել է իր պատմական տեսքով կամ իր բնութագրերով համապատասխանում է դրան և նպաստում է մշակութային ժառանգության օբյեկտների արժեքավոր որակների լավագույն դրսևորմանը</w:t>
      </w:r>
      <w:r w:rsidR="003B6039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038F6313" w14:textId="77777777" w:rsidR="003F7512" w:rsidRPr="00534F2A" w:rsidRDefault="00917A3C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b/>
          <w:bCs/>
          <w:color w:val="auto"/>
          <w:sz w:val="24"/>
          <w:szCs w:val="24"/>
        </w:rPr>
        <w:lastRenderedPageBreak/>
        <w:t>այգի</w:t>
      </w:r>
      <w:r w:rsidRPr="00534F2A">
        <w:rPr>
          <w:rFonts w:ascii="GHEA Grapalat" w:hAnsi="GHEA Grapalat" w:cs="GHEAGrapalat-Bold"/>
          <w:b/>
          <w:bCs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 w:cs="Sylfaen"/>
          <w:b/>
          <w:bCs/>
          <w:color w:val="auto"/>
          <w:sz w:val="24"/>
          <w:szCs w:val="24"/>
        </w:rPr>
        <w:t>պարտեզ)`</w:t>
      </w:r>
      <w:r w:rsidRPr="00534F2A">
        <w:rPr>
          <w:rFonts w:ascii="GHEA Grapalat" w:hAnsi="GHEA Grapalat" w:cs="Courier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վայրի (այդ թվում դեկորատիվ),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մրգատու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ու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հատապտղային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ծառերով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թփերով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ծաղիկներով,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տարբեր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բույսերով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և սիզամարգերով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ծածկված ու դրանց տարբեր համակցումներով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տարածք,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ինչպես նաև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գեղագիտական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արժեք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ներկայացնող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ինքնուրույն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ռեկրեացիոն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նշանակության արհեստական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լանդշաֆտ</w:t>
      </w:r>
      <w:r w:rsidR="00A272C4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2ED88EB2" w14:textId="77777777" w:rsidR="003F7512" w:rsidRPr="00534F2A" w:rsidRDefault="00A272C4" w:rsidP="003F7512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F7512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ռ</w:t>
      </w:r>
      <w:proofErr w:type="spellStart"/>
      <w:r w:rsidR="003F7512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եկրեացիոն</w:t>
      </w:r>
      <w:proofErr w:type="spellEnd"/>
      <w:r w:rsidR="003F7512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գոտի</w:t>
      </w:r>
      <w:proofErr w:type="spellEnd"/>
      <w:r w:rsidR="003F7512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տուրիզմի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հանգստի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ժամանցի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ձկնորսության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որսորդության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զբոսախնջույքների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լողի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արևային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լոգանքների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զբոսանքի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սպորտային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խաղերի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մրցաշարերի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անցկացման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թիակավոր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նավակներով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զբոսանքի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թռչնադիտման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ռաֆտինգի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կայակինգի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լեռնագնացության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վրաններով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հանգստի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էկոզբոսաշրջության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հանգստի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տուրիզմի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կազմակերպման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այլ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ձևերի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նախատեսված տարածք,</w:t>
      </w:r>
    </w:p>
    <w:p w14:paraId="44E6FE62" w14:textId="77777777" w:rsidR="00C560C8" w:rsidRPr="00534F2A" w:rsidRDefault="00246E96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անհատական կառուցապատման գոտի`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տարածք, որը զբաղեցված է տնամերձ հողամասեր ունեցող սակավահարկ</w:t>
      </w:r>
      <w:r w:rsidR="00176237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176237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176237" w:rsidRPr="00534F2A">
        <w:rPr>
          <w:rFonts w:ascii="GHEA Grapalat" w:hAnsi="GHEA Grapalat"/>
          <w:color w:val="auto"/>
          <w:sz w:val="24"/>
          <w:szCs w:val="24"/>
        </w:rPr>
        <w:t xml:space="preserve"> 3 </w:t>
      </w:r>
      <w:proofErr w:type="spellStart"/>
      <w:r w:rsidR="00176237" w:rsidRPr="00534F2A">
        <w:rPr>
          <w:rFonts w:ascii="GHEA Grapalat" w:hAnsi="GHEA Grapalat"/>
          <w:color w:val="auto"/>
          <w:sz w:val="24"/>
          <w:szCs w:val="24"/>
          <w:lang w:val="en-US"/>
        </w:rPr>
        <w:t>հարկ</w:t>
      </w:r>
      <w:proofErr w:type="spellEnd"/>
      <w:r w:rsidR="00176237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 տներով և տնտեսական կառույցներով, </w:t>
      </w:r>
    </w:p>
    <w:p w14:paraId="6CB9C686" w14:textId="77777777" w:rsidR="00397594" w:rsidRPr="00534F2A" w:rsidRDefault="00397594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սալվածք</w:t>
      </w:r>
      <w:proofErr w:type="spellEnd"/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(отмостка)</w:t>
      </w:r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4366F" w:rsidRPr="00534F2A">
        <w:rPr>
          <w:rFonts w:ascii="GHEA Grapalat" w:hAnsi="GHEA Grapalat"/>
          <w:color w:val="auto"/>
          <w:sz w:val="24"/>
          <w:szCs w:val="24"/>
          <w:lang w:val="en-US"/>
        </w:rPr>
        <w:t>պարագծով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տեղա</w:t>
      </w:r>
      <w:r w:rsidR="0024366F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սալապատմամբ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proofErr w:type="gram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ասֆալտբետոնե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ծածկով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հարթակ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</w:t>
      </w:r>
      <w:r w:rsidR="00E109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1099F" w:rsidRPr="00534F2A">
        <w:rPr>
          <w:rFonts w:ascii="GHEA Grapalat" w:hAnsi="GHEA Grapalat"/>
          <w:color w:val="auto"/>
          <w:sz w:val="24"/>
          <w:szCs w:val="24"/>
          <w:lang w:val="en-US"/>
        </w:rPr>
        <w:t>շենքի</w:t>
      </w:r>
      <w:proofErr w:type="spellEnd"/>
      <w:r w:rsidR="00E109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51AE8" w:rsidRPr="00534F2A">
        <w:rPr>
          <w:rFonts w:ascii="GHEA Grapalat" w:hAnsi="GHEA Grapalat"/>
          <w:color w:val="auto"/>
          <w:sz w:val="24"/>
          <w:szCs w:val="24"/>
          <w:lang w:val="en-US"/>
        </w:rPr>
        <w:t>գետնախարսխին</w:t>
      </w:r>
      <w:proofErr w:type="spellEnd"/>
      <w:r w:rsidR="00651A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51AE8" w:rsidRPr="00534F2A">
        <w:rPr>
          <w:rFonts w:ascii="GHEA Grapalat" w:hAnsi="GHEA Grapalat"/>
          <w:color w:val="auto"/>
          <w:sz w:val="24"/>
          <w:szCs w:val="24"/>
          <w:lang w:val="en-US"/>
        </w:rPr>
        <w:t>հարող</w:t>
      </w:r>
      <w:proofErr w:type="spellEnd"/>
      <w:r w:rsidR="00651A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1099F" w:rsidRPr="00534F2A">
        <w:rPr>
          <w:rFonts w:ascii="GHEA Grapalat" w:hAnsi="GHEA Grapalat"/>
          <w:color w:val="auto"/>
          <w:sz w:val="24"/>
          <w:szCs w:val="24"/>
          <w:lang w:val="en-US"/>
        </w:rPr>
        <w:t>կոնստրուկտիվ</w:t>
      </w:r>
      <w:proofErr w:type="spellEnd"/>
      <w:r w:rsidR="00E109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1099F" w:rsidRPr="00534F2A">
        <w:rPr>
          <w:rFonts w:ascii="GHEA Grapalat" w:hAnsi="GHEA Grapalat"/>
          <w:color w:val="auto"/>
          <w:sz w:val="24"/>
          <w:szCs w:val="24"/>
          <w:lang w:val="en-US"/>
        </w:rPr>
        <w:t>տարր</w:t>
      </w:r>
      <w:proofErr w:type="spellEnd"/>
      <w:r w:rsidR="00E1099F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հիմքը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մթնոլորտային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ջրերի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1099F" w:rsidRPr="00534F2A">
        <w:rPr>
          <w:rFonts w:ascii="GHEA Grapalat" w:hAnsi="GHEA Grapalat"/>
          <w:color w:val="auto"/>
          <w:sz w:val="24"/>
          <w:szCs w:val="24"/>
          <w:lang w:val="en-US"/>
        </w:rPr>
        <w:t>ներ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թափանցումից</w:t>
      </w:r>
      <w:proofErr w:type="spellEnd"/>
      <w:r w:rsidR="00512A8C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512A8C" w:rsidRPr="00534F2A">
        <w:rPr>
          <w:rFonts w:ascii="GHEA Grapalat" w:hAnsi="GHEA Grapalat"/>
          <w:color w:val="auto"/>
          <w:sz w:val="24"/>
          <w:szCs w:val="24"/>
          <w:lang w:val="en-US"/>
        </w:rPr>
        <w:t>ազդեցությունից</w:t>
      </w:r>
      <w:proofErr w:type="spellEnd"/>
      <w:r w:rsidR="00512A8C" w:rsidRPr="00534F2A">
        <w:rPr>
          <w:rFonts w:ascii="GHEA Grapalat" w:hAnsi="GHEA Grapalat"/>
          <w:color w:val="auto"/>
          <w:sz w:val="24"/>
          <w:szCs w:val="24"/>
        </w:rPr>
        <w:t>)</w:t>
      </w:r>
      <w:r w:rsidR="00730BE5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2E01E31D" w14:textId="77777777" w:rsidR="00CF5E87" w:rsidRPr="00534F2A" w:rsidRDefault="00CF5E87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անվտանգության գոտի՝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օբյեկտների բնականոն գործունեությունը, քաղաքացիների և շահագործող անձնակազմի անվտանգությունն ու գույքի պաշտպանությունն ապահովող </w:t>
      </w:r>
      <w:r w:rsidR="001C6D4D" w:rsidRPr="00534F2A">
        <w:rPr>
          <w:rFonts w:ascii="GHEA Grapalat" w:hAnsi="GHEA Grapalat"/>
          <w:b/>
          <w:color w:val="auto"/>
          <w:sz w:val="24"/>
          <w:szCs w:val="24"/>
        </w:rPr>
        <w:t>ինժեներական ենթակառուցվածքի</w:t>
      </w:r>
      <w:r w:rsidR="001C6D4D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ն</w:t>
      </w:r>
      <w:r w:rsidR="001C6D4D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proofErr w:type="spellStart"/>
      <w:r w:rsidR="001C6D4D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հարակից</w:t>
      </w:r>
      <w:proofErr w:type="spellEnd"/>
      <w:r w:rsidR="001C6D4D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տարածք,</w:t>
      </w:r>
    </w:p>
    <w:p w14:paraId="1972A0AF" w14:textId="77777777" w:rsidR="003C045D" w:rsidRPr="00534F2A" w:rsidRDefault="00D5743D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գյուղական</w:t>
      </w:r>
      <w:proofErr w:type="spellEnd"/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բնակավայրերի</w:t>
      </w:r>
      <w:proofErr w:type="spellEnd"/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բնակելի</w:t>
      </w:r>
      <w:proofErr w:type="spellEnd"/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="003C045D" w:rsidRPr="00534F2A">
        <w:rPr>
          <w:rFonts w:ascii="GHEA Grapalat" w:hAnsi="GHEA Grapalat"/>
          <w:b/>
          <w:color w:val="auto"/>
          <w:sz w:val="24"/>
          <w:szCs w:val="24"/>
        </w:rPr>
        <w:t>կառուցապատման գոտի</w:t>
      </w:r>
      <w:r w:rsidR="009A1739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՝</w:t>
      </w:r>
      <w:r w:rsidR="003C045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B6039" w:rsidRPr="00534F2A">
        <w:rPr>
          <w:rFonts w:ascii="GHEA Grapalat" w:hAnsi="GHEA Grapalat"/>
          <w:color w:val="auto"/>
          <w:sz w:val="24"/>
          <w:szCs w:val="24"/>
          <w:lang w:val="en-US"/>
        </w:rPr>
        <w:t>տ</w:t>
      </w:r>
      <w:r w:rsidR="003C045D" w:rsidRPr="00534F2A">
        <w:rPr>
          <w:rFonts w:ascii="GHEA Grapalat" w:hAnsi="GHEA Grapalat"/>
          <w:color w:val="auto"/>
          <w:sz w:val="24"/>
          <w:szCs w:val="24"/>
        </w:rPr>
        <w:t xml:space="preserve">արածքներ, որտեղ տեղակայվում են մեկ բնակարանով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3 </w:t>
      </w:r>
      <w:r w:rsidR="003C045D" w:rsidRPr="00534F2A">
        <w:rPr>
          <w:rFonts w:ascii="GHEA Grapalat" w:hAnsi="GHEA Grapalat"/>
          <w:color w:val="auto"/>
          <w:sz w:val="24"/>
          <w:szCs w:val="24"/>
        </w:rPr>
        <w:t>հարկ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ներառյալ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)</w:t>
      </w:r>
      <w:r w:rsidR="003C045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առանձնատներ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քոթեջային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տիպի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C045D" w:rsidRPr="00534F2A">
        <w:rPr>
          <w:rFonts w:ascii="GHEA Grapalat" w:hAnsi="GHEA Grapalat"/>
          <w:color w:val="auto"/>
          <w:sz w:val="24"/>
          <w:szCs w:val="24"/>
        </w:rPr>
        <w:t>բնակելի տներ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D0D20" w:rsidRPr="00534F2A">
        <w:rPr>
          <w:rFonts w:ascii="GHEA Grapalat" w:hAnsi="GHEA Grapalat"/>
          <w:color w:val="auto"/>
          <w:sz w:val="24"/>
          <w:szCs w:val="24"/>
        </w:rPr>
        <w:t>4</w:t>
      </w:r>
      <w:r w:rsidR="003C045D" w:rsidRPr="00534F2A">
        <w:rPr>
          <w:rFonts w:ascii="GHEA Grapalat" w:hAnsi="GHEA Grapalat"/>
          <w:color w:val="auto"/>
          <w:sz w:val="24"/>
          <w:szCs w:val="24"/>
        </w:rPr>
        <w:t>00</w:t>
      </w:r>
      <w:r w:rsidRPr="00534F2A">
        <w:rPr>
          <w:rFonts w:ascii="GHEA Grapalat" w:hAnsi="GHEA Grapalat"/>
          <w:color w:val="auto"/>
          <w:sz w:val="24"/>
          <w:szCs w:val="24"/>
        </w:rPr>
        <w:t>-</w:t>
      </w:r>
      <w:r w:rsidR="003C045D" w:rsidRPr="00534F2A">
        <w:rPr>
          <w:rFonts w:ascii="GHEA Grapalat" w:hAnsi="GHEA Grapalat"/>
          <w:color w:val="auto"/>
          <w:sz w:val="24"/>
          <w:szCs w:val="24"/>
        </w:rPr>
        <w:t>1200 մ</w:t>
      </w:r>
      <w:r w:rsidR="003C045D"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="003C045D" w:rsidRPr="00534F2A">
        <w:rPr>
          <w:rFonts w:ascii="GHEA Grapalat" w:hAnsi="GHEA Grapalat"/>
          <w:color w:val="auto"/>
          <w:sz w:val="24"/>
          <w:szCs w:val="24"/>
        </w:rPr>
        <w:t xml:space="preserve"> և ավելի հողամասերով, </w:t>
      </w:r>
      <w:proofErr w:type="spellStart"/>
      <w:r w:rsidR="003B6039" w:rsidRPr="00534F2A">
        <w:rPr>
          <w:rFonts w:ascii="GHEA Grapalat" w:hAnsi="GHEA Grapalat"/>
          <w:color w:val="auto"/>
          <w:sz w:val="24"/>
          <w:szCs w:val="24"/>
          <w:lang w:val="en-US"/>
        </w:rPr>
        <w:t>որոնք</w:t>
      </w:r>
      <w:proofErr w:type="spellEnd"/>
      <w:r w:rsidR="003B6039" w:rsidRPr="00534F2A">
        <w:rPr>
          <w:rFonts w:ascii="GHEA Grapalat" w:hAnsi="GHEA Grapalat"/>
          <w:color w:val="auto"/>
          <w:sz w:val="24"/>
          <w:szCs w:val="24"/>
        </w:rPr>
        <w:t>,</w:t>
      </w:r>
      <w:r w:rsidR="003C045D" w:rsidRPr="00534F2A">
        <w:rPr>
          <w:rFonts w:ascii="GHEA Grapalat" w:hAnsi="GHEA Grapalat"/>
          <w:color w:val="auto"/>
          <w:sz w:val="24"/>
          <w:szCs w:val="24"/>
        </w:rPr>
        <w:t xml:space="preserve"> որպես կանոն նախատեսված չեն ակտիվ գյուղատնտեսական գործունեության համար</w:t>
      </w:r>
      <w:r w:rsidR="003B6039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5D8B288C" w14:textId="77777777" w:rsidR="00C560C8" w:rsidRPr="00534F2A" w:rsidRDefault="003B6039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ավտոկայանատեղեր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 xml:space="preserve">` </w:t>
      </w:r>
      <w:r w:rsidR="00E305BD" w:rsidRPr="00534F2A">
        <w:rPr>
          <w:rFonts w:ascii="GHEA Grapalat" w:hAnsi="GHEA Grapalat"/>
          <w:bCs/>
          <w:color w:val="auto"/>
          <w:sz w:val="24"/>
          <w:szCs w:val="24"/>
          <w:shd w:val="clear" w:color="auto" w:fill="FFFFFF"/>
          <w:lang w:val="hy-AM"/>
        </w:rPr>
        <w:t>մարդատար կամ բեռնատար</w:t>
      </w:r>
      <w:r w:rsidR="00E305BD" w:rsidRPr="00534F2A">
        <w:rPr>
          <w:rFonts w:ascii="GHEA Grapalat" w:hAnsi="GHEA Grapalat"/>
          <w:b/>
          <w:bCs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E305BD" w:rsidRPr="00534F2A"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  <w:lang w:val="hy-AM"/>
        </w:rPr>
        <w:t> </w:t>
      </w:r>
      <w:r w:rsidR="00E305BD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</w:t>
      </w:r>
      <w:r w:rsidR="000F2761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>ավտոմոբիլների կայանման և/կամ պահման համար նախատեսված բաց հարթակներ, առանձին կամ ներկառուցված ստորգետնյա կամ վերգետնյա շենքեր և շինություններ, որոնք կարող են համալրված լինել ավտոլվացման կետերով, դիտահորով, ուղեկամրջով (էստակադով), սանհանգույցներով, քաղաքացիական պաշտպանության համար նախատեսվող սենքերով, ինժեներական համակ</w:t>
      </w:r>
      <w:r w:rsidR="000F2761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ա</w:t>
      </w:r>
      <w:r w:rsidR="000F2761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>րգերի հաղորդակցուղիներով և այլն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  </w:t>
      </w:r>
    </w:p>
    <w:p w14:paraId="3E9F6DEF" w14:textId="77777777" w:rsidR="00C560C8" w:rsidRPr="00534F2A" w:rsidRDefault="00246E96" w:rsidP="000B114C">
      <w:pPr>
        <w:numPr>
          <w:ilvl w:val="0"/>
          <w:numId w:val="2"/>
        </w:numPr>
        <w:spacing w:after="40"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lastRenderedPageBreak/>
        <w:t xml:space="preserve">ավտոտնակներ` </w:t>
      </w:r>
      <w:proofErr w:type="spellStart"/>
      <w:r w:rsidR="00572CD5" w:rsidRPr="00534F2A">
        <w:rPr>
          <w:rFonts w:ascii="GHEA Grapalat" w:hAnsi="GHEA Grapalat"/>
          <w:color w:val="auto"/>
          <w:sz w:val="24"/>
          <w:szCs w:val="24"/>
          <w:lang w:val="en-US"/>
        </w:rPr>
        <w:t>բեռնատար</w:t>
      </w:r>
      <w:proofErr w:type="spellEnd"/>
      <w:r w:rsidR="00572CD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72CD5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572CD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2CD5" w:rsidRPr="00534F2A">
        <w:rPr>
          <w:rFonts w:ascii="GHEA Grapalat" w:hAnsi="GHEA Grapalat"/>
          <w:color w:val="auto"/>
          <w:sz w:val="24"/>
          <w:szCs w:val="24"/>
          <w:lang w:val="en-US"/>
        </w:rPr>
        <w:t>մարդատար</w:t>
      </w:r>
      <w:proofErr w:type="spellEnd"/>
      <w:r w:rsidR="00572CD5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>ավտոմոբիլների երկարա</w:t>
      </w:r>
      <w:proofErr w:type="spellStart"/>
      <w:r w:rsidR="00E305BD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ժամկետ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պահման, </w:t>
      </w:r>
      <w:proofErr w:type="spellStart"/>
      <w:r w:rsidR="00572CD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տևական</w:t>
      </w:r>
      <w:proofErr w:type="spellEnd"/>
      <w:r w:rsidR="00572CD5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կայանման համար նախատեսված </w:t>
      </w:r>
      <w:proofErr w:type="spellStart"/>
      <w:r w:rsidR="00572CD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հիմնական</w:t>
      </w:r>
      <w:proofErr w:type="spellEnd"/>
      <w:r w:rsidR="00572CD5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կամ ոչ հիմնական </w:t>
      </w:r>
      <w:proofErr w:type="spellStart"/>
      <w:r w:rsidR="00572CD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շենքեր</w:t>
      </w:r>
      <w:proofErr w:type="spellEnd"/>
      <w:r w:rsidR="00572CD5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>/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>շինություններ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</w:p>
    <w:p w14:paraId="054932F5" w14:textId="26C62205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shd w:val="clear" w:color="auto" w:fill="FFFFFF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բաժան</w:t>
      </w:r>
      <w:proofErr w:type="spellStart"/>
      <w:r w:rsidR="003B6039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արար</w:t>
      </w:r>
      <w:proofErr w:type="spellEnd"/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գոտի`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>բազմաշերտ ճանապարհների հանդիպակաց ուղղությամբ երթևեկելի մասերն առա</w:t>
      </w:r>
      <w:r w:rsidR="005E0F10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ձնացնող գոտի, </w:t>
      </w:r>
    </w:p>
    <w:p w14:paraId="64349F44" w14:textId="77777777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shd w:val="clear" w:color="auto" w:fill="FFFFFF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բաց տարածք`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>կենսամիջավայրի բարենպաստ պայմանների ապահովմանը միտված, կառուցապատումից ազատ տարածքներ (հրապարակներ, զբոսայգիներ, պուրակներ, բնական ջրային մակերեսներ</w:t>
      </w:r>
      <w:r w:rsidR="00F96358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F96358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խաղային</w:t>
      </w:r>
      <w:proofErr w:type="spellEnd"/>
      <w:r w:rsidR="00F96358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</w:t>
      </w:r>
      <w:r w:rsidR="00F96358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և</w:t>
      </w:r>
      <w:r w:rsidR="00F96358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F96358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սպորտային</w:t>
      </w:r>
      <w:proofErr w:type="spellEnd"/>
      <w:r w:rsidR="00F96358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F96358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հարթակներ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և այլն), </w:t>
      </w:r>
    </w:p>
    <w:p w14:paraId="51CEF1BB" w14:textId="77777777" w:rsidR="00915192" w:rsidRPr="00534F2A" w:rsidRDefault="00915192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բնական էկոլոգիական համակարգ (էկոհամակարգ)՝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բնական միջավայրի օբյեկտիվորեն գոյություն ունեցող մաս, որն ունի տարածական-տարածքային սահմաններ, որտեղ կենդանի օրգանիզմները (բույսեր, կենդանիներ և այլ օրգանիզմներ) և ոչ կենդանի տարրերը փոխազդում են որպես մեկ ֆունկցիոնալ ամբողջություն և փոխկապակցված են նյութափոխանակությամբ և էներգիայով,</w:t>
      </w:r>
    </w:p>
    <w:p w14:paraId="0B1C80B5" w14:textId="77777777" w:rsidR="006B6324" w:rsidRPr="00534F2A" w:rsidRDefault="006B6324" w:rsidP="006B6324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b/>
          <w:iCs/>
          <w:color w:val="auto"/>
          <w:sz w:val="24"/>
          <w:szCs w:val="24"/>
          <w:lang w:val="en-US"/>
        </w:rPr>
        <w:t>ջրապահպան</w:t>
      </w:r>
      <w:proofErr w:type="spellEnd"/>
      <w:r w:rsidRPr="00534F2A">
        <w:rPr>
          <w:rFonts w:ascii="GHEA Grapalat" w:hAnsi="GHEA Grapalat"/>
          <w:b/>
          <w:iCs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b/>
          <w:iCs/>
          <w:color w:val="auto"/>
          <w:sz w:val="24"/>
          <w:szCs w:val="24"/>
          <w:lang w:val="en-US"/>
        </w:rPr>
        <w:t>գոտի</w:t>
      </w:r>
      <w:proofErr w:type="spellEnd"/>
      <w:proofErr w:type="gramStart"/>
      <w:r w:rsidRPr="00534F2A">
        <w:rPr>
          <w:rFonts w:ascii="GHEA Grapalat" w:hAnsi="GHEA Grapalat"/>
          <w:i/>
          <w:iCs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i/>
          <w:iCs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Calibri" w:hAnsi="Calibri" w:cs="Calibri"/>
          <w:color w:val="auto"/>
          <w:sz w:val="24"/>
          <w:szCs w:val="24"/>
          <w:lang w:val="en-US"/>
        </w:rPr>
        <w:t> 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ջրային</w:t>
      </w:r>
      <w:proofErr w:type="spellEnd"/>
      <w:proofErr w:type="gramEnd"/>
      <w:r w:rsidRPr="00534F2A">
        <w:rPr>
          <w:rFonts w:ascii="Calibri" w:hAnsi="Calibri" w:cs="Calibri"/>
          <w:color w:val="auto"/>
          <w:sz w:val="24"/>
          <w:szCs w:val="24"/>
          <w:lang w:val="en-US"/>
        </w:rPr>
        <w:t> 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ռեսուրսների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աղտոտումը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հյուծումը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կանխելու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բարենպաստ</w:t>
      </w:r>
      <w:proofErr w:type="spellEnd"/>
      <w:r w:rsidRPr="00534F2A">
        <w:rPr>
          <w:rFonts w:ascii="Calibri" w:hAnsi="Calibri" w:cs="Calibri"/>
          <w:color w:val="auto"/>
          <w:sz w:val="24"/>
          <w:szCs w:val="24"/>
          <w:lang w:val="en-US"/>
        </w:rPr>
        <w:t> 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ջրային</w:t>
      </w:r>
      <w:proofErr w:type="spellEnd"/>
      <w:r w:rsidRPr="00534F2A">
        <w:rPr>
          <w:rFonts w:ascii="Calibri" w:hAnsi="Calibri" w:cs="Calibri"/>
          <w:color w:val="auto"/>
          <w:sz w:val="24"/>
          <w:szCs w:val="24"/>
          <w:lang w:val="en-US"/>
        </w:rPr>
        <w:t> 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ռեժիմ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ապահովելու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նպատակով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տարածք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չէ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մասնավորեցման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առգրավման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</w:t>
      </w:r>
      <w:r w:rsidR="00E14159" w:rsidRPr="00534F2A">
        <w:rPr>
          <w:rFonts w:ascii="GHEA Grapalat" w:hAnsi="GHEA Grapalat"/>
          <w:color w:val="auto"/>
          <w:sz w:val="24"/>
          <w:szCs w:val="24"/>
        </w:rPr>
        <w:t xml:space="preserve"> ջրային</w:t>
      </w:r>
      <w:r w:rsidR="00E14159" w:rsidRPr="00534F2A">
        <w:rPr>
          <w:rFonts w:cs="Calibri"/>
          <w:color w:val="auto"/>
          <w:sz w:val="24"/>
          <w:szCs w:val="24"/>
        </w:rPr>
        <w:t> </w:t>
      </w:r>
      <w:r w:rsidR="00E14159" w:rsidRPr="00534F2A">
        <w:rPr>
          <w:rFonts w:ascii="GHEA Grapalat" w:hAnsi="GHEA Grapalat"/>
          <w:color w:val="auto"/>
          <w:sz w:val="24"/>
          <w:szCs w:val="24"/>
        </w:rPr>
        <w:t>ռեսուրսի ակվատորիայի կամ ջրապահպան գոտու տարածքում արգելվում է կատարել որևէ տեսակի աշխատանք, բացառությամբ օրենսդրությամբ նախատեսված դեպքերի</w:t>
      </w:r>
      <w:r w:rsidR="00E14159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5F825733" w14:textId="77777777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բլոկավորված (կցաշար</w:t>
      </w:r>
      <w:r w:rsidR="00F233E1" w:rsidRPr="00534F2A">
        <w:rPr>
          <w:rFonts w:ascii="GHEA Grapalat" w:hAnsi="GHEA Grapalat"/>
          <w:b/>
          <w:color w:val="auto"/>
          <w:sz w:val="24"/>
          <w:szCs w:val="24"/>
        </w:rPr>
        <w:t xml:space="preserve">, </w:t>
      </w:r>
      <w:proofErr w:type="spellStart"/>
      <w:r w:rsidR="00F233E1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բլոկացված</w:t>
      </w:r>
      <w:proofErr w:type="spellEnd"/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) շենք` </w:t>
      </w:r>
      <w:proofErr w:type="spellStart"/>
      <w:r w:rsidR="003B6039" w:rsidRPr="00534F2A">
        <w:rPr>
          <w:rFonts w:ascii="GHEA Grapalat" w:hAnsi="GHEA Grapalat"/>
          <w:color w:val="auto"/>
          <w:sz w:val="24"/>
          <w:szCs w:val="24"/>
          <w:lang w:val="en-US"/>
        </w:rPr>
        <w:t>առանձին</w:t>
      </w:r>
      <w:proofErr w:type="spellEnd"/>
      <w:r w:rsidR="003B60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039" w:rsidRPr="00534F2A">
        <w:rPr>
          <w:rFonts w:ascii="GHEA Grapalat" w:hAnsi="GHEA Grapalat"/>
          <w:color w:val="auto"/>
          <w:sz w:val="24"/>
          <w:szCs w:val="24"/>
          <w:lang w:val="en-US"/>
        </w:rPr>
        <w:t>հողամասի</w:t>
      </w:r>
      <w:proofErr w:type="spellEnd"/>
      <w:r w:rsidR="003B60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039"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="003B60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039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տեղակայված</w:t>
      </w:r>
      <w:proofErr w:type="spellEnd"/>
      <w:r w:rsidR="003B6039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 </w:t>
      </w:r>
      <w:r w:rsidR="001836CF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>մինչև 3 հարկ</w:t>
      </w:r>
      <w:proofErr w:type="spellStart"/>
      <w:r w:rsidR="00F233E1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ով</w:t>
      </w:r>
      <w:proofErr w:type="spellEnd"/>
      <w:r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 </w:t>
      </w:r>
      <w:r w:rsidR="001836CF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բնակելի </w:t>
      </w:r>
      <w:proofErr w:type="spellStart"/>
      <w:r w:rsidR="00F233E1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կամ</w:t>
      </w:r>
      <w:proofErr w:type="spellEnd"/>
      <w:r w:rsidR="00F233E1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="00F233E1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օժանդակ</w:t>
      </w:r>
      <w:proofErr w:type="spellEnd"/>
      <w:r w:rsidR="00F233E1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</w:rPr>
        <w:t xml:space="preserve"> </w:t>
      </w:r>
      <w:r w:rsidR="001836CF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>շենք</w:t>
      </w:r>
      <w:proofErr w:type="spellStart"/>
      <w:r w:rsidR="00F233E1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եր</w:t>
      </w:r>
      <w:proofErr w:type="spellEnd"/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</w:rPr>
        <w:t xml:space="preserve"> (</w:t>
      </w:r>
      <w:proofErr w:type="spellStart"/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տնտեսական</w:t>
      </w:r>
      <w:proofErr w:type="spellEnd"/>
      <w:r w:rsidR="001836CF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կառույց</w:t>
      </w:r>
      <w:r w:rsidR="00F233E1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ներ</w:t>
      </w:r>
      <w:proofErr w:type="spellEnd"/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</w:rPr>
        <w:t>)</w:t>
      </w:r>
      <w:r w:rsidR="001836CF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, </w:t>
      </w:r>
      <w:proofErr w:type="spellStart"/>
      <w:r w:rsidR="00F233E1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որոնց</w:t>
      </w:r>
      <w:proofErr w:type="spellEnd"/>
      <w:r w:rsidR="001836CF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 առանձին մուտքերով և առանձնացված հողամասերով հաջորդաբար կցված բնակարաններ</w:t>
      </w:r>
      <w:r w:rsidR="008F4820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ն</w:t>
      </w:r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ու</w:t>
      </w:r>
      <w:proofErr w:type="spellEnd"/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տնտեսական</w:t>
      </w:r>
      <w:proofErr w:type="spellEnd"/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կառույցներն</w:t>
      </w:r>
      <w:proofErr w:type="spellEnd"/>
      <w:r w:rsidR="001836CF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 ունեն</w:t>
      </w:r>
      <w:r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 առանց բացվածքների ըն</w:t>
      </w:r>
      <w:r w:rsidR="003B6039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դհանուր պատեր </w:t>
      </w:r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և</w:t>
      </w:r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</w:rPr>
        <w:t xml:space="preserve"> </w:t>
      </w:r>
      <w:r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ելք դեպի ընդհանուր օգտագործման տարածք, </w:t>
      </w:r>
    </w:p>
    <w:p w14:paraId="26582941" w14:textId="77777777" w:rsidR="003C045D" w:rsidRPr="00534F2A" w:rsidRDefault="003C045D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բնակավայրի փողոց՝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քաղաքային և գյուղական </w:t>
      </w:r>
      <w:r w:rsidR="003C24E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համայնքների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բնակավայրերում </w:t>
      </w:r>
      <w:r w:rsidR="00CE0897" w:rsidRPr="00534F2A">
        <w:rPr>
          <w:rFonts w:ascii="GHEA Grapalat" w:hAnsi="GHEA Grapalat"/>
          <w:color w:val="auto"/>
          <w:sz w:val="24"/>
          <w:szCs w:val="24"/>
          <w:lang w:val="hy-AM"/>
        </w:rPr>
        <w:t>ավտոմոբիլային տրանսպորտի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երթևեկության համար նախատեսված</w:t>
      </w:r>
      <w:r w:rsidR="00CE0897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սահմանված արագություններով ու եզրաչափերով նորմատիվ բեռնվածքի տրանսպորտային միջոցների </w:t>
      </w:r>
      <w:r w:rsidR="00CE0897" w:rsidRPr="00534F2A">
        <w:rPr>
          <w:rFonts w:ascii="GHEA Grapalat" w:hAnsi="GHEA Grapalat"/>
          <w:color w:val="auto"/>
          <w:sz w:val="24"/>
          <w:szCs w:val="24"/>
          <w:lang w:val="hy-AM"/>
        </w:rPr>
        <w:t>տեղաշարժն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ապահովող ինժեներական </w:t>
      </w:r>
      <w:r w:rsidR="00CE0897" w:rsidRPr="00534F2A">
        <w:rPr>
          <w:rFonts w:ascii="GHEA Grapalat" w:hAnsi="GHEA Grapalat"/>
          <w:color w:val="auto"/>
          <w:sz w:val="24"/>
          <w:szCs w:val="24"/>
          <w:lang w:val="hy-AM"/>
        </w:rPr>
        <w:t>ենթա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կառուցվածք (բացառությամբ միջպետական և հանրապետական նշանակության տարանցիկ հատվածների),  </w:t>
      </w:r>
    </w:p>
    <w:p w14:paraId="1F336168" w14:textId="77777777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բնակելի կառուցապատում` </w:t>
      </w:r>
      <w:r w:rsidR="001836CF" w:rsidRPr="00534F2A">
        <w:rPr>
          <w:rFonts w:ascii="GHEA Grapalat" w:hAnsi="GHEA Grapalat"/>
          <w:color w:val="auto"/>
          <w:sz w:val="24"/>
          <w:szCs w:val="24"/>
          <w:lang w:val="hy-AM"/>
        </w:rPr>
        <w:t>ճարտարապետական</w:t>
      </w:r>
      <w:r w:rsidR="001836CF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հորինվածքով միավորված բնակելի շենքեր</w:t>
      </w:r>
      <w:r w:rsidR="001836CF" w:rsidRPr="00534F2A">
        <w:rPr>
          <w:rFonts w:ascii="GHEA Grapalat" w:hAnsi="GHEA Grapalat"/>
          <w:color w:val="auto"/>
          <w:sz w:val="24"/>
          <w:szCs w:val="24"/>
          <w:lang w:val="hy-AM"/>
        </w:rPr>
        <w:t>ով տարածքի կառուցապատում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որտեղ </w:t>
      </w:r>
      <w:r w:rsidR="001836CF" w:rsidRPr="00534F2A">
        <w:rPr>
          <w:rFonts w:ascii="GHEA Grapalat" w:hAnsi="GHEA Grapalat"/>
          <w:color w:val="auto"/>
          <w:sz w:val="24"/>
          <w:szCs w:val="24"/>
          <w:lang w:val="hy-AM"/>
        </w:rPr>
        <w:t>նախատեսված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են  ընդհանուր օգտագործման կանաչ</w:t>
      </w:r>
      <w:r w:rsidR="001836CF" w:rsidRPr="00534F2A">
        <w:rPr>
          <w:rFonts w:ascii="GHEA Grapalat" w:hAnsi="GHEA Grapalat"/>
          <w:color w:val="auto"/>
          <w:sz w:val="24"/>
          <w:szCs w:val="24"/>
          <w:lang w:val="hy-AM"/>
        </w:rPr>
        <w:t>ապատ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տարածքներ և </w:t>
      </w:r>
      <w:r w:rsidR="001836C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հասարակական նշանակության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օբյեկտներ, </w:t>
      </w:r>
    </w:p>
    <w:p w14:paraId="112C8E81" w14:textId="77777777" w:rsidR="00915192" w:rsidRPr="00534F2A" w:rsidRDefault="00915192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lastRenderedPageBreak/>
        <w:t>բնակելի շրջան՝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բնակելի կառուցապատման ճարտարապետա</w:t>
      </w:r>
      <w:r w:rsidR="003C045D" w:rsidRPr="00534F2A">
        <w:rPr>
          <w:rFonts w:ascii="GHEA Grapalat" w:hAnsi="GHEA Grapalat"/>
          <w:color w:val="auto"/>
          <w:sz w:val="24"/>
          <w:szCs w:val="24"/>
          <w:lang w:val="hy-AM"/>
        </w:rPr>
        <w:t>հատակագծային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կառուցվածքային տարր, որը բաղկացած է մի քանի միկրոշրջաններից</w:t>
      </w:r>
      <w:r w:rsidR="00134C2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(թաղամասերից)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՝ միավորված հասարակական կենտրոնով, սահմանափակված համաքաղաքային և գլխավոր փողոցներով</w:t>
      </w:r>
      <w:r w:rsidR="002D1C1F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7563956B" w14:textId="77777777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բնակչության խտություն`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ցուցանիշ, որն արտահայտում է բնակիչների թվաքանակը </w:t>
      </w:r>
      <w:r w:rsidR="001836C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տարածքի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միավոր</w:t>
      </w:r>
      <w:r w:rsidR="001836C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մակերեսի նկատմամբ՝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մարդ /հա</w:t>
      </w:r>
      <w:r w:rsidR="001836C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չափման միավորով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</w:p>
    <w:p w14:paraId="086830AC" w14:textId="77777777" w:rsidR="00FC68FD" w:rsidRPr="00534F2A" w:rsidRDefault="00FC68FD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բնության հատուկ պահպանվող տարածք</w:t>
      </w:r>
      <w:r w:rsidR="00AC54AB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բնության օբյեկտներ</w:t>
      </w:r>
      <w:r w:rsidR="0092580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ընդգրկող տարածք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որ</w:t>
      </w:r>
      <w:r w:rsidR="00925804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ուն</w:t>
      </w:r>
      <w:r w:rsidR="00925804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հատուկ բնապահպանական, գիտական, մշակութային, գեղագիտական, ռեկրեացիոն և առողջարարական նշանակություն</w:t>
      </w:r>
      <w:r w:rsidR="002D1C1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որ</w:t>
      </w:r>
      <w:r w:rsidR="002D1C1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 </w:t>
      </w:r>
      <w:r w:rsidR="00925804" w:rsidRPr="00534F2A">
        <w:rPr>
          <w:rFonts w:ascii="GHEA Grapalat" w:hAnsi="GHEA Grapalat"/>
          <w:color w:val="auto"/>
          <w:sz w:val="24"/>
          <w:szCs w:val="24"/>
          <w:lang w:val="hy-AM"/>
        </w:rPr>
        <w:t>նկատմամբ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օրենքով սահմանված </w:t>
      </w:r>
      <w:r w:rsidR="0092580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է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պահպանության հատուկ ռեժիմ</w:t>
      </w:r>
      <w:r w:rsidR="00925804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բնության արգելոց, բնության հուշարձան, քաղաքային անտառ կամ անտառապուրակ, ջրապաշտպան գոտի և հատուկ պահպանվող բնական տարածքների այլ կատեգորիաներ</w:t>
      </w:r>
      <w:r w:rsidR="002D1C1F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201FE145" w14:textId="77777777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գործառնական գոտի`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քաղաքաշինական համակարգի տարածքային տարր, որը բնութագրվում է դրա վրա տեղադրված նույնատիպ քաղաքաշինական կամ բնական բաղադրիչներով, </w:t>
      </w:r>
    </w:p>
    <w:p w14:paraId="0211E30C" w14:textId="41FFD192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գործառնական գոտիավորում`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բնակելի, հասարակական, արտադրական շենքերով և համալիրներով, ընդհանուր օգտագործման տարածքներով ու բացօթյա հանգստավայրերով, տրանսպորտային և ինժեներական շինություններով կառուցապատված բնակավայրի տարածքի մասերի առանձնացում ըստ դրանց գործառնական գերիշ</w:t>
      </w:r>
      <w:r w:rsidR="000410EF">
        <w:rPr>
          <w:rFonts w:ascii="GHEA Grapalat" w:hAnsi="GHEA Grapalat"/>
          <w:color w:val="auto"/>
          <w:sz w:val="24"/>
          <w:szCs w:val="24"/>
          <w:lang w:val="hy-AM"/>
        </w:rPr>
        <w:t>խ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ող</w:t>
      </w:r>
      <w:r w:rsidRPr="00534F2A">
        <w:rPr>
          <w:rFonts w:ascii="GHEA Grapalat" w:hAnsi="GHEA Grapalat"/>
          <w:b/>
          <w:i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հատկանիշների, </w:t>
      </w:r>
    </w:p>
    <w:p w14:paraId="033FE1B6" w14:textId="77777777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դենդրոլոգիական (ծառագիտական) պարկեր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` բուսաբանական այգիների </w:t>
      </w:r>
      <w:r w:rsidR="003006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կազմում կամ ինքնուրույն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կազմավորված</w:t>
      </w:r>
      <w:r w:rsidR="00012C52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գիտական, ուսումնական, մշակութալուսավորչական նշանակություն ունեցող,  աշխարհագրական, էկոլոգիական,</w:t>
      </w:r>
      <w:r w:rsidR="003006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կարգաբանական,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300645" w:rsidRPr="00534F2A">
        <w:rPr>
          <w:rFonts w:ascii="GHEA Grapalat" w:hAnsi="GHEA Grapalat"/>
          <w:color w:val="auto"/>
          <w:sz w:val="24"/>
          <w:szCs w:val="24"/>
          <w:lang w:val="hy-AM"/>
        </w:rPr>
        <w:t>գեղազարդիչ (դեկորատիվ)</w:t>
      </w:r>
      <w:r w:rsidR="00300645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կամ այլ </w:t>
      </w:r>
      <w:r w:rsidR="003006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սկզբունքներով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համակարգված, կենսաբազմազանության պահպանման և տեսականու հարստացման նպատակով բաց գրունտի վրա ծառաթփային (ծառեր, թփեր, </w:t>
      </w:r>
      <w:r w:rsidR="00807C7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մշակաբույսեր,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բաղեղավորներ) բուսատեսակների հավաքածուների ստեղծման համար </w:t>
      </w:r>
      <w:r w:rsidR="003006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հատուկ </w:t>
      </w:r>
      <w:r w:rsidR="00807C75" w:rsidRPr="00534F2A">
        <w:rPr>
          <w:rFonts w:ascii="GHEA Grapalat" w:hAnsi="GHEA Grapalat"/>
          <w:color w:val="auto"/>
          <w:sz w:val="24"/>
          <w:szCs w:val="24"/>
          <w:lang w:val="hy-AM"/>
        </w:rPr>
        <w:t>առանձնացված հողամաս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որը </w:t>
      </w:r>
      <w:r w:rsidR="003006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զարգանում է լանդշաֆտային պուրակի ոճով և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նախատեսված է նաև հասարակության սահմանափակ հաճախումների համար,  </w:t>
      </w:r>
    </w:p>
    <w:p w14:paraId="44C2A5E3" w14:textId="77777777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երթևեկության անցուդարձ (ինտենսիվություն)`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միավոր ժամանակահատվածում (օր, ժամ) ճանապարհի որևէ կտրվածքում հանդիպակաց ուղղություններով անցնող ավտոմոբիլների քանակը, </w:t>
      </w:r>
    </w:p>
    <w:p w14:paraId="7A62CABA" w14:textId="77777777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lastRenderedPageBreak/>
        <w:t>զբոսայգի (պարկ)`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կանաչապատ տարածք՝ ռեկերացիոն գործունեության տեսակների սահմանափակ կազմով, նախատեսված առավելապես զբոսանքի և բնակչության ամենօրյա խաղաղ հանգստի համար (վերակառուցման պայմաններում՝ ըստ գոյություն ունեցող քաղաքաշինական իրավիճակի), </w:t>
      </w:r>
    </w:p>
    <w:p w14:paraId="3B082EE4" w14:textId="77777777" w:rsidR="00E47D93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E47D93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խ</w:t>
      </w:r>
      <w:r w:rsidR="00811224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աթարված</w:t>
      </w:r>
      <w:r w:rsidR="00E47D93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պատմական միջավայր՝ </w:t>
      </w:r>
      <w:r w:rsidR="00E47D9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միջավայր, որի </w:t>
      </w:r>
      <w:r w:rsidR="00280053" w:rsidRPr="00534F2A">
        <w:rPr>
          <w:rFonts w:ascii="GHEA Grapalat" w:hAnsi="GHEA Grapalat"/>
          <w:color w:val="auto"/>
          <w:sz w:val="24"/>
          <w:szCs w:val="24"/>
          <w:lang w:val="hy-AM"/>
        </w:rPr>
        <w:t>բնութագ</w:t>
      </w:r>
      <w:r w:rsidR="00E47D93" w:rsidRPr="00534F2A">
        <w:rPr>
          <w:rFonts w:ascii="GHEA Grapalat" w:hAnsi="GHEA Grapalat"/>
          <w:color w:val="auto"/>
          <w:sz w:val="24"/>
          <w:szCs w:val="24"/>
          <w:lang w:val="hy-AM"/>
        </w:rPr>
        <w:t>ր</w:t>
      </w:r>
      <w:r w:rsidR="00280053" w:rsidRPr="00534F2A">
        <w:rPr>
          <w:rFonts w:ascii="GHEA Grapalat" w:hAnsi="GHEA Grapalat"/>
          <w:color w:val="auto"/>
          <w:sz w:val="24"/>
          <w:szCs w:val="24"/>
          <w:lang w:val="hy-AM"/>
        </w:rPr>
        <w:t>եր</w:t>
      </w:r>
      <w:r w:rsidR="00E47D9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ը չեն համապատասխանում պատմականին, </w:t>
      </w:r>
    </w:p>
    <w:p w14:paraId="43FBBB44" w14:textId="77777777" w:rsidR="00CB5765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BD3E7A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կա</w:t>
      </w:r>
      <w:r w:rsidR="00012C52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յանատեղ</w:t>
      </w:r>
      <w:r w:rsidR="00CB5765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՝ </w:t>
      </w:r>
      <w:r w:rsidR="00CB5765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="0050607F" w:rsidRPr="00534F2A">
        <w:rPr>
          <w:rFonts w:ascii="GHEA Grapalat" w:hAnsi="GHEA Grapalat"/>
          <w:color w:val="auto"/>
          <w:sz w:val="24"/>
          <w:szCs w:val="24"/>
          <w:lang w:val="hy-AM"/>
        </w:rPr>
        <w:t>վ</w:t>
      </w:r>
      <w:r w:rsidR="00CB576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տոմեքենաների կայանման վճարովի կամ անվճար տեղեր, որոնք հարակից են մայթերին կամ </w:t>
      </w:r>
      <w:r w:rsidR="00EC07D5" w:rsidRPr="00534F2A">
        <w:rPr>
          <w:rFonts w:ascii="GHEA Grapalat" w:hAnsi="GHEA Grapalat"/>
          <w:color w:val="auto"/>
          <w:sz w:val="24"/>
          <w:szCs w:val="24"/>
          <w:lang w:val="hy-AM"/>
        </w:rPr>
        <w:t>փողոցային ցանցի երթևեկելի</w:t>
      </w:r>
      <w:r w:rsidR="00CB576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EC07D5" w:rsidRPr="00534F2A">
        <w:rPr>
          <w:rFonts w:ascii="GHEA Grapalat" w:hAnsi="GHEA Grapalat"/>
          <w:color w:val="auto"/>
          <w:sz w:val="24"/>
          <w:szCs w:val="24"/>
          <w:lang w:val="hy-AM"/>
        </w:rPr>
        <w:t>մասին և նախատեսված են տրանսպորտային միջոցների կայանման համար,</w:t>
      </w:r>
      <w:r w:rsidR="00CB576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2B4C02C3" w14:textId="77777777" w:rsidR="00C560C8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246E96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կանաչապատման համակարգ`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քաղաքային և գյուղական բնակավայրերում կանաչ տարածքների կազմակերպված տեղաբաշխում, որը նախատեսվում է համայնքի գլխավոր հատակագծով</w:t>
      </w:r>
      <w:r w:rsidR="00012C52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հաշվի առնելով բնակավայրի հատակագծային կառուցվածքը և բնակչության մշակութակենցաղային սպասարկման պայմանները, </w:t>
      </w:r>
    </w:p>
    <w:p w14:paraId="1E12AB43" w14:textId="77777777" w:rsidR="00811224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11224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կանաչապատ տարածքներ</w:t>
      </w:r>
      <w:r w:rsidR="00FC68FD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012C52" w:rsidRPr="00534F2A">
        <w:rPr>
          <w:rFonts w:ascii="GHEA Grapalat" w:hAnsi="GHEA Grapalat"/>
          <w:color w:val="auto"/>
          <w:sz w:val="24"/>
          <w:szCs w:val="24"/>
          <w:lang w:val="hy-AM"/>
        </w:rPr>
        <w:t>բ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>նական համալիրի տարածքի մաս, որի վրա տեղակայվում են բնական և արհեստականորեն ստեղծված այգիների և զբոսայգիների համալիրներ և օբյեկտներ՝ այգի, հրապարակ, ճեմուղի, բնակելի, հասարակական-գործարարական և այլ տարածքային գոտիների տարածքներ, որոնց մակերեսի առնվազն 70%-ը զբաղեցնում են կանաչ տարածքները և այլ բուսականությունը</w:t>
      </w:r>
      <w:r w:rsidR="003B661F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4D40FA90" w14:textId="77777777" w:rsidR="00B92395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b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B92395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կառուցապատման գիծ՝ </w:t>
      </w:r>
      <w:r w:rsidR="00B92395" w:rsidRPr="00534F2A">
        <w:rPr>
          <w:rFonts w:ascii="GHEA Grapalat" w:hAnsi="GHEA Grapalat"/>
          <w:color w:val="auto"/>
          <w:sz w:val="24"/>
          <w:szCs w:val="24"/>
          <w:lang w:val="hy-AM"/>
        </w:rPr>
        <w:t>շենքերի, շինությունների, կառույցների և կառուցապատման այլ տարրերի</w:t>
      </w:r>
      <w:r w:rsidR="00F2414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տեղակայման սահմանագիծը</w:t>
      </w:r>
      <w:r w:rsidR="00520DDF" w:rsidRPr="00534F2A">
        <w:rPr>
          <w:rFonts w:ascii="GHEA Grapalat" w:hAnsi="GHEA Grapalat"/>
          <w:color w:val="auto"/>
          <w:sz w:val="24"/>
          <w:szCs w:val="24"/>
          <w:lang w:val="hy-AM"/>
        </w:rPr>
        <w:t>, որը համընկնում է երթևեկելի փողոցի կարմիր գծի հետ կամ գտնվում է դրանից հետնահանջ տարածքներում</w:t>
      </w:r>
      <w:r w:rsidR="003B661F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50D93C41" w14:textId="77777777" w:rsidR="003C045D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b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FC68FD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կ</w:t>
      </w:r>
      <w:r w:rsidR="003C045D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առուցապատման գոտի (շրջան)՝ </w:t>
      </w:r>
      <w:r w:rsidR="003C045D" w:rsidRPr="00534F2A">
        <w:rPr>
          <w:rFonts w:ascii="GHEA Grapalat" w:hAnsi="GHEA Grapalat"/>
          <w:color w:val="auto"/>
          <w:sz w:val="24"/>
          <w:szCs w:val="24"/>
          <w:lang w:val="hy-AM"/>
        </w:rPr>
        <w:t>կառուցապատված կամ կառուցապատման ենթակա տարածք, որն ունի քաղաքաշինական փ</w:t>
      </w:r>
      <w:r w:rsidR="00EE5411" w:rsidRPr="00534F2A">
        <w:rPr>
          <w:rFonts w:ascii="GHEA Grapalat" w:hAnsi="GHEA Grapalat"/>
          <w:color w:val="auto"/>
          <w:sz w:val="24"/>
          <w:szCs w:val="24"/>
          <w:lang w:val="hy-AM"/>
        </w:rPr>
        <w:t>աստաթղթերով ամրագրված սահմաններ</w:t>
      </w:r>
      <w:r w:rsidR="003C045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գործառնական նշանակության նպատակային ռեժիմ</w:t>
      </w:r>
      <w:r w:rsidR="003B661F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,</w:t>
      </w:r>
    </w:p>
    <w:p w14:paraId="38E97091" w14:textId="77777777" w:rsidR="00C56AB8" w:rsidRPr="00534F2A" w:rsidRDefault="00402517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կարմիր գիծ՝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բնակավայրի փողոցների (ներառյալ երթևեկելի մասերը և մայթերը)</w:t>
      </w:r>
      <w:r w:rsidRPr="00534F2A">
        <w:rPr>
          <w:rFonts w:ascii="GHEA Grapalat" w:hAnsi="GHEA Grapalat" w:cs="Arial"/>
          <w:color w:val="auto"/>
          <w:sz w:val="24"/>
          <w:szCs w:val="24"/>
          <w:shd w:val="clear" w:color="auto" w:fill="FFFFFF"/>
          <w:lang w:val="hy-AM"/>
        </w:rPr>
        <w:t>,</w:t>
      </w:r>
      <w:r w:rsidRPr="00534F2A">
        <w:rPr>
          <w:rFonts w:ascii="Calibri" w:hAnsi="Calibri" w:cs="Calibri"/>
          <w:color w:val="auto"/>
          <w:sz w:val="24"/>
          <w:szCs w:val="24"/>
          <w:shd w:val="clear" w:color="auto" w:fill="FFFFFF"/>
          <w:lang w:val="hy-AM"/>
        </w:rPr>
        <w:t> 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մայրուղիների, անցումների և</w:t>
      </w:r>
      <w:r w:rsidRPr="00534F2A">
        <w:rPr>
          <w:rFonts w:ascii="Calibri" w:hAnsi="Calibri" w:cs="Calibri"/>
          <w:color w:val="auto"/>
          <w:sz w:val="24"/>
          <w:szCs w:val="24"/>
          <w:lang w:val="hy-AM"/>
        </w:rPr>
        <w:t> </w:t>
      </w:r>
      <w:r>
        <w:fldChar w:fldCharType="begin"/>
      </w:r>
      <w:r w:rsidRPr="000D2DAE">
        <w:rPr>
          <w:lang w:val="hy-AM"/>
        </w:rPr>
        <w:instrText>HYPERLINK "https://hy.wikipedia.org/wiki/%D5%80%D6%80%D5%A1%D5%BA%D5%A1%D6%80%D5%A1%D5%AF" \o "Հրապարակ"</w:instrText>
      </w:r>
      <w:r>
        <w:fldChar w:fldCharType="separate"/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հրապարակների</w:t>
      </w:r>
      <w:r>
        <w:fldChar w:fldCharType="end"/>
      </w:r>
      <w:r w:rsidRPr="00534F2A">
        <w:rPr>
          <w:rFonts w:ascii="Calibri" w:hAnsi="Calibri" w:cs="Calibri"/>
          <w:color w:val="auto"/>
          <w:sz w:val="24"/>
          <w:szCs w:val="24"/>
          <w:lang w:val="hy-AM"/>
        </w:rPr>
        <w:t> 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տարածքը կառուցապատման համար նախատեսված տարածքից բաժանող սահման։</w:t>
      </w:r>
      <w:r w:rsidRPr="00534F2A">
        <w:rPr>
          <w:rFonts w:ascii="Calibri" w:hAnsi="Calibri" w:cs="Calibri"/>
          <w:color w:val="auto"/>
          <w:sz w:val="24"/>
          <w:szCs w:val="24"/>
          <w:lang w:val="hy-AM"/>
        </w:rPr>
        <w:t> 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Շենքերի, շինությունների և կառույցների տեղակայումը </w:t>
      </w:r>
      <w:r w:rsidR="003B661F" w:rsidRPr="00534F2A">
        <w:rPr>
          <w:rFonts w:ascii="GHEA Grapalat" w:hAnsi="GHEA Grapalat"/>
          <w:color w:val="auto"/>
          <w:sz w:val="24"/>
          <w:szCs w:val="24"/>
          <w:lang w:val="hy-AM"/>
        </w:rPr>
        <w:t>պետք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է իրականաց</w:t>
      </w:r>
      <w:r w:rsidR="00ED3A34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ել կարմիր գծով</w:t>
      </w:r>
      <w:r w:rsidR="00ED3A3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կամ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դրանից հետնահանջով</w:t>
      </w:r>
      <w:r w:rsidR="00ED3A34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="00812DDA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 </w:t>
      </w:r>
    </w:p>
    <w:p w14:paraId="6E90342E" w14:textId="77777777" w:rsidR="00DB040C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11224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հատուկ </w:t>
      </w:r>
      <w:r w:rsidR="0016539E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աղբավայրեր</w:t>
      </w:r>
      <w:r w:rsidR="005F4EDE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5F4EDE" w:rsidRPr="00534F2A">
        <w:rPr>
          <w:rFonts w:ascii="GHEA Grapalat" w:hAnsi="GHEA Grapalat"/>
          <w:color w:val="auto"/>
          <w:sz w:val="24"/>
          <w:szCs w:val="24"/>
          <w:lang w:val="hy-AM"/>
        </w:rPr>
        <w:t>թ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>ափոնների վնասազերծման վայրեր</w:t>
      </w:r>
      <w:r w:rsidR="00B0697A" w:rsidRPr="00534F2A">
        <w:rPr>
          <w:rFonts w:ascii="GHEA Grapalat" w:hAnsi="GHEA Grapalat"/>
          <w:color w:val="auto"/>
          <w:sz w:val="24"/>
          <w:szCs w:val="24"/>
          <w:lang w:val="hy-AM"/>
        </w:rPr>
        <w:t>, որոնք լինում են</w:t>
      </w:r>
      <w:r w:rsidR="00DB040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երկու տեսակի.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մասնագիտացված և 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>համալիր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։ Մասնագիտացված </w:t>
      </w:r>
      <w:r w:rsidR="0016539E" w:rsidRPr="00534F2A">
        <w:rPr>
          <w:rFonts w:ascii="GHEA Grapalat" w:hAnsi="GHEA Grapalat"/>
          <w:color w:val="auto"/>
          <w:sz w:val="24"/>
          <w:szCs w:val="24"/>
          <w:lang w:val="hy-AM"/>
        </w:rPr>
        <w:t>աղբավայրերը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նախատեսված են մի տեսակ թափոնների վնա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>սազերծման համար միայն քիմիական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16539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մշակման 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միջոցով: 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 xml:space="preserve">Համալիր </w:t>
      </w:r>
      <w:r w:rsidR="0016539E" w:rsidRPr="00534F2A">
        <w:rPr>
          <w:rFonts w:ascii="GHEA Grapalat" w:hAnsi="GHEA Grapalat"/>
          <w:color w:val="auto"/>
          <w:sz w:val="24"/>
          <w:szCs w:val="24"/>
          <w:lang w:val="hy-AM"/>
        </w:rPr>
        <w:t>աղբավայրերը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նախատեսված են պինդ</w:t>
      </w:r>
      <w:r w:rsidR="00EB169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(կոշտ)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>, մածու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>ցիկ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հեղուկ թափոնների կենտրոնացված մշակման և վնասազերծման համար՝ օգտագործելով դրանց չեզոքացման մի քանի մեթոդներ: Համալիր աղբավայրերի տարածքը</w:t>
      </w:r>
      <w:r w:rsidR="00DB040C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կախված թափոնների տեսակից բաժանվում է գոտիների</w:t>
      </w:r>
      <w:r w:rsidR="00DB040C" w:rsidRPr="00534F2A">
        <w:rPr>
          <w:rFonts w:ascii="GHEA Grapalat" w:hAnsi="GHEA Grapalat"/>
          <w:color w:val="auto"/>
          <w:sz w:val="24"/>
          <w:szCs w:val="24"/>
          <w:lang w:val="hy-AM"/>
        </w:rPr>
        <w:t>.</w:t>
      </w:r>
    </w:p>
    <w:p w14:paraId="2D2EA9D2" w14:textId="77777777" w:rsidR="00DB040C" w:rsidRPr="00534F2A" w:rsidRDefault="00DB040C" w:rsidP="00DB040C">
      <w:pPr>
        <w:spacing w:line="360" w:lineRule="auto"/>
        <w:ind w:right="2" w:firstLine="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     </w:t>
      </w:r>
      <w:r w:rsidR="00EB169A" w:rsidRPr="00534F2A">
        <w:rPr>
          <w:rFonts w:ascii="GHEA Grapalat" w:hAnsi="GHEA Grapalat"/>
          <w:color w:val="auto"/>
          <w:sz w:val="24"/>
          <w:szCs w:val="24"/>
          <w:lang w:val="hy-AM"/>
        </w:rPr>
        <w:t>ա.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պինդ</w:t>
      </w:r>
      <w:r w:rsidR="00EB169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(կոշտ)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ոչ այրվող թափոնների ընդունում և վնասազերծում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7235A059" w14:textId="77777777" w:rsidR="00DB040C" w:rsidRPr="00534F2A" w:rsidRDefault="00DB040C" w:rsidP="00DB040C">
      <w:pPr>
        <w:spacing w:line="360" w:lineRule="auto"/>
        <w:ind w:right="2" w:firstLine="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  բ</w:t>
      </w:r>
      <w:r w:rsidR="00EB169A" w:rsidRPr="00534F2A">
        <w:rPr>
          <w:rFonts w:ascii="GHEA Grapalat" w:hAnsi="GHEA Grapalat"/>
          <w:color w:val="auto"/>
          <w:sz w:val="24"/>
          <w:szCs w:val="24"/>
          <w:lang w:val="hy-AM"/>
        </w:rPr>
        <w:t>.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օգտահանման ոչ ենթակա 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հեղուկ քիմիական թափոնների և կեղտաջրերի տիղմի ընդունում և </w:t>
      </w:r>
      <w:r w:rsidR="00E72276" w:rsidRPr="00534F2A">
        <w:rPr>
          <w:rFonts w:ascii="GHEA Grapalat" w:hAnsi="GHEA Grapalat"/>
          <w:color w:val="auto"/>
          <w:sz w:val="24"/>
          <w:szCs w:val="24"/>
          <w:lang w:val="hy-AM"/>
        </w:rPr>
        <w:t>թաղ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>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0E5565FB" w14:textId="77777777" w:rsidR="00811224" w:rsidRPr="00534F2A" w:rsidRDefault="00DB040C" w:rsidP="00DB040C">
      <w:pPr>
        <w:spacing w:line="360" w:lineRule="auto"/>
        <w:ind w:right="2" w:firstLine="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  գ</w:t>
      </w:r>
      <w:r w:rsidR="00EB169A" w:rsidRPr="00534F2A">
        <w:rPr>
          <w:rFonts w:ascii="GHEA Grapalat" w:hAnsi="GHEA Grapalat"/>
          <w:color w:val="auto"/>
          <w:sz w:val="24"/>
          <w:szCs w:val="24"/>
          <w:lang w:val="hy-AM"/>
        </w:rPr>
        <w:t>.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>հատկապ</w:t>
      </w:r>
      <w:r w:rsidR="005F4EDE" w:rsidRPr="00534F2A">
        <w:rPr>
          <w:rFonts w:ascii="GHEA Grapalat" w:hAnsi="GHEA Grapalat"/>
          <w:color w:val="auto"/>
          <w:sz w:val="24"/>
          <w:szCs w:val="24"/>
          <w:lang w:val="hy-AM"/>
        </w:rPr>
        <w:t>ես վտանգավոր թափոնների հեռ</w:t>
      </w:r>
      <w:r w:rsidR="00503E9A" w:rsidRPr="00534F2A">
        <w:rPr>
          <w:rFonts w:ascii="GHEA Grapalat" w:hAnsi="GHEA Grapalat"/>
          <w:color w:val="auto"/>
          <w:sz w:val="24"/>
          <w:szCs w:val="24"/>
          <w:lang w:val="hy-AM"/>
        </w:rPr>
        <w:t>ացում,</w:t>
      </w:r>
    </w:p>
    <w:p w14:paraId="7D35F42B" w14:textId="77777777" w:rsidR="00C560C8" w:rsidRPr="00534F2A" w:rsidRDefault="00246E96" w:rsidP="004E2730">
      <w:pPr>
        <w:numPr>
          <w:ilvl w:val="0"/>
          <w:numId w:val="2"/>
        </w:numPr>
        <w:spacing w:line="360" w:lineRule="auto"/>
        <w:ind w:right="2" w:firstLine="180"/>
        <w:rPr>
          <w:rFonts w:ascii="GHEA Grapalat" w:hAnsi="GHEA Grapalat" w:cs="Sylfaen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հետիոտն</w:t>
      </w:r>
      <w:r w:rsidR="005F4EDE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ային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գոտի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` հետիոտնի տեղաշարժ</w:t>
      </w:r>
      <w:r w:rsidR="005F4EDE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համար նախատեսված տարածք</w:t>
      </w:r>
      <w:r w:rsidR="00DB040C" w:rsidRPr="00534F2A">
        <w:rPr>
          <w:rFonts w:ascii="GHEA Grapalat" w:hAnsi="GHEA Grapalat"/>
          <w:color w:val="auto"/>
          <w:sz w:val="24"/>
          <w:szCs w:val="24"/>
          <w:lang w:val="hy-AM"/>
        </w:rPr>
        <w:t>ներ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="005F4EDE" w:rsidRPr="00534F2A">
        <w:rPr>
          <w:rFonts w:ascii="GHEA Grapalat" w:hAnsi="GHEA Grapalat"/>
          <w:color w:val="auto"/>
          <w:sz w:val="24"/>
          <w:szCs w:val="24"/>
          <w:lang w:val="hy-AM"/>
        </w:rPr>
        <w:t>բնակավայրի տարածքում հասարակական նշանակության օբյեկտներ, ռեկրեացիոն հատվածներ (այդ թվում մայթեր, կողնակներ, արահետներ), որոնք նախատեսված են հետիոտների, հեծանվորդների  և հաշմանդամություն ունեցող անձանց տեղաշարժի համար: Հետիոտ</w:t>
      </w:r>
      <w:r w:rsidR="00203E93" w:rsidRPr="00534F2A">
        <w:rPr>
          <w:rFonts w:ascii="GHEA Grapalat" w:hAnsi="GHEA Grapalat"/>
          <w:color w:val="auto"/>
          <w:sz w:val="24"/>
          <w:szCs w:val="24"/>
          <w:lang w:val="hy-AM"/>
        </w:rPr>
        <w:t>)</w:t>
      </w:r>
      <w:r w:rsidR="005F4EDE" w:rsidRPr="00534F2A">
        <w:rPr>
          <w:rFonts w:ascii="GHEA Grapalat" w:hAnsi="GHEA Grapalat"/>
          <w:color w:val="auto"/>
          <w:sz w:val="24"/>
          <w:szCs w:val="24"/>
          <w:lang w:val="hy-AM"/>
        </w:rPr>
        <w:t>նային գոտիները կարող են ձևավորվել էսպլանադների, հետիոտնային փողոցների (անցուղիների, հաղորդակցուղիների),  հրապարակների հետիոտնային մասերում: Հետիոտնային գոտում տրանսպորտի երթևեկությունն արգելվում է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՝ բացառությամբ այդ տարածքները սպասարկող հատուկ տրանսպորտ</w:t>
      </w:r>
      <w:r w:rsidR="005F4EDE" w:rsidRPr="00534F2A">
        <w:rPr>
          <w:rFonts w:ascii="GHEA Grapalat" w:hAnsi="GHEA Grapalat"/>
          <w:color w:val="auto"/>
          <w:sz w:val="24"/>
          <w:szCs w:val="24"/>
          <w:lang w:val="hy-AM"/>
        </w:rPr>
        <w:t>ային միջոցներ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="00DB040C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</w:p>
    <w:p w14:paraId="19E51959" w14:textId="77777777" w:rsidR="00C560C8" w:rsidRPr="00534F2A" w:rsidRDefault="005D7D68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       </w:t>
      </w:r>
      <w:r w:rsidR="00246E96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հողմհակառակ`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գերակշիռ քամիների ուղղությանը հակառակ ուղղությ</w:t>
      </w:r>
      <w:r w:rsidR="004403C8" w:rsidRPr="00534F2A">
        <w:rPr>
          <w:rFonts w:ascii="GHEA Grapalat" w:hAnsi="GHEA Grapalat"/>
          <w:color w:val="auto"/>
          <w:sz w:val="24"/>
          <w:szCs w:val="24"/>
          <w:lang w:val="hy-AM"/>
        </w:rPr>
        <w:t>ուն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</w:p>
    <w:p w14:paraId="050A2B66" w14:textId="77777777" w:rsidR="00FC68FD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FC68FD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ձևակերպեր (մորֆոտիպեր)</w:t>
      </w:r>
      <w:r w:rsidR="0021245F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="00FC68F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21245F" w:rsidRPr="00534F2A">
        <w:rPr>
          <w:rFonts w:ascii="GHEA Grapalat" w:hAnsi="GHEA Grapalat"/>
          <w:color w:val="auto"/>
          <w:sz w:val="24"/>
          <w:szCs w:val="24"/>
          <w:lang w:val="hy-AM"/>
        </w:rPr>
        <w:t>ք</w:t>
      </w:r>
      <w:r w:rsidR="00FC68FD" w:rsidRPr="00534F2A">
        <w:rPr>
          <w:rFonts w:ascii="GHEA Grapalat" w:hAnsi="GHEA Grapalat"/>
          <w:color w:val="auto"/>
          <w:sz w:val="24"/>
          <w:szCs w:val="24"/>
          <w:lang w:val="hy-AM"/>
        </w:rPr>
        <w:t>աղաքի էվոլյուցիոն զարգացման ընթացքում ձևավորված կառուցապատման տեսակներ:</w:t>
      </w:r>
    </w:p>
    <w:p w14:paraId="722FA724" w14:textId="77777777" w:rsidR="00C560C8" w:rsidRPr="00534F2A" w:rsidRDefault="005D7D68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    </w:t>
      </w:r>
      <w:r w:rsidR="00246E96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ճարտարապետալանդշաֆտային արժեքավոր տարածք`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>բնական պայմանների և ճարտարապետական ձևերի համակցություն, որը նախապայման է ստեղծում մարդու տնտեսական ու կենցաղային գործունեության համար</w:t>
      </w:r>
      <w:r w:rsidR="000914F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նպաստում հոգևոր զարգացմանը,</w:t>
      </w:r>
    </w:p>
    <w:p w14:paraId="292C0E09" w14:textId="77777777" w:rsidR="00C560C8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bCs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21245F" w:rsidRPr="00534F2A">
        <w:rPr>
          <w:rFonts w:ascii="GHEA Grapalat" w:hAnsi="GHEA Grapalat"/>
          <w:b/>
          <w:bCs/>
          <w:color w:val="auto"/>
          <w:sz w:val="24"/>
          <w:szCs w:val="24"/>
          <w:shd w:val="clear" w:color="auto" w:fill="FFFFFF"/>
          <w:lang w:val="hy-AM"/>
        </w:rPr>
        <w:t>բուլվար (լայն</w:t>
      </w:r>
      <w:r w:rsidR="0021245F" w:rsidRPr="00534F2A"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  <w:lang w:val="hy-AM"/>
        </w:rPr>
        <w:t> </w:t>
      </w:r>
      <w:r w:rsidR="0021245F" w:rsidRPr="00534F2A">
        <w:rPr>
          <w:rFonts w:ascii="GHEA Grapalat" w:hAnsi="GHEA Grapalat" w:cs="GHEA Grapalat"/>
          <w:b/>
          <w:bCs/>
          <w:color w:val="auto"/>
          <w:sz w:val="24"/>
          <w:szCs w:val="24"/>
          <w:shd w:val="clear" w:color="auto" w:fill="FFFFFF"/>
          <w:lang w:val="hy-AM"/>
        </w:rPr>
        <w:t>ծառուղի</w:t>
      </w:r>
      <w:r w:rsidR="0021245F" w:rsidRPr="00534F2A">
        <w:rPr>
          <w:rFonts w:ascii="GHEA Grapalat" w:hAnsi="GHEA Grapalat"/>
          <w:b/>
          <w:bCs/>
          <w:color w:val="auto"/>
          <w:sz w:val="24"/>
          <w:szCs w:val="24"/>
          <w:shd w:val="clear" w:color="auto" w:fill="FFFFFF"/>
          <w:lang w:val="hy-AM"/>
        </w:rPr>
        <w:t>, ճեմուղի, ճեմելիք)`</w:t>
      </w:r>
      <w:r w:rsidR="0021245F" w:rsidRPr="00534F2A"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  <w:lang w:val="hy-AM"/>
        </w:rPr>
        <w:t> </w:t>
      </w:r>
      <w:r w:rsidR="00BF7953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հետիոտնային մեծ հոսք ունեցող (լայնաձիգ) փողոցներում</w:t>
      </w:r>
      <w:r w:rsidR="00BF7953" w:rsidRPr="00534F2A">
        <w:rPr>
          <w:rFonts w:ascii="GHEA Grapalat" w:hAnsi="GHEA Grapalat"/>
          <w:bCs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21245F" w:rsidRPr="00534F2A">
        <w:rPr>
          <w:rFonts w:ascii="GHEA Grapalat" w:hAnsi="GHEA Grapalat"/>
          <w:bCs/>
          <w:color w:val="auto"/>
          <w:sz w:val="24"/>
          <w:szCs w:val="24"/>
          <w:shd w:val="clear" w:color="auto" w:fill="FFFFFF"/>
          <w:lang w:val="hy-AM"/>
        </w:rPr>
        <w:t>զբոսանքի համար նախատեսված</w:t>
      </w:r>
      <w:r w:rsidR="0021245F" w:rsidRPr="00534F2A">
        <w:rPr>
          <w:rFonts w:ascii="GHEA Grapalat" w:hAnsi="GHEA Grapalat" w:cs="Arial"/>
          <w:b/>
          <w:bCs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21245F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կանաչ գոտի, որը կարող է կազմակերպվել երթևեկելի մասի միջնամասում, երթևեկելի մասի և մայթի միջև, լայնահուն և ընդարձակ փողոցների դեպքում՝ երթևեկելի մասի երկու կողմերից</w:t>
      </w:r>
      <w:r w:rsidR="00C64446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՝ մարդկանց հանգստի և հետիոտնային տեղաշարժի համար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="00246E96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</w:p>
    <w:p w14:paraId="1A232FC9" w14:textId="77777777" w:rsidR="00C560C8" w:rsidRPr="00534F2A" w:rsidRDefault="00246E96" w:rsidP="000353AA">
      <w:pPr>
        <w:numPr>
          <w:ilvl w:val="0"/>
          <w:numId w:val="2"/>
        </w:numPr>
        <w:spacing w:after="38" w:line="360" w:lineRule="auto"/>
        <w:ind w:right="2" w:firstLine="18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մատչելիության 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ab/>
        <w:t xml:space="preserve">շառավիղ` 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ab/>
      </w:r>
      <w:r w:rsidR="000353AA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հեռավորություն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ab/>
        <w:t xml:space="preserve">ու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ab/>
        <w:t xml:space="preserve">ժամանակ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ab/>
        <w:t xml:space="preserve">բնորոշող ցուցանիշ,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ab/>
        <w:t xml:space="preserve">որի սահմաններում բնակչությանը մատչելի է այս կամ այն օբյեկտը՝ արտահայտված համապատասխանաբար մետրերով և կիլոմետրերով կամ րոպեներով և ժամերով,  </w:t>
      </w:r>
    </w:p>
    <w:p w14:paraId="52ECF48E" w14:textId="3027E093" w:rsidR="00C560C8" w:rsidRPr="00534F2A" w:rsidRDefault="00246E96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lastRenderedPageBreak/>
        <w:t xml:space="preserve">միկրոկլիմա`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ընդարձակ կլիմայական գոտու տարածքում ոչ մեծ տարածքի կլիմա` որն ունենալով կլիմայական գոտու հիմնական բնութագրերը, տարբերվում է միայն իրեն բնորոշ հատկություններով, պայմանավորված տեղանքի առանձնահատկություններով (ռելիեֆ, անտառներ, ջրավազաններ, ճահիճներ, քամուց պաշտպանված լեռնալանջեր և այլն): Քաղաքային տարածքներում միկրոկլիմա կա</w:t>
      </w:r>
      <w:r w:rsidR="00BD1C71">
        <w:rPr>
          <w:rFonts w:ascii="GHEA Grapalat" w:hAnsi="GHEA Grapalat"/>
          <w:color w:val="auto"/>
          <w:sz w:val="24"/>
          <w:szCs w:val="24"/>
          <w:lang w:val="hy-AM"/>
        </w:rPr>
        <w:t>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ող է ստեղծվել նաև քաղաքաշինական միջոցներով` շենքերի դասավորվածության, կանաչ զանգվածների, քամուց պաշտպանող ծառաշերտերի, արհեստական ջրավազանների, շատրվանների և այլնի միջոցով, </w:t>
      </w:r>
    </w:p>
    <w:p w14:paraId="676ED0D0" w14:textId="77777777" w:rsidR="00CA4134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CA4134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միկրոշրջան (</w:t>
      </w:r>
      <w:r w:rsidR="00811224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թաղամաս</w:t>
      </w:r>
      <w:r w:rsidR="00CA4134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)՝</w:t>
      </w:r>
      <w:r w:rsidR="00CA413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1A467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կարմիր գծերի սահմաններում </w:t>
      </w:r>
      <w:r w:rsidR="00AB454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գլխավոր կամ բնակելի կառուցապատման փողոցներով </w:t>
      </w:r>
      <w:r w:rsidR="001A467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պարփակված </w:t>
      </w:r>
      <w:r w:rsidR="00FF46B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բնակելի կառուցապատման միավոր՝ </w:t>
      </w:r>
      <w:r w:rsidR="00F8623B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համալրված </w:t>
      </w:r>
      <w:r w:rsidR="00FF46B9" w:rsidRPr="00534F2A">
        <w:rPr>
          <w:rFonts w:ascii="GHEA Grapalat" w:hAnsi="GHEA Grapalat"/>
          <w:color w:val="auto"/>
          <w:sz w:val="24"/>
          <w:szCs w:val="24"/>
          <w:lang w:val="hy-AM"/>
        </w:rPr>
        <w:t>բազմաֆունկցիոնալ, բազմաբնակարան, անհատական  բնակելի տների</w:t>
      </w:r>
      <w:r w:rsidR="00E64DA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շենքերով</w:t>
      </w:r>
      <w:r w:rsidR="00FF46B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և հասարակական նշանակության (այդ թվում</w:t>
      </w:r>
      <w:r w:rsidR="000353AA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FF46B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սպասարկման</w:t>
      </w:r>
      <w:r w:rsidR="001A467C" w:rsidRPr="00534F2A">
        <w:rPr>
          <w:rFonts w:ascii="GHEA Grapalat" w:hAnsi="GHEA Grapalat"/>
          <w:color w:val="auto"/>
          <w:sz w:val="24"/>
          <w:szCs w:val="24"/>
          <w:lang w:val="hy-AM"/>
        </w:rPr>
        <w:t>, հանգստի, կրթական, մշակութային, սոցիալական, մարզական</w:t>
      </w:r>
      <w:r w:rsidR="00FF46B9" w:rsidRPr="00534F2A">
        <w:rPr>
          <w:rFonts w:ascii="GHEA Grapalat" w:hAnsi="GHEA Grapalat"/>
          <w:color w:val="auto"/>
          <w:sz w:val="24"/>
          <w:szCs w:val="24"/>
          <w:lang w:val="hy-AM"/>
        </w:rPr>
        <w:t>) օբյեկտներ</w:t>
      </w:r>
      <w:r w:rsidR="00F8623B" w:rsidRPr="00534F2A">
        <w:rPr>
          <w:rFonts w:ascii="GHEA Grapalat" w:hAnsi="GHEA Grapalat"/>
          <w:color w:val="auto"/>
          <w:sz w:val="24"/>
          <w:szCs w:val="24"/>
          <w:lang w:val="hy-AM"/>
        </w:rPr>
        <w:t>ով</w:t>
      </w:r>
      <w:r w:rsidR="000353AA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214DA49D" w14:textId="77777777" w:rsidR="00E47D93" w:rsidRPr="00534F2A" w:rsidRDefault="00E666C0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մշակութային</w:t>
      </w:r>
      <w:r w:rsidR="00224749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ժառանգության 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քաղաքաստեղծ</w:t>
      </w:r>
      <w:r w:rsidR="00224749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ներուժ՝ </w:t>
      </w:r>
      <w:r w:rsidR="00224749" w:rsidRPr="00534F2A">
        <w:rPr>
          <w:rFonts w:ascii="GHEA Grapalat" w:hAnsi="GHEA Grapalat"/>
          <w:color w:val="auto"/>
          <w:sz w:val="24"/>
          <w:szCs w:val="24"/>
          <w:lang w:val="hy-AM"/>
        </w:rPr>
        <w:t>մշակութային ժառանգության</w:t>
      </w:r>
      <w:r w:rsidR="00224749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22474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համախումբ, որը՝ բնակավայրի կամ </w:t>
      </w:r>
      <w:r w:rsidR="00A16DC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նրա </w:t>
      </w:r>
      <w:r w:rsidR="0022474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առանձին հատվածների </w:t>
      </w:r>
      <w:r w:rsidR="00A16DC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քաղաքաշինական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զարգացումներում</w:t>
      </w:r>
      <w:r w:rsidR="00317AD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հանդիսանում է որոշիչ գործոն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3AB0E7D6" w14:textId="77777777" w:rsidR="00C560C8" w:rsidRPr="00534F2A" w:rsidRDefault="00246E96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պատմական կառուցապատման ձևակերպ (մորֆոտիպ</w:t>
      </w:r>
      <w:r w:rsidR="00A94220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, կերպարանք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)`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պատմականորեն ձևավորված միասնական քաղաքաշինական միջավայր, որն առանձնանում է տարածքի կազմակերպման, հարկայնության, ոճայնության, գունային և այլ ընդհանրականությամբ,  </w:t>
      </w:r>
    </w:p>
    <w:p w14:paraId="2FBADD8D" w14:textId="77777777" w:rsidR="00C560C8" w:rsidRPr="00534F2A" w:rsidRDefault="00246E96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պատմական կառուցապատման գոտի (միջավայր)`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բնակավայրի պատմամշակութային արժեք հանդիսացող կառուցապատման ամբողջական տարածք, որը ձևավորվել է պատմական որոշակի ժամանակաշրջանում և առանձնանում է   հորինվածքային ու գործառական իր ուրույն չափորոշիչներով ու մշակութային արժեհամակարգով, </w:t>
      </w:r>
    </w:p>
    <w:p w14:paraId="2ED237C6" w14:textId="77777777" w:rsidR="00C560C8" w:rsidRPr="00534F2A" w:rsidRDefault="008335B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   </w:t>
      </w:r>
      <w:r w:rsidR="00246E96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պարագծային կառուցապատում`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քաղաքային կառուցապատման տեսակ, որը բնորոշվում է փողոցների կարմիր գծերի երկայնքով դասավորված թաղամասը պարփակող բնակելի տներով, </w:t>
      </w:r>
    </w:p>
    <w:p w14:paraId="51B280B1" w14:textId="77777777" w:rsidR="00C560C8" w:rsidRPr="00534F2A" w:rsidRDefault="008335B0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     </w:t>
      </w:r>
      <w:r w:rsidR="00246E96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պուրակ (զբոսապուրակ)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` </w:t>
      </w:r>
      <w:r w:rsidR="00317AD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բնակչության հանգստի համար նախատեսված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>փոքր չափերի</w:t>
      </w:r>
      <w:r w:rsidR="00317AD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՝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317AD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մինչև 2 հա մակերեսով, կոմպակտ, բարեկարգված կանաչապատ տարածք,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>հասարակական զբոսայգի, որը տեղադրվում է քաղաքի հրապարակներին կամ փողոցներին կից</w:t>
      </w:r>
      <w:r w:rsidR="001F7476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47FFF75E" w14:textId="77777777" w:rsidR="00EE792C" w:rsidRPr="00534F2A" w:rsidRDefault="00B84843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lastRenderedPageBreak/>
        <w:t xml:space="preserve">հուշարձանի </w:t>
      </w:r>
      <w:r w:rsidR="00E37FFC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և պատմական միջավայրի </w:t>
      </w:r>
      <w:r w:rsidR="00EE792C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վերականգնում՝ </w:t>
      </w:r>
      <w:r w:rsidR="00EE792C" w:rsidRPr="00534F2A">
        <w:rPr>
          <w:rFonts w:ascii="GHEA Grapalat" w:hAnsi="GHEA Grapalat"/>
          <w:color w:val="auto"/>
          <w:sz w:val="24"/>
          <w:szCs w:val="24"/>
          <w:lang w:val="hy-AM"/>
        </w:rPr>
        <w:t>պատմ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ության</w:t>
      </w:r>
      <w:r w:rsidR="00EE792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292ACF" w:rsidRPr="00534F2A">
        <w:rPr>
          <w:rFonts w:ascii="GHEA Grapalat" w:hAnsi="GHEA Grapalat"/>
          <w:color w:val="auto"/>
          <w:sz w:val="24"/>
          <w:szCs w:val="24"/>
          <w:lang w:val="hy-AM"/>
        </w:rPr>
        <w:t>և մշակույթի անշարժ հուշարձանների</w:t>
      </w:r>
      <w:r w:rsidR="00203E9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="00292ACF" w:rsidRPr="00534F2A">
        <w:rPr>
          <w:rFonts w:ascii="GHEA Grapalat" w:hAnsi="GHEA Grapalat"/>
          <w:color w:val="auto"/>
          <w:sz w:val="24"/>
          <w:szCs w:val="24"/>
          <w:lang w:val="hy-AM"/>
        </w:rPr>
        <w:t>պատմական միջավայրի</w:t>
      </w:r>
      <w:r w:rsidR="00EE792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80172E" w:rsidRPr="00534F2A">
        <w:rPr>
          <w:rFonts w:ascii="GHEA Grapalat" w:hAnsi="GHEA Grapalat"/>
          <w:color w:val="auto"/>
          <w:sz w:val="24"/>
          <w:szCs w:val="24"/>
          <w:lang w:val="hy-AM"/>
        </w:rPr>
        <w:t>սկզբնական կամ պատմականորեն ձևավորված կերպարի մասնակի կամ լրիվ ամբողջացում՝ փաստագրական նյութերի գիտավերլուծական հիմնավորմամբ</w:t>
      </w:r>
      <w:r w:rsidR="00EE792C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41C1AEA9" w14:textId="77777777" w:rsidR="00C560C8" w:rsidRPr="00534F2A" w:rsidRDefault="004E2730" w:rsidP="000B114C">
      <w:pPr>
        <w:numPr>
          <w:ilvl w:val="0"/>
          <w:numId w:val="2"/>
        </w:numPr>
        <w:spacing w:after="6"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C47355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շենքերի և շինությունների </w:t>
      </w:r>
      <w:r w:rsidR="00246E96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վերակառուցում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` շինարարական աշխատանքների և միջոցառումների համալիր, </w:t>
      </w:r>
      <w:r w:rsidR="00203E9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որն ուղղված է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>շենքի կամ կառուցվածքի, դրա առանձին մասերի նոր գործառնական նշանակությամբ օգտագործմանը և/կամ հիմնական տեխնիկատնտեսական ցուցանիշների փոփոխմանը, շենքի կամ կառուցվածքի հուսալիության ապահովմանն ու արդիականացմանը, փողոցների, հրապարակների, քաղաքի հատակագծային կառուցվածքի վերափոխմանը, նորացմանը, որոնցով պահպանվում են պատմականորեն կազմավորված տարրերը, շենքերի կերպար</w:t>
      </w:r>
      <w:r w:rsidR="0079792D" w:rsidRPr="00534F2A">
        <w:rPr>
          <w:rFonts w:ascii="GHEA Grapalat" w:hAnsi="GHEA Grapalat"/>
          <w:color w:val="auto"/>
          <w:sz w:val="24"/>
          <w:szCs w:val="24"/>
          <w:lang w:val="hy-AM"/>
        </w:rPr>
        <w:t>ը, քաղաքային միջավայրի բնույթը,</w:t>
      </w:r>
    </w:p>
    <w:p w14:paraId="3E56573F" w14:textId="076C8B8C" w:rsidR="005D7D68" w:rsidRPr="00534F2A" w:rsidRDefault="005D7D68" w:rsidP="000B114C">
      <w:pPr>
        <w:numPr>
          <w:ilvl w:val="0"/>
          <w:numId w:val="2"/>
        </w:numPr>
        <w:spacing w:after="6"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շենքերի և շինությունների արդիականացում՝ </w:t>
      </w:r>
      <w:r w:rsidR="00B4278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դասակարգվում է որպես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տեխնիկական </w:t>
      </w:r>
      <w:r w:rsidR="00B42782" w:rsidRPr="00534F2A">
        <w:rPr>
          <w:rFonts w:ascii="GHEA Grapalat" w:hAnsi="GHEA Grapalat"/>
          <w:color w:val="auto"/>
          <w:sz w:val="24"/>
          <w:szCs w:val="24"/>
          <w:lang w:val="hy-AM"/>
        </w:rPr>
        <w:t>և գործառնական</w:t>
      </w:r>
      <w:r w:rsidR="009174BA" w:rsidRPr="00534F2A">
        <w:rPr>
          <w:rFonts w:ascii="GHEA Grapalat" w:hAnsi="GHEA Grapalat"/>
          <w:color w:val="auto"/>
          <w:sz w:val="24"/>
          <w:szCs w:val="24"/>
          <w:lang w:val="hy-AM"/>
        </w:rPr>
        <w:t>, որն իրականացվում է գոյություն ունեցող օբյեկտներում՝ դրանց նորացման և կատարելագործման միջոցով, օբյեկտի բնութագրային տվյալների բարելավման</w:t>
      </w:r>
      <w:r w:rsidR="00A65170" w:rsidRPr="00534F2A">
        <w:rPr>
          <w:rFonts w:ascii="GHEA Grapalat" w:hAnsi="GHEA Grapalat"/>
          <w:color w:val="auto"/>
          <w:sz w:val="24"/>
          <w:szCs w:val="24"/>
          <w:lang w:val="hy-AM"/>
        </w:rPr>
        <w:t>, շենքի կամ դրա մի մասի (այդ թվում՝ ինժեներական և տրանսպորտային ենթակառուցվածքների) շահագործողական հատկանիշների բարձրացման</w:t>
      </w:r>
      <w:r w:rsidR="009174B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նպատակով:</w:t>
      </w:r>
      <w:r w:rsidR="00B4278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174BA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Տ</w:t>
      </w:r>
      <w:r w:rsidR="00B42782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եխնիկական արդիականացումն</w:t>
      </w:r>
      <w:r w:rsidR="00B4278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ուղղված է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="00B42782" w:rsidRPr="00534F2A">
        <w:rPr>
          <w:rFonts w:ascii="GHEA Grapalat" w:hAnsi="GHEA Grapalat"/>
          <w:color w:val="auto"/>
          <w:sz w:val="24"/>
          <w:szCs w:val="24"/>
          <w:lang w:val="hy-AM"/>
        </w:rPr>
        <w:t>օբյեկտի տեխնիկական բնութագրերի բարելավմանը</w:t>
      </w:r>
      <w:r w:rsidR="009174BA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FF67F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ոչ արդի </w:t>
      </w:r>
      <w:r w:rsidR="00A6517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տեխնիկական սարքերի և </w:t>
      </w:r>
      <w:r w:rsidR="00FF67F9" w:rsidRPr="00534F2A">
        <w:rPr>
          <w:rFonts w:ascii="GHEA Grapalat" w:hAnsi="GHEA Grapalat"/>
          <w:color w:val="auto"/>
          <w:sz w:val="24"/>
          <w:szCs w:val="24"/>
          <w:lang w:val="hy-AM"/>
        </w:rPr>
        <w:t>սարքավորումների փոխարինմանը, ջեռուցման, օդափոխության և օդորակման, էլեկտրամատակարարման, ջրամատակարարման, գազամատակարարման, կապի, հրդեհաշիջման</w:t>
      </w:r>
      <w:r w:rsidR="009174B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նոր</w:t>
      </w:r>
      <w:r w:rsidR="00FF67F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համակարգերի</w:t>
      </w:r>
      <w:r w:rsidR="009174B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տեղադրման միջոցառումներին: </w:t>
      </w:r>
      <w:r w:rsidR="009174BA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Գործառնական արդի</w:t>
      </w:r>
      <w:r w:rsidR="001620FF">
        <w:rPr>
          <w:rFonts w:ascii="GHEA Grapalat" w:hAnsi="GHEA Grapalat"/>
          <w:b/>
          <w:color w:val="auto"/>
          <w:sz w:val="24"/>
          <w:szCs w:val="24"/>
          <w:lang w:val="hy-AM"/>
        </w:rPr>
        <w:t>ա</w:t>
      </w:r>
      <w:r w:rsidR="009174BA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կանացումն </w:t>
      </w:r>
      <w:r w:rsidR="009174B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ուղղված է օբյեկտի գործառնական նշանակության փոփոխությանը՝ շենքի շահագործման որակի և արդյունավետության բարձրացման նպատակով</w:t>
      </w:r>
      <w:r w:rsidR="00A65170" w:rsidRPr="00534F2A">
        <w:rPr>
          <w:rFonts w:ascii="GHEA Grapalat" w:hAnsi="GHEA Grapalat"/>
          <w:color w:val="auto"/>
          <w:sz w:val="24"/>
          <w:szCs w:val="24"/>
          <w:lang w:val="hy-AM"/>
        </w:rPr>
        <w:t>, որը կարող է ներառել կոնստրուկտիվ համակարգի մասնակի փոփոխություններ (տարրեր)</w:t>
      </w:r>
      <w:r w:rsidR="009174BA" w:rsidRPr="00534F2A">
        <w:rPr>
          <w:rFonts w:ascii="GHEA Grapalat" w:hAnsi="GHEA Grapalat"/>
          <w:color w:val="auto"/>
          <w:sz w:val="24"/>
          <w:szCs w:val="24"/>
          <w:lang w:val="hy-AM"/>
        </w:rPr>
        <w:t>: Տեխնիկական և գործառնական արդիականացումները կարող են ուղեկցվել ներքին և արտաքին բարեկարգման ու հարդարման աշխատանքներով:</w:t>
      </w:r>
      <w:r w:rsidR="00A6517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Արդիականացման աշխատանքները չեն ենթադրում շենքերի և շինությունների ամբողջական վերակառուցման տեխնիկական միջոցառումներ:</w:t>
      </w:r>
    </w:p>
    <w:p w14:paraId="115DDB2A" w14:textId="77777777" w:rsidR="00B94602" w:rsidRPr="00534F2A" w:rsidRDefault="00A21E1C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քաղաքային և գյուղական բնակավայրերում </w:t>
      </w:r>
      <w:r w:rsidR="00F1395C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քաղաքաշինական միջավայրի </w:t>
      </w:r>
      <w:r w:rsidR="00EE46E5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վ</w:t>
      </w:r>
      <w:r w:rsidR="00B94602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երակառուցման տեսակներ.</w:t>
      </w:r>
    </w:p>
    <w:p w14:paraId="58AD947A" w14:textId="77777777" w:rsidR="00B94602" w:rsidRPr="00534F2A" w:rsidRDefault="000F1F02" w:rsidP="00503E9A">
      <w:pPr>
        <w:tabs>
          <w:tab w:val="left" w:pos="993"/>
        </w:tabs>
        <w:spacing w:after="6" w:line="360" w:lineRule="auto"/>
        <w:ind w:left="90"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ա.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21E1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գոյություն ունեցող </w:t>
      </w:r>
      <w:r w:rsidR="00CF3A0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հուշարձանի </w:t>
      </w:r>
      <w:r w:rsidR="00E37FF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և պատմական միջավայրի 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>վերականգնում (ռեգեներացիա)</w:t>
      </w:r>
      <w:r w:rsidR="000B73EC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պատմական միջավայրի մշակութային ժառանգության պահպանում և վերականգնում</w:t>
      </w:r>
      <w:r w:rsidR="00503E9A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1625EB55" w14:textId="77777777" w:rsidR="00B94602" w:rsidRPr="00534F2A" w:rsidRDefault="000F1F02" w:rsidP="00503E9A">
      <w:pPr>
        <w:tabs>
          <w:tab w:val="left" w:pos="993"/>
        </w:tabs>
        <w:spacing w:after="6" w:line="360" w:lineRule="auto"/>
        <w:ind w:left="90"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բ.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21E1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գոյություն ունեցող </w:t>
      </w:r>
      <w:r w:rsidR="00CF3A0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հուշարձանի </w:t>
      </w:r>
      <w:r w:rsidR="00E37FF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և պատմական միջավայրի 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>սահմանափակ ձևափոխություն (վերակազմավորում)</w:t>
      </w:r>
      <w:r w:rsidR="000B73EC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մշակութային ժառանգության և պատմական միջավայրի օբյեկտների քաղաք</w:t>
      </w:r>
      <w:r w:rsidR="000B73EC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>շինական</w:t>
      </w:r>
      <w:r w:rsidR="000B73E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լուծումների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պահպանում և դրանց զարգացում՝  պատմական ավանդույթների հիման վրա</w:t>
      </w:r>
      <w:r w:rsidR="00503E9A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47C1DBA5" w14:textId="77777777" w:rsidR="00B94602" w:rsidRPr="00534F2A" w:rsidRDefault="000F1F02" w:rsidP="00503E9A">
      <w:pPr>
        <w:tabs>
          <w:tab w:val="left" w:pos="993"/>
        </w:tabs>
        <w:spacing w:after="6" w:line="360" w:lineRule="auto"/>
        <w:ind w:left="90"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գ.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E37FF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հուշարձանի և պատմական միջավայրի 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>ակտիվ ձևափոխություն (վերակազմավորում)</w:t>
      </w:r>
      <w:r w:rsidR="000B73EC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քաղաքաշինական</w:t>
      </w:r>
      <w:r w:rsidR="000B73E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լուծումների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70749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որակական 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>փոփոխություն՝ դրանց մասնակի պահպանումով</w:t>
      </w:r>
      <w:r w:rsidR="00503E9A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73141285" w14:textId="77777777" w:rsidR="00680291" w:rsidRPr="00534F2A" w:rsidRDefault="00680291" w:rsidP="00503E9A">
      <w:pPr>
        <w:tabs>
          <w:tab w:val="left" w:pos="993"/>
        </w:tabs>
        <w:spacing w:after="6" w:line="360" w:lineRule="auto"/>
        <w:ind w:left="90"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դ</w:t>
      </w:r>
      <w:r w:rsidR="000F1F02" w:rsidRPr="00534F2A">
        <w:rPr>
          <w:rFonts w:ascii="GHEA Grapalat" w:hAnsi="GHEA Grapalat"/>
          <w:color w:val="auto"/>
          <w:sz w:val="24"/>
          <w:szCs w:val="24"/>
          <w:lang w:val="hy-AM"/>
        </w:rPr>
        <w:t>.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ֆոնային կառուցապատում:</w:t>
      </w:r>
    </w:p>
    <w:p w14:paraId="64176064" w14:textId="77777777" w:rsidR="00CA4134" w:rsidRPr="00534F2A" w:rsidRDefault="004243D7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տ</w:t>
      </w:r>
      <w:r w:rsidR="00CA4134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արածքի օգտագործման հատուկ պայմաններով գոտիներ</w:t>
      </w:r>
      <w:r w:rsidR="00CA4134" w:rsidRPr="00534F2A">
        <w:rPr>
          <w:rFonts w:ascii="GHEA Grapalat" w:hAnsi="GHEA Grapalat"/>
          <w:color w:val="auto"/>
          <w:sz w:val="24"/>
          <w:szCs w:val="24"/>
          <w:lang w:val="hy-AM"/>
        </w:rPr>
        <w:t>՝ պահպանական, սանիտարապաշտպ</w:t>
      </w:r>
      <w:r w:rsidR="00590BC3" w:rsidRPr="00534F2A">
        <w:rPr>
          <w:rFonts w:ascii="GHEA Grapalat" w:hAnsi="GHEA Grapalat"/>
          <w:color w:val="auto"/>
          <w:sz w:val="24"/>
          <w:szCs w:val="24"/>
          <w:lang w:val="hy-AM"/>
        </w:rPr>
        <w:t>ան</w:t>
      </w:r>
      <w:r w:rsidR="00CA4134" w:rsidRPr="00534F2A">
        <w:rPr>
          <w:rFonts w:ascii="GHEA Grapalat" w:hAnsi="GHEA Grapalat"/>
          <w:color w:val="auto"/>
          <w:sz w:val="24"/>
          <w:szCs w:val="24"/>
          <w:lang w:val="hy-AM"/>
        </w:rPr>
        <w:t>, բնական և մշակութային ժառանգության օբյեկտների (պատմակ</w:t>
      </w:r>
      <w:r w:rsidR="000222E2" w:rsidRPr="00534F2A">
        <w:rPr>
          <w:rFonts w:ascii="GHEA Grapalat" w:hAnsi="GHEA Grapalat"/>
          <w:color w:val="auto"/>
          <w:sz w:val="24"/>
          <w:szCs w:val="24"/>
          <w:lang w:val="hy-AM"/>
        </w:rPr>
        <w:t>ան և մշակութային հուշարձանների)</w:t>
      </w:r>
      <w:r w:rsidR="00CA413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="000222E2" w:rsidRPr="00534F2A">
        <w:rPr>
          <w:rFonts w:ascii="GHEA Grapalat" w:hAnsi="GHEA Grapalat"/>
          <w:color w:val="auto"/>
          <w:sz w:val="24"/>
          <w:szCs w:val="24"/>
          <w:lang w:val="hy-AM" w:eastAsia="hy-AM"/>
        </w:rPr>
        <w:t>ջրաէկոհամակարգերի</w:t>
      </w:r>
      <w:r w:rsidR="00CA4134" w:rsidRPr="00534F2A">
        <w:rPr>
          <w:rFonts w:ascii="GHEA Grapalat" w:hAnsi="GHEA Grapalat"/>
          <w:color w:val="auto"/>
          <w:sz w:val="24"/>
          <w:szCs w:val="24"/>
          <w:lang w:val="hy-AM"/>
        </w:rPr>
        <w:t>, խմելու ջրի աղբյուրների պահպան</w:t>
      </w:r>
      <w:r w:rsidR="000222E2" w:rsidRPr="00534F2A">
        <w:rPr>
          <w:rFonts w:ascii="GHEA Grapalat" w:hAnsi="GHEA Grapalat"/>
          <w:color w:val="auto"/>
          <w:sz w:val="24"/>
          <w:szCs w:val="24"/>
          <w:lang w:val="hy-AM"/>
        </w:rPr>
        <w:t>մ</w:t>
      </w:r>
      <w:r w:rsidR="00CA413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ան, </w:t>
      </w:r>
      <w:r w:rsidR="000222E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հատուկ </w:t>
      </w:r>
      <w:r w:rsidR="00CA4134" w:rsidRPr="00534F2A">
        <w:rPr>
          <w:rFonts w:ascii="GHEA Grapalat" w:hAnsi="GHEA Grapalat"/>
          <w:color w:val="auto"/>
          <w:sz w:val="24"/>
          <w:szCs w:val="24"/>
          <w:lang w:val="hy-AM"/>
        </w:rPr>
        <w:t>պահպանվող օբյեկտների գոտիներ և այլն</w:t>
      </w:r>
      <w:r w:rsidR="00C5622C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6FD9C1B4" w14:textId="77777777" w:rsidR="00FF6A5E" w:rsidRPr="00534F2A" w:rsidRDefault="00253843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տեղամա</w:t>
      </w:r>
      <w:r w:rsidR="00402517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ս/hողամաս՝ </w:t>
      </w:r>
      <w:r w:rsidR="00AE448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իրավական կարգավիճակ և այլ բնութագրեր ունեցող  սահմանազատված 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տարածք</w:t>
      </w:r>
      <w:r w:rsidR="00AE448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(հողամասի հարաչափեր, դիրք, կոորդինատներ և այլն)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 որոնք արտացոլված են </w:t>
      </w:r>
      <w:r w:rsidR="00AE448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տարածագնահատման գոտիականության քարտեզներում, 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պետական </w:t>
      </w:r>
      <w:r w:rsidR="00402517" w:rsidRPr="00534F2A">
        <w:rPr>
          <w:rFonts w:ascii="Cambria Math" w:hAnsi="Cambria Math" w:cs="Cambria Math"/>
          <w:color w:val="auto"/>
          <w:sz w:val="24"/>
          <w:szCs w:val="24"/>
          <w:lang w:val="hy-AM"/>
        </w:rPr>
        <w:t>​​</w:t>
      </w:r>
      <w:r w:rsidR="00402517" w:rsidRPr="00534F2A">
        <w:rPr>
          <w:rFonts w:ascii="GHEA Grapalat" w:hAnsi="GHEA Grapalat" w:cs="GHEA Grapalat"/>
          <w:color w:val="auto"/>
          <w:sz w:val="24"/>
          <w:szCs w:val="24"/>
          <w:lang w:val="hy-AM"/>
        </w:rPr>
        <w:t>հողային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402517" w:rsidRPr="00534F2A">
        <w:rPr>
          <w:rFonts w:ascii="GHEA Grapalat" w:hAnsi="GHEA Grapalat" w:cs="GHEA Grapalat"/>
          <w:color w:val="auto"/>
          <w:sz w:val="24"/>
          <w:szCs w:val="24"/>
          <w:lang w:val="hy-AM"/>
        </w:rPr>
        <w:t>կադաստրում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402517" w:rsidRPr="00534F2A">
        <w:rPr>
          <w:rFonts w:ascii="GHEA Grapalat" w:hAnsi="GHEA Grapalat" w:cs="GHEA Grapalat"/>
          <w:color w:val="auto"/>
          <w:sz w:val="24"/>
          <w:szCs w:val="24"/>
          <w:lang w:val="hy-AM"/>
        </w:rPr>
        <w:t>և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402517" w:rsidRPr="00534F2A">
        <w:rPr>
          <w:rFonts w:ascii="GHEA Grapalat" w:hAnsi="GHEA Grapalat" w:cs="GHEA Grapalat"/>
          <w:color w:val="auto"/>
          <w:sz w:val="24"/>
          <w:szCs w:val="24"/>
          <w:lang w:val="hy-AM"/>
        </w:rPr>
        <w:t>հողի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402517" w:rsidRPr="00534F2A">
        <w:rPr>
          <w:rFonts w:ascii="GHEA Grapalat" w:hAnsi="GHEA Grapalat" w:cs="GHEA Grapalat"/>
          <w:color w:val="auto"/>
          <w:sz w:val="24"/>
          <w:szCs w:val="24"/>
          <w:lang w:val="hy-AM"/>
        </w:rPr>
        <w:t>նկատմամբ</w:t>
      </w:r>
      <w:r w:rsidR="00AE448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(որպես անշարժ գույքի)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իրավունքների պետական </w:t>
      </w:r>
      <w:r w:rsidR="00402517" w:rsidRPr="00534F2A">
        <w:rPr>
          <w:rFonts w:ascii="Cambria Math" w:hAnsi="Cambria Math" w:cs="Cambria Math"/>
          <w:color w:val="auto"/>
          <w:sz w:val="24"/>
          <w:szCs w:val="24"/>
          <w:lang w:val="hy-AM"/>
        </w:rPr>
        <w:t>​​</w:t>
      </w:r>
      <w:r w:rsidR="00402517" w:rsidRPr="00534F2A">
        <w:rPr>
          <w:rFonts w:ascii="GHEA Grapalat" w:hAnsi="GHEA Grapalat" w:cs="GHEA Grapalat"/>
          <w:color w:val="auto"/>
          <w:sz w:val="24"/>
          <w:szCs w:val="24"/>
          <w:lang w:val="hy-AM"/>
        </w:rPr>
        <w:t>գրանցման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402517" w:rsidRPr="00534F2A">
        <w:rPr>
          <w:rFonts w:ascii="GHEA Grapalat" w:hAnsi="GHEA Grapalat" w:cs="GHEA Grapalat"/>
          <w:color w:val="auto"/>
          <w:sz w:val="24"/>
          <w:szCs w:val="24"/>
          <w:lang w:val="hy-AM"/>
        </w:rPr>
        <w:t>փաստաթղթերում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: </w:t>
      </w:r>
      <w:r w:rsidR="00FF6A5E" w:rsidRPr="00534F2A">
        <w:rPr>
          <w:rFonts w:ascii="GHEA Grapalat" w:hAnsi="GHEA Grapalat"/>
          <w:color w:val="auto"/>
          <w:sz w:val="24"/>
          <w:szCs w:val="24"/>
          <w:lang w:val="hy-AM"/>
        </w:rPr>
        <w:t>Անշարժ գույքի միավորի (հողամասի) սահմանները որոշվում են Հայաստանի Հանրապետությունում գործող միասնական գեոդեզիական կոորդինատային համակարգում կապակցված հողամասի շրջադարձային (բեկման) կետերի կոորդինատներով: Անշարժ գույքի միավորի (հողամասի) սահմանների շրջադարձային (բեկման) կետերի կոորդինատները հիմք են հանդիսանում տեղանքում հողամասի սահմանները սահմանանիշե</w:t>
      </w:r>
      <w:r w:rsidR="00707498" w:rsidRPr="00534F2A">
        <w:rPr>
          <w:rFonts w:ascii="GHEA Grapalat" w:hAnsi="GHEA Grapalat"/>
          <w:color w:val="auto"/>
          <w:sz w:val="24"/>
          <w:szCs w:val="24"/>
          <w:lang w:val="hy-AM"/>
        </w:rPr>
        <w:t>րով ամրացնելու համար: Հողամասի ի</w:t>
      </w:r>
      <w:r w:rsidR="00FF6A5E" w:rsidRPr="00534F2A">
        <w:rPr>
          <w:rFonts w:ascii="GHEA Grapalat" w:hAnsi="GHEA Grapalat"/>
          <w:color w:val="auto"/>
          <w:sz w:val="24"/>
          <w:szCs w:val="24"/>
          <w:lang w:val="hy-AM"/>
        </w:rPr>
        <w:t>րավական կարգավիճակը ներառում է՝ նախատեսված նպատակը, թույլատրված օգտագործումը և օրինական տիրապետման ձևը</w:t>
      </w:r>
      <w:r w:rsidR="00C5622C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0FE90D61" w14:textId="77777777" w:rsidR="00ED3F4A" w:rsidRPr="00534F2A" w:rsidRDefault="00E666EE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տնամերձ հողամաս</w:t>
      </w:r>
      <w:r w:rsidR="0061209E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>անհատական բնակելի տանը (կամ բլոկացված կառուցապատման բնակելի բլոկին</w:t>
      </w:r>
      <w:r w:rsidR="0079133F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>, սակավահարկ բնակելի շենքին</w:t>
      </w:r>
      <w:r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) </w:t>
      </w:r>
      <w:r w:rsidRPr="00534F2A">
        <w:rPr>
          <w:rFonts w:ascii="Calibri" w:hAnsi="Calibri" w:cs="Calibri"/>
          <w:bCs/>
          <w:color w:val="auto"/>
          <w:sz w:val="24"/>
          <w:szCs w:val="24"/>
          <w:bdr w:val="none" w:sz="0" w:space="0" w:color="auto" w:frame="1"/>
          <w:lang w:val="hy-AM"/>
        </w:rPr>
        <w:t> </w:t>
      </w:r>
      <w:r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>հարող տարածք՝  տնից դեպի հողամաս անմիջական ելքով,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>հիմնականում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սակավահարկ (մինչև 3 հարկով)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բնակելի տներով և տնտեսական շինություններով</w:t>
      </w:r>
      <w:r w:rsidR="0079133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զբաղեցված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՝ </w:t>
      </w:r>
      <w:r w:rsidR="007C78C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մինչև </w:t>
      </w:r>
      <w:r w:rsidR="00ED2560" w:rsidRPr="00534F2A">
        <w:rPr>
          <w:rFonts w:ascii="GHEA Grapalat" w:hAnsi="GHEA Grapalat"/>
          <w:color w:val="auto"/>
          <w:sz w:val="24"/>
          <w:szCs w:val="24"/>
          <w:lang w:val="hy-AM"/>
        </w:rPr>
        <w:t>2000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>մ</w:t>
      </w:r>
      <w:r w:rsidR="00ED3F4A" w:rsidRPr="00534F2A">
        <w:rPr>
          <w:rFonts w:ascii="GHEA Grapalat" w:hAnsi="GHEA Grapalat"/>
          <w:color w:val="auto"/>
          <w:sz w:val="24"/>
          <w:szCs w:val="24"/>
          <w:vertAlign w:val="superscript"/>
          <w:lang w:val="hy-AM"/>
        </w:rPr>
        <w:t>2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հողամասերի վրա</w:t>
      </w:r>
      <w:r w:rsidR="00A1116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(առանձին դեպքերում նաև մինչև 3000 մ</w:t>
      </w:r>
      <w:r w:rsidR="00A11165" w:rsidRPr="00534F2A">
        <w:rPr>
          <w:rFonts w:ascii="GHEA Grapalat" w:hAnsi="GHEA Grapalat"/>
          <w:color w:val="auto"/>
          <w:sz w:val="24"/>
          <w:szCs w:val="24"/>
          <w:vertAlign w:val="superscript"/>
          <w:lang w:val="hy-AM"/>
        </w:rPr>
        <w:t>2</w:t>
      </w:r>
      <w:r w:rsidR="00A11165" w:rsidRPr="00534F2A">
        <w:rPr>
          <w:rFonts w:ascii="GHEA Grapalat" w:hAnsi="GHEA Grapalat"/>
          <w:color w:val="auto"/>
          <w:sz w:val="24"/>
          <w:szCs w:val="24"/>
          <w:lang w:val="hy-AM"/>
        </w:rPr>
        <w:t>)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>, որոնք նախատեսված են այգեգործության, բանջարաբուծության, ինչպես նաև, թույլատրելի դեպքերում</w:t>
      </w:r>
      <w:r w:rsidR="00DC4B46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անասնապահության համար</w:t>
      </w:r>
      <w:r w:rsidR="00171C10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7AB306CB" w14:textId="77777777" w:rsidR="00ED3F4A" w:rsidRPr="00534F2A" w:rsidRDefault="00ED3F4A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lastRenderedPageBreak/>
        <w:t>տրանսպորտային ենթակառուցվածք</w:t>
      </w:r>
      <w:r w:rsidR="00D910CD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910CD" w:rsidRPr="00534F2A">
        <w:rPr>
          <w:rFonts w:ascii="GHEA Grapalat" w:hAnsi="GHEA Grapalat"/>
          <w:color w:val="auto"/>
          <w:sz w:val="24"/>
          <w:szCs w:val="24"/>
          <w:lang w:val="hy-AM"/>
        </w:rPr>
        <w:t>ո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ւղևորների և բեռնափոխադրումների ոլորտում ֆիզիկական, իրավաբանական անձանց և պետության կարիքները բավարարող օբյեկտների և կառուցվածքների համալիր</w:t>
      </w:r>
      <w:r w:rsidR="00DC4B46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4118A1AB" w14:textId="77777777" w:rsidR="00ED3F4A" w:rsidRPr="00534F2A" w:rsidRDefault="00ED3F4A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տրանսպորտային հանգույցներ</w:t>
      </w:r>
      <w:r w:rsidR="00D910CD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DC4B4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հանրային տարածքներում մեկ կամ մի քանի մակարդակներում տեղակայված </w:t>
      </w:r>
      <w:r w:rsidR="00D910CD" w:rsidRPr="00534F2A">
        <w:rPr>
          <w:rFonts w:ascii="GHEA Grapalat" w:hAnsi="GHEA Grapalat"/>
          <w:color w:val="auto"/>
          <w:sz w:val="24"/>
          <w:szCs w:val="24"/>
          <w:lang w:val="hy-AM"/>
        </w:rPr>
        <w:t>տ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րանսպորտային ե</w:t>
      </w:r>
      <w:r w:rsidR="00DC4B4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նթակառուցվածքի օբյեկտներ,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որտեղ իրականացվում է ուղևորների տեղփոխը տարբեր տեսակի տրանսպորտի միջոցների միջև (քաղաքային, մերձքաղաքային, արտաքին) կամ նույն տեսակի տրանսպորտի տարբեր գծերի և երթուղիների միջև: Տրանսպորտային հանգույցները նախագծված են տրանսպորտի տեսակների միջև համակարգում իրականացնելու և քաղաքում ուղևորափոխադրումների համակարգի ամբո</w:t>
      </w:r>
      <w:r w:rsidR="00DC4B46" w:rsidRPr="00534F2A">
        <w:rPr>
          <w:rFonts w:ascii="GHEA Grapalat" w:hAnsi="GHEA Grapalat"/>
          <w:color w:val="auto"/>
          <w:sz w:val="24"/>
          <w:szCs w:val="24"/>
          <w:lang w:val="hy-AM"/>
        </w:rPr>
        <w:t>ղջականությունն ապահովելու համար,</w:t>
      </w:r>
    </w:p>
    <w:p w14:paraId="68FEE3C7" w14:textId="77777777" w:rsidR="007C7F6A" w:rsidRPr="00534F2A" w:rsidRDefault="007C7F6A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փողոց, հրապարակ՝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բնակավայրի ճանապարհափողոցային ցանցի կարմիր գծերով սահմանափակված ընդհանուր օգտագործման տարածք</w:t>
      </w:r>
      <w:r w:rsidR="00680291" w:rsidRPr="00534F2A">
        <w:rPr>
          <w:rFonts w:ascii="GHEA Grapalat" w:hAnsi="GHEA Grapalat"/>
          <w:color w:val="auto"/>
          <w:sz w:val="24"/>
          <w:szCs w:val="24"/>
          <w:lang w:val="hy-AM"/>
        </w:rPr>
        <w:t>ներ</w:t>
      </w:r>
      <w:r w:rsidR="00DC4B46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15752E26" w14:textId="77777777" w:rsidR="007C7F6A" w:rsidRPr="00534F2A" w:rsidRDefault="007C7F6A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ճանապարհա</w:t>
      </w:r>
      <w:r w:rsidR="001706A4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փողոցայի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ն ցանց</w:t>
      </w:r>
      <w:r w:rsidR="0093646B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տ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րանսպորտային միջոցների և հետիոտ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ի տեղաշարժի համար նախատեսված շինարարական օբյեկտներ, ներառյալ տարբեր կատեգորիաների փողոցներ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ճանապարհներ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ճանապարհային կամուրջներ (անցուղիներ, կամուրջներ, թունելներ, վերգետնյա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ստորգետնյա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անցումներ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, ուղեանցեր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այլ նմանատիպ</w:t>
      </w:r>
      <w:r w:rsidR="0076439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կառույցներ)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։ Փողոցային ճանապարհային ցանց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սահման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ագծվում է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կարմիր գծով։ Փողոցային ճանապարհային ցանցի զբաղեցրած տարածքը դաս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վ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ում է </w:t>
      </w:r>
      <w:r w:rsidR="0056419E" w:rsidRPr="00534F2A">
        <w:rPr>
          <w:rFonts w:ascii="GHEA Grapalat" w:hAnsi="GHEA Grapalat"/>
          <w:color w:val="auto"/>
          <w:sz w:val="24"/>
          <w:szCs w:val="24"/>
          <w:lang w:val="hy-AM"/>
        </w:rPr>
        <w:t>բնակավայրերի հողերի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ընդհանուր օգտագործման </w:t>
      </w:r>
      <w:r w:rsidR="0056419E" w:rsidRPr="00534F2A">
        <w:rPr>
          <w:rFonts w:ascii="GHEA Grapalat" w:hAnsi="GHEA Grapalat"/>
          <w:color w:val="auto"/>
          <w:sz w:val="24"/>
          <w:szCs w:val="24"/>
          <w:lang w:val="hy-AM"/>
        </w:rPr>
        <w:t>գոտուն</w:t>
      </w:r>
      <w:r w:rsidR="00DC4B46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4B782E03" w14:textId="77777777" w:rsidR="00915192" w:rsidRPr="00534F2A" w:rsidRDefault="00915192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քաղաքաշինական գոտիավորում</w:t>
      </w:r>
      <w:r w:rsidR="0021701D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(գոտևորում)</w:t>
      </w:r>
      <w:r w:rsidR="0093646B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տ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արածք</w:t>
      </w:r>
      <w:r w:rsidR="004438BD" w:rsidRPr="00534F2A">
        <w:rPr>
          <w:rFonts w:ascii="GHEA Grapalat" w:hAnsi="GHEA Grapalat"/>
          <w:color w:val="auto"/>
          <w:sz w:val="24"/>
          <w:szCs w:val="24"/>
          <w:lang w:val="hy-AM"/>
        </w:rPr>
        <w:t>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գոտիների սահմանների որոշում` դրանց օգտագործման կանոնակարգերով</w:t>
      </w:r>
      <w:r w:rsidR="00DC4B4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ըստ դրանց գործառ</w:t>
      </w:r>
      <w:r w:rsidR="0021701D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ական նշանակության, կառուցապատման չափորոշիչների և լանդշաֆտի կազմակերպման</w:t>
      </w:r>
      <w:r w:rsidR="00DC4B46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5C8A0A7F" w14:textId="77777777" w:rsidR="0079792D" w:rsidRPr="00534F2A" w:rsidRDefault="0079792D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օդանավակայանի (աերոդրոմի) տեղորոշիչ կետ՝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օդանավակայանի (աերոդրոմի) աշխարհագրական դիրքը, որը գտնվում է վազքուղու կենտրոնում,</w:t>
      </w:r>
    </w:p>
    <w:p w14:paraId="36C18912" w14:textId="77777777" w:rsidR="00C560C8" w:rsidRPr="00534F2A" w:rsidRDefault="00246E96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0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ֆոնային կառուցապատում`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կառուցապատում, որի ճարտարապետական լուծումները և բարձրությունը չեզոք են տվյալ տարածքում առկա մշակութային ժառանգության օբյեկտների ու դոմինանտների նկատմամբ և որն ապահովում է դրանց ընկալման բարենպաստ պայմանները: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</w:p>
    <w:p w14:paraId="39B456B3" w14:textId="77777777" w:rsidR="00C560C8" w:rsidRPr="00534F2A" w:rsidRDefault="00C560C8" w:rsidP="000B114C">
      <w:pPr>
        <w:tabs>
          <w:tab w:val="left" w:pos="284"/>
          <w:tab w:val="left" w:pos="993"/>
        </w:tabs>
        <w:spacing w:after="47" w:line="360" w:lineRule="auto"/>
        <w:ind w:left="36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566EDEBA" w14:textId="77777777" w:rsidR="00C560C8" w:rsidRPr="00534F2A" w:rsidRDefault="00246E96" w:rsidP="000C0655">
      <w:pPr>
        <w:pStyle w:val="Heading1"/>
        <w:numPr>
          <w:ilvl w:val="0"/>
          <w:numId w:val="38"/>
        </w:numPr>
        <w:spacing w:line="360" w:lineRule="auto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 xml:space="preserve">ՔԱՂԱՔԱՅԻՆ ԵՎ ԳՅՈՒՂԱԿԱՆ ԲՆԱԿԱՎԱՅՐԵՐԻ ՏԱՐԱԾՔՆԵՐԻ ԶԱՐԳԱՑՄԱՆ ԵՎ ԸՆԴՀԱՆՈՒՐ ԿԱԶՄԱԿԵՐՊՄԱՆ ՀԻՄՆԱԿԱՆ ՍԿԶԲՈՒՆՔՆԵՐԸ </w:t>
      </w:r>
    </w:p>
    <w:p w14:paraId="76636D45" w14:textId="77777777" w:rsidR="00C560C8" w:rsidRPr="00534F2A" w:rsidRDefault="00246E96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5F63D8E4" w14:textId="77777777" w:rsidR="005B0E99" w:rsidRPr="00534F2A" w:rsidRDefault="00246E96" w:rsidP="000C0655">
      <w:pPr>
        <w:pStyle w:val="ListParagraph"/>
        <w:numPr>
          <w:ilvl w:val="0"/>
          <w:numId w:val="27"/>
        </w:numPr>
        <w:spacing w:after="0" w:line="360" w:lineRule="auto"/>
        <w:ind w:left="0" w:right="1" w:firstLine="27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Բնակավայրերի նախագծման և կառուցապատման</w:t>
      </w:r>
      <w:r w:rsidR="003038B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(շինարարական աշխատանքների կատարման)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ընթացքում անհրաժեշտ է ղեկավարվել</w:t>
      </w:r>
      <w:r w:rsidR="00FC3DB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ՀՀ օրեն</w:t>
      </w:r>
      <w:r w:rsidR="006201D2" w:rsidRPr="00534F2A">
        <w:rPr>
          <w:rFonts w:ascii="GHEA Grapalat" w:hAnsi="GHEA Grapalat"/>
          <w:color w:val="auto"/>
          <w:sz w:val="24"/>
          <w:szCs w:val="24"/>
          <w:lang w:val="hy-AM"/>
        </w:rPr>
        <w:t>սդրությամբ</w:t>
      </w:r>
      <w:r w:rsidR="00FC3DB6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հիմք ընդունելով գործող տարածական պլանավորման փաստաթղթերի հիմնադրույթները, հաշվի առնելով </w:t>
      </w:r>
      <w:r w:rsidR="00FC3DB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նաև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Հայաստանի Հանրապետության կողմից ընդունված քաղաքաշինության և տարածական պլանավորման բնագավառում տարածքների կայուն զարգացման միջազգային սկզբունքները: </w:t>
      </w:r>
    </w:p>
    <w:p w14:paraId="1484812A" w14:textId="77777777" w:rsidR="00690C49" w:rsidRPr="00534F2A" w:rsidRDefault="007C7F6A" w:rsidP="000C0655">
      <w:pPr>
        <w:pStyle w:val="ListParagraph"/>
        <w:numPr>
          <w:ilvl w:val="0"/>
          <w:numId w:val="27"/>
        </w:numPr>
        <w:spacing w:after="0" w:line="360" w:lineRule="auto"/>
        <w:ind w:left="0" w:right="1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Քաղաքային և գյուղական բնակավայրերը պետք է նախագծվեն որպես Հայաստանի Հանրապետության և նրա բաղկացուցիչ մարզերի</w:t>
      </w:r>
      <w:r w:rsidR="00B8698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համայնքների համակարգի տարրեր: </w:t>
      </w:r>
      <w:r w:rsidR="00B86980" w:rsidRPr="00534F2A">
        <w:rPr>
          <w:rFonts w:ascii="GHEA Grapalat" w:hAnsi="GHEA Grapalat"/>
          <w:color w:val="auto"/>
          <w:sz w:val="24"/>
          <w:szCs w:val="24"/>
          <w:lang w:val="hy-AM"/>
        </w:rPr>
        <w:t>Տ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արած</w:t>
      </w:r>
      <w:r w:rsidR="00D473E3" w:rsidRPr="00534F2A">
        <w:rPr>
          <w:rFonts w:ascii="GHEA Grapalat" w:hAnsi="GHEA Grapalat"/>
          <w:color w:val="auto"/>
          <w:sz w:val="24"/>
          <w:szCs w:val="24"/>
          <w:lang w:val="hy-AM"/>
        </w:rPr>
        <w:t>ական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պլանավորումը պետք է </w:t>
      </w:r>
      <w:r w:rsidR="005516B5" w:rsidRPr="00534F2A">
        <w:rPr>
          <w:rFonts w:ascii="GHEA Grapalat" w:hAnsi="GHEA Grapalat"/>
          <w:color w:val="auto"/>
          <w:sz w:val="24"/>
          <w:szCs w:val="24"/>
          <w:lang w:val="hy-AM"/>
        </w:rPr>
        <w:t>հիմք հանդիսանա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տարածքային </w:t>
      </w:r>
      <w:r w:rsidR="00D473E3" w:rsidRPr="00534F2A">
        <w:rPr>
          <w:rFonts w:ascii="GHEA Grapalat" w:hAnsi="GHEA Grapalat"/>
          <w:color w:val="auto"/>
          <w:sz w:val="24"/>
          <w:szCs w:val="24"/>
          <w:lang w:val="hy-AM"/>
        </w:rPr>
        <w:t>հատակագծման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փաստաթղթերում տարածքներ</w:t>
      </w:r>
      <w:r w:rsidR="00321F4A" w:rsidRPr="00534F2A">
        <w:rPr>
          <w:rFonts w:ascii="GHEA Grapalat" w:hAnsi="GHEA Grapalat"/>
          <w:color w:val="auto"/>
          <w:sz w:val="24"/>
          <w:szCs w:val="24"/>
          <w:lang w:val="hy-AM"/>
        </w:rPr>
        <w:t>ն ըստ նշանակության</w:t>
      </w:r>
      <w:r w:rsidR="009E78B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դասակարգման համար</w:t>
      </w:r>
      <w:r w:rsidR="003B71F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՝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հիմնվելով տարածքի բնական ռեսուրսների</w:t>
      </w:r>
      <w:r w:rsidR="00FD67A9" w:rsidRPr="00534F2A">
        <w:rPr>
          <w:rFonts w:ascii="GHEA Grapalat" w:hAnsi="GHEA Grapalat"/>
          <w:color w:val="auto"/>
          <w:sz w:val="24"/>
          <w:szCs w:val="24"/>
          <w:lang w:val="hy-AM"/>
        </w:rPr>
        <w:t>՝ մշակութային ժառանգության քաղաքաստեղծ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ներուժի, սոցիալական, տնտեսական, բնապահպանական և այլ գործոնների ամբողջ</w:t>
      </w:r>
      <w:r w:rsidR="003B71F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ականության  ապահովման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վրա:</w:t>
      </w:r>
    </w:p>
    <w:p w14:paraId="3A5BF609" w14:textId="77777777" w:rsidR="005B0E99" w:rsidRPr="00534F2A" w:rsidRDefault="00246E96" w:rsidP="000C0655">
      <w:pPr>
        <w:pStyle w:val="ListParagraph"/>
        <w:numPr>
          <w:ilvl w:val="0"/>
          <w:numId w:val="27"/>
        </w:numPr>
        <w:spacing w:after="0" w:line="360" w:lineRule="auto"/>
        <w:ind w:left="0" w:right="1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Համայնքի տարածական զարգացման հեռանկարը և </w:t>
      </w:r>
      <w:r w:rsidR="007B4CE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դրանում նախատեսվող քաղաքաշինական գործունեության առանձնահատկությունները սահմանվում են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համայնքի (բնակավայրի) գլխավոր</w:t>
      </w:r>
      <w:r w:rsidRPr="00534F2A">
        <w:rPr>
          <w:rFonts w:ascii="GHEA Grapalat" w:eastAsia="Courier New" w:hAnsi="GHEA Grapalat" w:cs="Courier New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հատակագծով</w:t>
      </w:r>
      <w:r w:rsidR="002F4F4C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7B4CE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պարունակելով կանխատեսումներ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համայնքի զարգացման հեռանկար</w:t>
      </w:r>
      <w:r w:rsidR="007B4CE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 իրագործման </w:t>
      </w:r>
      <w:r w:rsidR="00CA74C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(հաշվարկային) </w:t>
      </w:r>
      <w:r w:rsidR="007B4CE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ժամկետի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7B4CE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վերաբերյալ: </w:t>
      </w:r>
      <w:r w:rsidR="007B4CE1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Համայնքի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7B4CE1" w:rsidRPr="00534F2A">
        <w:rPr>
          <w:rFonts w:ascii="GHEA Grapalat" w:hAnsi="GHEA Grapalat"/>
          <w:color w:val="auto"/>
          <w:sz w:val="24"/>
          <w:szCs w:val="24"/>
          <w:lang w:val="hy-AM"/>
        </w:rPr>
        <w:t>գ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լխավոր հատակագիծը մշակվում է </w:t>
      </w:r>
      <w:r w:rsidR="0023385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մինչև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15 տար</w:t>
      </w:r>
      <w:r w:rsidR="007B4CE1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23385D" w:rsidRPr="00534F2A">
        <w:rPr>
          <w:rFonts w:ascii="GHEA Grapalat" w:hAnsi="GHEA Grapalat"/>
          <w:color w:val="auto"/>
          <w:sz w:val="24"/>
          <w:szCs w:val="24"/>
          <w:lang w:val="hy-AM"/>
        </w:rPr>
        <w:t>հեռանկար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ով, իսկ քաղաքաշինական կանխատեսումը կարող է ընդգրկել 20-30 տարի։ Գլխավոր հատակագծերի դրույթները հաշվարկային ժամկետում մանրամասնվում և իրականացվում են բնակավայրերի տարածքների քաղաքաշինական գոտիավորման նախագծերով: </w:t>
      </w:r>
    </w:p>
    <w:p w14:paraId="74FA7F93" w14:textId="4C85486A" w:rsidR="003F2913" w:rsidRPr="00534F2A" w:rsidRDefault="00E15F4D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/>
          <w:lang w:val="hy-AM"/>
        </w:rPr>
        <w:t xml:space="preserve">Քաղաքային և գյուղական բնակավայրերի տարածքների զարգացման և  ընդհանուր կազմակերպման հիմնական սկզբունքները պետք է </w:t>
      </w:r>
      <w:r w:rsidR="001544D9" w:rsidRPr="00534F2A">
        <w:rPr>
          <w:rFonts w:ascii="GHEA Grapalat" w:hAnsi="GHEA Grapalat"/>
          <w:lang w:val="hy-AM"/>
        </w:rPr>
        <w:t>դիտարկվեն</w:t>
      </w:r>
      <w:r w:rsidRPr="00534F2A">
        <w:rPr>
          <w:rFonts w:ascii="GHEA Grapalat" w:hAnsi="GHEA Grapalat"/>
          <w:lang w:val="hy-AM"/>
        </w:rPr>
        <w:t xml:space="preserve"> </w:t>
      </w:r>
      <w:r w:rsidR="001544D9" w:rsidRPr="00534F2A">
        <w:rPr>
          <w:rFonts w:ascii="GHEA Grapalat" w:hAnsi="GHEA Grapalat"/>
          <w:lang w:val="hy-AM"/>
        </w:rPr>
        <w:t xml:space="preserve">ՀՀ կառավարության </w:t>
      </w:r>
      <w:r w:rsidR="0066213C" w:rsidRPr="00534F2A">
        <w:rPr>
          <w:rFonts w:ascii="GHEA Grapalat" w:hAnsi="GHEA Grapalat"/>
          <w:lang w:val="hy-AM"/>
        </w:rPr>
        <w:t>2021 թվականի  մայիսի 13-ի N749-Լ որոշմամբ</w:t>
      </w:r>
      <w:r w:rsidR="001544D9" w:rsidRPr="00534F2A">
        <w:rPr>
          <w:rFonts w:ascii="GHEA Grapalat" w:hAnsi="GHEA Grapalat"/>
          <w:lang w:val="hy-AM"/>
        </w:rPr>
        <w:t xml:space="preserve"> հաստատված Կլիմայի փոփոխության հարմարվողականության (ԿՓՀ) ազգային գործողությունների ծրագրի</w:t>
      </w:r>
      <w:r w:rsidR="00CE7E48" w:rsidRPr="00534F2A">
        <w:rPr>
          <w:rFonts w:ascii="GHEA Grapalat" w:hAnsi="GHEA Grapalat"/>
          <w:lang w:val="hy-AM"/>
        </w:rPr>
        <w:t xml:space="preserve">, ինչպես նաև </w:t>
      </w:r>
      <w:r w:rsidR="001544D9" w:rsidRPr="00534F2A">
        <w:rPr>
          <w:rFonts w:ascii="GHEA Grapalat" w:hAnsi="GHEA Grapalat"/>
          <w:lang w:val="hy-AM"/>
        </w:rPr>
        <w:t xml:space="preserve"> </w:t>
      </w:r>
      <w:r w:rsidR="00CE7E48" w:rsidRPr="00534F2A">
        <w:rPr>
          <w:rFonts w:ascii="GHEA Grapalat" w:hAnsi="GHEA Grapalat"/>
          <w:lang w:val="hy-AM" w:eastAsia="hy-AM"/>
        </w:rPr>
        <w:t>«Հայաստանի Հանրապետության ջերմոցային գազերի ցածր արտանետումներով զարգացման երկարաժամկետ ռազմավարությունը (մինչև 2050 թվական) հաստատելու մասին» Կառավարության 2023 թվականի դեկտեմբերի 28-ի N 2318-Լ որոշման աղյուսակ N2-ով սահմանված միջոցառումների»</w:t>
      </w:r>
      <w:r w:rsidR="001544D9" w:rsidRPr="00534F2A">
        <w:rPr>
          <w:rFonts w:ascii="GHEA Grapalat" w:hAnsi="GHEA Grapalat"/>
          <w:lang w:val="hy-AM"/>
        </w:rPr>
        <w:t xml:space="preserve"> պահանջների շրջանակներում: Անհրաժեշտ է հաշվի առնել </w:t>
      </w:r>
      <w:r w:rsidR="001544D9" w:rsidRPr="00534F2A">
        <w:rPr>
          <w:rFonts w:ascii="GHEA Grapalat" w:hAnsi="GHEA Grapalat"/>
          <w:lang w:val="hy-AM"/>
        </w:rPr>
        <w:lastRenderedPageBreak/>
        <w:t>նաև կ</w:t>
      </w:r>
      <w:r w:rsidR="003F2913" w:rsidRPr="00534F2A">
        <w:rPr>
          <w:rFonts w:ascii="GHEA Grapalat" w:hAnsi="GHEA Grapalat"/>
          <w:lang w:val="hy-AM"/>
        </w:rPr>
        <w:t>լիմայի փոփոխության նկատմամբ ներկայիս և կանխատեսվող խոցելիությ</w:t>
      </w:r>
      <w:r w:rsidR="001544D9" w:rsidRPr="00534F2A">
        <w:rPr>
          <w:rFonts w:ascii="GHEA Grapalat" w:hAnsi="GHEA Grapalat"/>
          <w:lang w:val="hy-AM"/>
        </w:rPr>
        <w:t>ա</w:t>
      </w:r>
      <w:r w:rsidR="003F2913" w:rsidRPr="00534F2A">
        <w:rPr>
          <w:rFonts w:ascii="GHEA Grapalat" w:hAnsi="GHEA Grapalat"/>
          <w:lang w:val="hy-AM"/>
        </w:rPr>
        <w:t>ն արձագանքման ողջամիտ պլանավորման, երկարաժամկետ հեռանկարում խնայողությունների</w:t>
      </w:r>
      <w:r w:rsidR="001544D9" w:rsidRPr="00534F2A">
        <w:rPr>
          <w:rFonts w:ascii="GHEA Grapalat" w:hAnsi="GHEA Grapalat"/>
          <w:lang w:val="hy-AM"/>
        </w:rPr>
        <w:t xml:space="preserve"> հանգեցման</w:t>
      </w:r>
      <w:r w:rsidR="003F2913" w:rsidRPr="00534F2A">
        <w:rPr>
          <w:rFonts w:ascii="GHEA Grapalat" w:hAnsi="GHEA Grapalat"/>
          <w:lang w:val="hy-AM"/>
        </w:rPr>
        <w:t>, սոցիալական առողջության և անվտանգության բարելավման, աղետների վնասների նվազեցման, նոր գործարար հնարավորությունների առաջացման և ներդրումների ավելի մեծ անվտանգության, տարածքային զարգացման ռազմավարություններում կլիմայի փոփոխության հարմա</w:t>
      </w:r>
      <w:r w:rsidR="00EF76A4">
        <w:rPr>
          <w:rFonts w:ascii="GHEA Grapalat" w:hAnsi="GHEA Grapalat"/>
          <w:lang w:val="hy-AM"/>
        </w:rPr>
        <w:t>ր</w:t>
      </w:r>
      <w:r w:rsidR="003F2913" w:rsidRPr="00534F2A">
        <w:rPr>
          <w:rFonts w:ascii="GHEA Grapalat" w:hAnsi="GHEA Grapalat"/>
          <w:lang w:val="hy-AM"/>
        </w:rPr>
        <w:t xml:space="preserve">վողականության </w:t>
      </w:r>
      <w:r w:rsidR="00326B7E" w:rsidRPr="00534F2A">
        <w:rPr>
          <w:rFonts w:ascii="GHEA Grapalat" w:hAnsi="GHEA Grapalat"/>
          <w:lang w:val="hy-AM"/>
        </w:rPr>
        <w:t xml:space="preserve"> </w:t>
      </w:r>
      <w:r w:rsidR="003F2913" w:rsidRPr="00534F2A">
        <w:rPr>
          <w:rFonts w:ascii="GHEA Grapalat" w:hAnsi="GHEA Grapalat"/>
          <w:lang w:val="hy-AM"/>
        </w:rPr>
        <w:t>և կլիմայական ռիսկերի կառավարման ինտեգրման նկատառումները</w:t>
      </w:r>
      <w:r w:rsidR="001544D9" w:rsidRPr="00534F2A">
        <w:rPr>
          <w:rFonts w:ascii="GHEA Grapalat" w:hAnsi="GHEA Grapalat"/>
          <w:lang w:val="hy-AM"/>
        </w:rPr>
        <w:t xml:space="preserve"> </w:t>
      </w:r>
      <w:r w:rsidR="003F2913" w:rsidRPr="00534F2A">
        <w:rPr>
          <w:rFonts w:ascii="GHEA Grapalat" w:hAnsi="GHEA Grapalat"/>
          <w:lang w:val="hy-AM"/>
        </w:rPr>
        <w:t xml:space="preserve">տարածական պլանավորման ռազմավարական </w:t>
      </w:r>
      <w:r w:rsidR="001544D9" w:rsidRPr="00534F2A">
        <w:rPr>
          <w:rFonts w:ascii="GHEA Grapalat" w:hAnsi="GHEA Grapalat"/>
          <w:lang w:val="hy-AM"/>
        </w:rPr>
        <w:t>փաստաթղթերում: Բնակավայրերի զարգացման գործընթացները</w:t>
      </w:r>
      <w:r w:rsidR="00BD26B4" w:rsidRPr="00534F2A">
        <w:rPr>
          <w:rFonts w:ascii="GHEA Grapalat" w:hAnsi="GHEA Grapalat"/>
          <w:lang w:val="hy-AM"/>
        </w:rPr>
        <w:t xml:space="preserve"> պետք է նպաստեն</w:t>
      </w:r>
      <w:r w:rsidR="003F2913" w:rsidRPr="00534F2A">
        <w:rPr>
          <w:rFonts w:ascii="GHEA Grapalat" w:hAnsi="GHEA Grapalat"/>
          <w:lang w:val="hy-AM"/>
        </w:rPr>
        <w:t xml:space="preserve"> հասարակության իրազեկման միջոցով համայնքներին աջակցելու տարածական պլանավորման տարբեր մակարդակներում հարմարվողականության միջոցառումների իրականացմանը, հարմարվողականության գործողությունների պլանավորման կարողությունների ամրապնդմանը, կլիմայական նկատառումների, հարմարվողականության, ինչպես նաև զարգացման ազգային և տարածքային կառավարման պլանավորման միջև ռազմավարական կապերի ձևավորմանը</w:t>
      </w:r>
      <w:r w:rsidR="00BD26B4" w:rsidRPr="00534F2A">
        <w:rPr>
          <w:rFonts w:ascii="GHEA Grapalat" w:hAnsi="GHEA Grapalat"/>
          <w:lang w:val="hy-AM"/>
        </w:rPr>
        <w:t>՝ ըստ հիմնական սկզբունքների.</w:t>
      </w:r>
    </w:p>
    <w:p w14:paraId="48FD0F1B" w14:textId="77777777" w:rsidR="003F2913" w:rsidRPr="00534F2A" w:rsidRDefault="00B76912" w:rsidP="00114B5B">
      <w:pPr>
        <w:pStyle w:val="NormalWeb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/>
          <w:lang w:val="hy-AM"/>
        </w:rPr>
        <w:t>բ</w:t>
      </w:r>
      <w:r w:rsidR="003F2913" w:rsidRPr="00534F2A">
        <w:rPr>
          <w:rFonts w:ascii="GHEA Grapalat" w:hAnsi="GHEA Grapalat"/>
          <w:lang w:val="hy-AM"/>
        </w:rPr>
        <w:t xml:space="preserve">նակավայրերի, շենքերի, շինությունների նախագծման, </w:t>
      </w:r>
      <w:r w:rsidR="00C47355" w:rsidRPr="00534F2A">
        <w:rPr>
          <w:rFonts w:ascii="GHEA Grapalat" w:hAnsi="GHEA Grapalat"/>
          <w:lang w:val="hy-AM"/>
        </w:rPr>
        <w:t xml:space="preserve">շենքերի և շինությունների </w:t>
      </w:r>
      <w:r w:rsidR="003F2913" w:rsidRPr="00534F2A">
        <w:rPr>
          <w:rFonts w:ascii="GHEA Grapalat" w:hAnsi="GHEA Grapalat"/>
          <w:lang w:val="hy-AM"/>
        </w:rPr>
        <w:t>վերակառուցման, արդիականացման</w:t>
      </w:r>
      <w:r w:rsidR="00592099" w:rsidRPr="00534F2A">
        <w:rPr>
          <w:rFonts w:ascii="GHEA Grapalat" w:hAnsi="GHEA Grapalat"/>
          <w:lang w:val="hy-AM"/>
        </w:rPr>
        <w:t xml:space="preserve"> (ընդլայնման, վերազինման)</w:t>
      </w:r>
      <w:r w:rsidR="003F2913" w:rsidRPr="00534F2A">
        <w:rPr>
          <w:rFonts w:ascii="GHEA Grapalat" w:hAnsi="GHEA Grapalat"/>
          <w:lang w:val="hy-AM"/>
        </w:rPr>
        <w:t xml:space="preserve"> գործընթացում կանաչ ճարտարապետության սկզբունքների լայնորեն կիրառում,</w:t>
      </w:r>
    </w:p>
    <w:p w14:paraId="2F395D72" w14:textId="77777777" w:rsidR="00823BF2" w:rsidRPr="00534F2A" w:rsidRDefault="00823BF2" w:rsidP="00114B5B">
      <w:pPr>
        <w:pStyle w:val="NormalWeb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/>
          <w:lang w:val="hy-AM"/>
        </w:rPr>
        <w:t>շենքերի և շինությունների</w:t>
      </w:r>
      <w:r w:rsidR="00114B5B" w:rsidRPr="00534F2A">
        <w:rPr>
          <w:rFonts w:ascii="GHEA Grapalat" w:hAnsi="GHEA Grapalat"/>
          <w:lang w:val="hy-AM"/>
        </w:rPr>
        <w:t>՝ տարածքների, գծային ենթակառուցվածքների</w:t>
      </w:r>
      <w:r w:rsidRPr="00534F2A">
        <w:rPr>
          <w:rFonts w:ascii="GHEA Grapalat" w:hAnsi="GHEA Grapalat"/>
          <w:lang w:val="hy-AM"/>
        </w:rPr>
        <w:t xml:space="preserve"> վերակառուցման գործընթաց</w:t>
      </w:r>
      <w:r w:rsidR="00114B5B" w:rsidRPr="00534F2A">
        <w:rPr>
          <w:rFonts w:ascii="GHEA Grapalat" w:hAnsi="GHEA Grapalat"/>
          <w:lang w:val="hy-AM"/>
        </w:rPr>
        <w:t xml:space="preserve">ում՝ </w:t>
      </w:r>
      <w:r w:rsidRPr="00534F2A">
        <w:rPr>
          <w:rFonts w:ascii="GHEA Grapalat" w:hAnsi="GHEA Grapalat"/>
          <w:lang w:val="hy-AM"/>
        </w:rPr>
        <w:t xml:space="preserve"> նորագույն տեխնոլոգիաների կիրառմամբ </w:t>
      </w:r>
      <w:r w:rsidR="00114B5B" w:rsidRPr="00534F2A">
        <w:rPr>
          <w:rFonts w:ascii="GHEA Grapalat" w:hAnsi="GHEA Grapalat"/>
          <w:lang w:val="hy-AM"/>
        </w:rPr>
        <w:t xml:space="preserve">ըստ </w:t>
      </w:r>
      <w:r w:rsidRPr="00534F2A">
        <w:rPr>
          <w:rFonts w:ascii="GHEA Grapalat" w:hAnsi="GHEA Grapalat"/>
          <w:lang w:val="hy-AM"/>
        </w:rPr>
        <w:t>անհրաժեշտության դրանց տեխնիկական և գործառնական արդիականացման միջոցառումներ</w:t>
      </w:r>
      <w:r w:rsidR="00114B5B" w:rsidRPr="00534F2A">
        <w:rPr>
          <w:rFonts w:ascii="GHEA Grapalat" w:hAnsi="GHEA Grapalat"/>
          <w:lang w:val="hy-AM"/>
        </w:rPr>
        <w:t>ի կիրառում</w:t>
      </w:r>
      <w:r w:rsidRPr="00534F2A">
        <w:rPr>
          <w:rFonts w:ascii="GHEA Grapalat" w:hAnsi="GHEA Grapalat"/>
          <w:lang w:val="hy-AM"/>
        </w:rPr>
        <w:t xml:space="preserve">, որոնք </w:t>
      </w:r>
      <w:r w:rsidR="00114B5B" w:rsidRPr="00534F2A">
        <w:rPr>
          <w:rFonts w:ascii="GHEA Grapalat" w:hAnsi="GHEA Grapalat"/>
          <w:lang w:val="hy-AM"/>
        </w:rPr>
        <w:t xml:space="preserve">նպաստավոր են քաղաքաշինական միջավայրի բարելավման, իսկ </w:t>
      </w:r>
      <w:r w:rsidRPr="00534F2A">
        <w:rPr>
          <w:rFonts w:ascii="GHEA Grapalat" w:hAnsi="GHEA Grapalat"/>
          <w:lang w:val="hy-AM"/>
        </w:rPr>
        <w:t xml:space="preserve"> արտադրական միավորների</w:t>
      </w:r>
      <w:r w:rsidR="00114B5B" w:rsidRPr="00534F2A">
        <w:rPr>
          <w:rFonts w:ascii="GHEA Grapalat" w:hAnsi="GHEA Grapalat"/>
          <w:lang w:val="hy-AM"/>
        </w:rPr>
        <w:t xml:space="preserve"> դեպքում՝ դրանց </w:t>
      </w:r>
      <w:r w:rsidRPr="00534F2A">
        <w:rPr>
          <w:rFonts w:ascii="GHEA Grapalat" w:hAnsi="GHEA Grapalat"/>
          <w:lang w:val="hy-AM"/>
        </w:rPr>
        <w:t xml:space="preserve"> </w:t>
      </w:r>
      <w:r w:rsidR="00114B5B" w:rsidRPr="00534F2A">
        <w:rPr>
          <w:rFonts w:ascii="GHEA Grapalat" w:hAnsi="GHEA Grapalat"/>
          <w:lang w:val="hy-AM"/>
        </w:rPr>
        <w:t>նորարարական միջամտությունների մատչելի իրագործման և հեռանկարային զարգացման համար,</w:t>
      </w:r>
    </w:p>
    <w:p w14:paraId="46C2A1B3" w14:textId="77777777" w:rsidR="003F2913" w:rsidRPr="00534F2A" w:rsidRDefault="00BD26B4" w:rsidP="00114B5B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/>
          <w:lang w:val="hy-AM"/>
        </w:rPr>
        <w:t>2</w:t>
      </w:r>
      <w:r w:rsidR="0024146B" w:rsidRPr="00534F2A">
        <w:rPr>
          <w:rFonts w:ascii="GHEA Grapalat" w:hAnsi="GHEA Grapalat"/>
          <w:lang w:val="hy-AM"/>
        </w:rPr>
        <w:t xml:space="preserve">) </w:t>
      </w:r>
      <w:r w:rsidR="00B76912" w:rsidRPr="00534F2A">
        <w:rPr>
          <w:rFonts w:ascii="GHEA Grapalat" w:hAnsi="GHEA Grapalat"/>
          <w:lang w:val="hy-AM"/>
        </w:rPr>
        <w:t>է</w:t>
      </w:r>
      <w:r w:rsidR="003F2913" w:rsidRPr="00534F2A">
        <w:rPr>
          <w:rFonts w:ascii="GHEA Grapalat" w:hAnsi="GHEA Grapalat"/>
          <w:lang w:val="hy-AM"/>
        </w:rPr>
        <w:t xml:space="preserve">ներգախնայող </w:t>
      </w:r>
      <w:r w:rsidR="008259B4" w:rsidRPr="00534F2A">
        <w:rPr>
          <w:rFonts w:ascii="GHEA Grapalat" w:hAnsi="GHEA Grapalat"/>
          <w:lang w:val="hy-AM"/>
        </w:rPr>
        <w:t>արդի</w:t>
      </w:r>
      <w:r w:rsidR="003F2913" w:rsidRPr="00534F2A">
        <w:rPr>
          <w:rFonts w:ascii="GHEA Grapalat" w:hAnsi="GHEA Grapalat"/>
          <w:lang w:val="hy-AM"/>
        </w:rPr>
        <w:t xml:space="preserve"> տեխնոլոգիաների ներդր</w:t>
      </w:r>
      <w:r w:rsidR="00B76912" w:rsidRPr="00534F2A">
        <w:rPr>
          <w:rFonts w:ascii="GHEA Grapalat" w:hAnsi="GHEA Grapalat"/>
          <w:lang w:val="hy-AM"/>
        </w:rPr>
        <w:t>ու</w:t>
      </w:r>
      <w:r w:rsidR="003F2913" w:rsidRPr="00534F2A">
        <w:rPr>
          <w:rFonts w:ascii="GHEA Grapalat" w:hAnsi="GHEA Grapalat"/>
          <w:lang w:val="hy-AM"/>
        </w:rPr>
        <w:t>մ, էներգ</w:t>
      </w:r>
      <w:r w:rsidR="008259B4" w:rsidRPr="00534F2A">
        <w:rPr>
          <w:rFonts w:ascii="GHEA Grapalat" w:hAnsi="GHEA Grapalat"/>
          <w:lang w:val="hy-AM"/>
        </w:rPr>
        <w:t>աարդյունավետության միջոցառումների կիրառմամբ  շենքերի ու շինությունների կառուցում, վերակառուցում, դրանց էներգաարդյունավետության գնահատման (էներգետիկ աուդիտի) ապահովում</w:t>
      </w:r>
      <w:r w:rsidR="00A13855" w:rsidRPr="00534F2A">
        <w:rPr>
          <w:rFonts w:ascii="GHEA Grapalat" w:hAnsi="GHEA Grapalat"/>
          <w:lang w:val="hy-AM"/>
        </w:rPr>
        <w:t>, էներգաարդյունավետության դասերի շնորհում</w:t>
      </w:r>
      <w:r w:rsidR="008259B4" w:rsidRPr="00534F2A">
        <w:rPr>
          <w:rFonts w:ascii="GHEA Grapalat" w:hAnsi="GHEA Grapalat"/>
          <w:lang w:val="hy-AM"/>
        </w:rPr>
        <w:t>, բազմաբնակարան (բազմաֆունկցիոնալ) շենքերի</w:t>
      </w:r>
      <w:r w:rsidR="003F2913" w:rsidRPr="00534F2A">
        <w:rPr>
          <w:rFonts w:ascii="GHEA Grapalat" w:hAnsi="GHEA Grapalat"/>
          <w:lang w:val="hy-AM"/>
        </w:rPr>
        <w:t xml:space="preserve"> բնակարանների և անհատական բնակելի տների էներգաարդյունավետ վերանորոգում,</w:t>
      </w:r>
    </w:p>
    <w:p w14:paraId="33C22E37" w14:textId="77777777" w:rsidR="003F2913" w:rsidRPr="00534F2A" w:rsidRDefault="00BD26B4" w:rsidP="003D67BD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/>
          <w:lang w:val="hy-AM"/>
        </w:rPr>
        <w:t>3</w:t>
      </w:r>
      <w:r w:rsidR="0024146B" w:rsidRPr="00534F2A">
        <w:rPr>
          <w:rFonts w:ascii="GHEA Grapalat" w:hAnsi="GHEA Grapalat"/>
          <w:lang w:val="hy-AM"/>
        </w:rPr>
        <w:t xml:space="preserve">) </w:t>
      </w:r>
      <w:r w:rsidR="00B76912" w:rsidRPr="00534F2A">
        <w:rPr>
          <w:rFonts w:ascii="GHEA Grapalat" w:hAnsi="GHEA Grapalat"/>
          <w:lang w:val="hy-AM"/>
        </w:rPr>
        <w:t>արտադրական (ա</w:t>
      </w:r>
      <w:r w:rsidR="003F2913" w:rsidRPr="00534F2A">
        <w:rPr>
          <w:rFonts w:ascii="GHEA Grapalat" w:hAnsi="GHEA Grapalat"/>
          <w:lang w:val="hy-AM"/>
        </w:rPr>
        <w:t>րդյունաբերական</w:t>
      </w:r>
      <w:r w:rsidR="00B76912" w:rsidRPr="00534F2A">
        <w:rPr>
          <w:rFonts w:ascii="GHEA Grapalat" w:hAnsi="GHEA Grapalat"/>
          <w:lang w:val="hy-AM"/>
        </w:rPr>
        <w:t>)</w:t>
      </w:r>
      <w:r w:rsidR="003F2913" w:rsidRPr="00534F2A">
        <w:rPr>
          <w:rFonts w:ascii="GHEA Grapalat" w:hAnsi="GHEA Grapalat"/>
          <w:lang w:val="hy-AM"/>
        </w:rPr>
        <w:t xml:space="preserve"> </w:t>
      </w:r>
      <w:r w:rsidR="00B76912" w:rsidRPr="00534F2A">
        <w:rPr>
          <w:rFonts w:ascii="GHEA Grapalat" w:hAnsi="GHEA Grapalat"/>
          <w:lang w:val="hy-AM"/>
        </w:rPr>
        <w:t>կազմակերպությունն</w:t>
      </w:r>
      <w:r w:rsidR="003F2913" w:rsidRPr="00534F2A">
        <w:rPr>
          <w:rFonts w:ascii="GHEA Grapalat" w:hAnsi="GHEA Grapalat"/>
          <w:lang w:val="hy-AM"/>
        </w:rPr>
        <w:t>երում շրջանային ցիկլերի կիրառում՝ որպես ռեսուրսախնայող</w:t>
      </w:r>
      <w:r w:rsidR="00B76912" w:rsidRPr="00534F2A">
        <w:rPr>
          <w:rFonts w:ascii="GHEA Grapalat" w:hAnsi="GHEA Grapalat"/>
          <w:lang w:val="hy-AM"/>
        </w:rPr>
        <w:t xml:space="preserve"> և </w:t>
      </w:r>
      <w:r w:rsidR="003F2913" w:rsidRPr="00534F2A">
        <w:rPr>
          <w:rFonts w:ascii="GHEA Grapalat" w:hAnsi="GHEA Grapalat"/>
          <w:lang w:val="hy-AM"/>
        </w:rPr>
        <w:t xml:space="preserve"> կանաչ ար</w:t>
      </w:r>
      <w:r w:rsidR="00B76912" w:rsidRPr="00534F2A">
        <w:rPr>
          <w:rFonts w:ascii="GHEA Grapalat" w:hAnsi="GHEA Grapalat"/>
          <w:lang w:val="hy-AM"/>
        </w:rPr>
        <w:t>տադրու</w:t>
      </w:r>
      <w:r w:rsidR="003F2913" w:rsidRPr="00534F2A">
        <w:rPr>
          <w:rFonts w:ascii="GHEA Grapalat" w:hAnsi="GHEA Grapalat"/>
          <w:lang w:val="hy-AM"/>
        </w:rPr>
        <w:t>թյան կիրառում,</w:t>
      </w:r>
    </w:p>
    <w:p w14:paraId="3B73B3D2" w14:textId="77777777" w:rsidR="003F2913" w:rsidRPr="00534F2A" w:rsidRDefault="00BD26B4" w:rsidP="003D67BD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/>
          <w:lang w:val="hy-AM"/>
        </w:rPr>
        <w:lastRenderedPageBreak/>
        <w:t>4</w:t>
      </w:r>
      <w:r w:rsidR="0024146B" w:rsidRPr="00534F2A">
        <w:rPr>
          <w:rFonts w:ascii="GHEA Grapalat" w:hAnsi="GHEA Grapalat"/>
          <w:lang w:val="hy-AM"/>
        </w:rPr>
        <w:t xml:space="preserve">) </w:t>
      </w:r>
      <w:r w:rsidR="00B76912" w:rsidRPr="00534F2A">
        <w:rPr>
          <w:rFonts w:ascii="GHEA Grapalat" w:hAnsi="GHEA Grapalat"/>
          <w:lang w:val="hy-AM"/>
        </w:rPr>
        <w:t xml:space="preserve">    բ</w:t>
      </w:r>
      <w:r w:rsidR="003F2913" w:rsidRPr="00534F2A">
        <w:rPr>
          <w:rFonts w:ascii="GHEA Grapalat" w:hAnsi="GHEA Grapalat"/>
          <w:lang w:val="hy-AM"/>
        </w:rPr>
        <w:t>նակավայրերի ներքին հատակագծային կառուցվածքում հեղուկ վառելիքով աշխատող մեքենաների նվազեցում</w:t>
      </w:r>
      <w:r w:rsidR="00B76912" w:rsidRPr="00534F2A">
        <w:rPr>
          <w:rFonts w:ascii="GHEA Grapalat" w:hAnsi="GHEA Grapalat"/>
          <w:lang w:val="hy-AM"/>
        </w:rPr>
        <w:t xml:space="preserve">՝ </w:t>
      </w:r>
      <w:r w:rsidR="003F2913" w:rsidRPr="00534F2A">
        <w:rPr>
          <w:rFonts w:ascii="GHEA Grapalat" w:hAnsi="GHEA Grapalat"/>
          <w:lang w:val="hy-AM"/>
        </w:rPr>
        <w:t xml:space="preserve"> ի նպաստ էլեկտրական մեքենաների, հեծանվային և հետիոտն</w:t>
      </w:r>
      <w:r w:rsidR="00B76912" w:rsidRPr="00534F2A">
        <w:rPr>
          <w:rFonts w:ascii="GHEA Grapalat" w:hAnsi="GHEA Grapalat"/>
          <w:lang w:val="hy-AM"/>
        </w:rPr>
        <w:t xml:space="preserve">ային </w:t>
      </w:r>
      <w:r w:rsidR="003F2913" w:rsidRPr="00534F2A">
        <w:rPr>
          <w:rFonts w:ascii="GHEA Grapalat" w:hAnsi="GHEA Grapalat"/>
          <w:lang w:val="hy-AM"/>
        </w:rPr>
        <w:t xml:space="preserve"> </w:t>
      </w:r>
      <w:r w:rsidR="00B76912" w:rsidRPr="00534F2A">
        <w:rPr>
          <w:rFonts w:ascii="GHEA Grapalat" w:hAnsi="GHEA Grapalat"/>
          <w:lang w:val="hy-AM"/>
        </w:rPr>
        <w:t xml:space="preserve">տեղաշարժի </w:t>
      </w:r>
      <w:r w:rsidR="003F2913" w:rsidRPr="00534F2A">
        <w:rPr>
          <w:rFonts w:ascii="GHEA Grapalat" w:hAnsi="GHEA Grapalat"/>
          <w:lang w:val="hy-AM"/>
        </w:rPr>
        <w:t xml:space="preserve"> խթանման։ </w:t>
      </w:r>
    </w:p>
    <w:p w14:paraId="60C64FD6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0" w:line="360" w:lineRule="auto"/>
        <w:ind w:left="0" w:right="1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Բնակավայրերը՝ կախված զարգացման հեռանկարային ժամկետում բնակչության նախագծային հաշվարկային թվից, դասակարգվում են խմբերի՝ համաձայն  </w:t>
      </w:r>
      <w:r w:rsidR="00445FF3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ղյուսակ</w:t>
      </w:r>
      <w:r w:rsidR="000D062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1-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ի։ </w:t>
      </w:r>
    </w:p>
    <w:p w14:paraId="32F1A8B3" w14:textId="77777777" w:rsidR="00445FF3" w:rsidRPr="00534F2A" w:rsidRDefault="00445FF3" w:rsidP="000B114C">
      <w:pPr>
        <w:spacing w:after="58" w:line="360" w:lineRule="auto"/>
        <w:ind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7BE19A57" w14:textId="77777777" w:rsidR="00C560C8" w:rsidRPr="00534F2A" w:rsidRDefault="00246E96" w:rsidP="004E2730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1 </w:t>
      </w:r>
    </w:p>
    <w:tbl>
      <w:tblPr>
        <w:tblStyle w:val="TableGrid"/>
        <w:tblW w:w="9540" w:type="dxa"/>
        <w:tblInd w:w="0" w:type="dxa"/>
        <w:tblCellMar>
          <w:top w:w="31" w:type="dxa"/>
          <w:left w:w="65" w:type="dxa"/>
          <w:right w:w="6" w:type="dxa"/>
        </w:tblCellMar>
        <w:tblLook w:val="04A0" w:firstRow="1" w:lastRow="0" w:firstColumn="1" w:lastColumn="0" w:noHBand="0" w:noVBand="1"/>
      </w:tblPr>
      <w:tblGrid>
        <w:gridCol w:w="469"/>
        <w:gridCol w:w="2232"/>
        <w:gridCol w:w="3489"/>
        <w:gridCol w:w="3350"/>
      </w:tblGrid>
      <w:tr w:rsidR="00C560C8" w:rsidRPr="00534F2A" w14:paraId="43B47951" w14:textId="77777777">
        <w:trPr>
          <w:trHeight w:val="352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E81B" w14:textId="77777777" w:rsidR="00C560C8" w:rsidRPr="00534F2A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7E3" w14:textId="77777777" w:rsidR="00C560C8" w:rsidRPr="00534F2A" w:rsidRDefault="00246E96" w:rsidP="000B114C">
            <w:pPr>
              <w:spacing w:after="0" w:line="360" w:lineRule="auto"/>
              <w:ind w:left="607" w:right="0" w:hanging="335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Բնակավայրերի խմբերը </w:t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4C29" w14:textId="77777777" w:rsidR="00C560C8" w:rsidRPr="00534F2A" w:rsidRDefault="00246E96" w:rsidP="000B114C">
            <w:pPr>
              <w:spacing w:after="0" w:line="360" w:lineRule="auto"/>
              <w:ind w:left="169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Բնակչությունը, հազ</w:t>
            </w:r>
            <w:r w:rsidR="009C206E" w:rsidRPr="00534F2A">
              <w:rPr>
                <w:rFonts w:ascii="GHEA Grapalat" w:hAnsi="GHEA Grapalat"/>
                <w:color w:val="auto"/>
                <w:sz w:val="24"/>
                <w:szCs w:val="24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մարդ </w:t>
            </w:r>
          </w:p>
        </w:tc>
      </w:tr>
      <w:tr w:rsidR="00C560C8" w:rsidRPr="00534F2A" w14:paraId="43E1B6CF" w14:textId="7777777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E9A6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724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DF49" w14:textId="77777777" w:rsidR="00C560C8" w:rsidRPr="00534F2A" w:rsidRDefault="00246E96" w:rsidP="000B114C">
            <w:pPr>
              <w:spacing w:after="0" w:line="360" w:lineRule="auto"/>
              <w:ind w:left="55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Քաղաքային բնակավայրեր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CBCA" w14:textId="77777777" w:rsidR="00C560C8" w:rsidRPr="00534F2A" w:rsidRDefault="00246E96" w:rsidP="000B114C">
            <w:pPr>
              <w:spacing w:after="0" w:line="360" w:lineRule="auto"/>
              <w:ind w:left="590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Գյուղական բնակավայրեր </w:t>
            </w:r>
          </w:p>
        </w:tc>
      </w:tr>
      <w:tr w:rsidR="00C560C8" w:rsidRPr="00534F2A" w14:paraId="564912FC" w14:textId="77777777">
        <w:trPr>
          <w:trHeight w:val="33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0667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8A24" w14:textId="77777777" w:rsidR="00C560C8" w:rsidRPr="00534F2A" w:rsidRDefault="00246E96" w:rsidP="000B114C">
            <w:pPr>
              <w:spacing w:after="0" w:line="360" w:lineRule="auto"/>
              <w:ind w:left="30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Խոշորագույն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500F" w14:textId="77777777" w:rsidR="00C560C8" w:rsidRPr="00534F2A" w:rsidRDefault="00246E96" w:rsidP="000B114C">
            <w:pPr>
              <w:spacing w:after="0" w:line="360" w:lineRule="auto"/>
              <w:ind w:left="310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500</w:t>
            </w:r>
            <w:r w:rsidR="00445FF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4B78C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և</w:t>
            </w:r>
            <w:r w:rsidR="004B78C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ավելի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2625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</w:t>
            </w:r>
            <w:r w:rsidR="00AC0369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.0 </w:t>
            </w:r>
            <w:r w:rsidR="00AC036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ավելի </w:t>
            </w:r>
          </w:p>
        </w:tc>
      </w:tr>
      <w:tr w:rsidR="00C560C8" w:rsidRPr="00534F2A" w14:paraId="3F8EA9FC" w14:textId="77777777">
        <w:trPr>
          <w:trHeight w:val="29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3A91" w14:textId="77777777" w:rsidR="00C560C8" w:rsidRPr="00534F2A" w:rsidRDefault="00246E96" w:rsidP="000B114C">
            <w:pPr>
              <w:spacing w:after="0" w:line="360" w:lineRule="auto"/>
              <w:ind w:left="8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B188" w14:textId="77777777" w:rsidR="00C560C8" w:rsidRPr="00534F2A" w:rsidRDefault="00246E96" w:rsidP="000B114C">
            <w:pPr>
              <w:spacing w:after="0" w:line="360" w:lineRule="auto"/>
              <w:ind w:left="305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Խոշոր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749D" w14:textId="77777777" w:rsidR="00C560C8" w:rsidRPr="00534F2A" w:rsidRDefault="00AD34F3" w:rsidP="000B114C">
            <w:pPr>
              <w:spacing w:after="0" w:line="360" w:lineRule="auto"/>
              <w:ind w:left="312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10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0</w:t>
            </w:r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>.0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- </w:t>
            </w:r>
            <w:proofErr w:type="spellStart"/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500</w:t>
            </w:r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>.0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8C72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3-</w:t>
            </w:r>
            <w:proofErr w:type="spellStart"/>
            <w:r w:rsidR="00285F7C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C036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="00AC0369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</w:t>
            </w:r>
            <w:r w:rsidR="00AC0369" w:rsidRPr="00534F2A">
              <w:rPr>
                <w:rFonts w:ascii="GHEA Grapalat" w:hAnsi="GHEA Grapalat"/>
                <w:color w:val="auto"/>
                <w:sz w:val="24"/>
                <w:szCs w:val="24"/>
              </w:rPr>
              <w:t>.0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</w:tr>
      <w:tr w:rsidR="00C560C8" w:rsidRPr="00534F2A" w14:paraId="27A3D1CC" w14:textId="77777777">
        <w:trPr>
          <w:trHeight w:val="50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07B4" w14:textId="77777777" w:rsidR="00C560C8" w:rsidRPr="00534F2A" w:rsidRDefault="00246E96" w:rsidP="000B114C">
            <w:pPr>
              <w:spacing w:after="0" w:line="360" w:lineRule="auto"/>
              <w:ind w:left="78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7874" w14:textId="77777777" w:rsidR="00C560C8" w:rsidRPr="00534F2A" w:rsidRDefault="00246E96" w:rsidP="000B114C">
            <w:pPr>
              <w:spacing w:after="0" w:line="360" w:lineRule="auto"/>
              <w:ind w:left="305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Մեծ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E1D7" w14:textId="77777777" w:rsidR="00C560C8" w:rsidRPr="00534F2A" w:rsidRDefault="00AD34F3" w:rsidP="000B114C">
            <w:pPr>
              <w:spacing w:after="0" w:line="360" w:lineRule="auto"/>
              <w:ind w:left="308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0</w:t>
            </w:r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>.0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>–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10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0</w:t>
            </w:r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>.0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DEF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1-</w:t>
            </w:r>
            <w:proofErr w:type="spellStart"/>
            <w:r w:rsidR="00285F7C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ից</w:t>
            </w:r>
            <w:proofErr w:type="spellEnd"/>
            <w:r w:rsidR="0072692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692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="0072692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 </w:t>
            </w:r>
          </w:p>
        </w:tc>
      </w:tr>
      <w:tr w:rsidR="00C560C8" w:rsidRPr="00534F2A" w14:paraId="6A133FAD" w14:textId="77777777">
        <w:trPr>
          <w:trHeight w:val="34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4CE2" w14:textId="77777777" w:rsidR="00C560C8" w:rsidRPr="00534F2A" w:rsidRDefault="00246E96" w:rsidP="000B114C">
            <w:pPr>
              <w:spacing w:after="0" w:line="360" w:lineRule="auto"/>
              <w:ind w:left="80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68C5" w14:textId="77777777" w:rsidR="00C560C8" w:rsidRPr="00534F2A" w:rsidRDefault="00246E96" w:rsidP="000B114C">
            <w:pPr>
              <w:spacing w:after="0" w:line="360" w:lineRule="auto"/>
              <w:ind w:left="305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Միջին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3246" w14:textId="77777777" w:rsidR="00C560C8" w:rsidRPr="00534F2A" w:rsidRDefault="00246E96" w:rsidP="000B114C">
            <w:pPr>
              <w:spacing w:after="0" w:line="360" w:lineRule="auto"/>
              <w:ind w:left="309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</w:t>
            </w:r>
            <w:r w:rsidR="00AD34F3" w:rsidRPr="00534F2A">
              <w:rPr>
                <w:rFonts w:ascii="GHEA Grapalat" w:hAnsi="GHEA Grapalat"/>
                <w:color w:val="auto"/>
                <w:sz w:val="24"/>
                <w:szCs w:val="24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 </w:t>
            </w:r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>–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AD34F3" w:rsidRPr="00534F2A">
              <w:rPr>
                <w:rFonts w:ascii="GHEA Grapalat" w:hAnsi="GHEA Grapalat"/>
                <w:color w:val="auto"/>
                <w:sz w:val="24"/>
                <w:szCs w:val="24"/>
              </w:rPr>
              <w:t>5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0</w:t>
            </w:r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>.0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5FB3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0,2-</w:t>
            </w:r>
            <w:proofErr w:type="spellStart"/>
            <w:r w:rsidR="00285F7C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2692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="0072692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 </w:t>
            </w:r>
          </w:p>
        </w:tc>
      </w:tr>
      <w:tr w:rsidR="00C560C8" w:rsidRPr="00534F2A" w14:paraId="6E6C9BBB" w14:textId="77777777">
        <w:trPr>
          <w:trHeight w:val="5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AE2E" w14:textId="77777777" w:rsidR="00C560C8" w:rsidRPr="00534F2A" w:rsidRDefault="00246E96" w:rsidP="000B114C">
            <w:pPr>
              <w:spacing w:after="0" w:line="360" w:lineRule="auto"/>
              <w:ind w:left="78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0EDA" w14:textId="77777777" w:rsidR="00C560C8" w:rsidRPr="00534F2A" w:rsidRDefault="00246E96" w:rsidP="000B114C">
            <w:pPr>
              <w:spacing w:after="17" w:line="360" w:lineRule="auto"/>
              <w:ind w:left="305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Փոքր </w:t>
            </w:r>
          </w:p>
          <w:p w14:paraId="565F89A6" w14:textId="77777777" w:rsidR="00C560C8" w:rsidRPr="00534F2A" w:rsidRDefault="00246E96" w:rsidP="000B114C">
            <w:pPr>
              <w:spacing w:after="0" w:line="360" w:lineRule="auto"/>
              <w:ind w:left="305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97F2" w14:textId="77777777" w:rsidR="00C560C8" w:rsidRPr="00534F2A" w:rsidRDefault="00AD34F3" w:rsidP="000B114C">
            <w:pPr>
              <w:spacing w:after="0" w:line="360" w:lineRule="auto"/>
              <w:ind w:left="310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5.0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F54F" w14:textId="77777777" w:rsidR="00C560C8" w:rsidRPr="00534F2A" w:rsidRDefault="00246E96" w:rsidP="000B114C">
            <w:pPr>
              <w:spacing w:after="0" w:line="360" w:lineRule="auto"/>
              <w:ind w:left="928" w:right="98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0,05-</w:t>
            </w:r>
            <w:proofErr w:type="spellStart"/>
            <w:r w:rsidR="00285F7C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ից</w:t>
            </w:r>
            <w:proofErr w:type="spellEnd"/>
            <w:r w:rsidR="00285F7C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մինչև </w:t>
            </w:r>
            <w:r w:rsidR="00726928" w:rsidRPr="00534F2A">
              <w:rPr>
                <w:rFonts w:ascii="GHEA Grapalat" w:hAnsi="GHEA Grapalat"/>
                <w:color w:val="auto"/>
                <w:sz w:val="24"/>
                <w:szCs w:val="24"/>
              </w:rPr>
              <w:t>0,2</w:t>
            </w:r>
          </w:p>
        </w:tc>
      </w:tr>
    </w:tbl>
    <w:p w14:paraId="579F5270" w14:textId="77777777" w:rsidR="00C560C8" w:rsidRPr="00534F2A" w:rsidRDefault="00246E96" w:rsidP="000B114C">
      <w:pPr>
        <w:spacing w:after="88" w:line="360" w:lineRule="auto"/>
        <w:ind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62A761F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71" w:line="360" w:lineRule="auto"/>
        <w:ind w:left="0" w:right="1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Բնակավայրերի բնակչության հաշվարկային քանակն անհրաժեշտ է որոշել տարաբնակեցման համակարգում բնակավայրի հեռանկարային զարգացման վերաբերյալ տեղեկատվության հիման վրա</w:t>
      </w:r>
      <w:r w:rsidR="00D16539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հաշվի առնելով տարածքային հնարավորությունները, ժողովրդագրական կանխատեսումները և հանրապետության զարգացման ընդհանուր միտումները։ </w:t>
      </w:r>
    </w:p>
    <w:p w14:paraId="76023828" w14:textId="77777777" w:rsidR="00C560C8" w:rsidRPr="00534F2A" w:rsidRDefault="00246E96" w:rsidP="000C0655">
      <w:pPr>
        <w:numPr>
          <w:ilvl w:val="0"/>
          <w:numId w:val="27"/>
        </w:numPr>
        <w:spacing w:after="71" w:line="360" w:lineRule="auto"/>
        <w:ind w:left="0" w:right="1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Բնակավայրերի հեռանկարային զարգացումը պետք է նախատեսվի գլխավոր հատակագծի նախագծերում, մարզերի տարածքային հատակագծման ուրվագծերի և նախագծերի հիման վրա (առկայության դեպքում)</w:t>
      </w:r>
      <w:r w:rsidR="00D16539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հաշվի առնելով տարածաշրջանային առանձնահատկությունները, բնական ռեսուրսները, ինժեներատրանսպորտային և սոցիալական ենթակառուցվածքների տեղաբաշխման և զարգացման հնարավորությունները։ </w:t>
      </w:r>
    </w:p>
    <w:p w14:paraId="4E315FE0" w14:textId="77777777" w:rsidR="00C560C8" w:rsidRPr="00534F2A" w:rsidRDefault="00246E96" w:rsidP="000C0655">
      <w:pPr>
        <w:numPr>
          <w:ilvl w:val="0"/>
          <w:numId w:val="27"/>
        </w:numPr>
        <w:spacing w:after="70" w:line="360" w:lineRule="auto"/>
        <w:ind w:left="0" w:right="1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Բնակավայրերի զարգացման համար</w:t>
      </w:r>
      <w:r w:rsidR="005374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տարածքն անհրաժեշտ է ընտրել, հաշվի առնելով դրա արդյունավետ գործառ</w:t>
      </w:r>
      <w:r w:rsidR="00142A1F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ական օգտագործման հնարավորությունը, հիմնվելով տարածական պլանավորման լուծումների տարբերակների և դրանց հետ կապված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տեխնիկատնտեսական ցուցանիշների</w:t>
      </w:r>
      <w:r w:rsidR="00D16539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սանիտարական նորմերի և կանոնների, ջրային, տարածքային ռեսուրսների (պաշարների), շրջակա միջավայրի առկա վիճակի և առանձնահատկությունների վրա, հաշվի առնելով նաև բնական կամ այլ պայմանների հեռանկարային փոփոխությունների կանխատեսումները։  Ընդ որում, հարկ է հաշվի առնել</w:t>
      </w:r>
      <w:r w:rsidR="00D165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6539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E5182" w:rsidRPr="00534F2A">
        <w:rPr>
          <w:rFonts w:ascii="GHEA Grapalat" w:hAnsi="GHEA Grapalat"/>
          <w:color w:val="auto"/>
          <w:sz w:val="24"/>
          <w:szCs w:val="24"/>
          <w:lang w:val="hy-AM"/>
        </w:rPr>
        <w:t>բնական լանդշաֆտների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վրա սահմանային թույլատրելի բեռնվածությունը՝  </w:t>
      </w:r>
      <w:r w:rsidR="005374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բնակչության համար առավել բարենպաստ կենսամիջավայրի ձևավորման, բնական էկոհամակարգերի կայունության խախտումը կամ շրջակա միջավայրում անդառնալի  փոփոխությունների առաջացումը բացառելու նպատակով: </w:t>
      </w:r>
    </w:p>
    <w:p w14:paraId="5737EC44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Համայնքների (բնակավայրերի) գլխավոր</w:t>
      </w:r>
      <w:r w:rsidR="005374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հատակագծերում  հեռանկարային զարգացման տարածքներն ընտրելիս պետք է հաշվի առնել գյուղատնտեսական նշանակության բարձրարժեք հողերի պահպանման անհրաժեշտությունը, բնապահպանական սահմանափակումները</w:t>
      </w:r>
      <w:r w:rsidR="000C5EE8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միաժամանակ ապահովելով տարածքների օգտագործման անվտանգությունն ու արդյունավետության բարձրացումը, համայնքների, սեփականատերերի, և այլ հողօգտագործողների իրավունքների ու շահերի </w:t>
      </w:r>
      <w:proofErr w:type="spellStart"/>
      <w:r w:rsidR="00142A1F" w:rsidRPr="00534F2A">
        <w:rPr>
          <w:rFonts w:ascii="GHEA Grapalat" w:hAnsi="GHEA Grapalat"/>
          <w:color w:val="auto"/>
          <w:sz w:val="24"/>
          <w:szCs w:val="24"/>
          <w:lang w:val="en-US"/>
        </w:rPr>
        <w:t>բախման</w:t>
      </w:r>
      <w:proofErr w:type="spellEnd"/>
      <w:r w:rsidR="00142A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42A1F" w:rsidRPr="00534F2A">
        <w:rPr>
          <w:rFonts w:ascii="GHEA Grapalat" w:hAnsi="GHEA Grapalat"/>
          <w:color w:val="auto"/>
          <w:sz w:val="24"/>
          <w:szCs w:val="24"/>
          <w:lang w:val="en-US"/>
        </w:rPr>
        <w:t>բացառումը</w:t>
      </w:r>
      <w:proofErr w:type="spellEnd"/>
      <w:r w:rsidR="00142A1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142A1F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142A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փոխադարձ համադրումն ու  համաձայնեցումը։ </w:t>
      </w:r>
    </w:p>
    <w:p w14:paraId="176FC905" w14:textId="77777777" w:rsidR="00D473E3" w:rsidRPr="00534F2A" w:rsidRDefault="00D473E3" w:rsidP="000C0655">
      <w:pPr>
        <w:numPr>
          <w:ilvl w:val="0"/>
          <w:numId w:val="27"/>
        </w:numPr>
        <w:spacing w:line="360" w:lineRule="auto"/>
        <w:ind w:left="0" w:right="1" w:firstLine="426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Քաղաքների և գյուղական բնակավայրերի գլխավոր հատակագծեր</w:t>
      </w:r>
      <w:r w:rsidR="000C5EE8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մշակելիս անհրաժեշտ է </w:t>
      </w:r>
      <w:proofErr w:type="spellStart"/>
      <w:r w:rsidR="00823216" w:rsidRPr="00534F2A">
        <w:rPr>
          <w:rFonts w:ascii="GHEA Grapalat" w:hAnsi="GHEA Grapalat"/>
          <w:color w:val="auto"/>
          <w:sz w:val="24"/>
          <w:szCs w:val="24"/>
          <w:lang w:val="en-US"/>
        </w:rPr>
        <w:t>հիմք</w:t>
      </w:r>
      <w:proofErr w:type="spellEnd"/>
      <w:r w:rsidR="0082321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3216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ընդունել</w:t>
      </w:r>
      <w:proofErr w:type="spellEnd"/>
      <w:r w:rsidR="0082321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C5EE8" w:rsidRPr="00534F2A">
        <w:rPr>
          <w:rFonts w:ascii="GHEA Grapalat" w:hAnsi="GHEA Grapalat"/>
          <w:color w:val="auto"/>
          <w:sz w:val="24"/>
          <w:szCs w:val="24"/>
        </w:rPr>
        <w:t>բնակավայրերի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տնտեսական, աշխարհագրական, սոցիալական, արդյունաբերական, պատմական, ճարտարապետական </w:t>
      </w:r>
      <w:r w:rsidRPr="00534F2A">
        <w:rPr>
          <w:rFonts w:ascii="Cambria Math" w:hAnsi="Cambria Math" w:cs="Cambria Math"/>
          <w:color w:val="auto"/>
          <w:sz w:val="24"/>
          <w:szCs w:val="24"/>
        </w:rPr>
        <w:t>​​</w:t>
      </w:r>
      <w:r w:rsidRPr="00534F2A">
        <w:rPr>
          <w:rFonts w:ascii="GHEA Grapalat" w:hAnsi="GHEA Grapalat"/>
          <w:color w:val="auto"/>
          <w:sz w:val="24"/>
          <w:szCs w:val="24"/>
        </w:rPr>
        <w:t>և բնական պաշարների</w:t>
      </w:r>
      <w:r w:rsidR="00DE41B6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DE41B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E41B6" w:rsidRPr="00534F2A">
        <w:rPr>
          <w:rFonts w:ascii="GHEA Grapalat" w:hAnsi="GHEA Grapalat"/>
          <w:color w:val="auto"/>
          <w:sz w:val="24"/>
          <w:szCs w:val="24"/>
          <w:lang w:val="hy-AM"/>
        </w:rPr>
        <w:t>մշակութային ժառանգության քաղաքաստեղծ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ներուժի գնահատմ</w:t>
      </w:r>
      <w:proofErr w:type="spellStart"/>
      <w:r w:rsidR="00823216" w:rsidRPr="00534F2A">
        <w:rPr>
          <w:rFonts w:ascii="GHEA Grapalat" w:hAnsi="GHEA Grapalat"/>
          <w:color w:val="auto"/>
          <w:sz w:val="24"/>
          <w:szCs w:val="24"/>
          <w:lang w:val="en-US"/>
        </w:rPr>
        <w:t>ան</w:t>
      </w:r>
      <w:proofErr w:type="spellEnd"/>
      <w:r w:rsidR="0082321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3216" w:rsidRPr="00534F2A">
        <w:rPr>
          <w:rFonts w:ascii="GHEA Grapalat" w:hAnsi="GHEA Grapalat"/>
          <w:color w:val="auto"/>
          <w:sz w:val="24"/>
          <w:szCs w:val="24"/>
          <w:lang w:val="en-US"/>
        </w:rPr>
        <w:t>արդյունքները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Ընդ որում </w:t>
      </w:r>
      <w:proofErr w:type="spellStart"/>
      <w:r w:rsidR="000E0A93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0E0A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է.</w:t>
      </w:r>
    </w:p>
    <w:p w14:paraId="367F6FE7" w14:textId="77777777" w:rsidR="00D473E3" w:rsidRPr="00534F2A" w:rsidRDefault="00D473E3" w:rsidP="000C0655">
      <w:pPr>
        <w:pStyle w:val="ListParagraph"/>
        <w:numPr>
          <w:ilvl w:val="0"/>
          <w:numId w:val="39"/>
        </w:numPr>
        <w:spacing w:line="360" w:lineRule="auto"/>
        <w:ind w:right="1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հաշվի առնել բնակավայրերի վարչական կարգավիճակը, կանխատեսվող բնակչության թիվը, տնտեսական բազան, գտնվելու վայրը և դերը տարաբնակեցման համակարգում (ագլոմերացիա), ինչպես նաև բնակլիմայական, սոցիալ</w:t>
      </w:r>
      <w:proofErr w:type="spellStart"/>
      <w:r w:rsidR="009B75F5" w:rsidRPr="00534F2A">
        <w:rPr>
          <w:rFonts w:ascii="GHEA Grapalat" w:hAnsi="GHEA Grapalat"/>
          <w:color w:val="auto"/>
          <w:sz w:val="24"/>
          <w:szCs w:val="24"/>
          <w:lang w:val="en-US"/>
        </w:rPr>
        <w:t>ական</w:t>
      </w:r>
      <w:proofErr w:type="spellEnd"/>
      <w:r w:rsidR="009B75F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ժողովրդագրական, ազգային</w:t>
      </w:r>
      <w:r w:rsidR="009B75F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կենցաղային և այլ տեղական առանձնահատկություններ</w:t>
      </w:r>
      <w:r w:rsidR="009B75F5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0C5EE8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51F4B567" w14:textId="77777777" w:rsidR="00D473E3" w:rsidRPr="00534F2A" w:rsidRDefault="009B75F5" w:rsidP="000C0655">
      <w:pPr>
        <w:pStyle w:val="ListParagraph"/>
        <w:numPr>
          <w:ilvl w:val="0"/>
          <w:numId w:val="39"/>
        </w:numPr>
        <w:spacing w:line="360" w:lineRule="auto"/>
        <w:ind w:right="1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առնել</w:t>
      </w:r>
      <w:proofErr w:type="spellEnd"/>
      <w:r w:rsidR="00D473E3" w:rsidRPr="00534F2A">
        <w:rPr>
          <w:rFonts w:ascii="GHEA Grapalat" w:hAnsi="GHEA Grapalat"/>
          <w:color w:val="auto"/>
          <w:sz w:val="24"/>
          <w:szCs w:val="24"/>
        </w:rPr>
        <w:t xml:space="preserve"> քաղաքի և քաղաքամերձ գոտու համալիր գնահատմ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</w:t>
      </w:r>
      <w:proofErr w:type="spellEnd"/>
      <w:r w:rsidR="00D473E3" w:rsidRPr="00534F2A">
        <w:rPr>
          <w:rFonts w:ascii="GHEA Grapalat" w:hAnsi="GHEA Grapalat"/>
          <w:color w:val="auto"/>
          <w:sz w:val="24"/>
          <w:szCs w:val="24"/>
        </w:rPr>
        <w:t xml:space="preserve"> և գոտիավորմ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արդյունքները</w:t>
      </w:r>
      <w:proofErr w:type="spellEnd"/>
      <w:r w:rsidR="00D473E3" w:rsidRPr="00534F2A">
        <w:rPr>
          <w:rFonts w:ascii="GHEA Grapalat" w:hAnsi="GHEA Grapalat"/>
          <w:color w:val="auto"/>
          <w:sz w:val="24"/>
          <w:szCs w:val="24"/>
        </w:rPr>
        <w:t>, դրանց արդյունավետ օգտագործման, առկա ռեսուրսների (բնական, ջրային, էներգետիկ, աշխատուժ, ռեկրեացիոն), տնտեսական բազայի, շրջակա միջավայրի վիճակի փոփոխությունների կանխատեսումներ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0E0A93" w:rsidRPr="00534F2A">
        <w:rPr>
          <w:rFonts w:ascii="GHEA Grapalat" w:hAnsi="GHEA Grapalat"/>
          <w:color w:val="auto"/>
          <w:sz w:val="24"/>
          <w:szCs w:val="24"/>
        </w:rPr>
        <w:t xml:space="preserve">բնակչության </w:t>
      </w:r>
      <w:proofErr w:type="spellStart"/>
      <w:r w:rsidR="00A62E7A" w:rsidRPr="00534F2A">
        <w:rPr>
          <w:rFonts w:ascii="GHEA Grapalat" w:hAnsi="GHEA Grapalat"/>
          <w:color w:val="auto"/>
          <w:sz w:val="24"/>
          <w:szCs w:val="24"/>
          <w:lang w:val="en-US"/>
        </w:rPr>
        <w:t>ներքին</w:t>
      </w:r>
      <w:proofErr w:type="spellEnd"/>
      <w:r w:rsidR="000E0A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E0A93" w:rsidRPr="00534F2A">
        <w:rPr>
          <w:rFonts w:ascii="Cambria Math" w:hAnsi="Cambria Math" w:cs="Cambria Math"/>
          <w:color w:val="auto"/>
          <w:sz w:val="24"/>
          <w:szCs w:val="24"/>
        </w:rPr>
        <w:t>​​</w:t>
      </w:r>
      <w:r w:rsidR="000E0A93" w:rsidRPr="00534F2A">
        <w:rPr>
          <w:rFonts w:ascii="GHEA Grapalat" w:hAnsi="GHEA Grapalat"/>
          <w:color w:val="auto"/>
          <w:sz w:val="24"/>
          <w:szCs w:val="24"/>
        </w:rPr>
        <w:t xml:space="preserve">և </w:t>
      </w:r>
      <w:proofErr w:type="spellStart"/>
      <w:r w:rsidR="00A62E7A" w:rsidRPr="00534F2A">
        <w:rPr>
          <w:rFonts w:ascii="GHEA Grapalat" w:hAnsi="GHEA Grapalat"/>
          <w:color w:val="auto"/>
          <w:sz w:val="24"/>
          <w:szCs w:val="24"/>
          <w:lang w:val="en-US"/>
        </w:rPr>
        <w:t>արտաքին</w:t>
      </w:r>
      <w:proofErr w:type="spellEnd"/>
      <w:r w:rsidR="000E0A93" w:rsidRPr="00534F2A">
        <w:rPr>
          <w:rFonts w:ascii="GHEA Grapalat" w:hAnsi="GHEA Grapalat"/>
          <w:color w:val="auto"/>
          <w:sz w:val="24"/>
          <w:szCs w:val="24"/>
        </w:rPr>
        <w:t xml:space="preserve"> միգրացիան,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2321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473E3" w:rsidRPr="00534F2A">
        <w:rPr>
          <w:rFonts w:ascii="GHEA Grapalat" w:hAnsi="GHEA Grapalat"/>
          <w:color w:val="auto"/>
          <w:sz w:val="24"/>
          <w:szCs w:val="24"/>
        </w:rPr>
        <w:t>դրա</w:t>
      </w:r>
      <w:proofErr w:type="spellStart"/>
      <w:r w:rsidR="000E0A93" w:rsidRPr="00534F2A">
        <w:rPr>
          <w:rFonts w:ascii="GHEA Grapalat" w:hAnsi="GHEA Grapalat"/>
          <w:color w:val="auto"/>
          <w:sz w:val="24"/>
          <w:szCs w:val="24"/>
          <w:lang w:val="en-US"/>
        </w:rPr>
        <w:t>նց</w:t>
      </w:r>
      <w:proofErr w:type="spellEnd"/>
      <w:proofErr w:type="gramEnd"/>
      <w:r w:rsidR="00D473E3" w:rsidRPr="00534F2A">
        <w:rPr>
          <w:rFonts w:ascii="GHEA Grapalat" w:hAnsi="GHEA Grapalat"/>
          <w:color w:val="auto"/>
          <w:sz w:val="24"/>
          <w:szCs w:val="24"/>
        </w:rPr>
        <w:t xml:space="preserve"> ազդեցությունը բնակչության կենսապայմանների և առողջության վրա,</w:t>
      </w:r>
    </w:p>
    <w:p w14:paraId="33E00B02" w14:textId="77777777" w:rsidR="00D473E3" w:rsidRPr="00534F2A" w:rsidRDefault="00146C3D" w:rsidP="000C0655">
      <w:pPr>
        <w:pStyle w:val="ListParagraph"/>
        <w:numPr>
          <w:ilvl w:val="0"/>
          <w:numId w:val="39"/>
        </w:numPr>
        <w:spacing w:line="360" w:lineRule="auto"/>
        <w:ind w:right="1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նախատեսել բնակավայրերի և դ</w:t>
      </w:r>
      <w:r w:rsidR="00D473E3" w:rsidRPr="00534F2A">
        <w:rPr>
          <w:rFonts w:ascii="GHEA Grapalat" w:hAnsi="GHEA Grapalat"/>
          <w:color w:val="auto"/>
          <w:sz w:val="24"/>
          <w:szCs w:val="24"/>
        </w:rPr>
        <w:t xml:space="preserve">րանց հարակից տարածքների էկոլոգիական և սանիտարահիգիենիկ վիճակի </w:t>
      </w:r>
      <w:r w:rsidR="00594D4C" w:rsidRPr="00534F2A">
        <w:rPr>
          <w:rFonts w:ascii="GHEA Grapalat" w:hAnsi="GHEA Grapalat"/>
          <w:color w:val="auto"/>
          <w:sz w:val="24"/>
          <w:szCs w:val="24"/>
        </w:rPr>
        <w:t>բարելավ</w:t>
      </w:r>
      <w:proofErr w:type="spellStart"/>
      <w:r w:rsidR="00594D4C" w:rsidRPr="00534F2A">
        <w:rPr>
          <w:rFonts w:ascii="GHEA Grapalat" w:hAnsi="GHEA Grapalat"/>
          <w:color w:val="auto"/>
          <w:sz w:val="24"/>
          <w:szCs w:val="24"/>
          <w:lang w:val="en-US"/>
        </w:rPr>
        <w:t>մանն</w:t>
      </w:r>
      <w:proofErr w:type="spellEnd"/>
      <w:r w:rsidR="00594D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94D4C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D473E3" w:rsidRPr="00534F2A">
        <w:rPr>
          <w:rFonts w:ascii="GHEA Grapalat" w:hAnsi="GHEA Grapalat"/>
          <w:color w:val="auto"/>
          <w:sz w:val="24"/>
          <w:szCs w:val="24"/>
        </w:rPr>
        <w:t xml:space="preserve"> պատմամշակութային ժառանգության պահպանմ</w:t>
      </w:r>
      <w:proofErr w:type="spellStart"/>
      <w:r w:rsidR="00594D4C" w:rsidRPr="00534F2A">
        <w:rPr>
          <w:rFonts w:ascii="GHEA Grapalat" w:hAnsi="GHEA Grapalat"/>
          <w:color w:val="auto"/>
          <w:sz w:val="24"/>
          <w:szCs w:val="24"/>
          <w:lang w:val="en-US"/>
        </w:rPr>
        <w:t>անն</w:t>
      </w:r>
      <w:proofErr w:type="spellEnd"/>
      <w:r w:rsidR="00594D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94D4C" w:rsidRPr="00534F2A">
        <w:rPr>
          <w:rFonts w:ascii="GHEA Grapalat" w:hAnsi="GHEA Grapalat"/>
          <w:color w:val="auto"/>
          <w:sz w:val="24"/>
          <w:szCs w:val="24"/>
          <w:lang w:val="en-US"/>
        </w:rPr>
        <w:t>ուղղված</w:t>
      </w:r>
      <w:proofErr w:type="spellEnd"/>
      <w:r w:rsidR="00594D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94D4C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</w:t>
      </w:r>
      <w:proofErr w:type="spellEnd"/>
      <w:r w:rsidR="00594D4C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3513165B" w14:textId="77777777" w:rsidR="00D473E3" w:rsidRPr="00534F2A" w:rsidRDefault="00594D4C" w:rsidP="000C0655">
      <w:pPr>
        <w:pStyle w:val="ListParagraph"/>
        <w:numPr>
          <w:ilvl w:val="0"/>
          <w:numId w:val="39"/>
        </w:numPr>
        <w:spacing w:line="360" w:lineRule="auto"/>
        <w:ind w:right="1"/>
        <w:rPr>
          <w:rFonts w:ascii="GHEA Grapalat" w:hAnsi="GHEA Grapalat"/>
          <w:color w:val="auto"/>
          <w:sz w:val="24"/>
          <w:szCs w:val="24"/>
        </w:rPr>
      </w:pPr>
      <w:proofErr w:type="spellStart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նախանշել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473E3" w:rsidRPr="00534F2A">
        <w:rPr>
          <w:rFonts w:ascii="GHEA Grapalat" w:hAnsi="GHEA Grapalat"/>
          <w:color w:val="auto"/>
          <w:sz w:val="24"/>
          <w:szCs w:val="24"/>
        </w:rPr>
        <w:t xml:space="preserve"> բնակավայրերի</w:t>
      </w:r>
      <w:proofErr w:type="gramEnd"/>
      <w:r w:rsidR="00D473E3" w:rsidRPr="00534F2A">
        <w:rPr>
          <w:rFonts w:ascii="GHEA Grapalat" w:hAnsi="GHEA Grapalat"/>
          <w:color w:val="auto"/>
          <w:sz w:val="24"/>
          <w:szCs w:val="24"/>
        </w:rPr>
        <w:t xml:space="preserve"> զարգացման արդյունավետ ուղիները` առաջնահերթ և հեռանկարային սոցիալական, </w:t>
      </w:r>
      <w:proofErr w:type="gramStart"/>
      <w:r w:rsidR="00D473E3" w:rsidRPr="00534F2A">
        <w:rPr>
          <w:rFonts w:ascii="GHEA Grapalat" w:hAnsi="GHEA Grapalat"/>
          <w:color w:val="auto"/>
          <w:sz w:val="24"/>
          <w:szCs w:val="24"/>
        </w:rPr>
        <w:t xml:space="preserve">տնտեսական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proofErr w:type="gram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473E3" w:rsidRPr="00534F2A">
        <w:rPr>
          <w:rFonts w:ascii="GHEA Grapalat" w:hAnsi="GHEA Grapalat"/>
          <w:color w:val="auto"/>
          <w:sz w:val="24"/>
          <w:szCs w:val="24"/>
        </w:rPr>
        <w:t xml:space="preserve"> բնապահպանական խնդիրների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հաշվառմամբ</w:t>
      </w:r>
      <w:proofErr w:type="spellEnd"/>
      <w:r w:rsidR="006F7B42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384D779A" w14:textId="77777777" w:rsidR="00D473E3" w:rsidRPr="00534F2A" w:rsidRDefault="00D473E3" w:rsidP="000C0655">
      <w:pPr>
        <w:pStyle w:val="ListParagraph"/>
        <w:numPr>
          <w:ilvl w:val="0"/>
          <w:numId w:val="39"/>
        </w:numPr>
        <w:spacing w:line="360" w:lineRule="auto"/>
        <w:ind w:right="1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հաշվի առնել անշարժ գույքի շուկայի զարգացման հեռանկարները, տարածքների զարգացման հնարավորությունը</w:t>
      </w:r>
      <w:r w:rsidR="00E57C4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քաղաքային և գյուղական բնակավայրերի հողամասեր</w:t>
      </w:r>
      <w:proofErr w:type="spellStart"/>
      <w:r w:rsidR="00E57C4A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E57C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57C4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քաղաքաշինական</w:t>
      </w:r>
      <w:proofErr w:type="spellEnd"/>
      <w:r w:rsidR="00E57C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57C4A" w:rsidRPr="00534F2A">
        <w:rPr>
          <w:rFonts w:ascii="GHEA Grapalat" w:hAnsi="GHEA Grapalat"/>
          <w:color w:val="auto"/>
          <w:sz w:val="24"/>
          <w:szCs w:val="24"/>
          <w:lang w:val="en-US"/>
        </w:rPr>
        <w:t>գործունեության</w:t>
      </w:r>
      <w:proofErr w:type="spellEnd"/>
      <w:r w:rsidR="00E57C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57C4A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E57C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57C4A" w:rsidRPr="00534F2A">
        <w:rPr>
          <w:rFonts w:ascii="GHEA Grapalat" w:hAnsi="GHEA Grapalat"/>
          <w:color w:val="auto"/>
          <w:sz w:val="24"/>
          <w:szCs w:val="24"/>
          <w:lang w:val="en-US"/>
        </w:rPr>
        <w:t>նպաստավոր</w:t>
      </w:r>
      <w:proofErr w:type="spellEnd"/>
      <w:r w:rsidR="00E57C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57C4A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</w:t>
      </w:r>
      <w:proofErr w:type="spellEnd"/>
      <w:r w:rsidR="00E57C4A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E57C4A" w:rsidRPr="00534F2A">
        <w:rPr>
          <w:rFonts w:ascii="GHEA Grapalat" w:hAnsi="GHEA Grapalat"/>
          <w:color w:val="auto"/>
          <w:sz w:val="24"/>
          <w:szCs w:val="24"/>
          <w:lang w:val="en-US"/>
        </w:rPr>
        <w:t>ստեղծելու</w:t>
      </w:r>
      <w:proofErr w:type="spellEnd"/>
      <w:r w:rsidR="00E57C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37223" w:rsidRPr="00534F2A">
        <w:rPr>
          <w:rFonts w:ascii="GHEA Grapalat" w:hAnsi="GHEA Grapalat"/>
          <w:color w:val="auto"/>
          <w:sz w:val="24"/>
          <w:szCs w:val="24"/>
        </w:rPr>
        <w:t xml:space="preserve"> միջոցով</w:t>
      </w:r>
      <w:r w:rsidR="00E57C4A" w:rsidRPr="00534F2A">
        <w:rPr>
          <w:rFonts w:ascii="GHEA Grapalat" w:hAnsi="GHEA Grapalat"/>
          <w:color w:val="auto"/>
          <w:sz w:val="24"/>
          <w:szCs w:val="24"/>
        </w:rPr>
        <w:t xml:space="preserve"> ոչ պետական </w:t>
      </w:r>
      <w:r w:rsidR="007F6375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7F6375" w:rsidRPr="00534F2A">
        <w:rPr>
          <w:rFonts w:ascii="GHEA Grapalat" w:hAnsi="GHEA Grapalat"/>
          <w:color w:val="auto"/>
          <w:sz w:val="24"/>
          <w:szCs w:val="24"/>
          <w:lang w:val="en-US"/>
        </w:rPr>
        <w:t>մասնավոր</w:t>
      </w:r>
      <w:proofErr w:type="spellEnd"/>
      <w:r w:rsidR="007F6375" w:rsidRPr="00534F2A">
        <w:rPr>
          <w:rFonts w:ascii="GHEA Grapalat" w:hAnsi="GHEA Grapalat"/>
          <w:color w:val="auto"/>
          <w:sz w:val="24"/>
          <w:szCs w:val="24"/>
        </w:rPr>
        <w:t>)</w:t>
      </w:r>
      <w:r w:rsidR="008369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57C4A" w:rsidRPr="00534F2A">
        <w:rPr>
          <w:rFonts w:ascii="Cambria Math" w:hAnsi="Cambria Math" w:cs="Cambria Math"/>
          <w:color w:val="auto"/>
          <w:sz w:val="24"/>
          <w:szCs w:val="24"/>
        </w:rPr>
        <w:t>​​</w:t>
      </w:r>
      <w:r w:rsidR="00E57C4A" w:rsidRPr="00534F2A">
        <w:rPr>
          <w:rFonts w:ascii="GHEA Grapalat" w:hAnsi="GHEA Grapalat"/>
          <w:color w:val="auto"/>
          <w:sz w:val="24"/>
          <w:szCs w:val="24"/>
        </w:rPr>
        <w:t xml:space="preserve">ներդրումներ ներգրավելու </w:t>
      </w:r>
      <w:proofErr w:type="spellStart"/>
      <w:r w:rsidR="00E57C4A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E5391C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0EF220EC" w14:textId="77777777" w:rsidR="00C560C8" w:rsidRPr="00534F2A" w:rsidRDefault="00246E96" w:rsidP="000B114C">
      <w:pPr>
        <w:spacing w:after="87" w:line="360" w:lineRule="auto"/>
        <w:ind w:left="53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9E5A644" w14:textId="77777777" w:rsidR="00C560C8" w:rsidRPr="00534F2A" w:rsidRDefault="00246E96" w:rsidP="000C0655">
      <w:pPr>
        <w:pStyle w:val="Heading1"/>
        <w:numPr>
          <w:ilvl w:val="0"/>
          <w:numId w:val="38"/>
        </w:numPr>
        <w:tabs>
          <w:tab w:val="left" w:pos="720"/>
        </w:tabs>
        <w:spacing w:line="360" w:lineRule="auto"/>
        <w:ind w:left="0" w:firstLine="54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ԳՈՏԻԱՎՈՐՈՒՄ ԵՎ ՀԱՏԱԿԱԳԾԱՅԻՆ ԿԱԶՄԱԿԵՐՊՈՒՄ  </w:t>
      </w:r>
    </w:p>
    <w:p w14:paraId="7A28892B" w14:textId="77777777" w:rsidR="00C560C8" w:rsidRPr="00534F2A" w:rsidRDefault="00246E96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00232A3D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88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Համայնքի վարչական սահմաններում </w:t>
      </w:r>
      <w:r w:rsidR="00C23617" w:rsidRPr="00534F2A">
        <w:rPr>
          <w:rFonts w:ascii="GHEA Grapalat" w:hAnsi="GHEA Grapalat"/>
          <w:color w:val="auto"/>
          <w:sz w:val="24"/>
          <w:szCs w:val="24"/>
          <w:lang w:val="hy-AM"/>
        </w:rPr>
        <w:t>Հայաստանի Հանրապետության հողային օրենսգրք</w:t>
      </w:r>
      <w:proofErr w:type="spellStart"/>
      <w:r w:rsidR="00C23617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C2361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սահմանված հողային ֆոնդի կազմում առկա բոլոր հողատեսքերը գոտիավորվում և քաղաքաշինական նպատակներով օգտագործվում են համայնքների (բնակավայրերի) գլխավոր հատակագծերով, բնակավայրերի տարածքների գոտիավորման նախագծերով և այլ քաղաքաշինական և հողաշինարարական փաստաթղթերով սահմանված նպատակներին և հ</w:t>
      </w:r>
      <w:proofErr w:type="spellStart"/>
      <w:r w:rsidR="00931A7F" w:rsidRPr="00534F2A">
        <w:rPr>
          <w:rFonts w:ascii="GHEA Grapalat" w:hAnsi="GHEA Grapalat"/>
          <w:color w:val="auto"/>
          <w:sz w:val="24"/>
          <w:szCs w:val="24"/>
          <w:lang w:val="en-US"/>
        </w:rPr>
        <w:t>աջորդականութ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յանը համապատասխան։ Հիմնական և օժանդակ գոտիները, տարածքներում կառուցապատման չափորոշիչները, թույլատրելի օգտագործումների ձևերը և սահմանափակումներն ամրագրվում են գոտիավորման նախագծերում՝ օրենսդրության</w:t>
      </w:r>
      <w:r w:rsidR="00021FB4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համապատասխան։ </w:t>
      </w:r>
    </w:p>
    <w:p w14:paraId="60182420" w14:textId="77777777" w:rsidR="00C560C8" w:rsidRPr="00534F2A" w:rsidRDefault="00246E96" w:rsidP="000C0655">
      <w:pPr>
        <w:numPr>
          <w:ilvl w:val="0"/>
          <w:numId w:val="27"/>
        </w:numPr>
        <w:spacing w:after="78" w:line="360" w:lineRule="auto"/>
        <w:ind w:left="0" w:right="88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Գոտիների սահմանները որոշվում են հաշվի առնելով` </w:t>
      </w:r>
    </w:p>
    <w:p w14:paraId="192EC1C9" w14:textId="77777777" w:rsidR="00C560C8" w:rsidRPr="00534F2A" w:rsidRDefault="00246E96" w:rsidP="00893348">
      <w:pPr>
        <w:numPr>
          <w:ilvl w:val="0"/>
          <w:numId w:val="3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բնակավայրի հատակագծային կառուցվածքը և բնական արգելքները, </w:t>
      </w:r>
    </w:p>
    <w:p w14:paraId="31CCFBEF" w14:textId="77777777" w:rsidR="00C560C8" w:rsidRPr="00534F2A" w:rsidRDefault="00246E96" w:rsidP="00893348">
      <w:pPr>
        <w:numPr>
          <w:ilvl w:val="0"/>
          <w:numId w:val="3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առկա հողօգտագործումները և տարածքի հեռանկարային զարգացման խնդիրները,  </w:t>
      </w:r>
    </w:p>
    <w:p w14:paraId="1FE9D758" w14:textId="77777777" w:rsidR="005B0E99" w:rsidRPr="00534F2A" w:rsidRDefault="00246E96" w:rsidP="00893348">
      <w:pPr>
        <w:numPr>
          <w:ilvl w:val="0"/>
          <w:numId w:val="3"/>
        </w:numPr>
        <w:spacing w:after="0" w:line="360" w:lineRule="auto"/>
        <w:ind w:left="0" w:right="176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համայնքի</w:t>
      </w:r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բնակավայրի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միկրոռեգիոնալ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մակարդակի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համակցված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փաստաթղթով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գլխավոր հատակագծով նախատեսված հողերի նպատակային նշանակությունները</w:t>
      </w:r>
      <w:r w:rsidR="00ED4CE8" w:rsidRPr="00534F2A">
        <w:rPr>
          <w:rFonts w:ascii="GHEA Grapalat" w:hAnsi="GHEA Grapalat"/>
          <w:color w:val="auto"/>
          <w:sz w:val="24"/>
          <w:szCs w:val="24"/>
        </w:rPr>
        <w:t>,</w:t>
      </w:r>
      <w:r w:rsidR="005B0E9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8F70470" w14:textId="77777777" w:rsidR="002A15F5" w:rsidRPr="00534F2A" w:rsidRDefault="00E671A6" w:rsidP="00893348">
      <w:pPr>
        <w:numPr>
          <w:ilvl w:val="0"/>
          <w:numId w:val="3"/>
        </w:numPr>
        <w:spacing w:after="0" w:line="360" w:lineRule="auto"/>
        <w:ind w:left="0" w:right="176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ոտիներում տարածքների թույլատրելի օգտագործման տեսակները</w:t>
      </w:r>
      <w:r w:rsidR="00D1211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քաղաքաշինական, պատմամշակութային, բնապահպանական, սանիտարական</w:t>
      </w:r>
      <w:r w:rsidR="00931A7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31A7F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սահմանափակումները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, բնական և տեխնածին վտանգներից այդ տարածքների պաշտպանությա</w:t>
      </w:r>
      <w:r w:rsidR="00931A7F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31A7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31A7F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անհրաժեշտությունը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 քաղաքաշինական հատուկ կարգավորման օբյեկտների, օգտակար հանածոների տեղաբաշխման (երևակումների) գոտիների, </w:t>
      </w:r>
      <w:proofErr w:type="spellStart"/>
      <w:r w:rsidR="007559F0" w:rsidRPr="00534F2A">
        <w:rPr>
          <w:rFonts w:ascii="GHEA Grapalat" w:hAnsi="GHEA Grapalat"/>
          <w:color w:val="auto"/>
          <w:sz w:val="24"/>
          <w:szCs w:val="24"/>
          <w:lang w:val="en-US"/>
        </w:rPr>
        <w:t>խաթարված</w:t>
      </w:r>
      <w:proofErr w:type="spellEnd"/>
      <w:r w:rsidR="007559F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59F0" w:rsidRPr="00534F2A">
        <w:rPr>
          <w:rFonts w:ascii="GHEA Grapalat" w:hAnsi="GHEA Grapalat"/>
          <w:color w:val="auto"/>
          <w:sz w:val="24"/>
          <w:szCs w:val="24"/>
          <w:lang w:val="en-US"/>
        </w:rPr>
        <w:t>պատմական</w:t>
      </w:r>
      <w:proofErr w:type="spellEnd"/>
      <w:r w:rsidR="007559F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59F0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7559F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59F0" w:rsidRPr="00534F2A">
        <w:rPr>
          <w:rFonts w:ascii="GHEA Grapalat" w:hAnsi="GHEA Grapalat"/>
          <w:color w:val="auto"/>
          <w:sz w:val="24"/>
          <w:szCs w:val="24"/>
          <w:lang w:val="en-US"/>
        </w:rPr>
        <w:t>վերականգնման</w:t>
      </w:r>
      <w:proofErr w:type="spellEnd"/>
      <w:r w:rsidR="007559F0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931A7F" w:rsidRPr="00534F2A">
        <w:rPr>
          <w:rFonts w:ascii="GHEA Grapalat" w:hAnsi="GHEA Grapalat"/>
          <w:color w:val="auto"/>
          <w:sz w:val="24"/>
          <w:szCs w:val="24"/>
        </w:rPr>
        <w:t xml:space="preserve">բնության հատուկ պահպանվող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տարածքների, ինչպես նաև տարբեր օբյեկտների սանիտարապաշտպան, անվտանգության, օտարման, </w:t>
      </w:r>
      <w:r w:rsidR="00931A7F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պ</w:t>
      </w:r>
      <w:r w:rsidR="00931A7F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>ատմական և մշակութային օբյեկտների տեսողական, լանդշաֆտային, պատմական ու քաղաքաշինական միջավայրի պահպանության նպատակով</w:t>
      </w:r>
      <w:r w:rsidR="00931A7F" w:rsidRPr="00534F2A">
        <w:rPr>
          <w:rFonts w:ascii="Calibri" w:hAnsi="Calibri" w:cs="Calibri"/>
          <w:color w:val="auto"/>
          <w:sz w:val="24"/>
          <w:szCs w:val="24"/>
          <w:shd w:val="clear" w:color="auto" w:fill="FFFFFF"/>
        </w:rPr>
        <w:t> 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պահպանական </w:t>
      </w:r>
      <w:r w:rsidR="00931A7F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931A7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31A7F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931A7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31A7F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պաշտպանության</w:t>
      </w:r>
      <w:proofErr w:type="spellEnd"/>
      <w:r w:rsidR="00841A26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841A26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քաղաքացիական</w:t>
      </w:r>
      <w:proofErr w:type="spellEnd"/>
      <w:r w:rsidR="00841A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41A26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պաշտպանության</w:t>
      </w:r>
      <w:proofErr w:type="spellEnd"/>
      <w:r w:rsidR="00841A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41A26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841A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41A26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նախատեսված</w:t>
      </w:r>
      <w:proofErr w:type="spellEnd"/>
      <w:r w:rsidR="00841A26" w:rsidRPr="00534F2A">
        <w:rPr>
          <w:rFonts w:ascii="GHEA Grapalat" w:hAnsi="GHEA Grapalat"/>
          <w:color w:val="auto"/>
          <w:sz w:val="24"/>
          <w:szCs w:val="24"/>
        </w:rPr>
        <w:t>)</w:t>
      </w:r>
      <w:r w:rsidR="00931A7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գոտիների </w:t>
      </w:r>
      <w:proofErr w:type="spellStart"/>
      <w:r w:rsidR="00841A26" w:rsidRPr="00534F2A">
        <w:rPr>
          <w:rFonts w:ascii="GHEA Grapalat" w:hAnsi="GHEA Grapalat"/>
          <w:color w:val="auto"/>
          <w:sz w:val="24"/>
          <w:szCs w:val="24"/>
          <w:lang w:val="en-US"/>
        </w:rPr>
        <w:t>առանձնահատկությունները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677222BD" w14:textId="77777777" w:rsidR="005B0E99" w:rsidRPr="00534F2A" w:rsidRDefault="00246E96" w:rsidP="000C0655">
      <w:pPr>
        <w:pStyle w:val="ListParagraph"/>
        <w:numPr>
          <w:ilvl w:val="0"/>
          <w:numId w:val="27"/>
        </w:numPr>
        <w:spacing w:after="0" w:line="360" w:lineRule="auto"/>
        <w:ind w:left="0" w:right="176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Քաղաքաշինական, պատմամշակութային, բնապահպանական, սանիտարական, բնական և տեխնածին</w:t>
      </w:r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վտանգներից,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արտակարգ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ռազմական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դրության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ժամանակ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տարածքների</w:t>
      </w:r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բնակչության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պաշտպանության, ինչպես նաև այլ սահմանափակումների հաշվառմամբ սահմանվող գոտիների սահմանները կարող են չհամընկնել գործ</w:t>
      </w:r>
      <w:r w:rsidR="005B0E99" w:rsidRPr="00534F2A">
        <w:rPr>
          <w:rFonts w:ascii="GHEA Grapalat" w:hAnsi="GHEA Grapalat"/>
          <w:color w:val="auto"/>
          <w:sz w:val="24"/>
          <w:szCs w:val="24"/>
        </w:rPr>
        <w:t>առ</w:t>
      </w:r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5B0E99" w:rsidRPr="00534F2A">
        <w:rPr>
          <w:rFonts w:ascii="GHEA Grapalat" w:hAnsi="GHEA Grapalat"/>
          <w:color w:val="auto"/>
          <w:sz w:val="24"/>
          <w:szCs w:val="24"/>
        </w:rPr>
        <w:t>ական գոտիների սահմանների հետ։</w:t>
      </w:r>
    </w:p>
    <w:p w14:paraId="20AB95A3" w14:textId="77777777" w:rsidR="00C560C8" w:rsidRPr="00534F2A" w:rsidRDefault="007D2FB5" w:rsidP="000C0655">
      <w:pPr>
        <w:pStyle w:val="ListParagraph"/>
        <w:numPr>
          <w:ilvl w:val="0"/>
          <w:numId w:val="27"/>
        </w:numPr>
        <w:spacing w:after="158"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հատակագծային կառուցվածքը պետք է ձևավորել, ապահովելով. </w:t>
      </w:r>
    </w:p>
    <w:p w14:paraId="7198540C" w14:textId="77777777" w:rsidR="00C560C8" w:rsidRPr="00534F2A" w:rsidRDefault="00246E96" w:rsidP="000C0655">
      <w:pPr>
        <w:pStyle w:val="ListParagraph"/>
        <w:numPr>
          <w:ilvl w:val="0"/>
          <w:numId w:val="34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տարածքների կառուցվածքային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դասակարգումը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՝ պահպանելով հասարակական կենտրոնների,</w:t>
      </w:r>
      <w:r w:rsidR="007D2FB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տրանսպորտային և ինժեներական ենթակառուցվածքների փոխկապակցվածությունը, </w:t>
      </w:r>
    </w:p>
    <w:p w14:paraId="7BDD3549" w14:textId="77777777" w:rsidR="00C560C8" w:rsidRPr="00534F2A" w:rsidRDefault="00246E96" w:rsidP="000C0655">
      <w:pPr>
        <w:pStyle w:val="ListParagraph"/>
        <w:numPr>
          <w:ilvl w:val="0"/>
          <w:numId w:val="34"/>
        </w:numPr>
        <w:spacing w:line="360" w:lineRule="auto"/>
        <w:ind w:left="0" w:right="175" w:firstLine="46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գոտիների կոմպակտ</w:t>
      </w:r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պարփակ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տեղաբաշխումն ու փոխկապակցվածությունը՝ հաշվի առնելով դրանց թույլատրելի համատեղելիությունը, կառուցապատման թույլատրելի խտությունը, հողամասերի չափերը,  </w:t>
      </w:r>
    </w:p>
    <w:p w14:paraId="70522522" w14:textId="3037DEF4" w:rsidR="00C560C8" w:rsidRPr="00534F2A" w:rsidRDefault="00B44047" w:rsidP="000C0655">
      <w:pPr>
        <w:pStyle w:val="ListParagraph"/>
        <w:numPr>
          <w:ilvl w:val="0"/>
          <w:numId w:val="34"/>
        </w:numPr>
        <w:spacing w:line="360" w:lineRule="auto"/>
        <w:ind w:left="0" w:right="175" w:firstLine="46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տարածքների արդյունավետ օգտագործում</w:t>
      </w:r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>՝ կախված դրա</w:t>
      </w:r>
      <w:proofErr w:type="spellStart"/>
      <w:r w:rsidR="00637E38" w:rsidRPr="00534F2A">
        <w:rPr>
          <w:rFonts w:ascii="GHEA Grapalat" w:hAnsi="GHEA Grapalat"/>
          <w:color w:val="auto"/>
          <w:sz w:val="24"/>
          <w:szCs w:val="24"/>
          <w:lang w:val="en-US"/>
        </w:rPr>
        <w:t>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քաղաքաշինական արժեքից</w:t>
      </w:r>
      <w:r w:rsidR="00637E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37E38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637E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ճարտարապետական ու քաղաքաշինական ավանդույթների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>,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բնակլիմայական, պատմամշակութային, ազգագրական և այլ տեղական առանձ</w:t>
      </w:r>
      <w:r w:rsidR="00EF76A4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ահատկությունների, </w:t>
      </w:r>
    </w:p>
    <w:p w14:paraId="1A676DAF" w14:textId="77777777" w:rsidR="007D2FB5" w:rsidRPr="00534F2A" w:rsidRDefault="00246E96" w:rsidP="000C0655">
      <w:pPr>
        <w:pStyle w:val="ListParagraph"/>
        <w:numPr>
          <w:ilvl w:val="0"/>
          <w:numId w:val="34"/>
        </w:numPr>
        <w:spacing w:line="360" w:lineRule="auto"/>
        <w:ind w:left="0" w:right="175" w:firstLine="46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կենսագործունեության համակարգերի արդյունավետ զարգացումը, վառելիքաէներգետիկ և ջրային պաշարների տնտեսումը (խնայ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ողությունը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),</w:t>
      </w:r>
      <w:r w:rsidR="00897FE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էներգախնայող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էներգաարդյունավետ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համակարգերի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կիրառումը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0CE78E72" w14:textId="77777777" w:rsidR="007D2FB5" w:rsidRPr="00534F2A" w:rsidRDefault="00246E96" w:rsidP="000C0655">
      <w:pPr>
        <w:pStyle w:val="ListParagraph"/>
        <w:numPr>
          <w:ilvl w:val="0"/>
          <w:numId w:val="34"/>
        </w:numPr>
        <w:spacing w:after="79" w:line="360" w:lineRule="auto"/>
        <w:ind w:left="0" w:right="175" w:firstLine="46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շրջակա միջավայրի, </w:t>
      </w:r>
      <w:r w:rsidR="00637E38" w:rsidRPr="00534F2A">
        <w:rPr>
          <w:rFonts w:ascii="GHEA Grapalat" w:hAnsi="GHEA Grapalat"/>
          <w:color w:val="auto"/>
          <w:sz w:val="24"/>
          <w:szCs w:val="24"/>
        </w:rPr>
        <w:t xml:space="preserve">ընդերքի, </w:t>
      </w:r>
      <w:r w:rsidRPr="00534F2A">
        <w:rPr>
          <w:rFonts w:ascii="GHEA Grapalat" w:hAnsi="GHEA Grapalat"/>
          <w:color w:val="auto"/>
          <w:sz w:val="24"/>
          <w:szCs w:val="24"/>
        </w:rPr>
        <w:t>պատմության և մշակույթ</w:t>
      </w:r>
      <w:r w:rsidR="00637E38" w:rsidRPr="00534F2A">
        <w:rPr>
          <w:rFonts w:ascii="GHEA Grapalat" w:hAnsi="GHEA Grapalat"/>
          <w:color w:val="auto"/>
          <w:sz w:val="24"/>
          <w:szCs w:val="24"/>
        </w:rPr>
        <w:t>ի հուշարձանների պահպանությունը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և բնական պաշա</w:t>
      </w:r>
      <w:r w:rsidR="007D2FB5" w:rsidRPr="00534F2A">
        <w:rPr>
          <w:rFonts w:ascii="GHEA Grapalat" w:hAnsi="GHEA Grapalat"/>
          <w:color w:val="auto"/>
          <w:sz w:val="24"/>
          <w:szCs w:val="24"/>
        </w:rPr>
        <w:t>րների արդյունավետ օգտագործում</w:t>
      </w:r>
      <w:r w:rsidR="0089265A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89265A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2A5063E9" w14:textId="77777777" w:rsidR="00C560C8" w:rsidRPr="00534F2A" w:rsidRDefault="00961C3E" w:rsidP="000C0655">
      <w:pPr>
        <w:pStyle w:val="ListParagraph"/>
        <w:numPr>
          <w:ilvl w:val="0"/>
          <w:numId w:val="34"/>
        </w:numPr>
        <w:spacing w:after="79" w:line="360" w:lineRule="auto"/>
        <w:ind w:left="0" w:right="175" w:firstLine="465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հաշմանդամություն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0808B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բնակչության սակավաշարժուն խմբերի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համար </w:t>
      </w:r>
      <w:r w:rsidR="000808B1" w:rsidRPr="00534F2A">
        <w:rPr>
          <w:rFonts w:ascii="GHEA Grapalat" w:hAnsi="GHEA Grapalat"/>
          <w:color w:val="auto"/>
          <w:sz w:val="24"/>
          <w:szCs w:val="24"/>
        </w:rPr>
        <w:t xml:space="preserve">սոցիալական, ինժեներական և տրանսպորտային ենթակառուցվածքների օբյեկտներում </w:t>
      </w:r>
      <w:proofErr w:type="spellStart"/>
      <w:r w:rsidR="004A5279" w:rsidRPr="00534F2A">
        <w:rPr>
          <w:rFonts w:ascii="GHEA Grapalat" w:hAnsi="GHEA Grapalat"/>
          <w:color w:val="auto"/>
          <w:sz w:val="24"/>
          <w:szCs w:val="24"/>
          <w:lang w:val="en-US"/>
        </w:rPr>
        <w:t>շահագործման</w:t>
      </w:r>
      <w:proofErr w:type="spellEnd"/>
      <w:r w:rsidR="004A5279" w:rsidRPr="00534F2A">
        <w:rPr>
          <w:rFonts w:ascii="GHEA Grapalat" w:hAnsi="GHEA Grapalat"/>
          <w:color w:val="auto"/>
          <w:sz w:val="24"/>
          <w:szCs w:val="24"/>
        </w:rPr>
        <w:t xml:space="preserve"> մատչելիության </w:t>
      </w:r>
      <w:r w:rsidR="009A0C3F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9A0C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A0C3F" w:rsidRPr="00534F2A">
        <w:rPr>
          <w:rFonts w:ascii="GHEA Grapalat" w:hAnsi="GHEA Grapalat"/>
          <w:color w:val="auto"/>
          <w:sz w:val="24"/>
          <w:szCs w:val="24"/>
          <w:lang w:val="en-US"/>
        </w:rPr>
        <w:t>համընդհանուր</w:t>
      </w:r>
      <w:proofErr w:type="spellEnd"/>
      <w:r w:rsidR="009A0C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A0C3F" w:rsidRPr="00534F2A">
        <w:rPr>
          <w:rFonts w:ascii="GHEA Grapalat" w:hAnsi="GHEA Grapalat"/>
          <w:color w:val="auto"/>
          <w:sz w:val="24"/>
          <w:szCs w:val="24"/>
          <w:lang w:val="en-US"/>
        </w:rPr>
        <w:t>դիզայնի</w:t>
      </w:r>
      <w:proofErr w:type="spellEnd"/>
      <w:r w:rsidR="009A0C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A5279" w:rsidRPr="00534F2A">
        <w:rPr>
          <w:rFonts w:ascii="GHEA Grapalat" w:hAnsi="GHEA Grapalat"/>
          <w:color w:val="auto"/>
          <w:sz w:val="24"/>
          <w:szCs w:val="24"/>
        </w:rPr>
        <w:t>պայմանները,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915B9D5" w14:textId="77777777" w:rsidR="004A5279" w:rsidRPr="00534F2A" w:rsidRDefault="004A5279" w:rsidP="000C0655">
      <w:pPr>
        <w:pStyle w:val="ListParagraph"/>
        <w:numPr>
          <w:ilvl w:val="0"/>
          <w:numId w:val="34"/>
        </w:numPr>
        <w:spacing w:line="360" w:lineRule="auto"/>
        <w:ind w:left="0" w:right="175" w:firstLine="46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ատմամշակութային հուշարձանների, պատմաճարտարապետական արժեք ներկայ</w:t>
      </w:r>
      <w:r w:rsidR="005374CC" w:rsidRPr="00534F2A">
        <w:rPr>
          <w:rFonts w:ascii="GHEA Grapalat" w:hAnsi="GHEA Grapalat"/>
          <w:color w:val="auto"/>
          <w:sz w:val="24"/>
          <w:szCs w:val="24"/>
        </w:rPr>
        <w:t xml:space="preserve">ացնող շենքերի, շինությունների,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թաղամասերի</w:t>
      </w:r>
      <w:r w:rsidR="00FB554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առկայության դեպքում, որպես անհրաժեշտ պայման</w:t>
      </w:r>
      <w:r w:rsidR="00D12113" w:rsidRPr="00534F2A">
        <w:rPr>
          <w:rFonts w:ascii="GHEA Grapalat" w:hAnsi="GHEA Grapalat"/>
          <w:color w:val="auto"/>
          <w:sz w:val="24"/>
          <w:szCs w:val="24"/>
        </w:rPr>
        <w:t>,</w:t>
      </w:r>
      <w:r w:rsidR="000808B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պետք է առանձնացվեն պատմական կառուցապատման գոտիները, </w:t>
      </w:r>
      <w:proofErr w:type="spellStart"/>
      <w:r w:rsidR="007559F0" w:rsidRPr="00534F2A">
        <w:rPr>
          <w:rFonts w:ascii="GHEA Grapalat" w:hAnsi="GHEA Grapalat"/>
          <w:color w:val="auto"/>
          <w:sz w:val="24"/>
          <w:szCs w:val="24"/>
          <w:lang w:val="en-US"/>
        </w:rPr>
        <w:t>խաթարված</w:t>
      </w:r>
      <w:proofErr w:type="spellEnd"/>
      <w:r w:rsidR="007559F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59F0" w:rsidRPr="00534F2A">
        <w:rPr>
          <w:rFonts w:ascii="GHEA Grapalat" w:hAnsi="GHEA Grapalat"/>
          <w:color w:val="auto"/>
          <w:sz w:val="24"/>
          <w:szCs w:val="24"/>
          <w:lang w:val="en-US"/>
        </w:rPr>
        <w:t>պատմական</w:t>
      </w:r>
      <w:proofErr w:type="spellEnd"/>
      <w:r w:rsidR="007559F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59F0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7559F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59F0" w:rsidRPr="00534F2A">
        <w:rPr>
          <w:rFonts w:ascii="GHEA Grapalat" w:hAnsi="GHEA Grapalat"/>
          <w:color w:val="auto"/>
          <w:sz w:val="24"/>
          <w:szCs w:val="24"/>
          <w:lang w:val="en-US"/>
        </w:rPr>
        <w:t>վերականգնման</w:t>
      </w:r>
      <w:proofErr w:type="spellEnd"/>
      <w:r w:rsidR="007559F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59F0" w:rsidRPr="00534F2A">
        <w:rPr>
          <w:rFonts w:ascii="GHEA Grapalat" w:hAnsi="GHEA Grapalat"/>
          <w:color w:val="auto"/>
          <w:sz w:val="24"/>
          <w:szCs w:val="24"/>
          <w:lang w:val="en-US"/>
        </w:rPr>
        <w:t>ուղիները</w:t>
      </w:r>
      <w:proofErr w:type="spellEnd"/>
      <w:r w:rsidR="007559F0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սահմանվեն դրանց պահպանմանն ուղղված հատուկ ռեժիմները</w:t>
      </w:r>
      <w:r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01871891" w14:textId="77777777" w:rsidR="00945F20" w:rsidRPr="00534F2A" w:rsidRDefault="004A5279" w:rsidP="000C0655">
      <w:pPr>
        <w:pStyle w:val="ListParagraph"/>
        <w:numPr>
          <w:ilvl w:val="0"/>
          <w:numId w:val="34"/>
        </w:numPr>
        <w:spacing w:line="360" w:lineRule="auto"/>
        <w:ind w:left="0" w:right="175" w:firstLine="465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արտակարգ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իրավիճակներում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ռազմական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դրության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ժամանակ </w:t>
      </w:r>
      <w:r w:rsidR="00715FF2" w:rsidRPr="00534F2A">
        <w:rPr>
          <w:rFonts w:ascii="GHEA Grapalat" w:hAnsi="GHEA Grapalat"/>
          <w:color w:val="auto"/>
          <w:sz w:val="24"/>
          <w:szCs w:val="24"/>
        </w:rPr>
        <w:t>բ</w:t>
      </w:r>
      <w:r w:rsidRPr="00534F2A">
        <w:rPr>
          <w:rFonts w:ascii="GHEA Grapalat" w:hAnsi="GHEA Grapalat"/>
          <w:color w:val="auto"/>
          <w:sz w:val="24"/>
          <w:szCs w:val="24"/>
        </w:rPr>
        <w:t>նակչության պաշտպանություն</w:t>
      </w:r>
      <w:r w:rsidR="00D70248" w:rsidRPr="00534F2A">
        <w:rPr>
          <w:rFonts w:ascii="GHEA Grapalat" w:hAnsi="GHEA Grapalat"/>
          <w:color w:val="auto"/>
          <w:sz w:val="24"/>
          <w:szCs w:val="24"/>
        </w:rPr>
        <w:t>ը, քաղաքացիական պաշտպանության պաշտպանական կառույցների տեղաբաշխումը</w:t>
      </w:r>
      <w:r w:rsidR="00F015D3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F015D3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ինժեներատեխնիկական</w:t>
      </w:r>
      <w:proofErr w:type="spellEnd"/>
      <w:r w:rsidR="00F015D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015D3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միջոցառումների</w:t>
      </w:r>
      <w:proofErr w:type="spellEnd"/>
      <w:r w:rsidR="00F015D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015D3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ապահովումը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36C633A4" w14:textId="77777777" w:rsidR="00945F20" w:rsidRPr="00534F2A" w:rsidRDefault="00025F02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Բնակավայրի տարածքի կազմակերպումն անհրաժեշտ է նախատեսել 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բնակավայրերի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կամ 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խոշորացված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համայնք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միասնական հատակագծային և գործառ</w:t>
      </w:r>
      <w:r w:rsidR="006A2FF5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ական կապերի կազմակերպման հետ փոխկապակցված՝ հաշվի առնելով առանձին համայնքների շահերը։ </w:t>
      </w:r>
    </w:p>
    <w:p w14:paraId="6CB7E08F" w14:textId="6A710550" w:rsidR="00945F20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Քաղաքային բնակավայրերում տարածքների </w:t>
      </w:r>
      <w:proofErr w:type="spellStart"/>
      <w:r w:rsidR="006A2FF5" w:rsidRPr="00534F2A">
        <w:rPr>
          <w:rFonts w:ascii="GHEA Grapalat" w:hAnsi="GHEA Grapalat"/>
          <w:color w:val="auto"/>
          <w:sz w:val="24"/>
          <w:szCs w:val="24"/>
          <w:lang w:val="en-US"/>
        </w:rPr>
        <w:t>ոչ</w:t>
      </w:r>
      <w:proofErr w:type="spellEnd"/>
      <w:r w:rsidR="006A2F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2FF5" w:rsidRPr="00534F2A">
        <w:rPr>
          <w:rFonts w:ascii="GHEA Grapalat" w:hAnsi="GHEA Grapalat"/>
          <w:color w:val="auto"/>
          <w:sz w:val="24"/>
          <w:szCs w:val="24"/>
          <w:lang w:val="en-US"/>
        </w:rPr>
        <w:t>արդյունավետ</w:t>
      </w:r>
      <w:proofErr w:type="spellEnd"/>
      <w:r w:rsidR="006A2F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2FF5" w:rsidRPr="00534F2A">
        <w:rPr>
          <w:rFonts w:ascii="GHEA Grapalat" w:hAnsi="GHEA Grapalat"/>
          <w:color w:val="auto"/>
          <w:sz w:val="24"/>
          <w:szCs w:val="24"/>
          <w:lang w:val="en-US"/>
        </w:rPr>
        <w:t>օգտագործումը</w:t>
      </w:r>
      <w:proofErr w:type="spellEnd"/>
      <w:r w:rsidR="006A2F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2FF5" w:rsidRPr="00534F2A">
        <w:rPr>
          <w:rFonts w:ascii="GHEA Grapalat" w:hAnsi="GHEA Grapalat"/>
          <w:color w:val="auto"/>
          <w:sz w:val="24"/>
          <w:szCs w:val="24"/>
          <w:lang w:val="en-US"/>
        </w:rPr>
        <w:t>բացառելու</w:t>
      </w:r>
      <w:proofErr w:type="spellEnd"/>
      <w:r w:rsidR="006A2F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2FF5" w:rsidRPr="00534F2A">
        <w:rPr>
          <w:rFonts w:ascii="GHEA Grapalat" w:hAnsi="GHEA Grapalat"/>
          <w:color w:val="auto"/>
          <w:sz w:val="24"/>
          <w:szCs w:val="24"/>
          <w:lang w:val="en-US"/>
        </w:rPr>
        <w:t>նպատակով</w:t>
      </w:r>
      <w:proofErr w:type="spellEnd"/>
      <w:r w:rsidR="00D12113" w:rsidRPr="00534F2A">
        <w:rPr>
          <w:rFonts w:ascii="GHEA Grapalat" w:hAnsi="GHEA Grapalat"/>
          <w:color w:val="auto"/>
          <w:sz w:val="24"/>
          <w:szCs w:val="24"/>
        </w:rPr>
        <w:t>,</w:t>
      </w:r>
      <w:r w:rsidR="000107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1076A" w:rsidRPr="00534F2A">
        <w:rPr>
          <w:rFonts w:ascii="GHEA Grapalat" w:hAnsi="GHEA Grapalat"/>
          <w:color w:val="auto"/>
          <w:sz w:val="24"/>
          <w:szCs w:val="24"/>
          <w:lang w:val="en-US"/>
        </w:rPr>
        <w:t>ելնելով</w:t>
      </w:r>
      <w:proofErr w:type="spellEnd"/>
      <w:r w:rsidR="000107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1076A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0107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A2FF5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01076A" w:rsidRPr="00534F2A">
        <w:rPr>
          <w:rFonts w:ascii="GHEA Grapalat" w:hAnsi="GHEA Grapalat"/>
          <w:color w:val="auto"/>
          <w:sz w:val="24"/>
          <w:szCs w:val="24"/>
        </w:rPr>
        <w:t>խնայող</w:t>
      </w:r>
      <w:proofErr w:type="spellStart"/>
      <w:r w:rsidR="0001076A" w:rsidRPr="00534F2A">
        <w:rPr>
          <w:rFonts w:ascii="GHEA Grapalat" w:hAnsi="GHEA Grapalat"/>
          <w:color w:val="auto"/>
          <w:sz w:val="24"/>
          <w:szCs w:val="24"/>
          <w:lang w:val="en-US"/>
        </w:rPr>
        <w:t>աբար</w:t>
      </w:r>
      <w:proofErr w:type="spellEnd"/>
      <w:r w:rsidR="000107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1076A" w:rsidRPr="00534F2A">
        <w:rPr>
          <w:rFonts w:ascii="GHEA Grapalat" w:hAnsi="GHEA Grapalat"/>
          <w:color w:val="auto"/>
          <w:sz w:val="24"/>
          <w:szCs w:val="24"/>
          <w:lang w:val="en-US"/>
        </w:rPr>
        <w:t>օգտագործման</w:t>
      </w:r>
      <w:proofErr w:type="spellEnd"/>
      <w:r w:rsidR="000107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1076A" w:rsidRPr="00534F2A">
        <w:rPr>
          <w:rFonts w:ascii="GHEA Grapalat" w:hAnsi="GHEA Grapalat"/>
          <w:color w:val="auto"/>
          <w:sz w:val="24"/>
          <w:szCs w:val="24"/>
          <w:lang w:val="en-US"/>
        </w:rPr>
        <w:t>սկզբունքից</w:t>
      </w:r>
      <w:proofErr w:type="spellEnd"/>
      <w:r w:rsidR="00D12113" w:rsidRPr="00534F2A">
        <w:rPr>
          <w:rFonts w:ascii="GHEA Grapalat" w:hAnsi="GHEA Grapalat"/>
          <w:color w:val="auto"/>
          <w:sz w:val="24"/>
          <w:szCs w:val="24"/>
        </w:rPr>
        <w:t>,</w:t>
      </w:r>
      <w:r w:rsidR="006A2F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անհրաժեշտ է նախատեսել ստորգետնյա տարածքների համալիր օգտագործում՝ տրանսպորտ</w:t>
      </w:r>
      <w:proofErr w:type="spellStart"/>
      <w:r w:rsidR="0001076A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1076A" w:rsidRPr="00534F2A">
        <w:rPr>
          <w:rFonts w:ascii="GHEA Grapalat" w:hAnsi="GHEA Grapalat"/>
          <w:color w:val="auto"/>
          <w:sz w:val="24"/>
          <w:szCs w:val="24"/>
          <w:lang w:val="en-US"/>
        </w:rPr>
        <w:t>ենթա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կառուցվածքների, հասարակական </w:t>
      </w:r>
      <w:r w:rsidR="00212C8C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առևտրի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սննդի, կենցաղային</w:t>
      </w:r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սպասարկման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սարքերի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>/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սարքավորումների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>),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արտադրական օբյեկտների տեղակայման համար՝ ապահովելով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քաղաքաշինական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հրդեհային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),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սանիտարական, բնապահպանական,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պահանջները։ Ըստ գոտիների թույլատրված օգտագործումների (կառուցապատումների) ստորգետնյա տարածքներ կարող են նախատեսվել բոլոր գոտիներում` ելնելով ինժեներաերկրաբանական պ</w:t>
      </w:r>
      <w:r w:rsidR="00945F20" w:rsidRPr="00534F2A">
        <w:rPr>
          <w:rFonts w:ascii="GHEA Grapalat" w:hAnsi="GHEA Grapalat"/>
          <w:color w:val="auto"/>
          <w:sz w:val="24"/>
          <w:szCs w:val="24"/>
        </w:rPr>
        <w:t>այմաններից:</w:t>
      </w:r>
    </w:p>
    <w:p w14:paraId="652ECC47" w14:textId="77777777" w:rsidR="00B44047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Կախված 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բնակավայրի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մեծությունից, պատմականորեն ձևավորված և հեռանկարային կառուցապատման բնույթից, բնակչության խտությունից, ավտոմոբիլացման հաշվարկային մակարդակից, բնակլիմայական, ինժեներաերկրաբանական և այլ պայմաններից</w:t>
      </w:r>
      <w:r w:rsidR="00D1211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գլխավոր հատակագծում և գոտիավորման նախագծերում առանձնացվում են ստորգետնյա տարածքների օգտագործման </w:t>
      </w:r>
      <w:r w:rsidR="00AB3594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AB3594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AB35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3594" w:rsidRPr="00534F2A">
        <w:rPr>
          <w:rFonts w:ascii="GHEA Grapalat" w:hAnsi="GHEA Grapalat"/>
          <w:color w:val="auto"/>
          <w:sz w:val="24"/>
          <w:szCs w:val="24"/>
          <w:lang w:val="en-US"/>
        </w:rPr>
        <w:t>հաջորդականության</w:t>
      </w:r>
      <w:proofErr w:type="spellEnd"/>
      <w:r w:rsidR="00AB35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3594" w:rsidRPr="00534F2A">
        <w:rPr>
          <w:rFonts w:ascii="GHEA Grapalat" w:hAnsi="GHEA Grapalat"/>
          <w:color w:val="auto"/>
          <w:sz w:val="24"/>
          <w:szCs w:val="24"/>
          <w:lang w:val="en-US"/>
        </w:rPr>
        <w:t>սկզբունքի</w:t>
      </w:r>
      <w:proofErr w:type="spellEnd"/>
      <w:r w:rsidR="00AB3594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գոտիներ</w:t>
      </w:r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Ս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>տորգետնյա տարածքներ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նախատեսվել</w:t>
      </w:r>
      <w:proofErr w:type="spellEnd"/>
      <w:r w:rsidR="00167B5C" w:rsidRPr="00534F2A">
        <w:rPr>
          <w:rFonts w:ascii="GHEA Grapalat" w:hAnsi="GHEA Grapalat"/>
          <w:color w:val="auto"/>
          <w:sz w:val="24"/>
          <w:szCs w:val="24"/>
        </w:rPr>
        <w:t xml:space="preserve">՝ տրանսպորտային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ենթակառուցվածքներ</w:t>
      </w:r>
      <w:proofErr w:type="spellEnd"/>
      <w:r w:rsidR="00167B5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A40B29" w:rsidRPr="00534F2A">
        <w:rPr>
          <w:rFonts w:ascii="GHEA Grapalat" w:hAnsi="GHEA Grapalat"/>
          <w:color w:val="auto"/>
          <w:sz w:val="24"/>
          <w:szCs w:val="24"/>
        </w:rPr>
        <w:t>ավտոկայնատեղ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իներ</w:t>
      </w:r>
      <w:proofErr w:type="spellEnd"/>
      <w:r w:rsidR="00167B5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02E6E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D1211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բազմահարկաբաժին</w:t>
      </w:r>
      <w:proofErr w:type="spellEnd"/>
      <w:r w:rsidR="00FE2D8D" w:rsidRPr="00534F2A">
        <w:rPr>
          <w:rFonts w:ascii="GHEA Grapalat" w:hAnsi="GHEA Grapalat"/>
          <w:color w:val="auto"/>
          <w:sz w:val="24"/>
          <w:szCs w:val="24"/>
        </w:rPr>
        <w:t xml:space="preserve">),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հասարակական</w:t>
      </w:r>
      <w:proofErr w:type="spellEnd"/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D12113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D1211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>հանրային ծառայություններ</w:t>
      </w:r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031918" w:rsidRPr="00534F2A">
        <w:rPr>
          <w:rFonts w:ascii="Calibri" w:hAnsi="Calibri" w:cs="Calibri"/>
          <w:color w:val="auto"/>
          <w:sz w:val="24"/>
          <w:szCs w:val="24"/>
          <w:lang w:val="en-US"/>
        </w:rPr>
        <w:t> </w:t>
      </w:r>
      <w:proofErr w:type="spellStart"/>
      <w:r w:rsidR="00031918" w:rsidRPr="00534F2A">
        <w:rPr>
          <w:rFonts w:ascii="GHEA Grapalat" w:hAnsi="GHEA Grapalat" w:cs="GHEA Grapalat"/>
          <w:color w:val="auto"/>
          <w:sz w:val="24"/>
          <w:szCs w:val="24"/>
          <w:lang w:val="en-US"/>
        </w:rPr>
        <w:t>մ</w:t>
      </w:r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շակույթի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արվեստի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առևտրի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հանրային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սննդի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կենցաղային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սպասարկման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զվարճանքի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սպորտի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կոմունալ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տնտեսության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, 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քաղաքացիական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պաշտպանության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պաշտպանական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կառույցներ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տարածք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ներ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>ում օբյեկտների տեղա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կայումը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թույլատրվում է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օրենսդրությամբ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կարգով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քաղաքաշինական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գործունեության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թույլտվությունների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առկայությամբ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4F5FA339" w14:textId="77777777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Բնակավայրերում կարող են նախատեսվել պահուստավորման տարածքներ, որոնց օգտագործման նպատակը գլխավոր հատակագծի գործողության ժամկետում որոշված չէ, և որոնք կարող են  օգտագործվել ինժեներատրանսպորտային ենթակառուցվածքի զարգացման, արտակարգ իրավիճակներում</w:t>
      </w:r>
      <w:r w:rsidR="0003191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31918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03191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31918" w:rsidRPr="00534F2A">
        <w:rPr>
          <w:rFonts w:ascii="GHEA Grapalat" w:hAnsi="GHEA Grapalat"/>
          <w:color w:val="auto"/>
          <w:sz w:val="24"/>
          <w:szCs w:val="24"/>
          <w:lang w:val="en-US"/>
        </w:rPr>
        <w:t>ռազմական</w:t>
      </w:r>
      <w:proofErr w:type="spellEnd"/>
      <w:r w:rsidR="0003191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31918" w:rsidRPr="00534F2A">
        <w:rPr>
          <w:rFonts w:ascii="GHEA Grapalat" w:hAnsi="GHEA Grapalat"/>
          <w:color w:val="auto"/>
          <w:sz w:val="24"/>
          <w:szCs w:val="24"/>
          <w:lang w:val="en-US"/>
        </w:rPr>
        <w:t>դրության</w:t>
      </w:r>
      <w:proofErr w:type="spellEnd"/>
      <w:r w:rsidR="0003191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31918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</w:t>
      </w:r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031918" w:rsidRPr="00534F2A">
        <w:rPr>
          <w:rFonts w:ascii="GHEA Grapalat" w:hAnsi="GHEA Grapalat"/>
          <w:color w:val="auto"/>
          <w:sz w:val="24"/>
          <w:szCs w:val="24"/>
          <w:lang w:val="en-US"/>
        </w:rPr>
        <w:t>երում</w:t>
      </w:r>
      <w:proofErr w:type="spellEnd"/>
      <w:r w:rsidR="00D1211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հրատապ միջոցառումների իրականացման, վառելիքաէներգետիկ պաշարների պահուստավորման  համար: </w:t>
      </w:r>
    </w:p>
    <w:p w14:paraId="23059CF9" w14:textId="29EE2C29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Գերեզմանոցների, կոմունալ</w:t>
      </w:r>
      <w:r w:rsidR="00265EA3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կենցաղային</w:t>
      </w:r>
      <w:proofErr w:type="spellEnd"/>
      <w:r w:rsidR="00265EA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սպասարկման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և արտադրական օբյեկտների սանիտարապաշտպան գոտիների, գծային օբյեկտների</w:t>
      </w:r>
      <w:r w:rsidR="00265EA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265EA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65EA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տրանսպորտային</w:t>
      </w:r>
      <w:proofErr w:type="spellEnd"/>
      <w:r w:rsidR="00265EA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</w:t>
      </w:r>
      <w:r w:rsidR="00466216">
        <w:rPr>
          <w:rFonts w:ascii="GHEA Grapalat" w:hAnsi="GHEA Grapalat"/>
          <w:color w:val="auto"/>
          <w:sz w:val="24"/>
          <w:szCs w:val="24"/>
          <w:lang w:val="en-US"/>
        </w:rPr>
        <w:t>ո</w:t>
      </w:r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ւցվածքների</w:t>
      </w:r>
      <w:proofErr w:type="spellEnd"/>
      <w:r w:rsidR="00265EA3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անվտանգության, ջրային կամ պաշտպանական (</w:t>
      </w:r>
      <w:proofErr w:type="spellStart"/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265EA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265EA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պահպանական</w:t>
      </w:r>
      <w:r w:rsidR="00942649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942649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քաղաքացիական</w:t>
      </w:r>
      <w:proofErr w:type="spellEnd"/>
      <w:r w:rsidR="0094264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2649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պաշտպանության</w:t>
      </w:r>
      <w:proofErr w:type="spellEnd"/>
      <w:r w:rsidR="0094264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2649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ինժեներատեխնիկական</w:t>
      </w:r>
      <w:proofErr w:type="spellEnd"/>
      <w:r w:rsidR="0094264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2649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</w:t>
      </w:r>
      <w:proofErr w:type="spellEnd"/>
      <w:r w:rsidR="0094264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2649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պահանջող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) այլ գոտիների, ինչպես նաև </w:t>
      </w:r>
      <w:proofErr w:type="spellStart"/>
      <w:r w:rsidR="00816DC3" w:rsidRPr="00534F2A">
        <w:rPr>
          <w:rFonts w:ascii="GHEA Grapalat" w:hAnsi="GHEA Grapalat"/>
          <w:color w:val="auto"/>
          <w:sz w:val="24"/>
          <w:szCs w:val="24"/>
          <w:lang w:val="en-US"/>
        </w:rPr>
        <w:t>մասնագիտական</w:t>
      </w:r>
      <w:proofErr w:type="spellEnd"/>
      <w:r w:rsidR="00816DC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6DC3" w:rsidRPr="00534F2A">
        <w:rPr>
          <w:rFonts w:ascii="GHEA Grapalat" w:hAnsi="GHEA Grapalat"/>
          <w:color w:val="auto"/>
          <w:sz w:val="24"/>
          <w:szCs w:val="24"/>
          <w:lang w:val="en-US"/>
        </w:rPr>
        <w:t>եզրակացությամբ</w:t>
      </w:r>
      <w:proofErr w:type="spellEnd"/>
      <w:r w:rsidR="00816DC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6DC3" w:rsidRPr="00534F2A">
        <w:rPr>
          <w:rFonts w:ascii="GHEA Grapalat" w:hAnsi="GHEA Grapalat"/>
          <w:color w:val="auto"/>
          <w:sz w:val="24"/>
          <w:szCs w:val="24"/>
          <w:lang w:val="en-US"/>
        </w:rPr>
        <w:t>հիմնավորված</w:t>
      </w:r>
      <w:proofErr w:type="spellEnd"/>
      <w:r w:rsidR="00816DC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ինժեներաերկրաբանական բարդ պայմաններով և սեյ</w:t>
      </w:r>
      <w:r w:rsidR="00466216">
        <w:rPr>
          <w:rFonts w:ascii="GHEA Grapalat" w:hAnsi="GHEA Grapalat"/>
          <w:color w:val="auto"/>
          <w:sz w:val="24"/>
          <w:szCs w:val="24"/>
          <w:lang w:val="en-US"/>
        </w:rPr>
        <w:t>ս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միկ վտանգի բարձր մակարդակով տարածքներն արտացոլվում են գլխավոր հատակագծի կազմում մշակվող ռիսկերի և սահմանափակումների քարտեզ</w:t>
      </w:r>
      <w:proofErr w:type="spellStart"/>
      <w:r w:rsidR="00816DC3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` ՀՀ օրենսդրությամբ սահմանված կարգով: Գոտիավորման նախագծով սահմանված թույլատրելի օգտագործմանը (կառուցապատմանը) չհամապատասխանող տարածքներում քաղաքաշինական գործունեությունը կարող է իրականացվել միայն այդ անհամապատասխանությունը նվազեցնելու կամ վերացնելու պայմանով: </w:t>
      </w:r>
      <w:r w:rsidR="00AB26DF" w:rsidRPr="00534F2A">
        <w:rPr>
          <w:rFonts w:ascii="GHEA Grapalat" w:hAnsi="GHEA Grapalat"/>
          <w:color w:val="auto"/>
          <w:sz w:val="24"/>
          <w:szCs w:val="24"/>
        </w:rPr>
        <w:t>Հողամասի թույլատրված օգտագործման մեջ ներառված պահանջները սահմանվում են` անկախ տվյալ հողամասի նկատմամբ իրավունքներից և սեփականության ձևից:</w:t>
      </w:r>
    </w:p>
    <w:p w14:paraId="2963B913" w14:textId="77777777" w:rsidR="00840CD1" w:rsidRPr="00534F2A" w:rsidRDefault="00840CD1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Սանիտարապաշտպան գոտիները պետք է նախատեսվեն, եթե վնասակար արտանետումների մաքրման և չեզոքացման, աղմուկի նվազեցմանն ուղղված բոլոր տեխնիկական և տեխնոլոգիական միջոցառումներն իրականացնելուց հետո, բնակելի</w:t>
      </w:r>
      <w:r w:rsidR="003E6D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6D38" w:rsidRPr="00534F2A">
        <w:rPr>
          <w:rFonts w:ascii="GHEA Grapalat" w:hAnsi="GHEA Grapalat"/>
          <w:color w:val="auto"/>
          <w:sz w:val="24"/>
          <w:szCs w:val="24"/>
          <w:lang w:val="en-US"/>
        </w:rPr>
        <w:t>գոտում</w:t>
      </w:r>
      <w:proofErr w:type="spellEnd"/>
      <w:r w:rsidR="003E6D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E6D38" w:rsidRPr="00534F2A">
        <w:rPr>
          <w:rFonts w:ascii="GHEA Grapalat" w:hAnsi="GHEA Grapalat"/>
          <w:color w:val="auto"/>
          <w:sz w:val="24"/>
          <w:szCs w:val="24"/>
        </w:rPr>
        <w:t>(</w:t>
      </w:r>
      <w:r w:rsidRPr="00534F2A">
        <w:rPr>
          <w:rFonts w:ascii="GHEA Grapalat" w:hAnsi="GHEA Grapalat"/>
          <w:color w:val="auto"/>
          <w:sz w:val="24"/>
          <w:szCs w:val="24"/>
        </w:rPr>
        <w:t>տարածքում</w:t>
      </w:r>
      <w:r w:rsidR="003E6D38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վնասակար նյութերի առավելագույն թույլատրելի խտությունների և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աղմուկի առավելագույն թույլատրելի մակարդակները</w:t>
      </w:r>
      <w:r w:rsidR="000E3B7E" w:rsidRPr="00534F2A">
        <w:rPr>
          <w:rFonts w:ascii="GHEA Grapalat" w:hAnsi="GHEA Grapalat"/>
          <w:color w:val="auto"/>
          <w:sz w:val="24"/>
          <w:szCs w:val="24"/>
        </w:rPr>
        <w:t xml:space="preserve"> (ԳՕՍՏ 20444-2014)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չեն ապահովվում: Սանիտարապաշտպան գոտիների չափերը պետք է սահմանվեն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(արդյունաբերական)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տեղակայման </w:t>
      </w:r>
      <w:r w:rsidR="003E6D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6D38" w:rsidRPr="00534F2A">
        <w:rPr>
          <w:rFonts w:ascii="GHEA Grapalat" w:hAnsi="GHEA Grapalat"/>
          <w:color w:val="auto"/>
          <w:sz w:val="24"/>
          <w:szCs w:val="24"/>
          <w:lang w:val="en-US"/>
        </w:rPr>
        <w:t>նկատմամբ</w:t>
      </w:r>
      <w:proofErr w:type="spellEnd"/>
      <w:r w:rsidR="003E6D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6D38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3E6D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93348" w:rsidRPr="00534F2A">
        <w:rPr>
          <w:rFonts w:ascii="GHEA Grapalat" w:hAnsi="GHEA Grapalat"/>
          <w:bCs/>
          <w:color w:val="auto"/>
          <w:sz w:val="24"/>
          <w:szCs w:val="24"/>
        </w:rPr>
        <w:t>ՀՀՇՆ 31-04.01-2024</w:t>
      </w:r>
      <w:r w:rsidR="00893348" w:rsidRPr="00534F2A">
        <w:rPr>
          <w:rFonts w:ascii="Calibri" w:hAnsi="Calibri" w:cs="Calibri"/>
          <w:b/>
          <w:bCs/>
          <w:color w:val="auto"/>
          <w:sz w:val="24"/>
          <w:szCs w:val="24"/>
        </w:rPr>
        <w:t> 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93348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8933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նորմերի և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արտանետումներում պարունակվող վնասակար նյութերի խտությունների հաշվարկ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արդյունքների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հիման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շրջակա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ոլորտի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լիազոր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մարմնի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համաձայնեցման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հաշվի առնելով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աղմուկից պաշտպանության պահանջները։</w:t>
      </w:r>
    </w:p>
    <w:p w14:paraId="71BFE5B7" w14:textId="76B3E1E1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Ինժեներաերկրաբանական բարդ պայմաններով և սեյ</w:t>
      </w:r>
      <w:r w:rsidR="00AB26DF" w:rsidRPr="00534F2A">
        <w:rPr>
          <w:rFonts w:ascii="GHEA Grapalat" w:hAnsi="GHEA Grapalat"/>
          <w:color w:val="auto"/>
          <w:sz w:val="24"/>
          <w:szCs w:val="24"/>
          <w:lang w:val="en-US"/>
        </w:rPr>
        <w:t>ս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միկ վտանգի բարձր</w:t>
      </w:r>
      <w:r w:rsidR="0083722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մակարդակով  բնակավայրերում անհրաժեշտ է նախատեսել հրդեհապայթ</w:t>
      </w:r>
      <w:proofErr w:type="spellStart"/>
      <w:r w:rsidR="00F12DB4">
        <w:rPr>
          <w:rFonts w:ascii="GHEA Grapalat" w:hAnsi="GHEA Grapalat"/>
          <w:color w:val="auto"/>
          <w:sz w:val="24"/>
          <w:szCs w:val="24"/>
          <w:lang w:val="en-US"/>
        </w:rPr>
        <w:t>յուն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ավտանգ և բնակչության մեծ կուտակումներով օբյեկտների տարանջատված տեղաբաշխում, կենսապահովման, էներգամատակարարման և արտաքին ենթակառուցված</w:t>
      </w:r>
      <w:r w:rsidR="002D75B5" w:rsidRPr="00534F2A">
        <w:rPr>
          <w:rFonts w:ascii="GHEA Grapalat" w:hAnsi="GHEA Grapalat"/>
          <w:color w:val="auto"/>
          <w:sz w:val="24"/>
          <w:szCs w:val="24"/>
        </w:rPr>
        <w:t>քների օբյեկտների պահուստավորում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՝ հնարավորինս պահպանելով առանձին տարածքների և գոտիների ինքնաբավությունը և միմյանց հետ փոխկապա</w:t>
      </w:r>
      <w:proofErr w:type="spellStart"/>
      <w:r w:rsidR="00B85D43" w:rsidRPr="00534F2A">
        <w:rPr>
          <w:rFonts w:ascii="GHEA Grapalat" w:hAnsi="GHEA Grapalat"/>
          <w:color w:val="auto"/>
          <w:sz w:val="24"/>
          <w:szCs w:val="24"/>
          <w:lang w:val="en-US"/>
        </w:rPr>
        <w:t>կցվա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ծությունը։ </w:t>
      </w:r>
    </w:p>
    <w:p w14:paraId="69DC992F" w14:textId="77777777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գոտիավորումը և հատակագծային կազմակերպումը պետք է </w:t>
      </w:r>
      <w:proofErr w:type="spellStart"/>
      <w:r w:rsidR="006B5526" w:rsidRPr="00534F2A">
        <w:rPr>
          <w:rFonts w:ascii="GHEA Grapalat" w:hAnsi="GHEA Grapalat"/>
          <w:color w:val="auto"/>
          <w:sz w:val="24"/>
          <w:szCs w:val="24"/>
          <w:lang w:val="en-US"/>
        </w:rPr>
        <w:t>իրականացնել</w:t>
      </w:r>
      <w:proofErr w:type="spellEnd"/>
      <w:r w:rsidR="006B55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ինժեներաերկրաբանական հետազ</w:t>
      </w:r>
      <w:proofErr w:type="spellStart"/>
      <w:r w:rsidR="006B5526" w:rsidRPr="00534F2A">
        <w:rPr>
          <w:rFonts w:ascii="GHEA Grapalat" w:hAnsi="GHEA Grapalat"/>
          <w:color w:val="auto"/>
          <w:sz w:val="24"/>
          <w:szCs w:val="24"/>
          <w:lang w:val="en-US"/>
        </w:rPr>
        <w:t>ննո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ւթյունների և սեյսմիկ միկրոշրջանացման քարտեզի տվյալների հիման վրա, հաշվի առնելով սեյսմիկ ռիսկի առավելագույն նվազեցումը և քաղաքաշինական համակարգերի կայունության ապահովումը՝ ՀՀՇՆ </w:t>
      </w:r>
      <w:r w:rsidR="0026631B" w:rsidRPr="00534F2A">
        <w:rPr>
          <w:rFonts w:ascii="GHEA Grapalat" w:hAnsi="GHEA Grapalat"/>
          <w:color w:val="auto"/>
          <w:sz w:val="24"/>
          <w:szCs w:val="24"/>
        </w:rPr>
        <w:t>20.04-2020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 համաձայն։ Սեյսմիկ ռիսկի բարձր մակարդակ ունեցող գոտիներում գերազանցապես պետք է տեղակայվեն զբոսայգիներ, այգիներ, բաց մարզահրապարակներ, կառուցապատումից ազատ տարրեր, իսկ կառուցապատումը նախատեսել ինժեներական նախապատրաստման, շենքերի և շինությունների կառուցման և շահագործման համար նվազագույն ծախսեր պահանջող, գրունտի հորիզոնական նվազագույն արագացմամբ տարածքներում։ Այն շրջաններում</w:t>
      </w:r>
      <w:r w:rsidR="0026631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6631B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տարածքներում</w:t>
      </w:r>
      <w:proofErr w:type="spellEnd"/>
      <w:r w:rsidR="0026631B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որոնք </w:t>
      </w:r>
      <w:proofErr w:type="spellStart"/>
      <w:r w:rsidR="00974B0E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</w:t>
      </w:r>
      <w:proofErr w:type="spellEnd"/>
      <w:r w:rsidR="00974B0E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2D604F" w:rsidRPr="00534F2A">
        <w:rPr>
          <w:rFonts w:ascii="GHEA Grapalat" w:hAnsi="GHEA Grapalat"/>
          <w:color w:val="auto"/>
          <w:sz w:val="24"/>
          <w:szCs w:val="24"/>
          <w:lang w:val="en-US"/>
        </w:rPr>
        <w:t>հակված</w:t>
      </w:r>
      <w:proofErr w:type="spellEnd"/>
      <w:r w:rsidR="002D604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D604F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2D604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բնական և տեխնածին</w:t>
      </w:r>
      <w:r w:rsidR="002D604F" w:rsidRPr="00534F2A">
        <w:rPr>
          <w:rFonts w:ascii="GHEA Grapalat" w:hAnsi="GHEA Grapalat"/>
          <w:color w:val="auto"/>
          <w:sz w:val="24"/>
          <w:szCs w:val="24"/>
        </w:rPr>
        <w:t xml:space="preserve"> վտանգավոր գործոնների ազդեցությ</w:t>
      </w:r>
      <w:proofErr w:type="spellStart"/>
      <w:r w:rsidR="002D604F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ն</w:t>
      </w:r>
      <w:proofErr w:type="spellStart"/>
      <w:r w:rsidR="002D604F" w:rsidRPr="00534F2A">
        <w:rPr>
          <w:rFonts w:ascii="GHEA Grapalat" w:hAnsi="GHEA Grapalat"/>
          <w:color w:val="auto"/>
          <w:sz w:val="24"/>
          <w:szCs w:val="24"/>
          <w:lang w:val="en-US"/>
        </w:rPr>
        <w:t>ների</w:t>
      </w:r>
      <w:proofErr w:type="spellEnd"/>
      <w:r w:rsidR="002B6F24" w:rsidRPr="00534F2A">
        <w:rPr>
          <w:rFonts w:ascii="GHEA Grapalat" w:hAnsi="GHEA Grapalat"/>
          <w:color w:val="auto"/>
          <w:sz w:val="24"/>
          <w:szCs w:val="24"/>
        </w:rPr>
        <w:t>,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տարածքների գոտիավորման ժամանակ պետք է զերծ մնալ մարդկանց մեծաքանակ և երկարատև կուտակումներով շենքերի ու շինությունների տեղակայումից։ Արդյունաբերական և այլ օբյեկտների սանիտարապաշտպան գոտիների օգտագործման ռեժիմը սահմանվում է </w:t>
      </w:r>
      <w:r w:rsidR="00893348" w:rsidRPr="00534F2A">
        <w:rPr>
          <w:rFonts w:ascii="GHEA Grapalat" w:hAnsi="GHEA Grapalat"/>
          <w:bCs/>
          <w:color w:val="auto"/>
          <w:sz w:val="24"/>
          <w:szCs w:val="24"/>
        </w:rPr>
        <w:t>ՀՀՇՆ 31-04.01-2024</w:t>
      </w:r>
      <w:r w:rsidR="00893348" w:rsidRPr="00534F2A">
        <w:rPr>
          <w:rFonts w:ascii="Calibri" w:hAnsi="Calibri" w:cs="Calibri"/>
          <w:bCs/>
          <w:color w:val="auto"/>
          <w:sz w:val="24"/>
          <w:szCs w:val="24"/>
        </w:rPr>
        <w:t> </w:t>
      </w:r>
      <w:r w:rsidR="00893348" w:rsidRPr="00534F2A">
        <w:rPr>
          <w:rFonts w:ascii="GHEA Grapalat" w:hAnsi="GHEA Grapalat"/>
          <w:bCs/>
          <w:color w:val="auto"/>
          <w:sz w:val="24"/>
          <w:szCs w:val="24"/>
        </w:rPr>
        <w:t xml:space="preserve"> </w:t>
      </w:r>
      <w:proofErr w:type="spellStart"/>
      <w:r w:rsidR="00893348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շինարարական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նորմերի և այլ իրավական ակտերի պահանջների համաձայն։ </w:t>
      </w:r>
    </w:p>
    <w:p w14:paraId="4EED9C14" w14:textId="77777777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ռադիոակտիվ աղտոտման ենթարկված տարածքներում գոտիավորման գործընթացում անհրաժեշտ է հաշվի առնել  այդ տարածքների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օգտագործման ռեժիմի աստիճանական, փուլային փոփոխումը՝ հողածածկույթի և անշարժ գույքի օբյեկտների ապաակտիվացման անհրաժեշտ միջոցառումների անցկացումից հետո։ </w:t>
      </w:r>
    </w:p>
    <w:p w14:paraId="0C899CB6" w14:textId="07C33AE3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Գլխավոր հատակագծերի նախագծերում բնակավայրերին հարող տարածքներում պետք է նախատեսել քաղաքի ազդեցության (մերձքաղաքային) գոտի՝ որպես պահուստ քաղաքի տնտեսական սպասարկ</w:t>
      </w:r>
      <w:r w:rsidR="002645C0" w:rsidRPr="00534F2A">
        <w:rPr>
          <w:rFonts w:ascii="GHEA Grapalat" w:hAnsi="GHEA Grapalat"/>
          <w:color w:val="auto"/>
          <w:sz w:val="24"/>
          <w:szCs w:val="24"/>
        </w:rPr>
        <w:t xml:space="preserve">ման օբյեկտների տեղակայման,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ինչպես նաև արտակարգ իրավիճակներում բնակչության տարհանման համար, որտեղ կազմակերպվում են համայնքի հիմնական փոխադարձ գործառական, ինժեներական, տրանսպորտային և հատակագծային կապերը շրջապատի հետ։ Նշված գոտիներ կարող </w:t>
      </w:r>
      <w:r w:rsidR="002645C0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ընդգրկել բնակչության հանգստի կազմակերպման, միկրոկլիմայի, սանիտարական պայմանների, մթնոլորտի վիճակի բարելավման համար առանձնացված կանաչ</w:t>
      </w:r>
      <w:proofErr w:type="spellStart"/>
      <w:r w:rsidR="00006306" w:rsidRPr="00534F2A">
        <w:rPr>
          <w:rFonts w:ascii="GHEA Grapalat" w:hAnsi="GHEA Grapalat"/>
          <w:color w:val="auto"/>
          <w:sz w:val="24"/>
          <w:szCs w:val="24"/>
          <w:lang w:val="en-US"/>
        </w:rPr>
        <w:t>ապատ</w:t>
      </w:r>
      <w:proofErr w:type="spellEnd"/>
      <w:r w:rsidR="000063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տարածքներ։ </w:t>
      </w:r>
    </w:p>
    <w:p w14:paraId="164DA5BF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Տարաբնակեցման խմբային համակարգերի կազմում ընդգրկված քաղաքների համար պետք է նախատեսել ընդհանուր մերձքաղաքային գոտի։  </w:t>
      </w:r>
    </w:p>
    <w:p w14:paraId="3BDC49A2" w14:textId="77777777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Սահմանային գոտու և սահմանամերձ տարած</w:t>
      </w:r>
      <w:r w:rsidR="006C1BC2" w:rsidRPr="00534F2A">
        <w:rPr>
          <w:rFonts w:ascii="GHEA Grapalat" w:hAnsi="GHEA Grapalat"/>
          <w:color w:val="auto"/>
          <w:sz w:val="24"/>
          <w:szCs w:val="24"/>
          <w:lang w:val="en-US"/>
        </w:rPr>
        <w:t>ք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ների կազմակերպման ծրագրերում, համայնքների (բնակավայրերի)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միկրոռեգիոնալ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մակարդակի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համակցված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փաստաթղթերում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գլխավոր հատակագծերում առաջնահերթության կարգով պետք է ապահովվեն. </w:t>
      </w:r>
    </w:p>
    <w:p w14:paraId="0D019D01" w14:textId="77777777" w:rsidR="00C560C8" w:rsidRPr="00534F2A" w:rsidRDefault="002645C0" w:rsidP="004E2730">
      <w:pPr>
        <w:numPr>
          <w:ilvl w:val="0"/>
          <w:numId w:val="4"/>
        </w:numPr>
        <w:spacing w:line="360" w:lineRule="auto"/>
        <w:ind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տրանսպորտային և ինժեներական ենթակառուցվածքների կրկնակված ցանցերի ստեղծումը՝ հատուկ ուշադրություն դարձնելով միջբնակավայրային կապերի ամրապնդմանը և տարհանման ելքերի նախատեսմանը,  </w:t>
      </w:r>
    </w:p>
    <w:p w14:paraId="11F0D7FA" w14:textId="77777777" w:rsidR="00C560C8" w:rsidRPr="00534F2A" w:rsidRDefault="00246E96" w:rsidP="002645C0">
      <w:pPr>
        <w:numPr>
          <w:ilvl w:val="0"/>
          <w:numId w:val="4"/>
        </w:numPr>
        <w:spacing w:line="360" w:lineRule="auto"/>
        <w:ind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սահմանային շերտի բնակավայրերի զարգացման համար տեղական նշանակության ճանապարհների ցանցի նպատակահարմար և անվտանգ տեղաբաշխումը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</w:p>
    <w:p w14:paraId="5F9A5687" w14:textId="77777777" w:rsidR="00C560C8" w:rsidRPr="00534F2A" w:rsidRDefault="00246E96" w:rsidP="002645C0">
      <w:pPr>
        <w:numPr>
          <w:ilvl w:val="0"/>
          <w:numId w:val="4"/>
        </w:numPr>
        <w:spacing w:after="4" w:line="360" w:lineRule="auto"/>
        <w:ind w:left="-15" w:right="172" w:firstLine="3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տեղանքի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բնական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պաշտպանական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առանձնահատկությունների առավելագույն օգտագործումը,  </w:t>
      </w:r>
    </w:p>
    <w:p w14:paraId="3EF66889" w14:textId="77777777" w:rsidR="00C560C8" w:rsidRPr="00534F2A" w:rsidRDefault="00246E96" w:rsidP="002645C0">
      <w:pPr>
        <w:numPr>
          <w:ilvl w:val="0"/>
          <w:numId w:val="4"/>
        </w:numPr>
        <w:spacing w:after="4" w:line="360" w:lineRule="auto"/>
        <w:ind w:left="-15" w:right="175" w:firstLine="3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պաշտպանական նպատակներով կանաչապատ տարածքների օգտագործումը և նորերի ստեղծումը,  </w:t>
      </w:r>
    </w:p>
    <w:p w14:paraId="0E153467" w14:textId="77777777" w:rsidR="00837223" w:rsidRPr="00534F2A" w:rsidRDefault="00571479" w:rsidP="002645C0">
      <w:pPr>
        <w:numPr>
          <w:ilvl w:val="0"/>
          <w:numId w:val="4"/>
        </w:numPr>
        <w:spacing w:after="13" w:line="360" w:lineRule="auto"/>
        <w:ind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կառուցապատման հատուկ ձևերի կիրառումը՝ կառույցների հուսալիության ցուցանիշների բարձրացմամբ։   </w:t>
      </w:r>
    </w:p>
    <w:p w14:paraId="5E8804B8" w14:textId="77777777" w:rsidR="00B55E57" w:rsidRPr="00534F2A" w:rsidRDefault="00D908BF" w:rsidP="000C0655">
      <w:pPr>
        <w:pStyle w:val="ListParagraph"/>
        <w:numPr>
          <w:ilvl w:val="0"/>
          <w:numId w:val="27"/>
        </w:numPr>
        <w:spacing w:line="360" w:lineRule="auto"/>
        <w:ind w:left="0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</w:t>
      </w:r>
      <w:r w:rsidR="00B55E57" w:rsidRPr="00534F2A">
        <w:rPr>
          <w:rFonts w:ascii="GHEA Grapalat" w:hAnsi="GHEA Grapalat"/>
          <w:color w:val="auto"/>
          <w:sz w:val="24"/>
          <w:szCs w:val="24"/>
        </w:rPr>
        <w:t xml:space="preserve">Երկաթուղիների մոտ բնակելի շենքեր, առևտրի և զվարճանքի և այլ սոցիալական օբյեկտներ տեղադրելիս անհրաժեշտ է ապահովել երկաթուղագծերի վրայով տրանսպորտային միջոցների և մարդկանց անվտանգ անցման համար պայմաններ </w:t>
      </w:r>
      <w:r w:rsidR="00B55E57" w:rsidRPr="00534F2A">
        <w:rPr>
          <w:rFonts w:ascii="GHEA Grapalat" w:hAnsi="GHEA Grapalat"/>
          <w:color w:val="auto"/>
          <w:sz w:val="24"/>
          <w:szCs w:val="24"/>
        </w:rPr>
        <w:lastRenderedPageBreak/>
        <w:t>(կամուրջների, թունելների, կարգավորվող անցումների կազմակերպում նույն մակարդակով և այլն)</w:t>
      </w:r>
      <w:r w:rsidR="00AB39F9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B39F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39F9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AB39F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39F9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AB39F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39F9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AB39F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39F9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AB39F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39F9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փաստաթղթերի</w:t>
      </w:r>
      <w:proofErr w:type="spellEnd"/>
      <w:r w:rsidR="00AB39F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39F9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սահմանափակումները</w:t>
      </w:r>
      <w:proofErr w:type="spellEnd"/>
      <w:r w:rsidR="00B55E57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2329F49E" w14:textId="77777777" w:rsidR="009D69D3" w:rsidRPr="00534F2A" w:rsidRDefault="00B55E57" w:rsidP="000C0655">
      <w:pPr>
        <w:pStyle w:val="ListParagraph"/>
        <w:numPr>
          <w:ilvl w:val="0"/>
          <w:numId w:val="27"/>
        </w:numPr>
        <w:spacing w:line="360" w:lineRule="auto"/>
        <w:ind w:left="0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Վտանգավոր 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բնական երևույթների </w:t>
      </w:r>
      <w:r w:rsidRPr="00534F2A">
        <w:rPr>
          <w:rFonts w:ascii="GHEA Grapalat" w:hAnsi="GHEA Grapalat"/>
          <w:color w:val="auto"/>
          <w:sz w:val="24"/>
          <w:szCs w:val="24"/>
        </w:rPr>
        <w:t>և աղետ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>ների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(երկրաշարժեր, սելավներ, ջրհեղեղներ, սողանքներ և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քարահոսք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եր) ազդեցության ենթակա տարածքներում պետք է նախատես</w:t>
      </w:r>
      <w:proofErr w:type="spellStart"/>
      <w:r w:rsidR="00252D3B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բնակավայրերի տարածքի գոտիավորում՝ հաշվի առնելով ռիսկերի նվազեցմ</w:t>
      </w:r>
      <w:proofErr w:type="spellStart"/>
      <w:r w:rsidR="007D36AF" w:rsidRPr="00534F2A">
        <w:rPr>
          <w:rFonts w:ascii="GHEA Grapalat" w:hAnsi="GHEA Grapalat"/>
          <w:color w:val="auto"/>
          <w:sz w:val="24"/>
          <w:szCs w:val="24"/>
          <w:lang w:val="en-US"/>
        </w:rPr>
        <w:t>ան</w:t>
      </w:r>
      <w:proofErr w:type="spellEnd"/>
      <w:r w:rsidR="007D36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36AF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անհրաժեշտությունը</w:t>
      </w:r>
      <w:proofErr w:type="spellEnd"/>
      <w:r w:rsidR="007D36AF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ապահովելով կայուն գործունեությունը: Զբոսայգիները, այգիները,</w:t>
      </w:r>
      <w:r w:rsidR="007D36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36AF" w:rsidRPr="00534F2A">
        <w:rPr>
          <w:rFonts w:ascii="GHEA Grapalat" w:hAnsi="GHEA Grapalat"/>
          <w:color w:val="auto"/>
          <w:sz w:val="24"/>
          <w:szCs w:val="24"/>
          <w:lang w:val="en-US"/>
        </w:rPr>
        <w:t>պուրակները</w:t>
      </w:r>
      <w:proofErr w:type="spellEnd"/>
      <w:r w:rsidR="007D36AF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բացօթյա սպորտային հրապարակները և 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>կառուցապատումից ազատ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այլ </w:t>
      </w:r>
      <w:r w:rsidR="007D36AF" w:rsidRPr="00534F2A">
        <w:rPr>
          <w:rFonts w:ascii="GHEA Grapalat" w:hAnsi="GHEA Grapalat"/>
          <w:color w:val="auto"/>
          <w:sz w:val="24"/>
          <w:szCs w:val="24"/>
        </w:rPr>
        <w:t>տարրերը պետք է տեղա</w:t>
      </w:r>
      <w:proofErr w:type="spellStart"/>
      <w:r w:rsidR="007D36AF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վեն ռիսկի ամենաբարձր աստիճանով </w:t>
      </w:r>
      <w:proofErr w:type="spellStart"/>
      <w:r w:rsidR="007D36AF" w:rsidRPr="00534F2A">
        <w:rPr>
          <w:rFonts w:ascii="GHEA Grapalat" w:hAnsi="GHEA Grapalat"/>
          <w:color w:val="auto"/>
          <w:sz w:val="24"/>
          <w:szCs w:val="24"/>
          <w:lang w:val="en-US"/>
        </w:rPr>
        <w:t>գնահատված</w:t>
      </w:r>
      <w:proofErr w:type="spellEnd"/>
      <w:r w:rsidR="007D36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տարածքներում: Սեյսմիկ տարածքներում տարածքի ֆունկցիոնալ գոտիավորումը պետք է իրականաց</w:t>
      </w:r>
      <w:proofErr w:type="spellStart"/>
      <w:r w:rsidR="00252D3B" w:rsidRPr="00534F2A">
        <w:rPr>
          <w:rFonts w:ascii="GHEA Grapalat" w:hAnsi="GHEA Grapalat"/>
          <w:color w:val="auto"/>
          <w:sz w:val="24"/>
          <w:szCs w:val="24"/>
          <w:lang w:val="en-US"/>
        </w:rPr>
        <w:t>նել</w:t>
      </w:r>
      <w:proofErr w:type="spellEnd"/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 ինժեներաերկրաբանական շրջանացման </w:t>
      </w:r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սեյսմիկ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միկրոշրջանացման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արդյունքների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հիման վրա: 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Կառուցապատման համար անհրաժեշտ է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ընտրել</w:t>
      </w:r>
      <w:proofErr w:type="spellEnd"/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</w:t>
      </w:r>
      <w:proofErr w:type="spellEnd"/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բարենպաստ</w:t>
      </w:r>
      <w:proofErr w:type="spellEnd"/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գրունտային</w:t>
      </w:r>
      <w:proofErr w:type="spellEnd"/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պայմաններով</w:t>
      </w:r>
      <w:proofErr w:type="spellEnd"/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տարածքներ</w:t>
      </w:r>
      <w:proofErr w:type="spellEnd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երկրաշարժադիմացկունության</w:t>
      </w:r>
      <w:proofErr w:type="spellEnd"/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նախագծման</w:t>
      </w:r>
      <w:proofErr w:type="spellEnd"/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 նորմերի պահ</w:t>
      </w:r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նջներին համապատասխան։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>Կառուցապատ</w:t>
      </w:r>
      <w:r w:rsidRPr="00534F2A">
        <w:rPr>
          <w:rFonts w:ascii="GHEA Grapalat" w:hAnsi="GHEA Grapalat"/>
          <w:color w:val="auto"/>
          <w:sz w:val="24"/>
          <w:szCs w:val="24"/>
        </w:rPr>
        <w:t>ման համար բարդ ինժեներաերկրաբանական պայմաններ ունեցող տարածքներում անհրաժեշտ է օգտագործել այն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 հատվածները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որոնք պահանջում են ավելի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նվազ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ծախսեր ինժեներական 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>նախա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պատրաստման, 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շենքերի և շինությունների </w:t>
      </w:r>
      <w:r w:rsidRPr="00534F2A">
        <w:rPr>
          <w:rFonts w:ascii="GHEA Grapalat" w:hAnsi="GHEA Grapalat"/>
          <w:color w:val="auto"/>
          <w:sz w:val="24"/>
          <w:szCs w:val="24"/>
        </w:rPr>
        <w:t>կառուցման և շահագործման համար:</w:t>
      </w:r>
      <w:r w:rsidR="00D908BF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</w:p>
    <w:p w14:paraId="1B9A08D9" w14:textId="77777777" w:rsidR="00B55E57" w:rsidRPr="00534F2A" w:rsidRDefault="00B55E57" w:rsidP="000B114C">
      <w:pPr>
        <w:spacing w:line="360" w:lineRule="auto"/>
        <w:ind w:left="284" w:right="175" w:firstLine="0"/>
        <w:rPr>
          <w:rFonts w:ascii="GHEA Grapalat" w:hAnsi="GHEA Grapalat"/>
          <w:color w:val="auto"/>
          <w:sz w:val="24"/>
          <w:szCs w:val="24"/>
        </w:rPr>
      </w:pPr>
    </w:p>
    <w:p w14:paraId="7F523030" w14:textId="77777777" w:rsidR="009D69D3" w:rsidRPr="00534F2A" w:rsidRDefault="00EB78DA" w:rsidP="000C0655">
      <w:pPr>
        <w:pStyle w:val="ListParagraph"/>
        <w:numPr>
          <w:ilvl w:val="0"/>
          <w:numId w:val="38"/>
        </w:numPr>
        <w:spacing w:line="360" w:lineRule="auto"/>
        <w:ind w:left="0" w:right="175" w:firstLine="450"/>
        <w:rPr>
          <w:rFonts w:ascii="GHEA Grapalat" w:hAnsi="GHEA Grapalat"/>
          <w:b/>
          <w:color w:val="auto"/>
          <w:sz w:val="24"/>
          <w:szCs w:val="24"/>
        </w:rPr>
      </w:pPr>
      <w:r w:rsidRPr="00534F2A">
        <w:rPr>
          <w:rFonts w:ascii="GHEA Grapalat" w:hAnsi="GHEA Grapalat" w:cs="Sylfaen"/>
          <w:b/>
          <w:color w:val="auto"/>
          <w:sz w:val="24"/>
          <w:szCs w:val="24"/>
        </w:rPr>
        <w:t>ՀԱՇՄԱՆԴԱՄՈՒԹՅՈՒՆ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</w:rPr>
        <w:t>ՈՒՆԵՑՈՂ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</w:rPr>
        <w:t>ԱՆՁԱՆՑ</w:t>
      </w:r>
      <w:r w:rsidR="00076D6F" w:rsidRPr="00534F2A">
        <w:rPr>
          <w:rFonts w:ascii="GHEA Grapalat" w:hAnsi="GHEA Grapalat" w:cs="Sylfaen"/>
          <w:b/>
          <w:color w:val="auto"/>
          <w:sz w:val="24"/>
          <w:szCs w:val="24"/>
        </w:rPr>
        <w:t xml:space="preserve"> </w:t>
      </w:r>
      <w:r w:rsidR="00076D6F" w:rsidRPr="00534F2A">
        <w:rPr>
          <w:rFonts w:ascii="GHEA Grapalat" w:hAnsi="GHEA Grapalat" w:cs="Sylfaen"/>
          <w:b/>
          <w:color w:val="auto"/>
          <w:sz w:val="24"/>
          <w:szCs w:val="24"/>
          <w:lang w:val="en-US"/>
        </w:rPr>
        <w:t>ԵՎ</w:t>
      </w:r>
      <w:r w:rsidR="00076D6F" w:rsidRPr="00534F2A">
        <w:rPr>
          <w:rFonts w:ascii="GHEA Grapalat" w:hAnsi="GHEA Grapalat" w:cs="Sylfaen"/>
          <w:b/>
          <w:color w:val="auto"/>
          <w:sz w:val="24"/>
          <w:szCs w:val="24"/>
        </w:rPr>
        <w:t xml:space="preserve"> </w:t>
      </w:r>
      <w:r w:rsidR="00076D6F" w:rsidRPr="00534F2A">
        <w:rPr>
          <w:rFonts w:ascii="GHEA Grapalat" w:hAnsi="GHEA Grapalat" w:cs="Sylfaen"/>
          <w:b/>
          <w:color w:val="auto"/>
          <w:sz w:val="24"/>
          <w:szCs w:val="24"/>
          <w:lang w:val="en-US"/>
        </w:rPr>
        <w:t>ԲՆԱԿՉՈՒԹՅԱՆ</w:t>
      </w:r>
      <w:r w:rsidR="00076D6F" w:rsidRPr="00534F2A">
        <w:rPr>
          <w:rFonts w:ascii="GHEA Grapalat" w:hAnsi="GHEA Grapalat" w:cs="Sylfaen"/>
          <w:b/>
          <w:color w:val="auto"/>
          <w:sz w:val="24"/>
          <w:szCs w:val="24"/>
        </w:rPr>
        <w:t xml:space="preserve"> </w:t>
      </w:r>
      <w:r w:rsidR="00076D6F" w:rsidRPr="00534F2A">
        <w:rPr>
          <w:rFonts w:ascii="GHEA Grapalat" w:hAnsi="GHEA Grapalat" w:cs="Sylfaen"/>
          <w:b/>
          <w:color w:val="auto"/>
          <w:sz w:val="24"/>
          <w:szCs w:val="24"/>
          <w:lang w:val="en-US"/>
        </w:rPr>
        <w:t>ՍԱԿԱՎԱՇԱՐԺՈՒՆ</w:t>
      </w:r>
      <w:r w:rsidR="00076D6F" w:rsidRPr="00534F2A">
        <w:rPr>
          <w:rFonts w:ascii="GHEA Grapalat" w:hAnsi="GHEA Grapalat" w:cs="Sylfaen"/>
          <w:b/>
          <w:color w:val="auto"/>
          <w:sz w:val="24"/>
          <w:szCs w:val="24"/>
        </w:rPr>
        <w:t xml:space="preserve"> </w:t>
      </w:r>
      <w:r w:rsidR="00076D6F" w:rsidRPr="00534F2A">
        <w:rPr>
          <w:rFonts w:ascii="GHEA Grapalat" w:hAnsi="GHEA Grapalat" w:cs="Sylfaen"/>
          <w:b/>
          <w:color w:val="auto"/>
          <w:sz w:val="24"/>
          <w:szCs w:val="24"/>
          <w:lang w:val="en-US"/>
        </w:rPr>
        <w:t>ԽՄԲԵՐԻ</w:t>
      </w:r>
      <w:r w:rsidR="00076D6F" w:rsidRPr="00534F2A">
        <w:rPr>
          <w:rFonts w:ascii="GHEA Grapalat" w:hAnsi="GHEA Grapalat" w:cs="Sylfaen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</w:rPr>
        <w:t>ՀԱՄԱՐ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</w:rPr>
        <w:t>ՏԱՐԱԾՔԻ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</w:rPr>
        <w:t>ՏԵՂԵԿԱՏՎԱԿԱՆ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</w:rPr>
        <w:t>ԱՊԱՀՈՎՈՒՄ</w:t>
      </w:r>
    </w:p>
    <w:p w14:paraId="0F0FACF5" w14:textId="77777777" w:rsidR="00EB78DA" w:rsidRPr="00534F2A" w:rsidRDefault="00EB78DA" w:rsidP="008335B0">
      <w:pPr>
        <w:pStyle w:val="ListParagraph"/>
        <w:spacing w:line="360" w:lineRule="auto"/>
        <w:ind w:left="0" w:right="175" w:firstLine="450"/>
        <w:rPr>
          <w:rFonts w:ascii="GHEA Grapalat" w:hAnsi="GHEA Grapalat"/>
          <w:b/>
          <w:color w:val="auto"/>
          <w:sz w:val="24"/>
          <w:szCs w:val="24"/>
        </w:rPr>
      </w:pPr>
    </w:p>
    <w:p w14:paraId="676AEEDF" w14:textId="77777777" w:rsidR="009D69D3" w:rsidRPr="00534F2A" w:rsidRDefault="009D69D3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Հաշմանդամություն ունեցող անձանց և </w:t>
      </w:r>
      <w:r w:rsidR="00D9431C" w:rsidRPr="00534F2A">
        <w:rPr>
          <w:rFonts w:ascii="GHEA Grapalat" w:hAnsi="GHEA Grapalat"/>
          <w:color w:val="auto"/>
          <w:sz w:val="24"/>
          <w:szCs w:val="24"/>
        </w:rPr>
        <w:t>բնակչության սակավաշարժուն խմբերի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համար տարածքի տեղեկատվական ապահովումն ուղղված է.</w:t>
      </w:r>
    </w:p>
    <w:p w14:paraId="0C5ABFE0" w14:textId="77777777" w:rsidR="009D69D3" w:rsidRPr="00534F2A" w:rsidRDefault="00076D6F" w:rsidP="000B114C">
      <w:pPr>
        <w:tabs>
          <w:tab w:val="left" w:pos="993"/>
        </w:tabs>
        <w:spacing w:line="360" w:lineRule="auto"/>
        <w:ind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1) </w:t>
      </w:r>
      <w:proofErr w:type="spellStart"/>
      <w:r w:rsidR="00EB78DA" w:rsidRPr="00534F2A">
        <w:rPr>
          <w:rFonts w:ascii="GHEA Grapalat" w:hAnsi="GHEA Grapalat"/>
          <w:color w:val="auto"/>
          <w:sz w:val="24"/>
          <w:szCs w:val="24"/>
          <w:lang w:val="en-US"/>
        </w:rPr>
        <w:t>համայնքի</w:t>
      </w:r>
      <w:proofErr w:type="spellEnd"/>
      <w:r w:rsidR="00EB78DA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EB78DA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բնակավայրի</w:t>
      </w:r>
      <w:proofErr w:type="spellEnd"/>
      <w:r w:rsidR="00EB78DA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EB78DA" w:rsidRPr="00534F2A">
        <w:rPr>
          <w:rFonts w:ascii="GHEA Grapalat" w:hAnsi="GHEA Grapalat"/>
          <w:color w:val="auto"/>
          <w:sz w:val="24"/>
          <w:szCs w:val="24"/>
          <w:lang w:val="en-US"/>
        </w:rPr>
        <w:t>վարչական</w:t>
      </w:r>
      <w:proofErr w:type="spellEnd"/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41AB3" w:rsidRPr="00534F2A">
        <w:rPr>
          <w:rFonts w:ascii="GHEA Grapalat" w:hAnsi="GHEA Grapalat"/>
          <w:color w:val="auto"/>
          <w:sz w:val="24"/>
          <w:szCs w:val="24"/>
          <w:lang w:val="en-US"/>
        </w:rPr>
        <w:t>շրջան</w:t>
      </w:r>
      <w:proofErr w:type="spellEnd"/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ի, թաղամասի </w:t>
      </w:r>
      <w:r w:rsidR="00D9431C" w:rsidRPr="00534F2A">
        <w:rPr>
          <w:rFonts w:ascii="GHEA Grapalat" w:hAnsi="GHEA Grapalat"/>
          <w:color w:val="auto"/>
          <w:sz w:val="24"/>
          <w:szCs w:val="24"/>
        </w:rPr>
        <w:t xml:space="preserve">հատակագծային 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>կառուցվածքում</w:t>
      </w:r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շենքերում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շինություններում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ընդհանուր կողմնորոշմ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շրջանառությա</w:t>
      </w:r>
      <w:r w:rsidRPr="00534F2A">
        <w:rPr>
          <w:rFonts w:ascii="GHEA Grapalat" w:hAnsi="GHEA Grapalat"/>
          <w:color w:val="auto"/>
          <w:sz w:val="24"/>
          <w:szCs w:val="24"/>
        </w:rPr>
        <w:t>ն</w:t>
      </w:r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107FA635" w14:textId="77777777" w:rsidR="009D69D3" w:rsidRPr="00534F2A" w:rsidRDefault="00076D6F" w:rsidP="000B114C">
      <w:pPr>
        <w:tabs>
          <w:tab w:val="left" w:pos="993"/>
        </w:tabs>
        <w:spacing w:line="360" w:lineRule="auto"/>
        <w:ind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2) </w:t>
      </w:r>
      <w:proofErr w:type="spellStart"/>
      <w:r w:rsidR="00384DF5" w:rsidRPr="00534F2A">
        <w:rPr>
          <w:rFonts w:ascii="GHEA Grapalat" w:hAnsi="GHEA Grapalat"/>
          <w:color w:val="auto"/>
          <w:sz w:val="24"/>
          <w:szCs w:val="24"/>
          <w:lang w:val="en-US"/>
        </w:rPr>
        <w:t>հանրային</w:t>
      </w:r>
      <w:proofErr w:type="spellEnd"/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 օբյեկտների գտնվելու վայրի մասին</w:t>
      </w:r>
      <w:r w:rsidR="00C86179" w:rsidRPr="00534F2A">
        <w:rPr>
          <w:rFonts w:ascii="GHEA Grapalat" w:hAnsi="GHEA Grapalat"/>
          <w:color w:val="auto"/>
          <w:sz w:val="24"/>
          <w:szCs w:val="24"/>
        </w:rPr>
        <w:t xml:space="preserve"> տեղեկատվություն տրամադրել</w:t>
      </w:r>
      <w:proofErr w:type="spellStart"/>
      <w:r w:rsidR="00A2697E" w:rsidRPr="00534F2A">
        <w:rPr>
          <w:rFonts w:ascii="GHEA Grapalat" w:hAnsi="GHEA Grapalat"/>
          <w:color w:val="auto"/>
          <w:sz w:val="24"/>
          <w:szCs w:val="24"/>
          <w:lang w:val="en-US"/>
        </w:rPr>
        <w:t>ուն</w:t>
      </w:r>
      <w:proofErr w:type="spellEnd"/>
      <w:r w:rsidR="00A2697E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0C17EAB7" w14:textId="77777777" w:rsidR="0049615B" w:rsidRPr="00534F2A" w:rsidRDefault="00076D6F" w:rsidP="000B114C">
      <w:pPr>
        <w:tabs>
          <w:tab w:val="left" w:pos="993"/>
        </w:tabs>
        <w:spacing w:line="360" w:lineRule="auto"/>
        <w:ind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3) </w:t>
      </w:r>
      <w:r w:rsidR="00B55D95" w:rsidRPr="00534F2A">
        <w:rPr>
          <w:rFonts w:ascii="GHEA Grapalat" w:hAnsi="GHEA Grapalat"/>
          <w:color w:val="auto"/>
          <w:sz w:val="24"/>
          <w:szCs w:val="24"/>
        </w:rPr>
        <w:t>հնարավոր վտանգների մասին</w:t>
      </w:r>
      <w:r w:rsidR="00A2697E" w:rsidRPr="00534F2A">
        <w:rPr>
          <w:rFonts w:ascii="GHEA Grapalat" w:hAnsi="GHEA Grapalat"/>
          <w:color w:val="auto"/>
          <w:sz w:val="24"/>
          <w:szCs w:val="24"/>
        </w:rPr>
        <w:t xml:space="preserve"> նախազգուշաց</w:t>
      </w:r>
      <w:proofErr w:type="spellStart"/>
      <w:r w:rsidR="00A2697E" w:rsidRPr="00534F2A">
        <w:rPr>
          <w:rFonts w:ascii="GHEA Grapalat" w:hAnsi="GHEA Grapalat"/>
          <w:color w:val="auto"/>
          <w:sz w:val="24"/>
          <w:szCs w:val="24"/>
          <w:lang w:val="en-US"/>
        </w:rPr>
        <w:t>նելուն</w:t>
      </w:r>
      <w:proofErr w:type="spellEnd"/>
      <w:r w:rsidR="0049615B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0C942F72" w14:textId="77777777" w:rsidR="009D69D3" w:rsidRPr="00534F2A" w:rsidRDefault="0049615B" w:rsidP="000B114C">
      <w:pPr>
        <w:tabs>
          <w:tab w:val="left" w:pos="993"/>
        </w:tabs>
        <w:spacing w:line="360" w:lineRule="auto"/>
        <w:ind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4)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հաշմանդամություն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լիարժեք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կյանքի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92B11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A92B1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4DF5" w:rsidRPr="00534F2A">
        <w:rPr>
          <w:rFonts w:ascii="GHEA Grapalat" w:hAnsi="GHEA Grapalat"/>
          <w:color w:val="auto"/>
          <w:sz w:val="24"/>
          <w:szCs w:val="24"/>
          <w:lang w:val="en-US"/>
        </w:rPr>
        <w:t>բոլոր</w:t>
      </w:r>
      <w:proofErr w:type="spellEnd"/>
      <w:r w:rsidR="00384D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4DF5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ենթակառուցվածքների</w:t>
      </w:r>
      <w:proofErr w:type="spellEnd"/>
      <w:r w:rsidR="00384D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4DF5"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մատչելիության</w:t>
      </w:r>
      <w:proofErr w:type="spellEnd"/>
      <w:r w:rsidR="00384D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4DF5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ապահովմանը</w:t>
      </w:r>
      <w:proofErr w:type="spellEnd"/>
      <w:r w:rsidR="00384D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84DF5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84D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ներառականության</w:t>
      </w:r>
      <w:proofErr w:type="spellEnd"/>
      <w:r w:rsidR="00A92B1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սկզբունքի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92B11" w:rsidRPr="00534F2A">
        <w:rPr>
          <w:rFonts w:ascii="GHEA Grapalat" w:hAnsi="GHEA Grapalat"/>
          <w:color w:val="auto"/>
          <w:sz w:val="24"/>
          <w:szCs w:val="24"/>
          <w:lang w:val="en-US"/>
        </w:rPr>
        <w:t>խթանմանը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55D95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2BECEE66" w14:textId="77777777" w:rsidR="009D69D3" w:rsidRPr="00534F2A" w:rsidRDefault="009D69D3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Անհրաժեշտ է կիրառել նշանների, խորհրդանիշների, </w:t>
      </w:r>
      <w:r w:rsidR="00D9431C" w:rsidRPr="00534F2A">
        <w:rPr>
          <w:rFonts w:ascii="GHEA Grapalat" w:hAnsi="GHEA Grapalat"/>
          <w:color w:val="auto"/>
          <w:sz w:val="24"/>
          <w:szCs w:val="24"/>
        </w:rPr>
        <w:t>պայմանական նշանների</w:t>
      </w:r>
      <w:r w:rsidR="00A6683E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7F2EED" w:rsidRPr="00534F2A">
        <w:rPr>
          <w:rFonts w:ascii="GHEA Grapalat" w:hAnsi="GHEA Grapalat"/>
          <w:color w:val="auto"/>
          <w:sz w:val="24"/>
          <w:szCs w:val="24"/>
          <w:lang w:val="en-US"/>
        </w:rPr>
        <w:t>ձայնային</w:t>
      </w:r>
      <w:proofErr w:type="spellEnd"/>
      <w:r w:rsidR="007F2EE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F2EED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7F2EE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2EED" w:rsidRPr="00534F2A">
        <w:rPr>
          <w:rFonts w:ascii="GHEA Grapalat" w:hAnsi="GHEA Grapalat"/>
          <w:color w:val="auto"/>
          <w:sz w:val="24"/>
          <w:szCs w:val="24"/>
          <w:lang w:val="en-US"/>
        </w:rPr>
        <w:t>լուսային</w:t>
      </w:r>
      <w:proofErr w:type="spellEnd"/>
      <w:r w:rsidR="007F2EE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683E" w:rsidRPr="00534F2A">
        <w:rPr>
          <w:rFonts w:ascii="GHEA Grapalat" w:hAnsi="GHEA Grapalat"/>
          <w:color w:val="auto"/>
          <w:sz w:val="24"/>
          <w:szCs w:val="24"/>
          <w:lang w:val="en-US"/>
        </w:rPr>
        <w:t>ազդանշանների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միասնական համակարգ:</w:t>
      </w:r>
      <w:r w:rsidR="00A6683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Հաշմանդ</w:t>
      </w:r>
      <w:proofErr w:type="spellStart"/>
      <w:r w:rsidR="00A6683E" w:rsidRPr="00534F2A">
        <w:rPr>
          <w:rFonts w:ascii="GHEA Grapalat" w:hAnsi="GHEA Grapalat"/>
          <w:color w:val="auto"/>
          <w:sz w:val="24"/>
          <w:szCs w:val="24"/>
          <w:lang w:val="en-US"/>
        </w:rPr>
        <w:t>ամություն</w:t>
      </w:r>
      <w:proofErr w:type="spellEnd"/>
      <w:r w:rsidR="00A6683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683E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A6683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683E"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համար հասանելի բոլոր հաստատությունները և հասարակական վայրերը պետք է նշվեն հատուկ նշաններով կամ խորհրդանիշներով սահմանված նմուշի </w:t>
      </w:r>
      <w:r w:rsidR="00D9431C" w:rsidRPr="00534F2A">
        <w:rPr>
          <w:rFonts w:ascii="GHEA Grapalat" w:hAnsi="GHEA Grapalat"/>
          <w:color w:val="auto"/>
          <w:sz w:val="24"/>
          <w:szCs w:val="24"/>
        </w:rPr>
        <w:t>պատկերագրերի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տեսքով:Հասարակական շենքերի հարակից տարածքները վերակառուցելիս պետք է </w:t>
      </w:r>
      <w:proofErr w:type="spellStart"/>
      <w:r w:rsidR="007F2EED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</w:t>
      </w:r>
      <w:r w:rsidR="00F2637B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լրացուցիչ հատուկ արտաքին լուսավորություն՝ ընդգծելու շենքերի մուտքերի տարրերը, գովազդային և տեղեկատվական նշանները, ինչպես նաև </w:t>
      </w:r>
      <w:r w:rsidR="00D9431C" w:rsidRPr="00534F2A">
        <w:rPr>
          <w:rFonts w:ascii="GHEA Grapalat" w:hAnsi="GHEA Grapalat"/>
          <w:color w:val="auto"/>
          <w:sz w:val="24"/>
          <w:szCs w:val="24"/>
        </w:rPr>
        <w:t>բարձր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վտանգի վայրերը, բաց աստիճանները,</w:t>
      </w:r>
      <w:r w:rsidR="007F2EE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2EED" w:rsidRPr="00534F2A">
        <w:rPr>
          <w:rFonts w:ascii="GHEA Grapalat" w:hAnsi="GHEA Grapalat"/>
          <w:color w:val="auto"/>
          <w:sz w:val="24"/>
          <w:szCs w:val="24"/>
          <w:lang w:val="en-US"/>
        </w:rPr>
        <w:t>հնարավոր</w:t>
      </w:r>
      <w:proofErr w:type="spellEnd"/>
      <w:r w:rsidR="007F2EE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2EED" w:rsidRPr="00534F2A">
        <w:rPr>
          <w:rFonts w:ascii="GHEA Grapalat" w:hAnsi="GHEA Grapalat"/>
          <w:color w:val="auto"/>
          <w:sz w:val="24"/>
          <w:szCs w:val="24"/>
          <w:lang w:val="en-US"/>
        </w:rPr>
        <w:t>փոսորակները</w:t>
      </w:r>
      <w:proofErr w:type="spellEnd"/>
      <w:r w:rsidR="007F2EED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73B7D" w:rsidRPr="00534F2A">
        <w:rPr>
          <w:rFonts w:ascii="GHEA Grapalat" w:hAnsi="GHEA Grapalat"/>
          <w:color w:val="auto"/>
          <w:sz w:val="24"/>
          <w:szCs w:val="24"/>
          <w:lang w:val="en-US"/>
        </w:rPr>
        <w:t>տեղաշարժման</w:t>
      </w:r>
      <w:proofErr w:type="spellEnd"/>
      <w:r w:rsidR="00F73B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73B7D" w:rsidRPr="00534F2A">
        <w:rPr>
          <w:rFonts w:ascii="GHEA Grapalat" w:hAnsi="GHEA Grapalat"/>
          <w:color w:val="auto"/>
          <w:sz w:val="24"/>
          <w:szCs w:val="24"/>
          <w:lang w:val="en-US"/>
        </w:rPr>
        <w:t>արգելքները</w:t>
      </w:r>
      <w:proofErr w:type="spellEnd"/>
      <w:r w:rsidR="00F73B7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F73B7D" w:rsidRPr="00534F2A">
        <w:rPr>
          <w:rFonts w:ascii="GHEA Grapalat" w:hAnsi="GHEA Grapalat"/>
          <w:color w:val="auto"/>
          <w:sz w:val="24"/>
          <w:szCs w:val="24"/>
          <w:lang w:val="en-US"/>
        </w:rPr>
        <w:t>արգելանշանները</w:t>
      </w:r>
      <w:proofErr w:type="spellEnd"/>
      <w:r w:rsidR="00F73B7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թեքահարթակները և այլն:</w:t>
      </w:r>
    </w:p>
    <w:p w14:paraId="3B828B8F" w14:textId="77777777" w:rsidR="00D9431C" w:rsidRPr="00534F2A" w:rsidRDefault="00D9431C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Շոշափելի-կոնտրաստային նախազգուշական </w:t>
      </w:r>
      <w:proofErr w:type="spellStart"/>
      <w:r w:rsidR="00F73B7D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պայմանական</w:t>
      </w:r>
      <w:proofErr w:type="spellEnd"/>
      <w:r w:rsidR="00F73B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նշանները և կոնտրաստային գծերը պետք է սարքավորված լինեն տեսողության խանգարումներ ունեցող անձանց և  բնակչության սակավաշարժուն խմբերի համար </w:t>
      </w:r>
      <w:proofErr w:type="spellStart"/>
      <w:r w:rsidR="00F2637B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նախատեսված</w:t>
      </w:r>
      <w:proofErr w:type="spellEnd"/>
      <w:r w:rsidR="00F2637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երթուղիներում (ներառյալ աստիճանների, աստիճանների թռիչքների և այլ խոչընդոտների առջև)</w:t>
      </w:r>
      <w:r w:rsidR="00F2637B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F2637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9C7F5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9C7F5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9C7F55" w:rsidRPr="00534F2A">
        <w:rPr>
          <w:rFonts w:ascii="GHEA Grapalat" w:hAnsi="GHEA Grapalat"/>
          <w:color w:val="auto"/>
          <w:sz w:val="24"/>
          <w:szCs w:val="24"/>
        </w:rPr>
        <w:t xml:space="preserve"> 2006 </w:t>
      </w:r>
      <w:proofErr w:type="spellStart"/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նոյեմբերի</w:t>
      </w:r>
      <w:proofErr w:type="spellEnd"/>
      <w:r w:rsidR="009C7F55" w:rsidRPr="00534F2A">
        <w:rPr>
          <w:rFonts w:ascii="GHEA Grapalat" w:hAnsi="GHEA Grapalat"/>
          <w:color w:val="auto"/>
          <w:sz w:val="24"/>
          <w:szCs w:val="24"/>
        </w:rPr>
        <w:t xml:space="preserve"> 10-</w:t>
      </w:r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9C7F5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9C7F55" w:rsidRPr="00534F2A">
        <w:rPr>
          <w:rFonts w:ascii="GHEA Grapalat" w:hAnsi="GHEA Grapalat"/>
          <w:color w:val="auto"/>
          <w:sz w:val="24"/>
          <w:szCs w:val="24"/>
        </w:rPr>
        <w:t>253-</w:t>
      </w:r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C7F5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9C7F5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9C7F5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2637B" w:rsidRPr="00534F2A">
        <w:rPr>
          <w:rFonts w:ascii="GHEA Grapalat" w:hAnsi="GHEA Grapalat"/>
          <w:color w:val="auto"/>
          <w:sz w:val="24"/>
          <w:szCs w:val="24"/>
        </w:rPr>
        <w:t xml:space="preserve">ՀՀՇՆ </w:t>
      </w:r>
      <w:r w:rsidR="00F2637B" w:rsidRPr="00534F2A">
        <w:rPr>
          <w:rFonts w:ascii="GHEA Grapalat" w:hAnsi="GHEA Grapalat"/>
          <w:color w:val="auto"/>
          <w:sz w:val="24"/>
          <w:szCs w:val="24"/>
          <w:lang w:val="en-US"/>
        </w:rPr>
        <w:t>IV</w:t>
      </w:r>
      <w:r w:rsidR="00F2637B" w:rsidRPr="00534F2A">
        <w:rPr>
          <w:rFonts w:ascii="GHEA Grapalat" w:hAnsi="GHEA Grapalat"/>
          <w:color w:val="auto"/>
          <w:sz w:val="24"/>
          <w:szCs w:val="24"/>
        </w:rPr>
        <w:t>-11.07.01-2006-ի համաձայն</w:t>
      </w:r>
      <w:r w:rsidRPr="00534F2A">
        <w:rPr>
          <w:rFonts w:ascii="GHEA Grapalat" w:hAnsi="GHEA Grapalat"/>
          <w:color w:val="auto"/>
          <w:sz w:val="24"/>
          <w:szCs w:val="24"/>
        </w:rPr>
        <w:t>: Երթուղու</w:t>
      </w:r>
      <w:r w:rsidR="00F73B7D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73B7D" w:rsidRPr="00534F2A">
        <w:rPr>
          <w:rFonts w:ascii="GHEA Grapalat" w:hAnsi="GHEA Grapalat"/>
          <w:color w:val="auto"/>
          <w:sz w:val="24"/>
          <w:szCs w:val="24"/>
          <w:lang w:val="en-US"/>
        </w:rPr>
        <w:t>անցուղու</w:t>
      </w:r>
      <w:proofErr w:type="spellEnd"/>
      <w:r w:rsidR="00F73B7D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անհաղթահարելի խոչընդոտներից առաջ (սյուներ, հենարաններ, կրպակներ, ցանկապատեր և այլն) պետք է սարքավորվեն շոշափելի-կոնտրաստային նախազգուշական նշաններ:</w:t>
      </w:r>
      <w:r w:rsidR="00A822B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2637B" w:rsidRPr="00534F2A">
        <w:rPr>
          <w:rFonts w:ascii="GHEA Grapalat" w:hAnsi="GHEA Grapalat"/>
          <w:color w:val="auto"/>
          <w:sz w:val="24"/>
          <w:szCs w:val="24"/>
        </w:rPr>
        <w:t>«</w:t>
      </w:r>
      <w:r w:rsidRPr="00534F2A">
        <w:rPr>
          <w:rFonts w:ascii="GHEA Grapalat" w:hAnsi="GHEA Grapalat"/>
          <w:color w:val="auto"/>
          <w:sz w:val="24"/>
          <w:szCs w:val="24"/>
        </w:rPr>
        <w:t>Զեբրա</w:t>
      </w:r>
      <w:r w:rsidR="00F2637B" w:rsidRPr="00534F2A">
        <w:rPr>
          <w:rFonts w:ascii="GHEA Grapalat" w:hAnsi="GHEA Grapalat"/>
          <w:color w:val="auto"/>
          <w:sz w:val="24"/>
          <w:szCs w:val="24"/>
        </w:rPr>
        <w:t>»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տիպի գծանշումներով հետիոտնային անցումներ ելքից անմիջապես առաջ </w:t>
      </w:r>
      <w:r w:rsidR="00A822BD" w:rsidRPr="00534F2A">
        <w:rPr>
          <w:rFonts w:ascii="GHEA Grapalat" w:hAnsi="GHEA Grapalat"/>
          <w:color w:val="auto"/>
          <w:sz w:val="24"/>
          <w:szCs w:val="24"/>
        </w:rPr>
        <w:t xml:space="preserve">պետք է տեղադրվեն </w:t>
      </w:r>
      <w:r w:rsidRPr="00534F2A">
        <w:rPr>
          <w:rFonts w:ascii="GHEA Grapalat" w:hAnsi="GHEA Grapalat"/>
          <w:color w:val="auto"/>
          <w:sz w:val="24"/>
          <w:szCs w:val="24"/>
        </w:rPr>
        <w:t>նախազգուշացնող շոշափելի-կոնտրաստային նշաններ:</w:t>
      </w:r>
      <w:r w:rsidR="00A822B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Սանդուղքների (սանդուղքների թռիչքների) առաջին և վերջին աստիճանների վրա պետք է կիրառվեն կոնտրաստային հակասայթաքող</w:t>
      </w:r>
      <w:r w:rsidR="00A822B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շերտեր՝ համաձայն </w:t>
      </w:r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2006 </w:t>
      </w:r>
      <w:proofErr w:type="spellStart"/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նոյեմբերի</w:t>
      </w:r>
      <w:proofErr w:type="spellEnd"/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10-</w:t>
      </w:r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A59BB" w:rsidRPr="00534F2A">
        <w:rPr>
          <w:rFonts w:ascii="GHEA Grapalat" w:hAnsi="GHEA Grapalat"/>
          <w:color w:val="auto"/>
          <w:sz w:val="24"/>
          <w:szCs w:val="24"/>
        </w:rPr>
        <w:t>253-</w:t>
      </w:r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F6513" w:rsidRPr="00534F2A">
        <w:rPr>
          <w:rFonts w:ascii="GHEA Grapalat" w:hAnsi="GHEA Grapalat"/>
          <w:color w:val="auto"/>
          <w:sz w:val="24"/>
          <w:szCs w:val="24"/>
        </w:rPr>
        <w:t xml:space="preserve">ՀՀՇՆ </w:t>
      </w:r>
      <w:r w:rsidR="004F6513" w:rsidRPr="00534F2A">
        <w:rPr>
          <w:rFonts w:ascii="GHEA Grapalat" w:hAnsi="GHEA Grapalat"/>
          <w:color w:val="auto"/>
          <w:sz w:val="24"/>
          <w:szCs w:val="24"/>
          <w:lang w:val="en-US"/>
        </w:rPr>
        <w:t>IV</w:t>
      </w:r>
      <w:r w:rsidR="004F6513" w:rsidRPr="00534F2A">
        <w:rPr>
          <w:rFonts w:ascii="GHEA Grapalat" w:hAnsi="GHEA Grapalat"/>
          <w:color w:val="auto"/>
          <w:sz w:val="24"/>
          <w:szCs w:val="24"/>
        </w:rPr>
        <w:t>-11.07.01-2006</w:t>
      </w:r>
      <w:r w:rsidRPr="00534F2A">
        <w:rPr>
          <w:rFonts w:ascii="GHEA Grapalat" w:hAnsi="GHEA Grapalat"/>
          <w:color w:val="auto"/>
          <w:sz w:val="24"/>
          <w:szCs w:val="24"/>
        </w:rPr>
        <w:t>-ի:</w:t>
      </w:r>
      <w:r w:rsidR="00A822B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Լուսացույցներով հագեցած հետիոտնային անցումներում պետք է տեղադրվեն ազդանշանների ձայնային կրկնօրինակման սարքեր: Այս դեպքում անհրաժեշտ է </w:t>
      </w:r>
      <w:proofErr w:type="spellStart"/>
      <w:r w:rsidR="00A822BD" w:rsidRPr="00534F2A">
        <w:rPr>
          <w:rFonts w:ascii="GHEA Grapalat" w:hAnsi="GHEA Grapalat"/>
          <w:color w:val="auto"/>
          <w:sz w:val="24"/>
          <w:szCs w:val="24"/>
          <w:lang w:val="en-US"/>
        </w:rPr>
        <w:t>բացառել</w:t>
      </w:r>
      <w:proofErr w:type="spellEnd"/>
      <w:r w:rsidR="00A822B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այլ ձայնային միջամտությունն ու աղմուկը:</w:t>
      </w:r>
    </w:p>
    <w:p w14:paraId="1A30B1E3" w14:textId="0A000EC2" w:rsidR="001E5257" w:rsidRPr="00534F2A" w:rsidRDefault="001E5257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Ցանկացած ձայնային տեղեկատվություն</w:t>
      </w:r>
      <w:r w:rsidR="00DD1314" w:rsidRPr="00534F2A">
        <w:rPr>
          <w:rFonts w:ascii="GHEA Grapalat" w:hAnsi="GHEA Grapalat"/>
          <w:color w:val="auto"/>
          <w:sz w:val="24"/>
          <w:szCs w:val="24"/>
        </w:rPr>
        <w:t>/</w:t>
      </w:r>
      <w:proofErr w:type="spellStart"/>
      <w:r w:rsidR="00DD1314" w:rsidRPr="00534F2A">
        <w:rPr>
          <w:rFonts w:ascii="GHEA Grapalat" w:hAnsi="GHEA Grapalat"/>
          <w:color w:val="auto"/>
          <w:sz w:val="24"/>
          <w:szCs w:val="24"/>
          <w:lang w:val="en-US"/>
        </w:rPr>
        <w:t>ազդանշան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ներառյալ բարձրախոսով հայտարարությունները, </w:t>
      </w:r>
      <w:proofErr w:type="spellStart"/>
      <w:r w:rsidR="00DD1314" w:rsidRPr="00534F2A">
        <w:rPr>
          <w:rFonts w:ascii="GHEA Grapalat" w:hAnsi="GHEA Grapalat"/>
          <w:color w:val="auto"/>
          <w:sz w:val="24"/>
          <w:szCs w:val="24"/>
          <w:lang w:val="en-US"/>
        </w:rPr>
        <w:t>օդանավակայաններում</w:t>
      </w:r>
      <w:proofErr w:type="spellEnd"/>
      <w:r w:rsidR="00DD1314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DD1314" w:rsidRPr="00534F2A">
        <w:rPr>
          <w:rFonts w:ascii="GHEA Grapalat" w:hAnsi="GHEA Grapalat"/>
          <w:color w:val="auto"/>
          <w:sz w:val="24"/>
          <w:szCs w:val="24"/>
          <w:lang w:val="en-US"/>
        </w:rPr>
        <w:t>երկաթուղային</w:t>
      </w:r>
      <w:proofErr w:type="spellEnd"/>
      <w:r w:rsidR="00DD13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կայարաններում</w:t>
      </w:r>
      <w:r w:rsidR="00DD1314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DD1314" w:rsidRPr="00534F2A">
        <w:rPr>
          <w:rFonts w:ascii="GHEA Grapalat" w:hAnsi="GHEA Grapalat"/>
          <w:color w:val="auto"/>
          <w:sz w:val="24"/>
          <w:szCs w:val="24"/>
          <w:lang w:val="en-US"/>
        </w:rPr>
        <w:t>մետրոպոլիտենում</w:t>
      </w:r>
      <w:proofErr w:type="spellEnd"/>
      <w:r w:rsidR="00DD1314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DD1314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="00DD13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D1314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DD13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D1314" w:rsidRPr="00534F2A">
        <w:rPr>
          <w:rFonts w:ascii="GHEA Grapalat" w:hAnsi="GHEA Grapalat"/>
          <w:color w:val="auto"/>
          <w:sz w:val="24"/>
          <w:szCs w:val="24"/>
          <w:lang w:val="en-US"/>
        </w:rPr>
        <w:t>այլ</w:t>
      </w:r>
      <w:proofErr w:type="spellEnd"/>
      <w:r w:rsidR="00DD13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D1314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պետք է կրկնօրինակվի տեքստային տեղեկատվության տեսքով ցուցատախտակների, էկրանների,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մոնիտորների և այլ տեսողական միջոցների վրա՝ լսողության խանգարմամբ հաշմանդամություն ունեցող անձանց համար կողմնորոշումն ապահովելու և տրանսպորտային հաղորդակցության հասանելիություն ստեղծելու համար: </w:t>
      </w:r>
    </w:p>
    <w:p w14:paraId="59250923" w14:textId="77777777" w:rsidR="00D9431C" w:rsidRPr="00534F2A" w:rsidRDefault="001E5257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Լսողության խանգարումներ ունեցող </w:t>
      </w:r>
      <w:proofErr w:type="spellStart"/>
      <w:r w:rsidR="00E426D7"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համար հետիոտն</w:t>
      </w:r>
      <w:proofErr w:type="spellStart"/>
      <w:r w:rsidR="00F62904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և տրանսպորտային հաղորդակցու</w:t>
      </w:r>
      <w:proofErr w:type="spellStart"/>
      <w:r w:rsidR="00F62904" w:rsidRPr="00534F2A">
        <w:rPr>
          <w:rFonts w:ascii="GHEA Grapalat" w:hAnsi="GHEA Grapalat"/>
          <w:color w:val="auto"/>
          <w:sz w:val="24"/>
          <w:szCs w:val="24"/>
          <w:lang w:val="en-US"/>
        </w:rPr>
        <w:t>ղիները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հագեցած լինեն մթության մեջ տրանսպորտային միջոցի (գնացք, ավտոբուս, տրոլեյբուս, տրամվայ և այլն) վտանգավոր մոտեցման (ժամանման) մասին ազդանշանող լուսային (թարթող) փարոսներով՝ գիշերը, մթնշաղին և վատ տեսանելիությ</w:t>
      </w:r>
      <w:r w:rsidR="00F2637B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ն (անձրև, մառախուղ, ձյուն) պայմանների ժամանակ:</w:t>
      </w:r>
    </w:p>
    <w:p w14:paraId="7CDC5BFA" w14:textId="77777777" w:rsidR="00EC43C9" w:rsidRPr="00534F2A" w:rsidRDefault="00CF45FD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Նոր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կառուցվող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վերակառուցվող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`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անհատական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)</w:t>
      </w:r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մասնաշենքերը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(2 </w:t>
      </w:r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ավելի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հարկայնությամբ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հարկաբաժիններից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վերջին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հարկաբաժին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համալրված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լինեն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մարդատար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վերելակներով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վերհան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սարքերով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հաշմանդամություն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մատչելիության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միջոցառումների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ապահովման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պարտադիր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2CC184FA" w14:textId="77777777" w:rsidR="00D9431C" w:rsidRPr="00534F2A" w:rsidRDefault="00D9431C" w:rsidP="000B114C">
      <w:pPr>
        <w:spacing w:line="360" w:lineRule="auto"/>
        <w:ind w:left="284" w:right="175" w:firstLine="0"/>
        <w:rPr>
          <w:rFonts w:ascii="GHEA Grapalat" w:hAnsi="GHEA Grapalat"/>
          <w:color w:val="auto"/>
          <w:sz w:val="24"/>
          <w:szCs w:val="24"/>
        </w:rPr>
      </w:pPr>
    </w:p>
    <w:p w14:paraId="171727BD" w14:textId="77777777" w:rsidR="00C560C8" w:rsidRPr="00534F2A" w:rsidRDefault="00246E96" w:rsidP="000C0655">
      <w:pPr>
        <w:pStyle w:val="ListParagraph"/>
        <w:numPr>
          <w:ilvl w:val="0"/>
          <w:numId w:val="38"/>
        </w:numPr>
        <w:spacing w:line="360" w:lineRule="auto"/>
        <w:ind w:right="175"/>
        <w:rPr>
          <w:rFonts w:ascii="GHEA Grapalat" w:hAnsi="GHEA Grapalat"/>
          <w:b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ԲՆԱԿԵՑՄԱՆ</w:t>
      </w:r>
      <w:r w:rsidR="006F32D7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ՏԱՐԱԾՔ</w:t>
      </w:r>
      <w:r w:rsidR="007F3C33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 xml:space="preserve"> </w:t>
      </w:r>
      <w:r w:rsidR="005133A4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 xml:space="preserve"> (СЕЛИТЕБНАЯ  ТЕРРИТОРИЯ)</w:t>
      </w:r>
    </w:p>
    <w:p w14:paraId="6E5C4AFC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b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</w:p>
    <w:p w14:paraId="65B590C4" w14:textId="77777777" w:rsidR="00C560C8" w:rsidRPr="00534F2A" w:rsidRDefault="0040281F" w:rsidP="000C0655">
      <w:pPr>
        <w:pStyle w:val="ListParagraph"/>
        <w:numPr>
          <w:ilvl w:val="0"/>
          <w:numId w:val="27"/>
        </w:numPr>
        <w:spacing w:line="360" w:lineRule="auto"/>
        <w:ind w:left="0" w:firstLine="27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Բնա</w:t>
      </w:r>
      <w:r w:rsidR="002C22A0" w:rsidRPr="00534F2A">
        <w:rPr>
          <w:rFonts w:ascii="GHEA Grapalat" w:hAnsi="GHEA Grapalat"/>
          <w:color w:val="auto"/>
          <w:sz w:val="24"/>
          <w:szCs w:val="24"/>
          <w:lang w:val="en-US"/>
        </w:rPr>
        <w:t>կելի</w:t>
      </w:r>
      <w:proofErr w:type="spellEnd"/>
      <w:r w:rsidR="000537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133A4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5133A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53792" w:rsidRPr="00534F2A">
        <w:rPr>
          <w:rFonts w:ascii="GHEA Grapalat" w:hAnsi="GHEA Grapalat"/>
          <w:color w:val="auto"/>
          <w:sz w:val="24"/>
          <w:szCs w:val="24"/>
          <w:lang w:val="en-US"/>
        </w:rPr>
        <w:t>գոտ</w:t>
      </w:r>
      <w:r w:rsidR="005133A4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133A4" w:rsidRPr="00534F2A">
        <w:rPr>
          <w:rFonts w:ascii="GHEA Grapalat" w:hAnsi="GHEA Grapalat"/>
          <w:color w:val="auto"/>
          <w:sz w:val="24"/>
          <w:szCs w:val="24"/>
          <w:lang w:val="en-US"/>
        </w:rPr>
        <w:t>բնակեցման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տարածքը նախատեսվում է բնակչության համար հարմարավետ, առողջ և անվտանգ կենսամիջավայր ձևավորելու նպատակով, բնակելի</w:t>
      </w:r>
      <w:r w:rsidR="00071F12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071F12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071F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71F12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071F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71F12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071F12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և հասարակական նշանակության շենքերի, ներքաղաքային հաղորդակցուղիների, փողոցների, բաց տարածքների (հրապարակներ, զբոսայգիներ, այգիներ, պուրակներ</w:t>
      </w:r>
      <w:r w:rsidR="00071F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071F12" w:rsidRPr="00534F2A">
        <w:rPr>
          <w:rFonts w:ascii="GHEA Grapalat" w:hAnsi="GHEA Grapalat"/>
          <w:color w:val="auto"/>
          <w:sz w:val="24"/>
          <w:szCs w:val="24"/>
          <w:lang w:val="en-US"/>
        </w:rPr>
        <w:t>տնամերձեր</w:t>
      </w:r>
      <w:proofErr w:type="spellEnd"/>
      <w:r w:rsidR="00071F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071F12"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ավտոկայանատեղիներ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և այլն), ամառանոցային  և այլ տարածքների օբյեկտների համար: </w:t>
      </w:r>
      <w:r w:rsidR="00EF23B1" w:rsidRPr="00534F2A">
        <w:rPr>
          <w:rFonts w:ascii="Calibri" w:hAnsi="Calibri" w:cs="Calibri"/>
          <w:color w:val="auto"/>
          <w:sz w:val="24"/>
          <w:szCs w:val="24"/>
          <w:shd w:val="clear" w:color="auto" w:fill="FFFFFF"/>
        </w:rPr>
        <w:t> </w:t>
      </w:r>
      <w:r w:rsidR="00EF23B1" w:rsidRPr="00534F2A">
        <w:rPr>
          <w:rFonts w:ascii="GHEA Grapalat" w:hAnsi="GHEA Grapalat"/>
          <w:color w:val="auto"/>
          <w:sz w:val="24"/>
          <w:szCs w:val="24"/>
        </w:rPr>
        <w:t>Բնակավայրերի հողերը (տարածքները), ըստ գործառնական նշանակության, դասակարգվում են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` բնակելի կառուցապատման, հասարակական կառուցապատման, խառը կառուցապատման, ընդհանուր օգտագործման և այլ հողերի</w:t>
      </w:r>
      <w:r w:rsidR="00071F1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071F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71F12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071F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23617" w:rsidRPr="00534F2A">
        <w:rPr>
          <w:rFonts w:ascii="GHEA Grapalat" w:hAnsi="GHEA Grapalat"/>
          <w:color w:val="auto"/>
          <w:sz w:val="24"/>
          <w:szCs w:val="24"/>
          <w:lang w:val="hy-AM"/>
        </w:rPr>
        <w:t>Հայաստանի Հանրապետության հողային օրենսգ</w:t>
      </w:r>
      <w:proofErr w:type="spellStart"/>
      <w:r w:rsidR="00C23617" w:rsidRPr="00534F2A">
        <w:rPr>
          <w:rFonts w:ascii="GHEA Grapalat" w:hAnsi="GHEA Grapalat"/>
          <w:color w:val="auto"/>
          <w:sz w:val="24"/>
          <w:szCs w:val="24"/>
          <w:lang w:val="en-US"/>
        </w:rPr>
        <w:t>րքի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017FACB6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Բնակեցման տարածքի</w:t>
      </w:r>
      <w:r w:rsidR="001B2D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չափերի նախնական հաշվարկների համար պետք է հիմք ընդունվեն  </w:t>
      </w:r>
      <w:r w:rsidR="00B41E8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4748DA" w:rsidRPr="00534F2A">
        <w:rPr>
          <w:rFonts w:ascii="GHEA Grapalat" w:hAnsi="GHEA Grapalat"/>
          <w:color w:val="auto"/>
          <w:sz w:val="24"/>
          <w:szCs w:val="24"/>
        </w:rPr>
        <w:t xml:space="preserve"> 2-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ներկայացված խոշորացված ցուցանիշները։ </w:t>
      </w:r>
    </w:p>
    <w:p w14:paraId="1A117F1D" w14:textId="77777777" w:rsidR="00C560C8" w:rsidRPr="00534F2A" w:rsidRDefault="00246E96" w:rsidP="00654F75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2  </w:t>
      </w:r>
    </w:p>
    <w:tbl>
      <w:tblPr>
        <w:tblStyle w:val="TableGrid"/>
        <w:tblW w:w="9649" w:type="dxa"/>
        <w:tblInd w:w="72" w:type="dxa"/>
        <w:tblCellMar>
          <w:top w:w="66" w:type="dxa"/>
          <w:left w:w="100" w:type="dxa"/>
          <w:right w:w="40" w:type="dxa"/>
        </w:tblCellMar>
        <w:tblLook w:val="04A0" w:firstRow="1" w:lastRow="0" w:firstColumn="1" w:lastColumn="0" w:noHBand="0" w:noVBand="1"/>
      </w:tblPr>
      <w:tblGrid>
        <w:gridCol w:w="546"/>
        <w:gridCol w:w="6792"/>
        <w:gridCol w:w="2311"/>
      </w:tblGrid>
      <w:tr w:rsidR="00C560C8" w:rsidRPr="00534F2A" w14:paraId="27C77AD9" w14:textId="77777777" w:rsidTr="00C81049">
        <w:trPr>
          <w:trHeight w:val="7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2978" w14:textId="77777777" w:rsidR="00C560C8" w:rsidRPr="00534F2A" w:rsidRDefault="00246E96" w:rsidP="000B114C">
            <w:pPr>
              <w:spacing w:after="17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 </w:t>
            </w:r>
          </w:p>
          <w:p w14:paraId="1AB1ACD6" w14:textId="77777777" w:rsidR="00C560C8" w:rsidRPr="00534F2A" w:rsidRDefault="00246E96" w:rsidP="000B114C">
            <w:pPr>
              <w:spacing w:after="0" w:line="360" w:lineRule="auto"/>
              <w:ind w:left="8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4D78" w14:textId="77777777" w:rsidR="00C560C8" w:rsidRPr="00534F2A" w:rsidRDefault="00246E96" w:rsidP="000B114C">
            <w:pPr>
              <w:spacing w:after="17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16E8CDE0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Հարկայնությունը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BAF6" w14:textId="77777777" w:rsidR="00C560C8" w:rsidRPr="00534F2A" w:rsidRDefault="00246E96" w:rsidP="000B114C">
            <w:pPr>
              <w:spacing w:after="0" w:line="360" w:lineRule="auto"/>
              <w:ind w:left="141" w:right="202" w:firstLine="185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Տարածքը՝ </w:t>
            </w:r>
            <w:proofErr w:type="spellStart"/>
            <w:r w:rsidR="004748D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առնվազն</w:t>
            </w:r>
            <w:proofErr w:type="spellEnd"/>
            <w:r w:rsidR="004748D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1000 մարդ</w:t>
            </w:r>
            <w:r w:rsidR="004748DA" w:rsidRPr="00534F2A">
              <w:rPr>
                <w:rFonts w:ascii="GHEA Grapalat" w:hAnsi="GHEA Grapalat"/>
                <w:color w:val="auto"/>
                <w:sz w:val="24"/>
                <w:szCs w:val="24"/>
              </w:rPr>
              <w:t>/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 </w:t>
            </w:r>
            <w:r w:rsidR="004748D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748D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հաշվարկով</w:t>
            </w:r>
            <w:proofErr w:type="spellEnd"/>
          </w:p>
        </w:tc>
      </w:tr>
      <w:tr w:rsidR="008E4BA0" w:rsidRPr="00534F2A" w14:paraId="6A7EE807" w14:textId="77777777" w:rsidTr="008E4BA0">
        <w:trPr>
          <w:trHeight w:val="28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A249" w14:textId="77777777" w:rsidR="008E4BA0" w:rsidRPr="00534F2A" w:rsidRDefault="008E4BA0" w:rsidP="000B114C">
            <w:pPr>
              <w:spacing w:after="17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A0FD" w14:textId="77777777" w:rsidR="008E4BA0" w:rsidRPr="00534F2A" w:rsidRDefault="008E4BA0" w:rsidP="000B114C">
            <w:pPr>
              <w:tabs>
                <w:tab w:val="left" w:pos="558"/>
              </w:tabs>
              <w:spacing w:after="17" w:line="360" w:lineRule="auto"/>
              <w:ind w:left="8" w:right="0" w:firstLine="0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Քաղաքային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բնակավայրեր</w:t>
            </w:r>
            <w:proofErr w:type="spellEnd"/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D4EA" w14:textId="77777777" w:rsidR="008E4BA0" w:rsidRPr="00534F2A" w:rsidRDefault="008E4BA0" w:rsidP="000B114C">
            <w:pPr>
              <w:spacing w:after="0" w:line="360" w:lineRule="auto"/>
              <w:ind w:left="141" w:right="202" w:firstLine="185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</w:tr>
      <w:tr w:rsidR="00C560C8" w:rsidRPr="00534F2A" w14:paraId="68820E47" w14:textId="77777777">
        <w:trPr>
          <w:trHeight w:val="5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3846" w14:textId="77777777" w:rsidR="00C560C8" w:rsidRPr="00534F2A" w:rsidRDefault="00246E96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A633" w14:textId="77777777" w:rsidR="00C560C8" w:rsidRPr="00534F2A" w:rsidRDefault="00246E96" w:rsidP="000B114C">
            <w:pPr>
              <w:spacing w:after="0" w:line="360" w:lineRule="auto"/>
              <w:ind w:left="15" w:right="0" w:hanging="1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Մինչև 3 հարկ առանց տնամերձ և բնակարանամերձ հողամասերի բնակելի կառուցապատում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EB62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 </w:t>
            </w:r>
          </w:p>
        </w:tc>
      </w:tr>
      <w:tr w:rsidR="00C560C8" w:rsidRPr="00534F2A" w14:paraId="28D1635F" w14:textId="77777777">
        <w:trPr>
          <w:trHeight w:val="54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A769" w14:textId="77777777" w:rsidR="00C560C8" w:rsidRPr="00534F2A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5D61" w14:textId="77777777" w:rsidR="00C560C8" w:rsidRPr="00534F2A" w:rsidRDefault="00246E96" w:rsidP="000B114C">
            <w:pPr>
              <w:spacing w:after="0" w:line="360" w:lineRule="auto"/>
              <w:ind w:left="15" w:right="0" w:hanging="1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Մինչև 3 հարկ տնամերձ և բնակարանամերձ հողամասերով բնակելի կառուցապատում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4434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 </w:t>
            </w:r>
          </w:p>
        </w:tc>
      </w:tr>
      <w:tr w:rsidR="00C560C8" w:rsidRPr="00534F2A" w14:paraId="580872E9" w14:textId="77777777">
        <w:trPr>
          <w:trHeight w:val="27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FD3F" w14:textId="77777777" w:rsidR="00C560C8" w:rsidRPr="00534F2A" w:rsidRDefault="00246E96" w:rsidP="000B114C">
            <w:pPr>
              <w:spacing w:after="0" w:line="360" w:lineRule="auto"/>
              <w:ind w:right="6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032B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4</w:t>
            </w:r>
            <w:r w:rsidR="008E4BA0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 </w:t>
            </w:r>
            <w:r w:rsidR="008E4BA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և</w:t>
            </w:r>
            <w:r w:rsidR="008E4BA0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E4BA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ավելի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հարկ</w:t>
            </w:r>
            <w:proofErr w:type="spellStart"/>
            <w:r w:rsidR="005F409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այնությամբ</w:t>
            </w:r>
            <w:proofErr w:type="spellEnd"/>
            <w:r w:rsidR="005F4097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F409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շենքերով</w:t>
            </w:r>
            <w:proofErr w:type="spellEnd"/>
            <w:r w:rsidR="005F4097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5F409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շինություններով</w:t>
            </w:r>
            <w:proofErr w:type="spellEnd"/>
            <w:r w:rsidR="005F4097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) </w:t>
            </w:r>
            <w:proofErr w:type="spellStart"/>
            <w:r w:rsidR="005F409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կառուցապատում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8C0B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8 </w:t>
            </w:r>
          </w:p>
        </w:tc>
      </w:tr>
      <w:tr w:rsidR="008E4BA0" w:rsidRPr="00534F2A" w14:paraId="4B5D800F" w14:textId="77777777">
        <w:trPr>
          <w:trHeight w:val="27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4A95" w14:textId="77777777" w:rsidR="008E4BA0" w:rsidRPr="00534F2A" w:rsidRDefault="008E4BA0" w:rsidP="000B114C">
            <w:pPr>
              <w:spacing w:after="0" w:line="360" w:lineRule="auto"/>
              <w:ind w:right="6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0C38" w14:textId="77777777" w:rsidR="008E4BA0" w:rsidRPr="00534F2A" w:rsidRDefault="008E4BA0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7F3C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Գյուղական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3C33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բնակավայրեր</w:t>
            </w:r>
            <w:proofErr w:type="spellEnd"/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B53B" w14:textId="77777777" w:rsidR="008E4BA0" w:rsidRPr="00534F2A" w:rsidRDefault="008E4BA0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</w:tr>
      <w:tr w:rsidR="00C560C8" w:rsidRPr="00534F2A" w14:paraId="7FF38FBD" w14:textId="77777777">
        <w:trPr>
          <w:trHeight w:val="54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A14E" w14:textId="77777777" w:rsidR="00C560C8" w:rsidRPr="00534F2A" w:rsidRDefault="00654F75" w:rsidP="000B114C">
            <w:pPr>
              <w:spacing w:after="0" w:line="360" w:lineRule="auto"/>
              <w:ind w:right="68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0FB7" w14:textId="77777777" w:rsidR="00C560C8" w:rsidRPr="00534F2A" w:rsidRDefault="007F3C33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ռավելապես անհատական բնակելի տներով կառուցապատում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CC47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40 </w:t>
            </w:r>
          </w:p>
        </w:tc>
      </w:tr>
    </w:tbl>
    <w:p w14:paraId="3DDE3E98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Բնակեցման տարածքի</w:t>
      </w:r>
      <w:r w:rsidR="007F3C3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7F3C33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7F3C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3C33" w:rsidRPr="00534F2A">
        <w:rPr>
          <w:rFonts w:ascii="GHEA Grapalat" w:hAnsi="GHEA Grapalat"/>
          <w:color w:val="auto"/>
          <w:sz w:val="24"/>
          <w:szCs w:val="24"/>
          <w:lang w:val="en-US"/>
        </w:rPr>
        <w:t>գոտու</w:t>
      </w:r>
      <w:proofErr w:type="spellEnd"/>
      <w:r w:rsidR="007F3C33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հատակագծային կառուցվածքը պետք է ձևավորել կայուն զարգացման սկզբունքներին համապատասխան՝ ապահովելով բնակելի կառուցապատման, հասարակական նշանակության շենքերի և շինությունների, ընդհանուր օգտագործման կանաչապատ տարածքների, մարդատար ավտոմեքենաների ավտոտնակների և ավտոկայանատեղերի, պաշտամունքային օբյեկտների, ճանապարհափողոցային ցանցի փոխկապակցված դասավորվածությունը: </w:t>
      </w:r>
    </w:p>
    <w:p w14:paraId="12142DA8" w14:textId="77777777" w:rsidR="00E41AB3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Բնակարանային ֆոնդի ծավալը և կառուցվածքը որոշվում են բնակչության ընտանեկան կազմի, նրա եկամուտների մակարդակի փաստացի և կանխատեսվող ցուցանիշների, բնակարանային ապահովման տվյալների առկա և հեռանկարային վերլուծության հիման վրա՝ </w:t>
      </w:r>
      <w:proofErr w:type="spellStart"/>
      <w:r w:rsidR="006C1A81" w:rsidRPr="00534F2A">
        <w:rPr>
          <w:rFonts w:ascii="GHEA Grapalat" w:hAnsi="GHEA Grapalat"/>
          <w:color w:val="auto"/>
          <w:sz w:val="24"/>
          <w:szCs w:val="24"/>
          <w:lang w:val="en-US"/>
        </w:rPr>
        <w:t>ելնելով</w:t>
      </w:r>
      <w:proofErr w:type="spellEnd"/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յուրաքանչյուր ընտանիքին առանձին բնակարան</w:t>
      </w:r>
      <w:proofErr w:type="spellStart"/>
      <w:r w:rsidR="009139CD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կամ տն</w:t>
      </w:r>
      <w:proofErr w:type="spellStart"/>
      <w:r w:rsidR="009139CD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9139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139CD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ապահովվածության</w:t>
      </w:r>
      <w:proofErr w:type="spellEnd"/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անհրաժեշտություն</w:t>
      </w:r>
      <w:proofErr w:type="spellStart"/>
      <w:r w:rsidR="006C1A81" w:rsidRPr="00534F2A">
        <w:rPr>
          <w:rFonts w:ascii="GHEA Grapalat" w:hAnsi="GHEA Grapalat"/>
          <w:color w:val="auto"/>
          <w:sz w:val="24"/>
          <w:szCs w:val="24"/>
          <w:lang w:val="en-US"/>
        </w:rPr>
        <w:t>ից</w:t>
      </w:r>
      <w:proofErr w:type="spellEnd"/>
      <w:r w:rsidR="00DD1100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հաշվի առնելով բնակարան</w:t>
      </w:r>
      <w:r w:rsidR="00DD1100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D1100" w:rsidRPr="00534F2A">
        <w:rPr>
          <w:rFonts w:ascii="GHEA Grapalat" w:hAnsi="GHEA Grapalat"/>
          <w:color w:val="auto"/>
          <w:sz w:val="24"/>
          <w:szCs w:val="24"/>
          <w:lang w:val="en-US"/>
        </w:rPr>
        <w:t>նվազագույն</w:t>
      </w:r>
      <w:proofErr w:type="spellEnd"/>
      <w:r w:rsidR="00DD110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D1100" w:rsidRPr="00534F2A">
        <w:rPr>
          <w:rFonts w:ascii="GHEA Grapalat" w:hAnsi="GHEA Grapalat"/>
          <w:color w:val="auto"/>
          <w:sz w:val="24"/>
          <w:szCs w:val="24"/>
          <w:lang w:val="en-US"/>
        </w:rPr>
        <w:t>մակերեսի</w:t>
      </w:r>
      <w:proofErr w:type="spellEnd"/>
      <w:r w:rsidR="008F6CE9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8F6CE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6CE9" w:rsidRPr="00534F2A">
        <w:rPr>
          <w:rFonts w:ascii="GHEA Grapalat" w:hAnsi="GHEA Grapalat"/>
          <w:color w:val="auto"/>
          <w:sz w:val="24"/>
          <w:szCs w:val="24"/>
          <w:lang w:val="en-US"/>
        </w:rPr>
        <w:t>բնակարան</w:t>
      </w:r>
      <w:proofErr w:type="spellEnd"/>
      <w:r w:rsidR="008F6CE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6CE9" w:rsidRPr="00534F2A">
        <w:rPr>
          <w:rFonts w:ascii="GHEA Grapalat" w:hAnsi="GHEA Grapalat"/>
          <w:color w:val="auto"/>
          <w:sz w:val="24"/>
          <w:szCs w:val="24"/>
          <w:lang w:val="en-US"/>
        </w:rPr>
        <w:t>տրամադրելու</w:t>
      </w:r>
      <w:proofErr w:type="spellEnd"/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սոցիալական նորմը, որը սահմանվ</w:t>
      </w:r>
      <w:proofErr w:type="spellStart"/>
      <w:r w:rsidR="00A31CA8" w:rsidRPr="00534F2A">
        <w:rPr>
          <w:rFonts w:ascii="GHEA Grapalat" w:hAnsi="GHEA Grapalat"/>
          <w:color w:val="auto"/>
          <w:sz w:val="24"/>
          <w:szCs w:val="24"/>
          <w:lang w:val="en-US"/>
        </w:rPr>
        <w:t>ած</w:t>
      </w:r>
      <w:proofErr w:type="spellEnd"/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է </w:t>
      </w:r>
      <w:r w:rsidR="00B41E8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A31CA8" w:rsidRPr="00534F2A">
        <w:rPr>
          <w:rFonts w:ascii="GHEA Grapalat" w:hAnsi="GHEA Grapalat"/>
          <w:color w:val="auto"/>
          <w:sz w:val="24"/>
          <w:szCs w:val="24"/>
          <w:lang w:val="en-US"/>
        </w:rPr>
        <w:t>ղյուսակ</w:t>
      </w:r>
      <w:r w:rsidR="00A31CA8" w:rsidRPr="00534F2A">
        <w:rPr>
          <w:rFonts w:ascii="GHEA Grapalat" w:hAnsi="GHEA Grapalat"/>
          <w:color w:val="auto"/>
          <w:sz w:val="24"/>
          <w:szCs w:val="24"/>
        </w:rPr>
        <w:t xml:space="preserve"> 4-</w:t>
      </w:r>
      <w:r w:rsidR="00A31CA8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31CA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31CA8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A31CA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31CA8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A31CA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F6CE9" w:rsidRPr="00534F2A">
        <w:rPr>
          <w:rFonts w:ascii="GHEA Grapalat" w:hAnsi="GHEA Grapalat"/>
          <w:color w:val="auto"/>
          <w:sz w:val="24"/>
          <w:szCs w:val="24"/>
        </w:rPr>
        <w:t xml:space="preserve">ՀՀ քաղաքաշինության նախարարի 2014 թվականի մարտի 31-ի N93-Ն հրամանով հաստատված </w:t>
      </w:r>
      <w:r w:rsidR="008F6CE9" w:rsidRPr="00534F2A">
        <w:rPr>
          <w:rFonts w:ascii="GHEA Grapalat" w:hAnsi="GHEA Grapalat"/>
          <w:bCs/>
          <w:color w:val="auto"/>
          <w:sz w:val="24"/>
          <w:szCs w:val="24"/>
        </w:rPr>
        <w:t>ՀՀՇՆ 31-01-2014 «Բնակելի շենքեր. Մաս I. Բազմաբնակարան բնակելի շենքեր» շինարարական նորմերով</w:t>
      </w:r>
      <w:r w:rsidR="008F6CE9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2B2830BE" w14:textId="77777777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Բնակեցման գոտիները չպետք է հատվեն միջպետական և հանրապետական նշանակության, ինչպես նաև գյուղատնտեսական մեքենաների երթևեկության համար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նախատեսված ճանապարհներով։ Նշված </w:t>
      </w:r>
      <w:proofErr w:type="spellStart"/>
      <w:r w:rsidR="00B41E84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պահանջի</w:t>
      </w:r>
      <w:proofErr w:type="spellEnd"/>
      <w:r w:rsidR="00B41E8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անհնարինության դեպքում անհրաժեշտ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այլընտրանքային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լուծումները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հիմնավորող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ճարտարապետահատակագծային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առաջադրանք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նախագիծ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թույլտվություն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3FE2B108" w14:textId="77777777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Գյուղական բնակավայրերի բնակեցման տարածքների հատակագծային կազմակերպումը պետք է ապահով</w:t>
      </w:r>
      <w:proofErr w:type="spellStart"/>
      <w:r w:rsidR="00B41E84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արտադրական օբյեկտների տեղաբաշխման հետ փոխկապակցված՝ պահպանելով փոխադարձ համատեղելիության պահանջները։ </w:t>
      </w:r>
    </w:p>
    <w:p w14:paraId="76AE48BC" w14:textId="77777777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Գյուղական բնակավայրերում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կառուցապատումը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իրականաց</w:t>
      </w:r>
      <w:r w:rsidR="009F33D8" w:rsidRPr="00534F2A">
        <w:rPr>
          <w:rFonts w:ascii="GHEA Grapalat" w:hAnsi="GHEA Grapalat"/>
          <w:color w:val="auto"/>
          <w:sz w:val="24"/>
          <w:szCs w:val="24"/>
          <w:lang w:val="en-US"/>
        </w:rPr>
        <w:t>նել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գլխավորապես տնամերձ հողամասերով անհատական բնակելի տներ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, բազմա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ֆունկցիոնալ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սակավահարկ, բլոկավորված տնամերձ կամ բնակարանամերձ հողամասերով բնակելի շենքեր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։  </w:t>
      </w:r>
    </w:p>
    <w:p w14:paraId="1729436B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Գյուղական բնակավայրերում բազմաբնակարան</w:t>
      </w:r>
      <w:r w:rsidR="00AA6C0D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AA6C0D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AA6C0D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 շենքերի բնակիչների ընտանի կենդանիների և թռչունների համար նախատեսված տնտեսական կառույցներն առանձնացվում և տեղակայվում են </w:t>
      </w:r>
      <w:proofErr w:type="spellStart"/>
      <w:r w:rsidR="00AA6C0D" w:rsidRPr="00534F2A">
        <w:rPr>
          <w:rFonts w:ascii="GHEA Grapalat" w:hAnsi="GHEA Grapalat"/>
          <w:color w:val="auto"/>
          <w:sz w:val="24"/>
          <w:szCs w:val="24"/>
          <w:lang w:val="en-US"/>
        </w:rPr>
        <w:t>բնակեցման</w:t>
      </w:r>
      <w:proofErr w:type="spellEnd"/>
      <w:r w:rsidR="00863B5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63B5F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դուրս։  </w:t>
      </w:r>
    </w:p>
    <w:p w14:paraId="250C21BC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Անհատական կառուցապատման գոտիներում պետք է նախատեսել ընդհանուր օգտագործման բարեկարգվող ու կանաչապատվող տարածքներ, սոցիալական, տրանսպորտային, ինժեներական սարքավորումների և ամենօրյա սպասարկման օբյեկտներ։  </w:t>
      </w:r>
    </w:p>
    <w:p w14:paraId="5D76F62C" w14:textId="77777777" w:rsidR="00143694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Համայնքի սահմաններում տեղակայված ամառանոցային կառուցապատման տարածքները դասվում են բնակեցման տարածքի անհատական կառուցապատման գոտիների թվին:  </w:t>
      </w:r>
      <w:r w:rsidR="00613F0E"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</w:t>
      </w:r>
    </w:p>
    <w:p w14:paraId="37CEDDC3" w14:textId="77777777" w:rsidR="00143694" w:rsidRPr="00534F2A" w:rsidRDefault="00143694" w:rsidP="000B114C">
      <w:pPr>
        <w:pStyle w:val="Heading1"/>
        <w:spacing w:line="360" w:lineRule="auto"/>
        <w:ind w:left="535"/>
        <w:rPr>
          <w:rFonts w:ascii="GHEA Grapalat" w:hAnsi="GHEA Grapalat"/>
          <w:color w:val="auto"/>
          <w:sz w:val="24"/>
          <w:szCs w:val="24"/>
        </w:rPr>
      </w:pPr>
    </w:p>
    <w:p w14:paraId="161E4B46" w14:textId="77777777" w:rsidR="00C560C8" w:rsidRPr="00534F2A" w:rsidRDefault="00246E96" w:rsidP="000C0655">
      <w:pPr>
        <w:pStyle w:val="Heading1"/>
        <w:numPr>
          <w:ilvl w:val="0"/>
          <w:numId w:val="38"/>
        </w:numPr>
        <w:spacing w:line="360" w:lineRule="auto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 ԿԱՌՈՒՑԱՊԱՏՄԱՆ ԳՈՏԻՆԵՐ</w:t>
      </w:r>
    </w:p>
    <w:p w14:paraId="233A7035" w14:textId="77777777" w:rsidR="00C560C8" w:rsidRPr="00534F2A" w:rsidRDefault="00246E96" w:rsidP="000B114C">
      <w:pPr>
        <w:spacing w:after="46" w:line="360" w:lineRule="auto"/>
        <w:ind w:left="54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 </w:t>
      </w:r>
    </w:p>
    <w:p w14:paraId="13EF6870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կառուցապատման գոտիների նախագծման ժամանակ առանձնացվում են բնակեցման տարածքի կառուցվածքային կազմակերպման հետևյալ հիմնական մակարդակները. </w:t>
      </w:r>
    </w:p>
    <w:p w14:paraId="62865997" w14:textId="77777777" w:rsidR="00C560C8" w:rsidRPr="00534F2A" w:rsidRDefault="009F33D8" w:rsidP="000B114C">
      <w:pPr>
        <w:numPr>
          <w:ilvl w:val="0"/>
          <w:numId w:val="5"/>
        </w:numPr>
        <w:spacing w:after="6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նակե</w:t>
      </w:r>
      <w:r w:rsidR="006D71C2" w:rsidRPr="00534F2A">
        <w:rPr>
          <w:rFonts w:ascii="GHEA Grapalat" w:hAnsi="GHEA Grapalat"/>
          <w:color w:val="auto"/>
          <w:sz w:val="24"/>
          <w:szCs w:val="24"/>
        </w:rPr>
        <w:t>լի շրջան</w:t>
      </w:r>
      <w:r w:rsidR="00CA5127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CA512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5127" w:rsidRPr="00534F2A">
        <w:rPr>
          <w:rFonts w:ascii="GHEA Grapalat" w:hAnsi="GHEA Grapalat"/>
          <w:color w:val="auto"/>
          <w:sz w:val="24"/>
          <w:szCs w:val="24"/>
          <w:lang w:val="en-US"/>
        </w:rPr>
        <w:t>հանդիսանում</w:t>
      </w:r>
      <w:proofErr w:type="spellEnd"/>
      <w:r w:rsidR="00CA512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A5127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6D71C2" w:rsidRPr="00534F2A">
        <w:rPr>
          <w:rFonts w:ascii="GHEA Grapalat" w:hAnsi="GHEA Grapalat"/>
          <w:color w:val="auto"/>
          <w:sz w:val="24"/>
          <w:szCs w:val="24"/>
        </w:rPr>
        <w:t xml:space="preserve"> բնակեցման տարածքի </w:t>
      </w:r>
      <w:proofErr w:type="spellStart"/>
      <w:r w:rsidR="00AD5DDB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AD5D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D71C2" w:rsidRPr="00534F2A">
        <w:rPr>
          <w:rFonts w:ascii="GHEA Grapalat" w:hAnsi="GHEA Grapalat"/>
          <w:color w:val="auto"/>
          <w:sz w:val="24"/>
          <w:szCs w:val="24"/>
        </w:rPr>
        <w:t>250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հա մակերեսով ճարտարապետահատակագծային կազմակերպման հիմնական տարր, որը ձևավորվում է որպես տարածահատակագծային և հորինվածքային միասնություն` </w:t>
      </w:r>
    </w:p>
    <w:p w14:paraId="5727EBF1" w14:textId="77777777" w:rsidR="00C560C8" w:rsidRPr="00534F2A" w:rsidRDefault="00246E96" w:rsidP="007441A3">
      <w:pPr>
        <w:spacing w:after="6" w:line="360" w:lineRule="auto"/>
        <w:ind w:left="-15" w:right="175" w:firstLine="46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ա.  բնակելի շրջանների տարածքներ</w:t>
      </w:r>
      <w:r w:rsidR="00CA5127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միմյանցից առանձնանում են մայրուղիներով, բնական և արհեստական (գետեր, ջրանցքներ, ջրամբարներ, կանաչապատ զանգվածներ, երկաթուղիներ) սահմանազատումներով: Բնակելի շրջանի սահմաններում տեղակայված հաստատությունների սպասարկման շառավիղները չպետք է գերազանցեն 1500 մետրը,  </w:t>
      </w:r>
    </w:p>
    <w:p w14:paraId="31936095" w14:textId="77777777" w:rsidR="00C560C8" w:rsidRPr="00534F2A" w:rsidRDefault="00246E96" w:rsidP="007441A3">
      <w:pPr>
        <w:spacing w:after="6" w:line="360" w:lineRule="auto"/>
        <w:ind w:left="-15" w:right="175" w:firstLine="3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բ. գոյություն ունեցող կառուցապատման սահմաններում (վերակառուցման պայմաններում) ստեղծվող բնակելի շրջանների սահմանները որոշվում են հաշվի առնելով տարածքի քաղաքաշինական բնութագրերը,  </w:t>
      </w:r>
    </w:p>
    <w:p w14:paraId="7DECFA68" w14:textId="557E114E" w:rsidR="00E41AB3" w:rsidRPr="00534F2A" w:rsidRDefault="00246E96" w:rsidP="00994608">
      <w:pPr>
        <w:spacing w:after="6" w:line="360" w:lineRule="auto"/>
        <w:ind w:left="-15" w:right="175" w:firstLine="3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գ. բնակելի շրջանի տարածքի բնա</w:t>
      </w:r>
      <w:r w:rsidR="00CA5127" w:rsidRPr="00534F2A">
        <w:rPr>
          <w:rFonts w:ascii="GHEA Grapalat" w:hAnsi="GHEA Grapalat"/>
          <w:color w:val="auto"/>
          <w:sz w:val="24"/>
          <w:szCs w:val="24"/>
        </w:rPr>
        <w:t>կչության հաշվարկային խտությունը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A5127" w:rsidRPr="00534F2A">
        <w:rPr>
          <w:rFonts w:ascii="GHEA Grapalat" w:hAnsi="GHEA Grapalat"/>
          <w:color w:val="auto"/>
          <w:sz w:val="24"/>
          <w:szCs w:val="24"/>
        </w:rPr>
        <w:t>(</w:t>
      </w:r>
      <w:r w:rsidRPr="00534F2A">
        <w:rPr>
          <w:rFonts w:ascii="GHEA Grapalat" w:hAnsi="GHEA Grapalat"/>
          <w:color w:val="auto"/>
          <w:sz w:val="24"/>
          <w:szCs w:val="24"/>
        </w:rPr>
        <w:t>մարդ/հա</w:t>
      </w:r>
      <w:r w:rsidR="00CA5127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ընդունել </w:t>
      </w:r>
      <w:r w:rsidR="007441A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որմերի </w:t>
      </w:r>
      <w:r w:rsidR="007441A3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ղյուսակ </w:t>
      </w:r>
      <w:r w:rsidR="007441A3" w:rsidRPr="00534F2A">
        <w:rPr>
          <w:rFonts w:ascii="GHEA Grapalat" w:hAnsi="GHEA Grapalat"/>
          <w:color w:val="auto"/>
          <w:sz w:val="24"/>
          <w:szCs w:val="24"/>
        </w:rPr>
        <w:t>3-</w:t>
      </w:r>
      <w:proofErr w:type="spellStart"/>
      <w:r w:rsidR="007441A3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7441A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տրված ցուցանիշից ոչ պակաս։ Տարածքի քաղաքաշինական </w:t>
      </w:r>
      <w:proofErr w:type="spellStart"/>
      <w:r w:rsidR="00F3638B" w:rsidRPr="00534F2A">
        <w:rPr>
          <w:rFonts w:ascii="GHEA Grapalat" w:hAnsi="GHEA Grapalat"/>
          <w:color w:val="auto"/>
          <w:sz w:val="24"/>
          <w:szCs w:val="24"/>
          <w:lang w:val="en-US"/>
        </w:rPr>
        <w:t>գոտևորումը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և դրանց սահմանները որոշվում են հաշվի առնելով հող</w:t>
      </w:r>
      <w:proofErr w:type="spellStart"/>
      <w:r w:rsidR="00F3638B" w:rsidRPr="00534F2A">
        <w:rPr>
          <w:rFonts w:ascii="GHEA Grapalat" w:hAnsi="GHEA Grapalat"/>
          <w:color w:val="auto"/>
          <w:sz w:val="24"/>
          <w:szCs w:val="24"/>
          <w:lang w:val="en-US"/>
        </w:rPr>
        <w:t>ամասերի</w:t>
      </w:r>
      <w:proofErr w:type="spellEnd"/>
      <w:r w:rsidR="00F363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արժեք</w:t>
      </w:r>
      <w:proofErr w:type="spellStart"/>
      <w:r w:rsidR="00F3638B" w:rsidRPr="00534F2A">
        <w:rPr>
          <w:rFonts w:ascii="GHEA Grapalat" w:hAnsi="GHEA Grapalat"/>
          <w:color w:val="auto"/>
          <w:sz w:val="24"/>
          <w:szCs w:val="24"/>
          <w:lang w:val="en-US"/>
        </w:rPr>
        <w:t>ավոր</w:t>
      </w:r>
      <w:proofErr w:type="spellEnd"/>
      <w:r w:rsidR="00F363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3638B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նշանակությունը</w:t>
      </w:r>
      <w:proofErr w:type="spellEnd"/>
      <w:r w:rsidR="00F3638B" w:rsidRPr="00534F2A">
        <w:rPr>
          <w:rFonts w:ascii="Arial Unicode" w:hAnsi="Arial Unicode"/>
          <w:color w:val="auto"/>
          <w:sz w:val="21"/>
          <w:szCs w:val="21"/>
          <w:shd w:val="clear" w:color="auto" w:fill="FFFFFF"/>
        </w:rPr>
        <w:t xml:space="preserve"> (</w:t>
      </w:r>
      <w:r w:rsidR="00F3638B" w:rsidRPr="00534F2A">
        <w:rPr>
          <w:rFonts w:ascii="GHEA Grapalat" w:hAnsi="GHEA Grapalat"/>
          <w:color w:val="auto"/>
          <w:sz w:val="24"/>
          <w:szCs w:val="24"/>
        </w:rPr>
        <w:t xml:space="preserve">գեղագիտական, բնապահպանական, գիտական, պատմական և մշակութային, հանգստյան, առողջարարական, </w:t>
      </w:r>
      <w:proofErr w:type="spellStart"/>
      <w:r w:rsidR="00F3638B" w:rsidRPr="00534F2A">
        <w:rPr>
          <w:rFonts w:ascii="GHEA Grapalat" w:hAnsi="GHEA Grapalat"/>
          <w:color w:val="auto"/>
          <w:sz w:val="24"/>
          <w:szCs w:val="24"/>
          <w:lang w:val="en-US"/>
        </w:rPr>
        <w:t>գյուղատնտեսական</w:t>
      </w:r>
      <w:proofErr w:type="spellEnd"/>
      <w:r w:rsidR="00F363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3638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F363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3638B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F3638B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>, ինժեներական և տրանսպորտային մայրուղային ցանցերի խտությունը, հասարակական նշանակության օբյեկտներով հագեցվածությունը, տարածքի ինժեներական նախապատրաստումը, ներդրումային գրավչությունը։ Քաղաքների կառուցապատման պատմականորեն ձևավորված կենտրոնական հատվածներում, կառուցապատման վերակառուցման պայմաններում կազմավորված, ինչպես նաև պատմամ</w:t>
      </w:r>
      <w:r w:rsidR="00BC7EA6">
        <w:rPr>
          <w:rFonts w:ascii="GHEA Grapalat" w:hAnsi="GHEA Grapalat"/>
          <w:color w:val="auto"/>
          <w:sz w:val="24"/>
          <w:szCs w:val="24"/>
          <w:lang w:val="en-US"/>
        </w:rPr>
        <w:t>շ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ակութային և ճարտարապետալանդշաֆտային արժեքների առկայությամբ այլ հատվածներում բնակչության խտությունը սահմանվում է նախագծման առաջադրանքով։  </w:t>
      </w:r>
      <w:proofErr w:type="spellStart"/>
      <w:r w:rsidR="00E41AB3" w:rsidRPr="00534F2A">
        <w:rPr>
          <w:rFonts w:ascii="GHEA Grapalat" w:hAnsi="GHEA Grapalat"/>
          <w:color w:val="auto"/>
          <w:sz w:val="24"/>
          <w:szCs w:val="24"/>
          <w:lang w:val="en-US"/>
        </w:rPr>
        <w:t>Խոշորացված</w:t>
      </w:r>
      <w:proofErr w:type="spellEnd"/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ցուցանիշներ</w:t>
      </w:r>
      <w:r w:rsidR="00E41AB3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41AB3" w:rsidRPr="00534F2A">
        <w:rPr>
          <w:rFonts w:ascii="GHEA Grapalat" w:hAnsi="GHEA Grapalat"/>
          <w:color w:val="auto"/>
          <w:sz w:val="24"/>
          <w:szCs w:val="24"/>
          <w:lang w:val="en-US"/>
        </w:rPr>
        <w:t>բերված</w:t>
      </w:r>
      <w:proofErr w:type="spellEnd"/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41AB3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մեկ անձի համար 20 մ</w:t>
      </w:r>
      <w:r w:rsidR="00E41AB3"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միջին հաշվարկային բնակարանային </w:t>
      </w:r>
      <w:proofErr w:type="spellStart"/>
      <w:r w:rsidR="00E5498F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ապահովվածությամբ</w:t>
      </w:r>
      <w:proofErr w:type="spellEnd"/>
      <w:r w:rsidR="00E41AB3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074F7686" w14:textId="77777777" w:rsidR="00C560C8" w:rsidRPr="00534F2A" w:rsidRDefault="003E5762" w:rsidP="004E2730">
      <w:pPr>
        <w:tabs>
          <w:tab w:val="left" w:pos="3240"/>
          <w:tab w:val="right" w:pos="9810"/>
        </w:tabs>
        <w:spacing w:after="0" w:line="360" w:lineRule="auto"/>
        <w:ind w:right="128" w:firstLine="369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ab/>
      </w:r>
      <w:r w:rsidR="00D61655"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E2730" w:rsidRPr="00534F2A">
        <w:rPr>
          <w:rFonts w:ascii="GHEA Grapalat" w:hAnsi="GHEA Grapalat"/>
          <w:color w:val="auto"/>
          <w:sz w:val="24"/>
          <w:szCs w:val="24"/>
        </w:rPr>
        <w:t xml:space="preserve">                 </w:t>
      </w:r>
      <w:r w:rsidR="00654F75" w:rsidRPr="00534F2A">
        <w:rPr>
          <w:rFonts w:ascii="GHEA Grapalat" w:hAnsi="GHEA Grapalat"/>
          <w:color w:val="auto"/>
          <w:sz w:val="24"/>
          <w:szCs w:val="24"/>
        </w:rPr>
        <w:t xml:space="preserve">         </w:t>
      </w:r>
      <w:r w:rsidR="0014230A" w:rsidRPr="00534F2A">
        <w:rPr>
          <w:rFonts w:ascii="GHEA Grapalat" w:hAnsi="GHEA Grapalat"/>
          <w:color w:val="auto"/>
          <w:sz w:val="24"/>
          <w:szCs w:val="24"/>
        </w:rPr>
        <w:t xml:space="preserve">         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 3</w:t>
      </w:r>
      <w:r w:rsidRPr="00534F2A">
        <w:rPr>
          <w:rFonts w:ascii="GHEA Grapalat" w:hAnsi="GHEA Grapalat"/>
          <w:color w:val="auto"/>
          <w:sz w:val="24"/>
          <w:szCs w:val="24"/>
        </w:rPr>
        <w:tab/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468" w:type="dxa"/>
        <w:tblInd w:w="72" w:type="dxa"/>
        <w:tblCellMar>
          <w:top w:w="66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552"/>
        <w:gridCol w:w="2465"/>
        <w:gridCol w:w="996"/>
        <w:gridCol w:w="709"/>
        <w:gridCol w:w="907"/>
        <w:gridCol w:w="993"/>
        <w:gridCol w:w="1048"/>
        <w:gridCol w:w="898"/>
        <w:gridCol w:w="900"/>
      </w:tblGrid>
      <w:tr w:rsidR="00C560C8" w:rsidRPr="00534F2A" w14:paraId="4B229078" w14:textId="77777777">
        <w:trPr>
          <w:trHeight w:val="815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A735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5C64" w14:textId="77777777" w:rsidR="00C560C8" w:rsidRPr="00534F2A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Տարածքի  </w:t>
            </w:r>
            <w:r w:rsidR="001D29E0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ք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աղաքաշինական </w:t>
            </w:r>
          </w:p>
          <w:p w14:paraId="76C654BF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արժեք</w:t>
            </w:r>
            <w:r w:rsidR="001D29E0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1D39" w14:textId="77777777" w:rsidR="00C560C8" w:rsidRPr="00534F2A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Բնակելի շրջանի բնակչության խտությունը, բնակչության հետևյալ թվաքանակով բնակավայրերի խմբի համար, </w:t>
            </w:r>
          </w:p>
          <w:p w14:paraId="7FA3D4AB" w14:textId="77777777" w:rsidR="00C560C8" w:rsidRPr="00534F2A" w:rsidRDefault="00320CC1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ազ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.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մարդ </w:t>
            </w:r>
          </w:p>
        </w:tc>
      </w:tr>
      <w:tr w:rsidR="00C560C8" w:rsidRPr="00534F2A" w14:paraId="7D83C7F7" w14:textId="77777777"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184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FBC1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1745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Մինչև 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8B29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21-50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563F" w14:textId="77777777" w:rsidR="00C560C8" w:rsidRPr="00534F2A" w:rsidRDefault="00246E96" w:rsidP="000B114C">
            <w:pPr>
              <w:spacing w:after="0" w:line="360" w:lineRule="auto"/>
              <w:ind w:left="5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51-100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8B20" w14:textId="77777777" w:rsidR="00C560C8" w:rsidRPr="00534F2A" w:rsidRDefault="00246E96" w:rsidP="000B114C">
            <w:pPr>
              <w:spacing w:after="0" w:line="360" w:lineRule="auto"/>
              <w:ind w:left="42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101-250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151A" w14:textId="77777777" w:rsidR="00C560C8" w:rsidRPr="00534F2A" w:rsidRDefault="00246E96" w:rsidP="000B114C">
            <w:pPr>
              <w:spacing w:after="0" w:line="360" w:lineRule="auto"/>
              <w:ind w:left="5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251-500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7569" w14:textId="77777777" w:rsidR="00C560C8" w:rsidRPr="00534F2A" w:rsidRDefault="00246E96" w:rsidP="000B114C">
            <w:pPr>
              <w:spacing w:after="18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501-</w:t>
            </w:r>
          </w:p>
          <w:p w14:paraId="13043DCD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904E" w14:textId="77777777" w:rsidR="00C560C8" w:rsidRPr="00534F2A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1001</w:t>
            </w:r>
            <w:r w:rsidR="00320CC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ավելի </w:t>
            </w:r>
          </w:p>
        </w:tc>
      </w:tr>
      <w:tr w:rsidR="00C560C8" w:rsidRPr="00534F2A" w14:paraId="74B4BB61" w14:textId="77777777">
        <w:trPr>
          <w:trHeight w:val="27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4172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FDA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Բարձր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6515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83A9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165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CA9A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5879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200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14B1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9228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215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9CB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220 </w:t>
            </w:r>
          </w:p>
        </w:tc>
      </w:tr>
      <w:tr w:rsidR="00C560C8" w:rsidRPr="00534F2A" w14:paraId="0036DA7F" w14:textId="77777777">
        <w:trPr>
          <w:trHeight w:val="27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5FA3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E388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Միջին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A0CA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2AB2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A2D1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EF97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180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2827" w14:textId="77777777" w:rsidR="00C560C8" w:rsidRPr="00534F2A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185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5821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BC69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210 </w:t>
            </w:r>
          </w:p>
        </w:tc>
      </w:tr>
      <w:tr w:rsidR="00C560C8" w:rsidRPr="00534F2A" w14:paraId="14126710" w14:textId="77777777">
        <w:trPr>
          <w:trHeight w:val="27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DF27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AAAA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Ցածր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3FA3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70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F7B4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115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83AA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FCD7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165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B1CD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170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DC50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180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D6E8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190 </w:t>
            </w:r>
          </w:p>
        </w:tc>
      </w:tr>
      <w:tr w:rsidR="00C560C8" w:rsidRPr="00534F2A" w14:paraId="43DA67B3" w14:textId="77777777">
        <w:trPr>
          <w:trHeight w:val="81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9021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8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081F" w14:textId="77777777" w:rsidR="00C560C8" w:rsidRPr="00534F2A" w:rsidRDefault="00F6197C" w:rsidP="005A3712">
            <w:pPr>
              <w:spacing w:after="0" w:line="360" w:lineRule="auto"/>
              <w:ind w:left="1" w:right="60" w:hanging="1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նակավայրերում</w:t>
            </w:r>
            <w:r w:rsidR="001D29E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նհատական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բնակելի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կառուցապատման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պայմաններում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, որտեղ չեն նախատեսվում կենտրոնացված ինժեներական համակարգեր, թույլատրվում է բնակչության խտությո</w:t>
            </w:r>
            <w:r w:rsidR="00320CC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ւ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նը </w:t>
            </w:r>
            <w:proofErr w:type="spellStart"/>
            <w:r w:rsidR="00320CC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նվազեց</w:t>
            </w:r>
            <w:proofErr w:type="spellEnd"/>
            <w:r w:rsidR="001743A8" w:rsidRPr="00534F2A">
              <w:rPr>
                <w:rFonts w:ascii="GHEA Grapalat" w:hAnsi="GHEA Grapalat"/>
                <w:color w:val="auto"/>
                <w:sz w:val="24"/>
                <w:szCs w:val="24"/>
              </w:rPr>
              <w:t>նել, սակայն 40 մարդ/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հա-ից ոչ պակաս։</w:t>
            </w:r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Առանձին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դեպքերում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՝</w:t>
            </w:r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հաշվարկ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>-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հիմնավորումների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առկայությամբ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որպես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միկրոշրջանի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տարածքի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հաշվարկային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խտության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սահմանային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319A6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արժեք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C51E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կարող</w:t>
            </w:r>
            <w:proofErr w:type="spellEnd"/>
            <w:r w:rsidR="006C51E2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6C51E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է</w:t>
            </w:r>
            <w:r w:rsidR="006C51E2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C51E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դիտարկվել</w:t>
            </w:r>
            <w:proofErr w:type="spellEnd"/>
            <w:r w:rsidR="006C51E2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C51E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նաև</w:t>
            </w:r>
            <w:proofErr w:type="spellEnd"/>
            <w:r w:rsidR="006C51E2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>300</w:t>
            </w:r>
            <w:r w:rsidR="00B5700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մարդ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>/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319A6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ցուցանիշը</w:t>
            </w:r>
            <w:proofErr w:type="spellEnd"/>
            <w:r w:rsidR="001319A6" w:rsidRPr="00534F2A">
              <w:rPr>
                <w:rFonts w:ascii="GHEA Grapalat" w:hAnsi="GHEA Grapalat"/>
                <w:color w:val="auto"/>
                <w:sz w:val="24"/>
                <w:szCs w:val="24"/>
              </w:rPr>
              <w:t>:</w:t>
            </w:r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 </w:t>
            </w:r>
          </w:p>
        </w:tc>
      </w:tr>
    </w:tbl>
    <w:p w14:paraId="2CC92116" w14:textId="77777777" w:rsidR="00C560C8" w:rsidRPr="00534F2A" w:rsidRDefault="00246E96" w:rsidP="000B114C">
      <w:pPr>
        <w:spacing w:after="15" w:line="360" w:lineRule="auto"/>
        <w:ind w:left="464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eastAsia="Sylfaen" w:hAnsi="GHEA Grapalat" w:cs="Sylfaen"/>
          <w:color w:val="auto"/>
          <w:sz w:val="24"/>
          <w:szCs w:val="24"/>
        </w:rPr>
        <w:t xml:space="preserve"> </w:t>
      </w:r>
    </w:p>
    <w:p w14:paraId="3B07016A" w14:textId="77777777" w:rsidR="00C560C8" w:rsidRPr="00534F2A" w:rsidRDefault="00CC798B" w:rsidP="00083E35">
      <w:pPr>
        <w:numPr>
          <w:ilvl w:val="0"/>
          <w:numId w:val="5"/>
        </w:numPr>
        <w:spacing w:after="6" w:line="360" w:lineRule="auto"/>
        <w:ind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իկրոշրջան</w:t>
      </w:r>
      <w:r w:rsidR="008B37D0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</w:t>
      </w:r>
      <w:r w:rsidR="00C606D1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proofErr w:type="spellEnd"/>
      <w:r w:rsidR="00C606D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606D1" w:rsidRPr="00534F2A">
        <w:rPr>
          <w:rFonts w:ascii="GHEA Grapalat" w:hAnsi="GHEA Grapalat"/>
          <w:color w:val="auto"/>
          <w:sz w:val="24"/>
          <w:szCs w:val="24"/>
          <w:lang w:val="en-US"/>
        </w:rPr>
        <w:t>վարչական</w:t>
      </w:r>
      <w:proofErr w:type="spellEnd"/>
      <w:r w:rsidR="00C606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606D1" w:rsidRPr="00534F2A">
        <w:rPr>
          <w:rFonts w:ascii="GHEA Grapalat" w:hAnsi="GHEA Grapalat"/>
          <w:color w:val="auto"/>
          <w:sz w:val="24"/>
          <w:szCs w:val="24"/>
          <w:lang w:val="en-US"/>
        </w:rPr>
        <w:t>շրջանը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բնակելի շրջանի հիմնական կառուցվածքային և հաշվարկային տարր</w:t>
      </w:r>
      <w:r w:rsidR="008B37D0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8B37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B37D0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, որը 5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-60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հա մակերեսով</w:t>
      </w:r>
      <w:r w:rsidR="001A5E1F" w:rsidRPr="00534F2A">
        <w:rPr>
          <w:rFonts w:ascii="GHEA Grapalat" w:hAnsi="GHEA Grapalat"/>
          <w:color w:val="auto"/>
          <w:sz w:val="24"/>
          <w:szCs w:val="24"/>
        </w:rPr>
        <w:t>,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մայրուղային փողոցներով և ճանապարհներով չմասնատված տարածք է, որտեղ տեղակայված են բնակ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ելի շենքերը, դրանց խմբերը և 500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 </w:t>
      </w:r>
      <w:proofErr w:type="spellStart"/>
      <w:r w:rsidR="00C606D1"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մատչելիության</w:t>
      </w:r>
      <w:proofErr w:type="spellEnd"/>
      <w:r w:rsidR="00C606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շառավղով տեղաբաշխվող անհրաժեշտ առաջնային սպասարկման</w:t>
      </w:r>
      <w:r w:rsidR="008B37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B37D0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ծառայություններ</w:t>
      </w:r>
      <w:proofErr w:type="spellEnd"/>
      <w:r w:rsidR="008B37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B37D0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="008B37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օբյեկտները (բացառությամբ նախադպրոցական և ուսումնական </w:t>
      </w:r>
      <w:proofErr w:type="spellStart"/>
      <w:r w:rsidR="008B37D0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թյունների, որոնց </w:t>
      </w:r>
      <w:proofErr w:type="spellStart"/>
      <w:r w:rsidR="00DD1100" w:rsidRPr="00534F2A">
        <w:rPr>
          <w:rFonts w:ascii="GHEA Grapalat" w:hAnsi="GHEA Grapalat"/>
          <w:color w:val="auto"/>
          <w:sz w:val="24"/>
          <w:szCs w:val="24"/>
          <w:lang w:val="en-US"/>
        </w:rPr>
        <w:t>սպասարկման</w:t>
      </w:r>
      <w:proofErr w:type="spellEnd"/>
      <w:r w:rsidR="00DD110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606D1"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մատչելիության</w:t>
      </w:r>
      <w:proofErr w:type="spellEnd"/>
      <w:r w:rsidR="00C606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շառավիղը սահմանվում է </w:t>
      </w:r>
      <w:r w:rsidR="00083E35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083E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C2240" w:rsidRPr="00534F2A">
        <w:rPr>
          <w:rFonts w:ascii="GHEA Grapalat" w:hAnsi="GHEA Grapalat"/>
          <w:color w:val="auto"/>
          <w:sz w:val="24"/>
          <w:szCs w:val="24"/>
        </w:rPr>
        <w:t>6</w:t>
      </w:r>
      <w:r w:rsidR="00083E35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083E35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`  </w:t>
      </w:r>
    </w:p>
    <w:p w14:paraId="16CE10BC" w14:textId="77777777" w:rsidR="00C560C8" w:rsidRPr="00534F2A" w:rsidRDefault="00246E96" w:rsidP="000B114C">
      <w:pPr>
        <w:spacing w:after="6" w:line="360" w:lineRule="auto"/>
        <w:ind w:left="-15"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ա. </w:t>
      </w:r>
      <w:r w:rsidR="00083E35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Pr="00534F2A">
        <w:rPr>
          <w:rFonts w:ascii="GHEA Grapalat" w:hAnsi="GHEA Grapalat"/>
          <w:color w:val="auto"/>
          <w:sz w:val="24"/>
          <w:szCs w:val="24"/>
        </w:rPr>
        <w:t>իկրոշրջանի</w:t>
      </w:r>
      <w:r w:rsidR="00CC798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CC798B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</w:t>
      </w:r>
      <w:proofErr w:type="spellEnd"/>
      <w:r w:rsidR="00DA082E" w:rsidRPr="00534F2A">
        <w:rPr>
          <w:rFonts w:ascii="GHEA Grapalat" w:hAnsi="GHEA Grapalat"/>
          <w:color w:val="auto"/>
          <w:sz w:val="24"/>
          <w:szCs w:val="24"/>
        </w:rPr>
        <w:t>ի</w:t>
      </w:r>
      <w:r w:rsidR="0049273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492735" w:rsidRPr="00534F2A">
        <w:rPr>
          <w:rFonts w:ascii="GHEA Grapalat" w:hAnsi="GHEA Grapalat"/>
          <w:color w:val="auto"/>
          <w:sz w:val="24"/>
          <w:szCs w:val="24"/>
          <w:lang w:val="en-US"/>
        </w:rPr>
        <w:t>վարչական</w:t>
      </w:r>
      <w:proofErr w:type="spellEnd"/>
      <w:r w:rsidR="004927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2735" w:rsidRPr="00534F2A">
        <w:rPr>
          <w:rFonts w:ascii="GHEA Grapalat" w:hAnsi="GHEA Grapalat"/>
          <w:color w:val="auto"/>
          <w:sz w:val="24"/>
          <w:szCs w:val="24"/>
          <w:lang w:val="en-US"/>
        </w:rPr>
        <w:t>շրջանի</w:t>
      </w:r>
      <w:proofErr w:type="spellEnd"/>
      <w:r w:rsidR="00CC798B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տարածքի հաշվարկային սահմանագծերը պետք է որոշվեն մայրուղային և բնակ</w:t>
      </w:r>
      <w:proofErr w:type="spellStart"/>
      <w:r w:rsidR="00DD1100" w:rsidRPr="00534F2A">
        <w:rPr>
          <w:rFonts w:ascii="GHEA Grapalat" w:hAnsi="GHEA Grapalat"/>
          <w:color w:val="auto"/>
          <w:sz w:val="24"/>
          <w:szCs w:val="24"/>
          <w:lang w:val="en-US"/>
        </w:rPr>
        <w:t>ավայրի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փողոցների կարմիր գծերով, հետիոտն</w:t>
      </w:r>
      <w:proofErr w:type="spellStart"/>
      <w:r w:rsidR="001A5E1F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ուղիների կամ անցումների առանցքներով, բնական սահմաններով, իսկ դրանց բացակայության դեպքում՝ սահմանվեն կառուցապատման գծից 3մ հեռավորության վրա,  </w:t>
      </w:r>
    </w:p>
    <w:p w14:paraId="7A64ABE0" w14:textId="77777777" w:rsidR="00C560C8" w:rsidRPr="00534F2A" w:rsidRDefault="00246E96" w:rsidP="000B114C">
      <w:pPr>
        <w:spacing w:after="5" w:line="360" w:lineRule="auto"/>
        <w:ind w:left="-15"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բ. </w:t>
      </w:r>
      <w:r w:rsidR="00083E35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Pr="00534F2A">
        <w:rPr>
          <w:rFonts w:ascii="GHEA Grapalat" w:hAnsi="GHEA Grapalat"/>
          <w:color w:val="auto"/>
          <w:sz w:val="24"/>
          <w:szCs w:val="24"/>
        </w:rPr>
        <w:t>իկրոշրջանի</w:t>
      </w:r>
      <w:r w:rsidR="00CC798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CC798B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</w:t>
      </w:r>
      <w:proofErr w:type="spellEnd"/>
      <w:r w:rsidR="00DA082E" w:rsidRPr="00534F2A">
        <w:rPr>
          <w:rFonts w:ascii="GHEA Grapalat" w:hAnsi="GHEA Grapalat"/>
          <w:color w:val="auto"/>
          <w:sz w:val="24"/>
          <w:szCs w:val="24"/>
        </w:rPr>
        <w:t>ի</w:t>
      </w:r>
      <w:r w:rsidR="0049273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492735" w:rsidRPr="00534F2A">
        <w:rPr>
          <w:rFonts w:ascii="GHEA Grapalat" w:hAnsi="GHEA Grapalat"/>
          <w:color w:val="auto"/>
          <w:sz w:val="24"/>
          <w:szCs w:val="24"/>
          <w:lang w:val="en-US"/>
        </w:rPr>
        <w:t>վարչական</w:t>
      </w:r>
      <w:proofErr w:type="spellEnd"/>
      <w:r w:rsidR="004927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2735" w:rsidRPr="00534F2A">
        <w:rPr>
          <w:rFonts w:ascii="GHEA Grapalat" w:hAnsi="GHEA Grapalat"/>
          <w:color w:val="auto"/>
          <w:sz w:val="24"/>
          <w:szCs w:val="24"/>
          <w:lang w:val="en-US"/>
        </w:rPr>
        <w:t>շրջանի</w:t>
      </w:r>
      <w:proofErr w:type="spellEnd"/>
      <w:r w:rsidR="00CC798B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հաշվարկային տարածքից պետք է հանել համաքաղաքային նշանակության, պատմամշակութային և ճարտարապետալանդշաֆտային արժեք ունեցող, ինչպես նաև մատչելիության նորմավորված շառավղում գտնվող (սպասարկվող բնակչության թվին համապատասխան) հարակից բնակելի շրջանների բնակչության համար ամենօրյա սպասարկման </w:t>
      </w:r>
      <w:proofErr w:type="spellStart"/>
      <w:r w:rsidR="001001D4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</w:t>
      </w:r>
      <w:proofErr w:type="spellEnd"/>
      <w:r w:rsidR="001001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001D4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="001001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օբյեկտների հողամասերի մակերեսները: Միկրոշրջանի</w:t>
      </w:r>
      <w:r w:rsidR="00BA1476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BA1476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թաղամասի</w:t>
      </w:r>
      <w:proofErr w:type="spellEnd"/>
      <w:r w:rsidR="00BA1476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հաշվարկային տարածքում  պետք է ընդգրկել հաշվարկային բնակչությանը սպասարկող բոլոր օբյեկտների, ինչպես նաև հարակից տարածքներ</w:t>
      </w:r>
      <w:proofErr w:type="spellStart"/>
      <w:r w:rsidR="00BA1476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և ստորգետնյա </w:t>
      </w:r>
      <w:proofErr w:type="spellStart"/>
      <w:r w:rsidR="00BA1476" w:rsidRPr="00534F2A">
        <w:rPr>
          <w:rFonts w:ascii="GHEA Grapalat" w:hAnsi="GHEA Grapalat"/>
          <w:color w:val="auto"/>
          <w:sz w:val="24"/>
          <w:szCs w:val="24"/>
          <w:lang w:val="en-US"/>
        </w:rPr>
        <w:t>հատվածներում</w:t>
      </w:r>
      <w:proofErr w:type="spellEnd"/>
      <w:r w:rsidR="00BA14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1476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տեղակայված</w:t>
      </w:r>
      <w:proofErr w:type="spellEnd"/>
      <w:r w:rsidR="00BA14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օբյեկտների մակերեսները, </w:t>
      </w:r>
    </w:p>
    <w:p w14:paraId="03229755" w14:textId="77777777" w:rsidR="00C560C8" w:rsidRPr="00534F2A" w:rsidRDefault="00246E96" w:rsidP="000B114C">
      <w:pPr>
        <w:spacing w:after="6" w:line="360" w:lineRule="auto"/>
        <w:ind w:left="-15"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գ. պատմականորեն կազմավորված գոտիներում բնակեցման տարածքի կազմակերպման կառուցվածքային տարրեր են հանդիսանում թաղամասերը, պարագծային կառուցապատման թաղամասերի խմբերը, փողոցների և հրապար</w:t>
      </w:r>
      <w:r w:rsidR="00323BC6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կների համակառույցը</w:t>
      </w:r>
      <w:r w:rsidR="00323BC6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323BC6" w:rsidRPr="00534F2A">
        <w:rPr>
          <w:rFonts w:ascii="GHEA Grapalat" w:hAnsi="GHEA Grapalat"/>
          <w:color w:val="auto"/>
          <w:sz w:val="24"/>
          <w:szCs w:val="24"/>
          <w:lang w:val="en-US"/>
        </w:rPr>
        <w:t>համալիրը</w:t>
      </w:r>
      <w:proofErr w:type="spellEnd"/>
      <w:r w:rsidR="00323BC6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</w:p>
    <w:p w14:paraId="61143B2B" w14:textId="77777777" w:rsidR="00A66D1D" w:rsidRPr="00534F2A" w:rsidRDefault="00246E96" w:rsidP="000B114C">
      <w:pPr>
        <w:spacing w:after="6" w:line="360" w:lineRule="auto"/>
        <w:ind w:left="-15"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դ. կազմավորված կառուցապատման </w:t>
      </w:r>
      <w:proofErr w:type="spellStart"/>
      <w:r w:rsidR="002D58BB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2D58B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վերակառուցման պայմաններում</w:t>
      </w:r>
      <w:r w:rsidR="002D58BB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 միկրոշրջանի</w:t>
      </w:r>
      <w:r w:rsidR="002D58B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D58BB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թաղամասի</w:t>
      </w:r>
      <w:proofErr w:type="spellEnd"/>
      <w:r w:rsidR="00A66D1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66D1D" w:rsidRPr="00534F2A">
        <w:rPr>
          <w:rFonts w:ascii="GHEA Grapalat" w:hAnsi="GHEA Grapalat"/>
          <w:color w:val="auto"/>
          <w:sz w:val="24"/>
          <w:szCs w:val="24"/>
          <w:lang w:val="en-US"/>
        </w:rPr>
        <w:t>վարչական</w:t>
      </w:r>
      <w:proofErr w:type="spellEnd"/>
      <w:r w:rsidR="00A66D1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6D1D" w:rsidRPr="00534F2A">
        <w:rPr>
          <w:rFonts w:ascii="GHEA Grapalat" w:hAnsi="GHEA Grapalat"/>
          <w:color w:val="auto"/>
          <w:sz w:val="24"/>
          <w:szCs w:val="24"/>
          <w:lang w:val="en-US"/>
        </w:rPr>
        <w:t>շրջանի</w:t>
      </w:r>
      <w:proofErr w:type="spellEnd"/>
      <w:r w:rsidR="002D58BB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հաշվարկային տարածքի կազմում պետք է ընդգրկել </w:t>
      </w:r>
      <w:proofErr w:type="spellStart"/>
      <w:r w:rsidR="0086266B" w:rsidRPr="00534F2A">
        <w:rPr>
          <w:rFonts w:ascii="GHEA Grapalat" w:hAnsi="GHEA Grapalat"/>
          <w:color w:val="auto"/>
          <w:sz w:val="24"/>
          <w:szCs w:val="24"/>
          <w:lang w:val="en-US"/>
        </w:rPr>
        <w:t>ավելի</w:t>
      </w:r>
      <w:proofErr w:type="spellEnd"/>
      <w:r w:rsidR="008626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6266B" w:rsidRPr="00534F2A">
        <w:rPr>
          <w:rFonts w:ascii="GHEA Grapalat" w:hAnsi="GHEA Grapalat"/>
          <w:color w:val="auto"/>
          <w:sz w:val="24"/>
          <w:szCs w:val="24"/>
          <w:lang w:val="en-US"/>
        </w:rPr>
        <w:t>փոքր</w:t>
      </w:r>
      <w:proofErr w:type="spellEnd"/>
      <w:r w:rsidR="008626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թաղամասերն անջատող, միկրոշրջանի ներսում պահպանված փողոցների և շենքերի մոտեցումների տարածքները</w:t>
      </w:r>
      <w:r w:rsidR="00A66D1D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602ECFAA" w14:textId="77777777" w:rsidR="00C560C8" w:rsidRPr="00534F2A" w:rsidRDefault="00A66D1D" w:rsidP="000B114C">
      <w:pPr>
        <w:spacing w:after="6" w:line="360" w:lineRule="auto"/>
        <w:ind w:left="-15"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</w:t>
      </w:r>
      <w:r w:rsidR="0000321A" w:rsidRPr="00534F2A">
        <w:rPr>
          <w:rFonts w:ascii="GHEA Grapalat" w:hAnsi="GHEA Grapalat"/>
          <w:color w:val="auto"/>
          <w:sz w:val="24"/>
          <w:szCs w:val="24"/>
        </w:rPr>
        <w:t>.</w:t>
      </w:r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կազմավորված կառուցապատման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վերակառուցման (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նախագծման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պարագայում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առնվեն</w:t>
      </w:r>
      <w:proofErr w:type="spellEnd"/>
      <w:r w:rsidR="00A21E1C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A21E1C" w:rsidRPr="00534F2A">
        <w:rPr>
          <w:rFonts w:ascii="GHEA Grapalat" w:hAnsi="GHEA Grapalat"/>
          <w:color w:val="auto"/>
          <w:sz w:val="24"/>
          <w:szCs w:val="24"/>
          <w:lang w:val="hy-AM"/>
        </w:rPr>
        <w:t>քաղաքային և գյուղական բնակավայրերում քաղաքաշինական միջավայրի վերակառուցման տեսակներ</w:t>
      </w:r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պայմաններն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սահմանափակումները</w:t>
      </w:r>
      <w:proofErr w:type="spellEnd"/>
      <w:r w:rsidR="000F1F0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0F1F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F02" w:rsidRPr="00534F2A">
        <w:rPr>
          <w:rFonts w:ascii="GHEA Grapalat" w:hAnsi="GHEA Grapalat"/>
          <w:color w:val="auto"/>
          <w:sz w:val="24"/>
          <w:szCs w:val="24"/>
          <w:lang w:val="en-US"/>
        </w:rPr>
        <w:t>կարևորելով</w:t>
      </w:r>
      <w:proofErr w:type="spellEnd"/>
      <w:r w:rsidR="000F1F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F02" w:rsidRPr="00534F2A">
        <w:rPr>
          <w:rFonts w:ascii="GHEA Grapalat" w:hAnsi="GHEA Grapalat"/>
          <w:color w:val="auto"/>
          <w:sz w:val="24"/>
          <w:szCs w:val="24"/>
          <w:lang w:val="en-US"/>
        </w:rPr>
        <w:t>ֆոնային</w:t>
      </w:r>
      <w:proofErr w:type="spellEnd"/>
      <w:r w:rsidR="000F1F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F02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0F1F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F02" w:rsidRPr="00534F2A">
        <w:rPr>
          <w:rFonts w:ascii="GHEA Grapalat" w:hAnsi="GHEA Grapalat"/>
          <w:color w:val="auto"/>
          <w:sz w:val="24"/>
          <w:szCs w:val="24"/>
          <w:lang w:val="en-US"/>
        </w:rPr>
        <w:t>ճարտարապետական</w:t>
      </w:r>
      <w:proofErr w:type="spellEnd"/>
      <w:r w:rsidR="000F1F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F02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0F1F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F02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անհրաժեշտությունը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>: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EE1A4F0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12"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100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հազար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ավելի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բնակչությամբ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քաղաքների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գլխավոր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հատակագծերում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 շրջանները կարող են միավորվել որպես հատակագծային գոտիներ, իսկ տարաբնակեցման խմբային համակարգերում՝ </w:t>
      </w:r>
      <w:proofErr w:type="spellStart"/>
      <w:r w:rsidR="008A2C6D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8A2C6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A2C6D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8A2C6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A2C6D" w:rsidRPr="00534F2A">
        <w:rPr>
          <w:rFonts w:ascii="GHEA Grapalat" w:hAnsi="GHEA Grapalat"/>
          <w:color w:val="auto"/>
          <w:sz w:val="24"/>
          <w:szCs w:val="24"/>
          <w:lang w:val="en-US"/>
        </w:rPr>
        <w:t>հաշվառվել</w:t>
      </w:r>
      <w:proofErr w:type="spellEnd"/>
      <w:r w:rsidR="008A2C6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միջբնակավայրային հատակագծային գոտիների կազմ</w:t>
      </w:r>
      <w:proofErr w:type="spellStart"/>
      <w:r w:rsidR="008A2C6D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318198E1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Փոքր քաղաքներում և գյուղական բնակավայրերում, բնակեցման գոտիներում անհրաժեշտ է հնարավորինս ապահովել տարածքների պարփակ (կոմպակտ) հատակագծային կառուցվածք։ Այս բնակավայրերում բնակեցման ամբողջ տարածքը կարող է դիտվել որպես միասնական բնակելի շրջան, որտեղ անհրաժեշտության դեպքում կարող են առանձնացվել միկրոշրջաններ՝ հաշվի առնելով </w:t>
      </w:r>
      <w:r w:rsidR="00083E35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որմերի պահանջները:  </w:t>
      </w:r>
    </w:p>
    <w:p w14:paraId="53D2B5CC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 շրջանում</w:t>
      </w:r>
      <w:r w:rsidR="00130E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5738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="00C557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5738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C557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օբյեկտների</w:t>
      </w:r>
      <w:r w:rsidR="00FC2E8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C2E8A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FC2E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C2E8A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FC2E8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FC2E8A" w:rsidRPr="00534F2A">
        <w:rPr>
          <w:rFonts w:ascii="GHEA Grapalat" w:hAnsi="GHEA Grapalat"/>
          <w:color w:val="auto"/>
          <w:sz w:val="24"/>
          <w:szCs w:val="24"/>
        </w:rPr>
        <w:t xml:space="preserve"> սպասարկման)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զարգացման հեռանկարը յուրաքանչյուր դեպքում որոշվում է </w:t>
      </w:r>
      <w:proofErr w:type="spellStart"/>
      <w:r w:rsidR="00C55738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բնակավայրի</w:t>
      </w:r>
      <w:proofErr w:type="spellEnd"/>
      <w:r w:rsidR="00C557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5738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C557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5738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C557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5738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փաստաթղթերի</w:t>
      </w:r>
      <w:proofErr w:type="spellEnd"/>
      <w:r w:rsidR="00C557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5738" w:rsidRPr="00534F2A">
        <w:rPr>
          <w:rFonts w:ascii="GHEA Grapalat" w:hAnsi="GHEA Grapalat"/>
          <w:color w:val="auto"/>
          <w:sz w:val="24"/>
          <w:szCs w:val="24"/>
          <w:lang w:val="en-US"/>
        </w:rPr>
        <w:t>հիմքով</w:t>
      </w:r>
      <w:proofErr w:type="spellEnd"/>
      <w:r w:rsidR="00C557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55738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557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5738" w:rsidRPr="00534F2A">
        <w:rPr>
          <w:rFonts w:ascii="GHEA Grapalat" w:hAnsi="GHEA Grapalat"/>
          <w:color w:val="auto"/>
          <w:sz w:val="24"/>
          <w:szCs w:val="24"/>
          <w:lang w:val="en-US"/>
        </w:rPr>
        <w:t>արձանագրվում</w:t>
      </w:r>
      <w:proofErr w:type="spellEnd"/>
      <w:r w:rsidR="00C55738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նախագծային առաջադրանքում։ </w:t>
      </w:r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Ս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պասարկման 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ծառայություններ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կազմակերպությունների (բաց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առությամբ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բացառիկ, մասնագիտացված և եզակի տ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եսակների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) տեղա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ման ժամանակ անհրաժեշտ է 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նախատեսել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տրանսպորտային և հետիոտն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մատչելիությ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ն</w:t>
      </w:r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15 րոպե 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ժամանակի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ծախսմամբ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բնակչության  գերակշիռ մեծամասնո</w:t>
      </w:r>
      <w:r w:rsidR="00C7698D" w:rsidRPr="00534F2A">
        <w:rPr>
          <w:rFonts w:ascii="GHEA Grapalat" w:hAnsi="GHEA Grapalat"/>
          <w:color w:val="auto"/>
          <w:sz w:val="24"/>
          <w:szCs w:val="24"/>
        </w:rPr>
        <w:t>ւթյան (50+1)%-</w:t>
      </w:r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 համար</w:t>
      </w:r>
      <w:r w:rsidRPr="00534F2A">
        <w:rPr>
          <w:rFonts w:ascii="GHEA Grapalat" w:hAnsi="GHEA Grapalat"/>
          <w:color w:val="auto"/>
          <w:sz w:val="24"/>
          <w:szCs w:val="24"/>
        </w:rPr>
        <w:t>: Ընդ որում, միկրոշրջանի</w:t>
      </w:r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թաղամասի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որոշակի տարածքը զբաղեցնող առանձին հատվածի հատակագծման փաստաթղթերի մշակման պարագայում անհրաժեշտ է ապահովել տեղակայվող օբյեկտների համատեղելիությունը շրջակա կառուցապատման հետ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և ապահովել </w:t>
      </w:r>
      <w:r w:rsidR="00942805" w:rsidRPr="00534F2A">
        <w:rPr>
          <w:rFonts w:ascii="GHEA Grapalat" w:hAnsi="GHEA Grapalat"/>
          <w:color w:val="auto"/>
          <w:sz w:val="24"/>
          <w:szCs w:val="24"/>
        </w:rPr>
        <w:t xml:space="preserve">բնակչության </w:t>
      </w:r>
      <w:r w:rsidRPr="00534F2A">
        <w:rPr>
          <w:rFonts w:ascii="GHEA Grapalat" w:hAnsi="GHEA Grapalat"/>
          <w:color w:val="auto"/>
          <w:sz w:val="24"/>
          <w:szCs w:val="24"/>
        </w:rPr>
        <w:t>սոցիալական</w:t>
      </w:r>
      <w:r w:rsidR="00C7698D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մշակութա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յին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կրթական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հոգևոր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պահանջմունքների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բավարարման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2805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94280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2805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942805" w:rsidRPr="00534F2A">
        <w:rPr>
          <w:rFonts w:ascii="GHEA Grapalat" w:hAnsi="GHEA Grapalat"/>
          <w:color w:val="auto"/>
          <w:sz w:val="24"/>
          <w:szCs w:val="24"/>
        </w:rPr>
        <w:t xml:space="preserve">  մակարդակ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55952694" w14:textId="77777777" w:rsidR="00E5498F" w:rsidRPr="00534F2A" w:rsidRDefault="00E5498F" w:rsidP="000C0655">
      <w:pPr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գոտիների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հատակագծային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կազմակերպ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ժամանակ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նախատեսել դրանց տարբերակում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ըստ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տեսակների, հարկ</w:t>
      </w:r>
      <w:proofErr w:type="spellStart"/>
      <w:r w:rsidR="00E37A3E" w:rsidRPr="00534F2A">
        <w:rPr>
          <w:rFonts w:ascii="GHEA Grapalat" w:hAnsi="GHEA Grapalat"/>
          <w:color w:val="auto"/>
          <w:sz w:val="24"/>
          <w:szCs w:val="24"/>
          <w:lang w:val="en-US"/>
        </w:rPr>
        <w:t>այնության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և խտության, </w:t>
      </w:r>
      <w:proofErr w:type="spellStart"/>
      <w:r w:rsidR="00E37A3E" w:rsidRPr="00534F2A">
        <w:rPr>
          <w:rFonts w:ascii="GHEA Grapalat" w:hAnsi="GHEA Grapalat"/>
          <w:color w:val="auto"/>
          <w:sz w:val="24"/>
          <w:szCs w:val="24"/>
          <w:lang w:val="en-US"/>
        </w:rPr>
        <w:t>տեղադիրքի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՝ հաշվի առնելով պատմական, մշակութային, բնական, կլիմայական և այլ տեղական առանձնահատկությունները:</w:t>
      </w:r>
    </w:p>
    <w:p w14:paraId="55F5E2F1" w14:textId="77777777" w:rsidR="00E5498F" w:rsidRPr="00534F2A" w:rsidRDefault="00E5498F" w:rsidP="000C0655">
      <w:pPr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 կառուցապատման տեսակը</w:t>
      </w:r>
      <w:r w:rsidR="00F9524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95243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պայմանները</w:t>
      </w:r>
      <w:proofErr w:type="spellEnd"/>
      <w:r w:rsidR="00F95243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և </w:t>
      </w:r>
      <w:proofErr w:type="spellStart"/>
      <w:r w:rsidR="00E37A3E" w:rsidRPr="00534F2A">
        <w:rPr>
          <w:rFonts w:ascii="GHEA Grapalat" w:hAnsi="GHEA Grapalat"/>
          <w:color w:val="auto"/>
          <w:sz w:val="24"/>
          <w:szCs w:val="24"/>
          <w:lang w:val="en-US"/>
        </w:rPr>
        <w:t>հարկայնությունը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որոշվում </w:t>
      </w:r>
      <w:proofErr w:type="spellStart"/>
      <w:r w:rsidR="00E37A3E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FC2E8A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3BFD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D13B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3BFD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D13B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միջավայրի ձևավորման </w:t>
      </w:r>
      <w:proofErr w:type="spellStart"/>
      <w:r w:rsidR="00D13BFD" w:rsidRPr="00534F2A">
        <w:rPr>
          <w:rFonts w:ascii="GHEA Grapalat" w:hAnsi="GHEA Grapalat"/>
          <w:color w:val="auto"/>
          <w:sz w:val="24"/>
          <w:szCs w:val="24"/>
          <w:lang w:val="en-US"/>
        </w:rPr>
        <w:t>սոցիալական</w:t>
      </w:r>
      <w:proofErr w:type="spellEnd"/>
      <w:r w:rsidR="00D13BF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ժողովրդագրական, ազգային</w:t>
      </w:r>
      <w:r w:rsidR="00D13BF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կենցաղային, </w:t>
      </w:r>
      <w:proofErr w:type="spellStart"/>
      <w:r w:rsidR="00D13BFD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քաղաքաշինական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սեյսմիկ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>)</w:t>
      </w:r>
      <w:r w:rsidR="00D13BF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ճարտարապետա</w:t>
      </w:r>
      <w:proofErr w:type="spellStart"/>
      <w:r w:rsidR="00D13BFD" w:rsidRPr="00534F2A">
        <w:rPr>
          <w:rFonts w:ascii="GHEA Grapalat" w:hAnsi="GHEA Grapalat"/>
          <w:color w:val="auto"/>
          <w:sz w:val="24"/>
          <w:szCs w:val="24"/>
          <w:lang w:val="en-US"/>
        </w:rPr>
        <w:t>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 սանիտարահիգիենիկ</w:t>
      </w:r>
      <w:r w:rsidR="00D13BF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D13BFD" w:rsidRPr="00534F2A">
        <w:rPr>
          <w:rFonts w:ascii="GHEA Grapalat" w:hAnsi="GHEA Grapalat"/>
          <w:color w:val="auto"/>
          <w:sz w:val="24"/>
          <w:szCs w:val="24"/>
          <w:lang w:val="en-US"/>
        </w:rPr>
        <w:t>բնակլիմայական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հրդեհային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և այլ պա</w:t>
      </w:r>
      <w:proofErr w:type="spellStart"/>
      <w:r w:rsidR="00D13BFD" w:rsidRPr="00534F2A">
        <w:rPr>
          <w:rFonts w:ascii="GHEA Grapalat" w:hAnsi="GHEA Grapalat"/>
          <w:color w:val="auto"/>
          <w:sz w:val="24"/>
          <w:szCs w:val="24"/>
          <w:lang w:val="en-US"/>
        </w:rPr>
        <w:t>յմանները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ինչպես նաև տրանսպորտային և ինժեներական ենթակառուցվածքների </w:t>
      </w:r>
      <w:r w:rsidR="00E37A3E" w:rsidRPr="00534F2A">
        <w:rPr>
          <w:rFonts w:ascii="GHEA Grapalat" w:hAnsi="GHEA Grapalat"/>
          <w:color w:val="auto"/>
          <w:sz w:val="24"/>
          <w:szCs w:val="24"/>
        </w:rPr>
        <w:t>զարգացման հնարավորությ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E37A3E" w:rsidRPr="00534F2A">
        <w:rPr>
          <w:rFonts w:ascii="GHEA Grapalat" w:hAnsi="GHEA Grapalat"/>
          <w:color w:val="auto"/>
          <w:sz w:val="24"/>
          <w:szCs w:val="24"/>
        </w:rPr>
        <w:t>ն</w:t>
      </w:r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կլիմայի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փոփոխության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հարմարվողականության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ապահովման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պարտադիր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միջոցառումները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կապված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կանաչապատ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բավարար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տարածքների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առկայության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նորմատիվատեխնիկական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ապահովում</w:t>
      </w:r>
      <w:r w:rsidR="00E37A3E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։</w:t>
      </w:r>
    </w:p>
    <w:p w14:paraId="551015F6" w14:textId="77777777" w:rsidR="00E37A3E" w:rsidRPr="00534F2A" w:rsidRDefault="00E37A3E" w:rsidP="000C0655">
      <w:pPr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 տարածքների կազմը ներառում է</w:t>
      </w:r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առանց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ձեղնահարկի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հաշվառման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>.</w:t>
      </w:r>
    </w:p>
    <w:p w14:paraId="6527531C" w14:textId="77777777" w:rsidR="00E37A3E" w:rsidRPr="00534F2A" w:rsidRDefault="002144D0" w:rsidP="000C0655">
      <w:pPr>
        <w:pStyle w:val="ListParagraph"/>
        <w:numPr>
          <w:ilvl w:val="0"/>
          <w:numId w:val="43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բարձր</w:t>
      </w:r>
      <w:proofErr w:type="spellEnd"/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հարկայնությամբ</w:t>
      </w:r>
      <w:proofErr w:type="spellEnd"/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55D20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655D20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655D20"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="00655D20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="00E37A3E" w:rsidRPr="00534F2A">
        <w:rPr>
          <w:rFonts w:ascii="GHEA Grapalat" w:hAnsi="GHEA Grapalat"/>
          <w:color w:val="auto"/>
          <w:sz w:val="24"/>
          <w:szCs w:val="24"/>
        </w:rPr>
        <w:t xml:space="preserve">բնակելի շենքերով </w:t>
      </w:r>
      <w:proofErr w:type="spellStart"/>
      <w:r w:rsidR="00E37A3E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E37A3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37A3E" w:rsidRPr="00534F2A">
        <w:rPr>
          <w:rFonts w:ascii="GHEA Grapalat" w:hAnsi="GHEA Grapalat"/>
          <w:color w:val="auto"/>
          <w:sz w:val="24"/>
          <w:szCs w:val="24"/>
          <w:lang w:val="en-US"/>
        </w:rPr>
        <w:t>գոտի</w:t>
      </w:r>
      <w:proofErr w:type="spellEnd"/>
      <w:r w:rsidR="00E37A3E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9</w:t>
      </w:r>
      <w:r w:rsidR="00512F33" w:rsidRPr="00534F2A">
        <w:rPr>
          <w:rFonts w:ascii="GHEA Grapalat" w:hAnsi="GHEA Grapalat"/>
          <w:color w:val="auto"/>
          <w:sz w:val="24"/>
          <w:szCs w:val="24"/>
        </w:rPr>
        <w:t xml:space="preserve"> հարկ և ավելի),</w:t>
      </w:r>
    </w:p>
    <w:p w14:paraId="30AC43B9" w14:textId="77777777" w:rsidR="00E37A3E" w:rsidRPr="00534F2A" w:rsidRDefault="00E37A3E" w:rsidP="000C0655">
      <w:pPr>
        <w:pStyle w:val="ListParagraph"/>
        <w:numPr>
          <w:ilvl w:val="0"/>
          <w:numId w:val="43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միջ</w:t>
      </w:r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ն հարկ</w:t>
      </w:r>
      <w:proofErr w:type="spellStart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այնությամբ</w:t>
      </w:r>
      <w:proofErr w:type="spellEnd"/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շենքերով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գոտի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="00655D20" w:rsidRPr="00534F2A">
        <w:rPr>
          <w:rFonts w:ascii="GHEA Grapalat" w:hAnsi="GHEA Grapalat"/>
          <w:color w:val="auto"/>
          <w:sz w:val="24"/>
          <w:szCs w:val="24"/>
        </w:rPr>
        <w:t>4-8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հարկ</w:t>
      </w:r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ներառյալ</w:t>
      </w:r>
      <w:proofErr w:type="spellEnd"/>
      <w:r w:rsidR="00512F33" w:rsidRPr="00534F2A">
        <w:rPr>
          <w:rFonts w:ascii="GHEA Grapalat" w:hAnsi="GHEA Grapalat"/>
          <w:color w:val="auto"/>
          <w:sz w:val="24"/>
          <w:szCs w:val="24"/>
        </w:rPr>
        <w:t>),</w:t>
      </w:r>
    </w:p>
    <w:p w14:paraId="5BAECEEC" w14:textId="77777777" w:rsidR="00E37A3E" w:rsidRPr="00534F2A" w:rsidRDefault="00E37A3E" w:rsidP="000C0655">
      <w:pPr>
        <w:pStyle w:val="ListParagraph"/>
        <w:numPr>
          <w:ilvl w:val="0"/>
          <w:numId w:val="43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սակավ</w:t>
      </w:r>
      <w:proofErr w:type="spellEnd"/>
      <w:r w:rsidRPr="00534F2A">
        <w:rPr>
          <w:rFonts w:ascii="GHEA Grapalat" w:hAnsi="GHEA Grapalat"/>
          <w:b/>
          <w:color w:val="auto"/>
          <w:sz w:val="24"/>
          <w:szCs w:val="24"/>
        </w:rPr>
        <w:t>ահարկ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144D0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proofErr w:type="gram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բլոկացված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>)</w:t>
      </w:r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proofErr w:type="gram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0814EC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="000814EC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բնակելի շենքեր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0814EC" w:rsidRPr="00534F2A">
        <w:rPr>
          <w:rFonts w:ascii="GHEA Grapalat" w:hAnsi="GHEA Grapalat"/>
          <w:color w:val="auto"/>
          <w:sz w:val="24"/>
          <w:szCs w:val="24"/>
        </w:rPr>
        <w:t>/</w:t>
      </w:r>
      <w:proofErr w:type="spellStart"/>
      <w:proofErr w:type="gramStart"/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0814EC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անհատական</w:t>
      </w:r>
      <w:proofErr w:type="spellEnd"/>
      <w:proofErr w:type="gramEnd"/>
      <w:r w:rsidR="00081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081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տներով</w:t>
      </w:r>
      <w:proofErr w:type="spellEnd"/>
      <w:r w:rsidR="000814E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տնամերձ</w:t>
      </w:r>
      <w:proofErr w:type="spellEnd"/>
      <w:r w:rsidR="00081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814EC" w:rsidRPr="00534F2A">
        <w:rPr>
          <w:rFonts w:ascii="Cambria Math" w:hAnsi="Cambria Math" w:cs="Cambria Math"/>
          <w:color w:val="auto"/>
          <w:sz w:val="24"/>
          <w:szCs w:val="24"/>
        </w:rPr>
        <w:t>​​</w:t>
      </w:r>
      <w:r w:rsidR="000814EC" w:rsidRPr="00534F2A">
        <w:rPr>
          <w:rFonts w:ascii="GHEA Grapalat" w:hAnsi="GHEA Grapalat"/>
          <w:color w:val="auto"/>
          <w:sz w:val="24"/>
          <w:szCs w:val="24"/>
        </w:rPr>
        <w:t xml:space="preserve">հողամասերով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գոտի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(մինչև </w:t>
      </w:r>
      <w:r w:rsidR="00654F75" w:rsidRPr="00534F2A">
        <w:rPr>
          <w:rFonts w:ascii="GHEA Grapalat" w:hAnsi="GHEA Grapalat"/>
          <w:color w:val="auto"/>
          <w:sz w:val="24"/>
          <w:szCs w:val="24"/>
        </w:rPr>
        <w:t>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հարկ</w:t>
      </w:r>
      <w:r w:rsidR="00655D2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55D20" w:rsidRPr="00534F2A">
        <w:rPr>
          <w:rFonts w:ascii="GHEA Grapalat" w:hAnsi="GHEA Grapalat"/>
          <w:color w:val="auto"/>
          <w:sz w:val="24"/>
          <w:szCs w:val="24"/>
          <w:lang w:val="en-US"/>
        </w:rPr>
        <w:t>ներառյալ</w:t>
      </w:r>
      <w:proofErr w:type="spellEnd"/>
      <w:r w:rsidR="009112D2" w:rsidRPr="00534F2A">
        <w:rPr>
          <w:rFonts w:ascii="GHEA Grapalat" w:hAnsi="GHEA Grapalat"/>
          <w:color w:val="auto"/>
          <w:sz w:val="24"/>
          <w:szCs w:val="24"/>
        </w:rPr>
        <w:t>),</w:t>
      </w:r>
    </w:p>
    <w:p w14:paraId="5C450ED9" w14:textId="77777777" w:rsidR="00E37A3E" w:rsidRPr="00534F2A" w:rsidRDefault="00E37A3E" w:rsidP="000C0655">
      <w:pPr>
        <w:pStyle w:val="ListParagraph"/>
        <w:numPr>
          <w:ilvl w:val="0"/>
          <w:numId w:val="43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կառուցապատման տարածք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բլոկաց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ված բնակելի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տն</w:t>
      </w:r>
      <w:proofErr w:type="spellEnd"/>
      <w:r w:rsidR="009112D2" w:rsidRPr="00534F2A">
        <w:rPr>
          <w:rFonts w:ascii="GHEA Grapalat" w:hAnsi="GHEA Grapalat"/>
          <w:color w:val="auto"/>
          <w:sz w:val="24"/>
          <w:szCs w:val="24"/>
        </w:rPr>
        <w:t>երով,</w:t>
      </w:r>
    </w:p>
    <w:p w14:paraId="60576FE0" w14:textId="77777777" w:rsidR="00E37A3E" w:rsidRPr="00534F2A" w:rsidRDefault="00E37A3E" w:rsidP="000C0655">
      <w:pPr>
        <w:pStyle w:val="ListParagraph"/>
        <w:numPr>
          <w:ilvl w:val="0"/>
          <w:numId w:val="43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կառուցապատման գոտի՝ անհատական </w:t>
      </w:r>
      <w:r w:rsidRPr="00534F2A">
        <w:rPr>
          <w:rFonts w:ascii="Cambria Math" w:hAnsi="Cambria Math" w:cs="Cambria Math"/>
          <w:color w:val="auto"/>
          <w:sz w:val="24"/>
          <w:szCs w:val="24"/>
        </w:rPr>
        <w:t>​​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144D0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բլոկացված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տն</w:t>
      </w:r>
      <w:proofErr w:type="spellEnd"/>
      <w:r w:rsidR="00B46026" w:rsidRPr="00534F2A">
        <w:rPr>
          <w:rFonts w:ascii="GHEA Grapalat" w:hAnsi="GHEA Grapalat"/>
          <w:color w:val="auto"/>
          <w:sz w:val="24"/>
          <w:szCs w:val="24"/>
        </w:rPr>
        <w:t>երով</w:t>
      </w:r>
      <w:r w:rsidR="00FC2E8A" w:rsidRPr="00534F2A">
        <w:rPr>
          <w:rFonts w:ascii="GHEA Grapalat" w:hAnsi="GHEA Grapalat"/>
          <w:color w:val="auto"/>
          <w:sz w:val="24"/>
          <w:szCs w:val="24"/>
        </w:rPr>
        <w:t>:</w:t>
      </w:r>
      <w:r w:rsidR="00B460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56BC470" w14:textId="77777777" w:rsidR="00C5412C" w:rsidRPr="00534F2A" w:rsidRDefault="00C5412C" w:rsidP="000C0655">
      <w:pPr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Հողօգտագործման և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կանոններում, իսկ դրանց բացակայության դեպքում՝ քաղաքաշինական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ծրագրային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փաստաթղթերում թույլատրվում է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ճշտել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 կառուցապատման </w:t>
      </w:r>
      <w:proofErr w:type="spellStart"/>
      <w:r w:rsidR="00694CBE" w:rsidRPr="00534F2A">
        <w:rPr>
          <w:rFonts w:ascii="GHEA Grapalat" w:hAnsi="GHEA Grapalat"/>
          <w:color w:val="auto"/>
          <w:sz w:val="24"/>
          <w:szCs w:val="24"/>
          <w:lang w:val="en-US"/>
        </w:rPr>
        <w:t>տեսակը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 ինչպես նա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նախատեսել լրացուցիչ սահմանափակումներ բնակելի տարածքներում առանձին օբյեկտների տեղադրման համար:</w:t>
      </w:r>
    </w:p>
    <w:p w14:paraId="625BAAEB" w14:textId="77777777" w:rsidR="00C5412C" w:rsidRPr="00534F2A" w:rsidRDefault="00C5412C" w:rsidP="000C0655">
      <w:pPr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ելի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ծավալների և տեսակների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հաշվարկային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ցուցանիշները պետք է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ընդունվեն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՝ հաշվի առնելով բնակչության ներկա և կանխատեսվող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սոցիալ</w:t>
      </w:r>
      <w:proofErr w:type="spellStart"/>
      <w:r w:rsidR="00EE6EE2" w:rsidRPr="00534F2A">
        <w:rPr>
          <w:rFonts w:ascii="GHEA Grapalat" w:hAnsi="GHEA Grapalat"/>
          <w:color w:val="auto"/>
          <w:sz w:val="24"/>
          <w:szCs w:val="24"/>
          <w:lang w:val="en-US"/>
        </w:rPr>
        <w:t>ական</w:t>
      </w:r>
      <w:proofErr w:type="spellEnd"/>
      <w:r w:rsidR="00EE6E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E6EE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EE6E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ժողովրդագրական </w:t>
      </w:r>
      <w:proofErr w:type="spellStart"/>
      <w:r w:rsidR="00EE6EE2" w:rsidRPr="00534F2A">
        <w:rPr>
          <w:rFonts w:ascii="GHEA Grapalat" w:hAnsi="GHEA Grapalat"/>
          <w:color w:val="auto"/>
          <w:sz w:val="24"/>
          <w:szCs w:val="24"/>
          <w:lang w:val="en-US"/>
        </w:rPr>
        <w:t>փաստացի</w:t>
      </w:r>
      <w:proofErr w:type="spellEnd"/>
      <w:r w:rsidR="00EE6E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իրավիճակը</w:t>
      </w:r>
      <w:r w:rsidR="00EE6EE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EE6EE2" w:rsidRPr="00534F2A">
        <w:rPr>
          <w:rFonts w:ascii="GHEA Grapalat" w:hAnsi="GHEA Grapalat"/>
          <w:color w:val="auto"/>
          <w:sz w:val="24"/>
          <w:szCs w:val="24"/>
          <w:lang w:val="en-US"/>
        </w:rPr>
        <w:t>բարելավման</w:t>
      </w:r>
      <w:proofErr w:type="spellEnd"/>
      <w:r w:rsidR="00EE6E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E6EE2" w:rsidRPr="00534F2A">
        <w:rPr>
          <w:rFonts w:ascii="GHEA Grapalat" w:hAnsi="GHEA Grapalat"/>
          <w:color w:val="auto"/>
          <w:sz w:val="24"/>
          <w:szCs w:val="24"/>
          <w:lang w:val="en-US"/>
        </w:rPr>
        <w:t>հեռանկարային</w:t>
      </w:r>
      <w:proofErr w:type="spellEnd"/>
      <w:r w:rsidR="00EE6E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E6EE2" w:rsidRPr="00534F2A">
        <w:rPr>
          <w:rFonts w:ascii="GHEA Grapalat" w:hAnsi="GHEA Grapalat"/>
          <w:color w:val="auto"/>
          <w:sz w:val="24"/>
          <w:szCs w:val="24"/>
          <w:lang w:val="en-US"/>
        </w:rPr>
        <w:t>ծրագրերը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r w:rsidR="00BB4D2C"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r w:rsidR="00BB4D2C" w:rsidRPr="00534F2A">
        <w:rPr>
          <w:rFonts w:ascii="GHEA Grapalat" w:hAnsi="GHEA Grapalat"/>
          <w:color w:val="auto"/>
          <w:sz w:val="24"/>
          <w:szCs w:val="24"/>
        </w:rPr>
        <w:t xml:space="preserve"> 4-</w:t>
      </w:r>
      <w:proofErr w:type="spellStart"/>
      <w:r w:rsidR="00BB4D2C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BB4D2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4D2C" w:rsidRPr="00534F2A">
        <w:rPr>
          <w:rFonts w:ascii="GHEA Grapalat" w:hAnsi="GHEA Grapalat"/>
          <w:color w:val="auto"/>
          <w:sz w:val="24"/>
          <w:szCs w:val="24"/>
          <w:lang w:val="en-US"/>
        </w:rPr>
        <w:t>ներկայացված</w:t>
      </w:r>
      <w:proofErr w:type="spellEnd"/>
      <w:r w:rsidR="00BB4D2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4D2C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BB4D2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բնակելի շենքեր</w:t>
      </w:r>
      <w:r w:rsidR="00BB4D2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հարմարավետության </w:t>
      </w:r>
      <w:proofErr w:type="spellStart"/>
      <w:r w:rsidR="00BB4D2C" w:rsidRPr="00534F2A">
        <w:rPr>
          <w:rFonts w:ascii="GHEA Grapalat" w:hAnsi="GHEA Grapalat"/>
          <w:color w:val="auto"/>
          <w:sz w:val="24"/>
          <w:szCs w:val="24"/>
          <w:lang w:val="en-US"/>
        </w:rPr>
        <w:t>աստիճանները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71B8D5FB" w14:textId="77777777" w:rsidR="00C5412C" w:rsidRPr="00534F2A" w:rsidRDefault="00BB4D2C" w:rsidP="004E2730">
      <w:pPr>
        <w:spacing w:line="360" w:lineRule="auto"/>
        <w:ind w:left="530" w:right="175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5412C"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4</w:t>
      </w:r>
    </w:p>
    <w:tbl>
      <w:tblPr>
        <w:tblStyle w:val="TableGrid0"/>
        <w:tblW w:w="10018" w:type="dxa"/>
        <w:jc w:val="center"/>
        <w:tblLook w:val="04A0" w:firstRow="1" w:lastRow="0" w:firstColumn="1" w:lastColumn="0" w:noHBand="0" w:noVBand="1"/>
      </w:tblPr>
      <w:tblGrid>
        <w:gridCol w:w="604"/>
        <w:gridCol w:w="2912"/>
        <w:gridCol w:w="1850"/>
        <w:gridCol w:w="2470"/>
        <w:gridCol w:w="2182"/>
      </w:tblGrid>
      <w:tr w:rsidR="00132B66" w:rsidRPr="00636566" w14:paraId="19F16BE6" w14:textId="77777777" w:rsidTr="00132B66">
        <w:trPr>
          <w:trHeight w:val="552"/>
          <w:jc w:val="center"/>
        </w:trPr>
        <w:tc>
          <w:tcPr>
            <w:tcW w:w="468" w:type="dxa"/>
          </w:tcPr>
          <w:p w14:paraId="5AF5EB81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N</w:t>
            </w:r>
          </w:p>
        </w:tc>
        <w:tc>
          <w:tcPr>
            <w:tcW w:w="3282" w:type="dxa"/>
          </w:tcPr>
          <w:p w14:paraId="27588E4E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Բնակելի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շենքի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տան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տեսակն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հարմարավետության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աստիճանի</w:t>
            </w:r>
            <w:proofErr w:type="spellEnd"/>
          </w:p>
        </w:tc>
        <w:tc>
          <w:tcPr>
            <w:tcW w:w="1918" w:type="dxa"/>
          </w:tcPr>
          <w:p w14:paraId="0B580308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Բնակարանի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մակերեսի</w:t>
            </w:r>
            <w:proofErr w:type="spellEnd"/>
            <w:proofErr w:type="gram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նորմը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մեկ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մարդու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հաշվարկով</w:t>
            </w:r>
            <w:proofErr w:type="spellEnd"/>
          </w:p>
          <w:p w14:paraId="4A790254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մ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48" w:type="dxa"/>
          </w:tcPr>
          <w:p w14:paraId="1F5B21BD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Բնակելի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տան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բնակարանի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բնակեցվածության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բանաձև</w:t>
            </w:r>
            <w:proofErr w:type="spellEnd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`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անհրաժեշտ</w:t>
            </w:r>
            <w:proofErr w:type="spellEnd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բնակելի</w:t>
            </w:r>
            <w:proofErr w:type="spellEnd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սենյակների</w:t>
            </w:r>
            <w:proofErr w:type="spellEnd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քանակի</w:t>
            </w:r>
            <w:proofErr w:type="spellEnd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հաշվարկ</w:t>
            </w:r>
            <w:proofErr w:type="spellEnd"/>
          </w:p>
        </w:tc>
        <w:tc>
          <w:tcPr>
            <w:tcW w:w="2102" w:type="dxa"/>
          </w:tcPr>
          <w:p w14:paraId="062A259B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Բնակելի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շինարարության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ծավալում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մասնաչափը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%</w:t>
            </w:r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-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ով</w:t>
            </w:r>
            <w:proofErr w:type="spellEnd"/>
          </w:p>
        </w:tc>
      </w:tr>
      <w:tr w:rsidR="00132B66" w:rsidRPr="00534F2A" w14:paraId="5FD3E6D2" w14:textId="77777777" w:rsidTr="00132B66">
        <w:trPr>
          <w:trHeight w:val="575"/>
          <w:jc w:val="center"/>
        </w:trPr>
        <w:tc>
          <w:tcPr>
            <w:tcW w:w="468" w:type="dxa"/>
          </w:tcPr>
          <w:p w14:paraId="5DC5200F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1.</w:t>
            </w:r>
          </w:p>
        </w:tc>
        <w:tc>
          <w:tcPr>
            <w:tcW w:w="3282" w:type="dxa"/>
          </w:tcPr>
          <w:p w14:paraId="6E6BC08E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I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կարգ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բիզնես-դասի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918" w:type="dxa"/>
          </w:tcPr>
          <w:p w14:paraId="36C6F103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40</w:t>
            </w:r>
          </w:p>
        </w:tc>
        <w:tc>
          <w:tcPr>
            <w:tcW w:w="2248" w:type="dxa"/>
          </w:tcPr>
          <w:p w14:paraId="0918C973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K=n+1</w:t>
            </w:r>
          </w:p>
          <w:p w14:paraId="16F4ED96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K=n+2</w:t>
            </w:r>
          </w:p>
        </w:tc>
        <w:tc>
          <w:tcPr>
            <w:tcW w:w="2102" w:type="dxa"/>
          </w:tcPr>
          <w:p w14:paraId="4D4B5ECB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u w:val="single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u w:val="single"/>
              </w:rPr>
              <w:t>10</w:t>
            </w:r>
          </w:p>
          <w:p w14:paraId="5F8080A3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15</w:t>
            </w:r>
          </w:p>
        </w:tc>
      </w:tr>
      <w:tr w:rsidR="00132B66" w:rsidRPr="00534F2A" w14:paraId="21E95E83" w14:textId="77777777" w:rsidTr="00132B66">
        <w:trPr>
          <w:trHeight w:val="552"/>
          <w:jc w:val="center"/>
        </w:trPr>
        <w:tc>
          <w:tcPr>
            <w:tcW w:w="468" w:type="dxa"/>
          </w:tcPr>
          <w:p w14:paraId="5F4AFEEC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2.</w:t>
            </w:r>
          </w:p>
        </w:tc>
        <w:tc>
          <w:tcPr>
            <w:tcW w:w="3282" w:type="dxa"/>
          </w:tcPr>
          <w:p w14:paraId="5B228E81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II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կարգ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էկոնոմ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-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դասի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</w:p>
        </w:tc>
        <w:tc>
          <w:tcPr>
            <w:tcW w:w="1918" w:type="dxa"/>
          </w:tcPr>
          <w:p w14:paraId="57C1E4D8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30</w:t>
            </w:r>
          </w:p>
        </w:tc>
        <w:tc>
          <w:tcPr>
            <w:tcW w:w="2248" w:type="dxa"/>
          </w:tcPr>
          <w:p w14:paraId="44752795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K=n</w:t>
            </w:r>
          </w:p>
          <w:p w14:paraId="5D7C554C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K=n+1</w:t>
            </w:r>
          </w:p>
        </w:tc>
        <w:tc>
          <w:tcPr>
            <w:tcW w:w="2102" w:type="dxa"/>
          </w:tcPr>
          <w:p w14:paraId="05E11A1B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u w:val="single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u w:val="single"/>
              </w:rPr>
              <w:t>25</w:t>
            </w:r>
          </w:p>
          <w:p w14:paraId="27B33AF4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50</w:t>
            </w:r>
          </w:p>
        </w:tc>
      </w:tr>
      <w:tr w:rsidR="00132B66" w:rsidRPr="00534F2A" w14:paraId="57832754" w14:textId="77777777" w:rsidTr="00132B66">
        <w:trPr>
          <w:trHeight w:val="552"/>
          <w:jc w:val="center"/>
        </w:trPr>
        <w:tc>
          <w:tcPr>
            <w:tcW w:w="468" w:type="dxa"/>
          </w:tcPr>
          <w:p w14:paraId="10DB8017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3.</w:t>
            </w:r>
          </w:p>
        </w:tc>
        <w:tc>
          <w:tcPr>
            <w:tcW w:w="3282" w:type="dxa"/>
          </w:tcPr>
          <w:p w14:paraId="4FCDA42F" w14:textId="77777777" w:rsidR="00132B66" w:rsidRPr="00534F2A" w:rsidRDefault="00132B66" w:rsidP="00430B4E">
            <w:pPr>
              <w:spacing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III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կարգ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սոցիալական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918" w:type="dxa"/>
          </w:tcPr>
          <w:p w14:paraId="1F2070E6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2248" w:type="dxa"/>
          </w:tcPr>
          <w:p w14:paraId="3A97E885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K=n-1</w:t>
            </w:r>
          </w:p>
        </w:tc>
        <w:tc>
          <w:tcPr>
            <w:tcW w:w="2102" w:type="dxa"/>
          </w:tcPr>
          <w:p w14:paraId="70BFFC4C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u w:val="single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u w:val="single"/>
              </w:rPr>
              <w:t>60</w:t>
            </w:r>
          </w:p>
          <w:p w14:paraId="103EE27A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30</w:t>
            </w:r>
          </w:p>
        </w:tc>
      </w:tr>
      <w:tr w:rsidR="00132B66" w:rsidRPr="00636566" w14:paraId="1805650A" w14:textId="77777777" w:rsidTr="00132B66">
        <w:trPr>
          <w:trHeight w:val="284"/>
          <w:jc w:val="center"/>
        </w:trPr>
        <w:tc>
          <w:tcPr>
            <w:tcW w:w="468" w:type="dxa"/>
          </w:tcPr>
          <w:p w14:paraId="5D88A684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4.</w:t>
            </w:r>
          </w:p>
        </w:tc>
        <w:tc>
          <w:tcPr>
            <w:tcW w:w="9550" w:type="dxa"/>
            <w:gridSpan w:val="4"/>
          </w:tcPr>
          <w:p w14:paraId="5E691076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Որտեղ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</w:p>
          <w:p w14:paraId="7FA95807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K</w:t>
            </w:r>
            <w:proofErr w:type="gram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՝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բնակարանում</w:t>
            </w:r>
            <w:proofErr w:type="gram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բնակելի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սենյակների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ընդհանուր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քանակը</w:t>
            </w:r>
          </w:p>
          <w:p w14:paraId="1EA30A98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n</w:t>
            </w:r>
            <w:proofErr w:type="gram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՝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բնակվող</w:t>
            </w:r>
            <w:proofErr w:type="gram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մարդկանց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քանակը</w:t>
            </w:r>
          </w:p>
          <w:p w14:paraId="6FDA1B0B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Համարիչում՝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1CA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ցուցանիշ</w:t>
            </w:r>
            <w:proofErr w:type="spellEnd"/>
            <w:r w:rsidR="00A31CA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1CA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ըստ</w:t>
            </w:r>
            <w:proofErr w:type="spellEnd"/>
            <w:r w:rsidR="00A31CA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1CA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առաջնահերթ</w:t>
            </w:r>
            <w:proofErr w:type="spellEnd"/>
            <w:r w:rsidR="00D7403F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403F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բնակարանային</w:t>
            </w:r>
            <w:proofErr w:type="spellEnd"/>
            <w:r w:rsidR="00D7403F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403F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ապահովման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հայտարարում՝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հաշվարկային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ժամկետի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</w:t>
            </w:r>
          </w:p>
          <w:p w14:paraId="1D4C6D2F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Նշված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ցուցանիշները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կրում</w:t>
            </w:r>
            <w:proofErr w:type="spellEnd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են</w:t>
            </w:r>
            <w:proofErr w:type="spellEnd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խորհրդատվական</w:t>
            </w:r>
            <w:proofErr w:type="spellEnd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բնույթ</w:t>
            </w:r>
            <w:proofErr w:type="spellEnd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:</w:t>
            </w:r>
          </w:p>
        </w:tc>
      </w:tr>
    </w:tbl>
    <w:p w14:paraId="2201F69E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-90" w:right="175" w:firstLine="72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շրջանի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բնակչության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խտությունը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սահմանվում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է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հաշվի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առնելով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տարածքի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քաղաքաշինական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արժեքը՝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համաձայն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E77B06" w:rsidRPr="00534F2A">
        <w:rPr>
          <w:rFonts w:ascii="GHEA Grapalat" w:hAnsi="GHEA Grapalat"/>
          <w:color w:val="auto"/>
          <w:sz w:val="24"/>
          <w:szCs w:val="24"/>
          <w:lang w:val="en-US"/>
        </w:rPr>
        <w:t>Նո</w:t>
      </w:r>
      <w:proofErr w:type="spellEnd"/>
      <w:r w:rsidR="00DA082E" w:rsidRPr="00534F2A">
        <w:rPr>
          <w:rFonts w:ascii="GHEA Grapalat" w:hAnsi="GHEA Grapalat"/>
          <w:color w:val="auto"/>
          <w:sz w:val="24"/>
          <w:szCs w:val="24"/>
        </w:rPr>
        <w:t>րմերի</w:t>
      </w:r>
      <w:r w:rsidRPr="00534F2A">
        <w:rPr>
          <w:rFonts w:ascii="GHEA Grapalat" w:hAnsi="GHEA Grapalat"/>
          <w:color w:val="auto"/>
          <w:sz w:val="24"/>
          <w:szCs w:val="24"/>
        </w:rPr>
        <w:t>։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</w:p>
    <w:p w14:paraId="405ED7E7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-90" w:right="175" w:firstLine="72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Միկրոշրջանի</w:t>
      </w:r>
      <w:r w:rsidR="001D29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(</w:t>
      </w:r>
      <w:proofErr w:type="spellStart"/>
      <w:r w:rsidR="001D29E0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թաղամասի</w:t>
      </w:r>
      <w:proofErr w:type="spellEnd"/>
      <w:r w:rsidR="001D29E0" w:rsidRPr="00534F2A">
        <w:rPr>
          <w:rFonts w:ascii="GHEA Grapalat" w:hAnsi="GHEA Grapalat"/>
          <w:color w:val="auto"/>
          <w:sz w:val="24"/>
          <w:szCs w:val="24"/>
          <w:lang w:val="en-US"/>
        </w:rPr>
        <w:t>)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տարածքի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հաշվարկային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խտությունը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մարդ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/</w:t>
      </w:r>
      <w:r w:rsidRPr="00534F2A">
        <w:rPr>
          <w:rFonts w:ascii="GHEA Grapalat" w:hAnsi="GHEA Grapalat"/>
          <w:color w:val="auto"/>
          <w:sz w:val="24"/>
          <w:szCs w:val="24"/>
        </w:rPr>
        <w:t>հա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պետք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է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E77B06" w:rsidRPr="00534F2A">
        <w:rPr>
          <w:rFonts w:ascii="GHEA Grapalat" w:hAnsi="GHEA Grapalat"/>
          <w:color w:val="auto"/>
          <w:sz w:val="24"/>
          <w:szCs w:val="24"/>
        </w:rPr>
        <w:t>ընդունել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կախված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տարածքի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քաղաքաշինական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արժեքից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ցածր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միջին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բարձր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), </w:t>
      </w:r>
      <w:r w:rsidRPr="00534F2A">
        <w:rPr>
          <w:rFonts w:ascii="GHEA Grapalat" w:hAnsi="GHEA Grapalat"/>
          <w:color w:val="auto"/>
          <w:sz w:val="24"/>
          <w:szCs w:val="24"/>
        </w:rPr>
        <w:t>բայց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300 </w:t>
      </w:r>
      <w:r w:rsidRPr="00534F2A">
        <w:rPr>
          <w:rFonts w:ascii="GHEA Grapalat" w:hAnsi="GHEA Grapalat"/>
          <w:color w:val="auto"/>
          <w:sz w:val="24"/>
          <w:szCs w:val="24"/>
        </w:rPr>
        <w:t>մարդ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/</w:t>
      </w:r>
      <w:r w:rsidRPr="00534F2A">
        <w:rPr>
          <w:rFonts w:ascii="GHEA Grapalat" w:hAnsi="GHEA Grapalat"/>
          <w:color w:val="auto"/>
          <w:sz w:val="24"/>
          <w:szCs w:val="24"/>
        </w:rPr>
        <w:t>հա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>ից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ոչ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ավելի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: </w:t>
      </w:r>
      <w:r w:rsidRPr="00534F2A">
        <w:rPr>
          <w:rFonts w:ascii="GHEA Grapalat" w:hAnsi="GHEA Grapalat"/>
          <w:color w:val="auto"/>
          <w:sz w:val="24"/>
          <w:szCs w:val="24"/>
        </w:rPr>
        <w:t>Խոշոր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ացված</w:t>
      </w:r>
      <w:r w:rsidR="00FD3FB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ցուցանիշները</w:t>
      </w:r>
      <w:r w:rsidR="00FD3FB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տրվում</w:t>
      </w:r>
      <w:r w:rsidR="00FD3FB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են</w:t>
      </w:r>
      <w:r w:rsidR="00FD3FB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D7403F" w:rsidRPr="00534F2A">
        <w:rPr>
          <w:rFonts w:ascii="GHEA Grapalat" w:hAnsi="GHEA Grapalat"/>
          <w:color w:val="auto"/>
          <w:sz w:val="24"/>
          <w:szCs w:val="24"/>
          <w:lang w:val="en-US"/>
        </w:rPr>
        <w:t>20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  <w:lang w:val="en-US"/>
        </w:rPr>
        <w:t>2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/</w:t>
      </w:r>
      <w:r w:rsidRPr="00534F2A">
        <w:rPr>
          <w:rFonts w:ascii="GHEA Grapalat" w:hAnsi="GHEA Grapalat"/>
          <w:color w:val="auto"/>
          <w:sz w:val="24"/>
          <w:szCs w:val="24"/>
        </w:rPr>
        <w:t>մարդ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հաշվարկային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բնակարանային</w:t>
      </w:r>
      <w:r w:rsidR="00430B4E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ապահովվածության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համար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: </w:t>
      </w:r>
      <w:r w:rsidRPr="00534F2A">
        <w:rPr>
          <w:rFonts w:ascii="GHEA Grapalat" w:hAnsi="GHEA Grapalat"/>
          <w:color w:val="auto"/>
          <w:sz w:val="24"/>
          <w:szCs w:val="24"/>
        </w:rPr>
        <w:t>Այլ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բնակելի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ապահովվածության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դեպքում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>նորմատիվ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խտությունը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պետք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է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հաշվարկել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հետևյալ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բանաձևով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</w:p>
    <w:p w14:paraId="118D7DDB" w14:textId="77777777" w:rsidR="00C560C8" w:rsidRPr="00534F2A" w:rsidRDefault="00246E96" w:rsidP="00E77B06">
      <w:pPr>
        <w:spacing w:after="44" w:line="360" w:lineRule="auto"/>
        <w:ind w:left="-90" w:right="14" w:firstLine="720"/>
        <w:jc w:val="center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P=   P</w:t>
      </w:r>
      <w:r w:rsidRPr="00534F2A">
        <w:rPr>
          <w:rFonts w:ascii="GHEA Grapalat" w:hAnsi="GHEA Grapalat"/>
          <w:color w:val="auto"/>
          <w:sz w:val="24"/>
          <w:szCs w:val="24"/>
          <w:vertAlign w:val="subscript"/>
        </w:rPr>
        <w:t>18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x18 /H                                   (1)         </w:t>
      </w:r>
    </w:p>
    <w:p w14:paraId="7C21F23A" w14:textId="77777777" w:rsidR="00C560C8" w:rsidRPr="00534F2A" w:rsidRDefault="00246E96" w:rsidP="000B114C">
      <w:pPr>
        <w:spacing w:line="360" w:lineRule="auto"/>
        <w:ind w:left="530" w:right="175" w:firstLine="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որտեղ` </w:t>
      </w:r>
    </w:p>
    <w:p w14:paraId="3D5699B3" w14:textId="77777777" w:rsidR="001D29E0" w:rsidRPr="00534F2A" w:rsidRDefault="00246E96" w:rsidP="000C0655">
      <w:pPr>
        <w:pStyle w:val="ListParagraph"/>
        <w:numPr>
          <w:ilvl w:val="0"/>
          <w:numId w:val="40"/>
        </w:numPr>
        <w:spacing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Р</w:t>
      </w:r>
      <w:r w:rsidRPr="00534F2A">
        <w:rPr>
          <w:rFonts w:ascii="GHEA Grapalat" w:hAnsi="GHEA Grapalat"/>
          <w:color w:val="auto"/>
          <w:sz w:val="24"/>
          <w:szCs w:val="24"/>
          <w:vertAlign w:val="subscript"/>
        </w:rPr>
        <w:t>18</w:t>
      </w:r>
      <w:r w:rsidR="001D29E0" w:rsidRPr="00534F2A">
        <w:rPr>
          <w:rFonts w:ascii="GHEA Grapalat" w:hAnsi="GHEA Grapalat"/>
          <w:color w:val="auto"/>
          <w:sz w:val="24"/>
          <w:szCs w:val="24"/>
        </w:rPr>
        <w:t xml:space="preserve"> `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միկրոշրջանի</w:t>
      </w:r>
      <w:r w:rsidR="001D29E0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1D29E0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թաղամասի</w:t>
      </w:r>
      <w:proofErr w:type="spellEnd"/>
      <w:r w:rsidR="001D29E0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բնակեցման խտության ցուցանիշը 18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>/մարդ ապահովվածության դեպքում,</w:t>
      </w:r>
    </w:p>
    <w:p w14:paraId="3E5340F8" w14:textId="77777777" w:rsidR="00C560C8" w:rsidRPr="00534F2A" w:rsidRDefault="00246E96" w:rsidP="000C0655">
      <w:pPr>
        <w:pStyle w:val="ListParagraph"/>
        <w:numPr>
          <w:ilvl w:val="0"/>
          <w:numId w:val="40"/>
        </w:numPr>
        <w:spacing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Н - հաշվարկային բնակարանային  ապահովվածությունն է, 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1AF034E0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-9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Միկրոշրջանների</w:t>
      </w:r>
      <w:r w:rsidR="00F5261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52613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թաղամասերի</w:t>
      </w:r>
      <w:proofErr w:type="spellEnd"/>
      <w:r w:rsidR="00F52613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բնակչության հաշվարկային խտությունը բարձր քաղաքաշինական արժեք ունեցող գոտում թույլատրվում է նվազեցնել՝ 250 մարդ/հա-ից ոչ պակաս: </w:t>
      </w:r>
    </w:p>
    <w:p w14:paraId="0C29337E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-9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Վերակառուցման պայմաններում, սեյսմիկ նորմերի պահպանմամբ բարձր</w:t>
      </w:r>
      <w:r w:rsidR="00F5261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հարկ</w:t>
      </w:r>
      <w:proofErr w:type="spellStart"/>
      <w:r w:rsidR="00F52613" w:rsidRPr="00534F2A">
        <w:rPr>
          <w:rFonts w:ascii="GHEA Grapalat" w:hAnsi="GHEA Grapalat"/>
          <w:color w:val="auto"/>
          <w:sz w:val="24"/>
          <w:szCs w:val="24"/>
          <w:lang w:val="en-US"/>
        </w:rPr>
        <w:t>այնությամբ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շինարարության դեպքում, միկրոշրջանների</w:t>
      </w:r>
      <w:r w:rsidR="00F5261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52613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թաղամասերի</w:t>
      </w:r>
      <w:proofErr w:type="spellEnd"/>
      <w:r w:rsidR="00F52613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բնակչության հաշվարկային խտությունը 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 xml:space="preserve"> է </w:t>
      </w:r>
      <w:proofErr w:type="spellStart"/>
      <w:r w:rsidR="00F52613" w:rsidRPr="00534F2A">
        <w:rPr>
          <w:rFonts w:ascii="GHEA Grapalat" w:hAnsi="GHEA Grapalat"/>
          <w:color w:val="auto"/>
          <w:sz w:val="24"/>
          <w:szCs w:val="24"/>
          <w:lang w:val="en-US"/>
        </w:rPr>
        <w:t>ավելաց</w:t>
      </w:r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proofErr w:type="spellEnd"/>
      <w:r w:rsidR="00FD3FBF" w:rsidRPr="00534F2A">
        <w:rPr>
          <w:rFonts w:ascii="GHEA Grapalat" w:hAnsi="GHEA Grapalat"/>
          <w:color w:val="auto"/>
          <w:sz w:val="24"/>
          <w:szCs w:val="24"/>
        </w:rPr>
        <w:t xml:space="preserve">ել, 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ոչ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ավելի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քան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10</w:t>
      </w:r>
      <w:r w:rsidRPr="00534F2A">
        <w:rPr>
          <w:rFonts w:ascii="GHEA Grapalat" w:hAnsi="GHEA Grapalat"/>
          <w:color w:val="auto"/>
          <w:sz w:val="24"/>
          <w:szCs w:val="24"/>
        </w:rPr>
        <w:t>%-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23A93281" w14:textId="77777777" w:rsidR="00C560C8" w:rsidRPr="00534F2A" w:rsidRDefault="00246E96" w:rsidP="000C0655">
      <w:pPr>
        <w:numPr>
          <w:ilvl w:val="0"/>
          <w:numId w:val="27"/>
        </w:numPr>
        <w:spacing w:after="4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Գյուղական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բնակավայրերի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բնակեցման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տարածքների </w:t>
      </w:r>
      <w:r w:rsidR="00E77B06" w:rsidRPr="00534F2A">
        <w:rPr>
          <w:rFonts w:ascii="GHEA Grapalat" w:hAnsi="GHEA Grapalat"/>
          <w:color w:val="auto"/>
          <w:sz w:val="24"/>
          <w:szCs w:val="24"/>
        </w:rPr>
        <w:t xml:space="preserve">բնակչության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խտության </w:t>
      </w:r>
      <w:r w:rsidR="00747D8A" w:rsidRPr="00534F2A">
        <w:rPr>
          <w:rFonts w:ascii="GHEA Grapalat" w:hAnsi="GHEA Grapalat"/>
          <w:color w:val="auto"/>
          <w:sz w:val="24"/>
          <w:szCs w:val="24"/>
          <w:lang w:val="en-US"/>
        </w:rPr>
        <w:t>ց</w:t>
      </w:r>
      <w:r w:rsidRPr="00534F2A">
        <w:rPr>
          <w:rFonts w:ascii="GHEA Grapalat" w:hAnsi="GHEA Grapalat"/>
          <w:color w:val="auto"/>
          <w:sz w:val="24"/>
          <w:szCs w:val="24"/>
        </w:rPr>
        <w:t>ուցանիշներ</w:t>
      </w:r>
      <w:r w:rsidR="00747D8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47D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47D8A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747D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47D8A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747D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47D8A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ընդունել</w:t>
      </w:r>
      <w:proofErr w:type="spellEnd"/>
      <w:r w:rsidR="00747D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77B06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47D8A" w:rsidRPr="00534F2A">
        <w:rPr>
          <w:rFonts w:ascii="GHEA Grapalat" w:hAnsi="GHEA Grapalat"/>
          <w:color w:val="auto"/>
          <w:sz w:val="24"/>
          <w:szCs w:val="24"/>
          <w:lang w:val="en-US"/>
        </w:rPr>
        <w:t>որմերի</w:t>
      </w:r>
      <w:proofErr w:type="spellEnd"/>
      <w:r w:rsidR="00747D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47D8A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747D8A" w:rsidRPr="00534F2A">
        <w:rPr>
          <w:rFonts w:ascii="GHEA Grapalat" w:hAnsi="GHEA Grapalat"/>
          <w:color w:val="auto"/>
          <w:sz w:val="24"/>
          <w:szCs w:val="24"/>
        </w:rPr>
        <w:t>: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</w:p>
    <w:p w14:paraId="2D034E83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 կառուցապատման տարածքի առաջնային միջավայրաստեղծ քաղաքաշինական միավորը բնակելի տունն է</w:t>
      </w:r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շենքերը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համալիրները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>։ Բնակելի շենքերը և դրանց համալիրները պետք է տեղա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վեն բնակելի կառուցապատման կամ խառը կառուցապատման գոտիներում, միջմայրուղային տարածքներում՝ խմբավորված ընդհանուր տարածությունների կամ բակերի շուրջ։ Բնակելի շենքերի խմբերի զբաղեցրած տարածքը  չ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պետք է գերազանցի 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հա։  </w:t>
      </w:r>
    </w:p>
    <w:p w14:paraId="72E7D4A6" w14:textId="606ACA5B" w:rsidR="00C560C8" w:rsidRPr="00534F2A" w:rsidRDefault="00246E96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Միկրոշրջանում</w:t>
      </w:r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թաղամասում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>՝ համաձայն բնակավայրերի տարածքների գոտիավորման նախագծեր</w:t>
      </w:r>
      <w:proofErr w:type="spellStart"/>
      <w:r w:rsidR="00A33343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կարող են առանձնացվել 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անհ</w:t>
      </w:r>
      <w:r w:rsidR="00BC7EA6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տական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տների կամ բնակելի շենքերի խմբերի համար բնակելի կառուցապատման հողամասեր, որոնք ընդհանուր պարագծով հաշված որոշակի սահմաններով, քաղաքաշինական փաստաթղթերով </w:t>
      </w:r>
      <w:proofErr w:type="spellStart"/>
      <w:r w:rsidR="006C41A4" w:rsidRPr="00534F2A">
        <w:rPr>
          <w:rFonts w:ascii="GHEA Grapalat" w:hAnsi="GHEA Grapalat"/>
          <w:color w:val="auto"/>
          <w:sz w:val="24"/>
          <w:szCs w:val="24"/>
          <w:lang w:val="en-US"/>
        </w:rPr>
        <w:t>հիմնավորված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C41A4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որոշակի ռեժիմով զարգացման ենթակա տարածքներ են, որտեղ տեղա</w:t>
      </w:r>
      <w:proofErr w:type="spellStart"/>
      <w:r w:rsidR="006C41A4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վում է </w:t>
      </w:r>
      <w:proofErr w:type="spellStart"/>
      <w:r w:rsidR="006C41A4" w:rsidRPr="00534F2A">
        <w:rPr>
          <w:rFonts w:ascii="GHEA Grapalat" w:hAnsi="GHEA Grapalat"/>
          <w:color w:val="auto"/>
          <w:sz w:val="24"/>
          <w:szCs w:val="24"/>
          <w:lang w:val="en-US"/>
        </w:rPr>
        <w:t>անհատական</w:t>
      </w:r>
      <w:proofErr w:type="spellEnd"/>
      <w:r w:rsidR="006C41A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</w:t>
      </w:r>
      <w:proofErr w:type="spellStart"/>
      <w:r w:rsidR="006C41A4" w:rsidRPr="00534F2A">
        <w:rPr>
          <w:rFonts w:ascii="GHEA Grapalat" w:hAnsi="GHEA Grapalat"/>
          <w:color w:val="auto"/>
          <w:sz w:val="24"/>
          <w:szCs w:val="24"/>
          <w:lang w:val="en-US"/>
        </w:rPr>
        <w:t>տան</w:t>
      </w:r>
      <w:proofErr w:type="spellEnd"/>
      <w:r w:rsidR="006C41A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շենքը կամ բնակելի շենքերի խումբը՝ անհրաժեշտ տնամերձ</w:t>
      </w:r>
      <w:r w:rsidR="00E666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666EE" w:rsidRPr="00534F2A">
        <w:rPr>
          <w:rFonts w:ascii="GHEA Grapalat" w:hAnsi="GHEA Grapalat"/>
          <w:color w:val="auto"/>
          <w:sz w:val="24"/>
          <w:szCs w:val="24"/>
          <w:lang w:val="en-US"/>
        </w:rPr>
        <w:t>հողամասով</w:t>
      </w:r>
      <w:proofErr w:type="spellEnd"/>
      <w:r w:rsidR="00E666EE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բնակարանամերձ տարածքով: </w:t>
      </w:r>
    </w:p>
    <w:p w14:paraId="42D5D512" w14:textId="77777777" w:rsidR="00C560C8" w:rsidRPr="00534F2A" w:rsidRDefault="009155AB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ազմաբնակարան</w:t>
      </w:r>
      <w:r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բնակելի շենքերի և դրանց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համալիրների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համար հողամասի տարածքն ըն</w:t>
      </w:r>
      <w:r w:rsidR="006011ED" w:rsidRPr="00534F2A">
        <w:rPr>
          <w:rFonts w:ascii="GHEA Grapalat" w:hAnsi="GHEA Grapalat"/>
          <w:color w:val="auto"/>
          <w:sz w:val="24"/>
          <w:szCs w:val="24"/>
          <w:lang w:val="en-US"/>
        </w:rPr>
        <w:t>դ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գրկում է բնակելի շենքի </w:t>
      </w:r>
      <w:proofErr w:type="spellStart"/>
      <w:r w:rsidR="00F86C09" w:rsidRPr="00534F2A">
        <w:rPr>
          <w:rFonts w:ascii="GHEA Grapalat" w:hAnsi="GHEA Grapalat"/>
          <w:color w:val="auto"/>
          <w:sz w:val="24"/>
          <w:szCs w:val="24"/>
          <w:lang w:val="en-US"/>
        </w:rPr>
        <w:t>պարագծով</w:t>
      </w:r>
      <w:proofErr w:type="spellEnd"/>
      <w:r w:rsidR="00F86C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C09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կառուցված</w:t>
      </w:r>
      <w:proofErr w:type="spellEnd"/>
      <w:r w:rsidR="00F86C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C09" w:rsidRPr="00534F2A">
        <w:rPr>
          <w:rFonts w:ascii="GHEA Grapalat" w:hAnsi="GHEA Grapalat"/>
          <w:color w:val="auto"/>
          <w:sz w:val="24"/>
          <w:szCs w:val="24"/>
          <w:lang w:val="en-US"/>
        </w:rPr>
        <w:t>սալվածքը</w:t>
      </w:r>
      <w:proofErr w:type="spellEnd"/>
      <w:r w:rsidR="00F86C09" w:rsidRPr="00534F2A">
        <w:rPr>
          <w:rFonts w:ascii="GHEA Grapalat" w:hAnsi="GHEA Grapalat"/>
          <w:color w:val="auto"/>
          <w:sz w:val="24"/>
          <w:szCs w:val="24"/>
        </w:rPr>
        <w:t xml:space="preserve"> (1.2-2</w:t>
      </w:r>
      <w:r w:rsidR="00F86C09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F86C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C09" w:rsidRPr="00534F2A">
        <w:rPr>
          <w:rFonts w:ascii="GHEA Grapalat" w:hAnsi="GHEA Grapalat"/>
          <w:color w:val="auto"/>
          <w:sz w:val="24"/>
          <w:szCs w:val="24"/>
          <w:lang w:val="en-US"/>
        </w:rPr>
        <w:t>լայնությամբ</w:t>
      </w:r>
      <w:proofErr w:type="spellEnd"/>
      <w:r w:rsidR="00F86C09" w:rsidRPr="00534F2A">
        <w:rPr>
          <w:rFonts w:ascii="GHEA Grapalat" w:hAnsi="GHEA Grapalat"/>
          <w:color w:val="auto"/>
          <w:sz w:val="24"/>
          <w:szCs w:val="24"/>
        </w:rPr>
        <w:t xml:space="preserve">),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մոտեցումները, անց</w:t>
      </w:r>
      <w:proofErr w:type="spellStart"/>
      <w:r w:rsidR="00F678FF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ղիները</w:t>
      </w:r>
      <w:r w:rsidR="00F678FF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678FF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F678F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678FF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F678F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678FF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վերգետնյա</w:t>
      </w:r>
      <w:proofErr w:type="spellEnd"/>
      <w:r w:rsidR="00F678F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678FF" w:rsidRPr="00534F2A">
        <w:rPr>
          <w:rFonts w:ascii="GHEA Grapalat" w:hAnsi="GHEA Grapalat"/>
          <w:color w:val="auto"/>
          <w:sz w:val="24"/>
          <w:szCs w:val="24"/>
          <w:lang w:val="en-US"/>
        </w:rPr>
        <w:t>հետիոտնային</w:t>
      </w:r>
      <w:proofErr w:type="spellEnd"/>
      <w:r w:rsidR="00F678F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678FF" w:rsidRPr="00534F2A">
        <w:rPr>
          <w:rFonts w:ascii="GHEA Grapalat" w:hAnsi="GHEA Grapalat"/>
          <w:color w:val="auto"/>
          <w:sz w:val="24"/>
          <w:szCs w:val="24"/>
          <w:lang w:val="en-US"/>
        </w:rPr>
        <w:t>անցումները</w:t>
      </w:r>
      <w:proofErr w:type="spellEnd"/>
      <w:r w:rsidR="00F678FF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011ED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6011E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011ED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6011E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ED"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="006011E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ED" w:rsidRPr="00534F2A">
        <w:rPr>
          <w:rFonts w:ascii="GHEA Grapalat" w:hAnsi="GHEA Grapalat"/>
          <w:color w:val="auto"/>
          <w:sz w:val="24"/>
          <w:szCs w:val="24"/>
          <w:lang w:val="en-US"/>
        </w:rPr>
        <w:t>ավտո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կայանատեղերը</w:t>
      </w:r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ավտոտնակները</w:t>
      </w:r>
      <w:proofErr w:type="spellEnd"/>
      <w:r w:rsidR="00684ACC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, կանաչ</w:t>
      </w:r>
      <w:proofErr w:type="spellStart"/>
      <w:r w:rsidR="006011ED" w:rsidRPr="00534F2A">
        <w:rPr>
          <w:rFonts w:ascii="GHEA Grapalat" w:hAnsi="GHEA Grapalat"/>
          <w:color w:val="auto"/>
          <w:sz w:val="24"/>
          <w:szCs w:val="24"/>
          <w:lang w:val="en-US"/>
        </w:rPr>
        <w:t>ապատ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ED" w:rsidRPr="00534F2A">
        <w:rPr>
          <w:rFonts w:ascii="GHEA Grapalat" w:hAnsi="GHEA Grapalat"/>
          <w:color w:val="auto"/>
          <w:sz w:val="24"/>
          <w:szCs w:val="24"/>
          <w:lang w:val="en-US"/>
        </w:rPr>
        <w:t>մակերեսները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տարածքում</w:t>
      </w:r>
      <w:proofErr w:type="spellEnd"/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առկա</w:t>
      </w:r>
      <w:proofErr w:type="spellEnd"/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ենթակառուցվածքները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օժանդակ</w:t>
      </w:r>
      <w:proofErr w:type="spellEnd"/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շենքերն</w:t>
      </w:r>
      <w:proofErr w:type="spellEnd"/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շինությունները</w:t>
      </w:r>
      <w:proofErr w:type="spellEnd"/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հանգստի և խաղերի համար նախատեսված հարթակները</w:t>
      </w:r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205BFB9E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Սակավահարկ բնակելի շենքերի</w:t>
      </w:r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A3334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անհատական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տների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տնամերձ հողամասի առավելագույն թույլատրելի չափը սահմանվում է տեղական ինքնակառավարման մարմինների կողմից՝</w:t>
      </w:r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ելնելով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համայնքի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փաստաթղթերի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պահանջներից</w:t>
      </w:r>
      <w:proofErr w:type="spellEnd"/>
      <w:r w:rsidR="00306BB7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տեղական առանձնահատկություններից: Դրանց վերջնական սահմանները, չափերն ու օգտագործման ռեժիմները որոշվում են հաստատված քաղաքաշինական փաստաթղթերով</w:t>
      </w:r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A3334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լուծումներով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03D09B58" w14:textId="77777777" w:rsidR="00C560C8" w:rsidRPr="00534F2A" w:rsidRDefault="003D605D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ազմաբնակարան)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բնակիչների ընդհանուր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բաժնային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սեփականություն հանդիսացող </w:t>
      </w:r>
      <w:proofErr w:type="spellStart"/>
      <w:r w:rsidR="00D2215D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շենքերին կից հողամասերի սահմանները և օգտագործման ռեժիմը սահմանվում են կառուցապատման նախագծերով՝ </w:t>
      </w:r>
      <w:proofErr w:type="spellStart"/>
      <w:r w:rsidR="00F86C09" w:rsidRPr="00534F2A">
        <w:rPr>
          <w:rFonts w:ascii="GHEA Grapalat" w:hAnsi="GHEA Grapalat"/>
          <w:color w:val="auto"/>
          <w:sz w:val="24"/>
          <w:szCs w:val="24"/>
          <w:lang w:val="en-US"/>
        </w:rPr>
        <w:t>նորմատիվատեխնիկական</w:t>
      </w:r>
      <w:proofErr w:type="spellEnd"/>
      <w:r w:rsidR="00F86C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C09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և գոտևորման նախագծի պահանջներին համապատասխան:  </w:t>
      </w:r>
    </w:p>
    <w:p w14:paraId="74E42242" w14:textId="77777777" w:rsidR="00B47054" w:rsidRPr="00534F2A" w:rsidRDefault="00246E96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և հասարակական </w:t>
      </w:r>
      <w:proofErr w:type="spellStart"/>
      <w:r w:rsidR="00481CE8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481C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շենքերն անհրաժեշտ է տեղա</w:t>
      </w:r>
      <w:proofErr w:type="spellStart"/>
      <w:r w:rsidR="00D2215D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ել բնակավայրերի տարածքների գոտիավորման</w:t>
      </w:r>
      <w:r w:rsidR="00481CE8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481CE8" w:rsidRPr="00534F2A">
        <w:rPr>
          <w:rFonts w:ascii="GHEA Grapalat" w:hAnsi="GHEA Grapalat"/>
          <w:color w:val="auto"/>
          <w:sz w:val="24"/>
          <w:szCs w:val="24"/>
          <w:lang w:val="en-US"/>
        </w:rPr>
        <w:t>գոտևորման</w:t>
      </w:r>
      <w:proofErr w:type="spellEnd"/>
      <w:r w:rsidR="00481CE8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նախագծերում նախատեսված տարածքի ճարտարապետահատակագծային կազմակերպման, կառուցապատման խտության, անջրանցիկ և կանաչապատ տարած</w:t>
      </w:r>
      <w:proofErr w:type="spellStart"/>
      <w:r w:rsidR="00481CE8" w:rsidRPr="00534F2A">
        <w:rPr>
          <w:rFonts w:ascii="GHEA Grapalat" w:hAnsi="GHEA Grapalat"/>
          <w:color w:val="auto"/>
          <w:sz w:val="24"/>
          <w:szCs w:val="24"/>
          <w:lang w:val="en-US"/>
        </w:rPr>
        <w:t>քների</w:t>
      </w:r>
      <w:proofErr w:type="spellEnd"/>
      <w:r w:rsidR="00481C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հարաբերության, </w:t>
      </w:r>
      <w:proofErr w:type="spellStart"/>
      <w:r w:rsidR="00481CE8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481C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հարկայնության և կառուցապատման այլ չափորոշիչների</w:t>
      </w:r>
      <w:r w:rsidR="00481C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81CE8" w:rsidRPr="00534F2A">
        <w:rPr>
          <w:rFonts w:ascii="GHEA Grapalat" w:hAnsi="GHEA Grapalat"/>
          <w:color w:val="auto"/>
          <w:sz w:val="24"/>
          <w:szCs w:val="24"/>
          <w:lang w:val="en-US"/>
        </w:rPr>
        <w:t>նկատմամբ</w:t>
      </w:r>
      <w:proofErr w:type="spellEnd"/>
      <w:r w:rsidR="00481C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4CC7" w:rsidRPr="00534F2A">
        <w:rPr>
          <w:rFonts w:ascii="GHEA Grapalat" w:hAnsi="GHEA Grapalat"/>
          <w:color w:val="auto"/>
          <w:sz w:val="24"/>
          <w:szCs w:val="24"/>
          <w:lang w:val="en-US"/>
        </w:rPr>
        <w:t>օրենսդրությամբ</w:t>
      </w:r>
      <w:proofErr w:type="spellEnd"/>
      <w:r w:rsidR="00BB4C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81CE8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481C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պահանջներին համապատասխան:</w:t>
      </w:r>
    </w:p>
    <w:p w14:paraId="6F032D05" w14:textId="77777777" w:rsidR="00C560C8" w:rsidRPr="00534F2A" w:rsidRDefault="00B47054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շենքի կառուցման համար հատկացված հողամասը պետք է </w:t>
      </w:r>
      <w:proofErr w:type="spellStart"/>
      <w:r w:rsidR="001B6917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գործառ</w:t>
      </w:r>
      <w:r w:rsidR="001B6917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>ական գոտիավորմամբ հարակից տարածք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1B6917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1B6917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տարածքների</w:t>
      </w:r>
      <w:proofErr w:type="spellEnd"/>
      <w:r w:rsidR="001B6917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կազմակերպ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հնարավորություն և հանգստի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հարթակ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ների, խաղահրապարակների, սպորտի,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կենցաղային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հարթակների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1B6917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1B691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B6917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1B691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B6917"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="001B691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ավտոկա</w:t>
      </w:r>
      <w:r w:rsidR="001B6917" w:rsidRPr="00534F2A">
        <w:rPr>
          <w:rFonts w:ascii="GHEA Grapalat" w:hAnsi="GHEA Grapalat"/>
          <w:color w:val="auto"/>
          <w:sz w:val="24"/>
          <w:szCs w:val="24"/>
          <w:lang w:val="en-US"/>
        </w:rPr>
        <w:t>յանատեղիների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 կանաչ</w:t>
      </w:r>
      <w:proofErr w:type="spellStart"/>
      <w:r w:rsidR="001B6917" w:rsidRPr="00534F2A">
        <w:rPr>
          <w:rFonts w:ascii="GHEA Grapalat" w:hAnsi="GHEA Grapalat"/>
          <w:color w:val="auto"/>
          <w:sz w:val="24"/>
          <w:szCs w:val="24"/>
          <w:lang w:val="en-US"/>
        </w:rPr>
        <w:t>ապատ</w:t>
      </w:r>
      <w:proofErr w:type="spellEnd"/>
      <w:r w:rsidR="001B691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տարածքների </w:t>
      </w:r>
      <w:proofErr w:type="spellStart"/>
      <w:r w:rsidR="00F66CE2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նախատեսման</w:t>
      </w:r>
      <w:proofErr w:type="spellEnd"/>
      <w:r w:rsidR="00F66C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B691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B6917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</w:p>
    <w:p w14:paraId="67E2FA25" w14:textId="77777777" w:rsidR="009F1424" w:rsidRPr="00534F2A" w:rsidRDefault="009F1424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շենքերի հարակից տարածքը կանաչապատելիս պետք է հաշվի առնել, որ բնակելի շենքերի պատերից մինչև 5 մ տրամագծով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սաղարթ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ունեցող ծառերի բների առանցքը պետք է լինի առնվազն 5 մ: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Ավելի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մեծ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չափի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ծ</w:t>
      </w:r>
      <w:r w:rsidRPr="00534F2A">
        <w:rPr>
          <w:rFonts w:ascii="GHEA Grapalat" w:hAnsi="GHEA Grapalat"/>
          <w:color w:val="auto"/>
          <w:sz w:val="24"/>
          <w:szCs w:val="24"/>
        </w:rPr>
        <w:t>առեր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հեռավորությունը պետք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է լինի ավելի քան 5 մ, թփերի համար՝ 1,5 մ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։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Թփերի բարձրությունը չպետք է գերազանցի առաջին հարկում գտնվող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սենքեր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ի պատուհանի բաց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վածքի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ստորին եզրը:</w:t>
      </w:r>
    </w:p>
    <w:p w14:paraId="09A35BD9" w14:textId="77777777" w:rsidR="00D63C04" w:rsidRPr="00534F2A" w:rsidRDefault="00D63C04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Հողամասերի վրա պետք է նախատեսվեն մուտքեր և անցումներ դեպի յուրաքանչյուր շենք։ Ավտոմեքենաների համար կայանատեղերի կամ ավտոտնակների տեղա</w:t>
      </w:r>
      <w:proofErr w:type="spellStart"/>
      <w:r w:rsidR="00F66CE2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ման վայրերը պետք է </w:t>
      </w:r>
      <w:proofErr w:type="spellStart"/>
      <w:r w:rsidR="00F66CE2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նախատեսվեն</w:t>
      </w:r>
      <w:proofErr w:type="spellEnd"/>
      <w:r w:rsidR="00F66C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66CE2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F66C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66CE2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F66C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66CE2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լուծումներին</w:t>
      </w:r>
      <w:proofErr w:type="spellEnd"/>
      <w:r w:rsidR="00F66CE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1C6F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491C6F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սանիտարապաշտպան</w:t>
      </w:r>
      <w:r w:rsidR="00491C6F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գոտիների</w:t>
      </w:r>
      <w:r w:rsidR="00491C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1C6F" w:rsidRPr="00534F2A">
        <w:rPr>
          <w:rFonts w:ascii="GHEA Grapalat" w:hAnsi="GHEA Grapalat"/>
          <w:color w:val="auto"/>
          <w:sz w:val="24"/>
          <w:szCs w:val="24"/>
          <w:lang w:val="en-US"/>
        </w:rPr>
        <w:t>նկատմամբ</w:t>
      </w:r>
      <w:proofErr w:type="spellEnd"/>
      <w:r w:rsidR="00491C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1C6F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սահմանվող</w:t>
      </w:r>
      <w:proofErr w:type="spellEnd"/>
      <w:r w:rsidR="00491C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1C6F" w:rsidRPr="00534F2A">
        <w:rPr>
          <w:rFonts w:ascii="GHEA Grapalat" w:hAnsi="GHEA Grapalat"/>
          <w:color w:val="auto"/>
          <w:sz w:val="24"/>
          <w:szCs w:val="24"/>
          <w:lang w:val="en-US"/>
        </w:rPr>
        <w:t>չափորոշիչներին</w:t>
      </w:r>
      <w:proofErr w:type="spellEnd"/>
      <w:r w:rsidR="00491C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1C6F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5B0757B7" w14:textId="77777777" w:rsidR="00D63C04" w:rsidRPr="00534F2A" w:rsidRDefault="00CF2A1E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F70BF0" w:rsidRPr="00534F2A">
        <w:rPr>
          <w:rFonts w:ascii="GHEA Grapalat" w:hAnsi="GHEA Grapalat"/>
          <w:color w:val="auto"/>
          <w:sz w:val="24"/>
          <w:szCs w:val="24"/>
          <w:lang w:val="en-US"/>
        </w:rPr>
        <w:t>շ</w:t>
      </w:r>
      <w:r w:rsidR="00D63C04" w:rsidRPr="00534F2A">
        <w:rPr>
          <w:rFonts w:ascii="GHEA Grapalat" w:hAnsi="GHEA Grapalat"/>
          <w:color w:val="auto"/>
          <w:sz w:val="24"/>
          <w:szCs w:val="24"/>
          <w:lang w:val="en-US"/>
        </w:rPr>
        <w:t>ենքերի</w:t>
      </w:r>
      <w:proofErr w:type="spellEnd"/>
      <w:r w:rsidR="00D63C0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63C04"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="00D63C04" w:rsidRPr="00534F2A">
        <w:rPr>
          <w:rFonts w:ascii="GHEA Grapalat" w:hAnsi="GHEA Grapalat"/>
          <w:color w:val="auto"/>
          <w:sz w:val="24"/>
          <w:szCs w:val="24"/>
        </w:rPr>
        <w:t>արակից տարածքներում</w:t>
      </w:r>
      <w:r w:rsidR="00F70BF0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70BF0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F70BF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70BF0" w:rsidRPr="00534F2A">
        <w:rPr>
          <w:rFonts w:ascii="GHEA Grapalat" w:hAnsi="GHEA Grapalat"/>
          <w:color w:val="auto"/>
          <w:sz w:val="24"/>
          <w:szCs w:val="24"/>
          <w:lang w:val="en-US"/>
        </w:rPr>
        <w:t>գոտու</w:t>
      </w:r>
      <w:proofErr w:type="spellEnd"/>
      <w:r w:rsidR="00F70BF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70BF0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սահմաններում</w:t>
      </w:r>
      <w:proofErr w:type="spellEnd"/>
      <w:r w:rsidR="00F70BF0" w:rsidRPr="00534F2A">
        <w:rPr>
          <w:rFonts w:ascii="GHEA Grapalat" w:hAnsi="GHEA Grapalat"/>
          <w:color w:val="auto"/>
          <w:sz w:val="24"/>
          <w:szCs w:val="24"/>
        </w:rPr>
        <w:t>)</w:t>
      </w:r>
      <w:r w:rsidR="00D63C04" w:rsidRPr="00534F2A">
        <w:rPr>
          <w:rFonts w:ascii="GHEA Grapalat" w:hAnsi="GHEA Grapalat"/>
          <w:color w:val="auto"/>
          <w:sz w:val="24"/>
          <w:szCs w:val="24"/>
        </w:rPr>
        <w:t xml:space="preserve"> արգելվում է մեքենաների լվացումը, վառելիքի և յուղերի արտահոսքը, ձայնաազդանշան</w:t>
      </w:r>
      <w:proofErr w:type="spellStart"/>
      <w:r w:rsidR="007837DC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="0099460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94608" w:rsidRPr="00534F2A">
        <w:rPr>
          <w:rFonts w:ascii="GHEA Grapalat" w:hAnsi="GHEA Grapalat"/>
          <w:color w:val="auto"/>
          <w:sz w:val="24"/>
          <w:szCs w:val="24"/>
          <w:lang w:val="en-US"/>
        </w:rPr>
        <w:t>սարքավորումների</w:t>
      </w:r>
      <w:proofErr w:type="spellEnd"/>
      <w:r w:rsidR="00994608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FE5966" w:rsidRPr="00534F2A">
        <w:rPr>
          <w:rFonts w:ascii="GHEA Grapalat" w:hAnsi="GHEA Grapalat"/>
          <w:color w:val="auto"/>
          <w:sz w:val="24"/>
          <w:szCs w:val="24"/>
        </w:rPr>
        <w:t>բենզալցակայանների, գազալիցքավորման կայաններ</w:t>
      </w:r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FE5966" w:rsidRPr="00534F2A">
        <w:rPr>
          <w:rFonts w:ascii="GHEA Grapalat" w:hAnsi="GHEA Grapalat"/>
          <w:color w:val="auto"/>
          <w:sz w:val="24"/>
          <w:szCs w:val="24"/>
        </w:rPr>
        <w:t>, ավտոտեխսպասարկման, վերանորոգման և ավտոլվացման կայաններ</w:t>
      </w:r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բացառությամբ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էլեկտրական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մեքենաների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լիցքավորման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ենթակառուցվածքների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սարքավորումների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40F17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C40F1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40F17" w:rsidRPr="00534F2A">
        <w:rPr>
          <w:rFonts w:ascii="GHEA Grapalat" w:hAnsi="GHEA Grapalat"/>
          <w:color w:val="auto"/>
          <w:sz w:val="24"/>
          <w:szCs w:val="24"/>
          <w:lang w:val="en-US"/>
        </w:rPr>
        <w:t>գոտու</w:t>
      </w:r>
      <w:proofErr w:type="spellEnd"/>
      <w:r w:rsidR="00C40F1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40F17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սահմաններում</w:t>
      </w:r>
      <w:proofErr w:type="spellEnd"/>
      <w:r w:rsidR="00C40F1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ավտ</w:t>
      </w:r>
      <w:r w:rsidR="00C25586" w:rsidRPr="00534F2A">
        <w:rPr>
          <w:rFonts w:ascii="GHEA Grapalat" w:hAnsi="GHEA Grapalat"/>
          <w:color w:val="auto"/>
          <w:sz w:val="24"/>
          <w:szCs w:val="24"/>
          <w:lang w:val="en-US"/>
        </w:rPr>
        <w:t>ո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կայանատեղիի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10%-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չափով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հատվածամասում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ընդ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`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դեպքում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20%)</w:t>
      </w:r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սույն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կետի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ուժի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մեջ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մտնելը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="00FE5966" w:rsidRPr="00534F2A">
        <w:rPr>
          <w:rFonts w:ascii="GHEA Grapalat" w:hAnsi="GHEA Grapalat"/>
          <w:color w:val="auto"/>
          <w:sz w:val="24"/>
          <w:szCs w:val="24"/>
        </w:rPr>
        <w:t>արակից տարածքներում (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գոտու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սահմաններում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գոյություն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տեղակայված</w:t>
      </w:r>
      <w:proofErr w:type="spellEnd"/>
      <w:r w:rsidR="002071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071C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071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071C9" w:rsidRPr="00534F2A">
        <w:rPr>
          <w:rFonts w:ascii="GHEA Grapalat" w:hAnsi="GHEA Grapalat"/>
          <w:color w:val="auto"/>
          <w:sz w:val="24"/>
          <w:szCs w:val="24"/>
          <w:lang w:val="en-US"/>
        </w:rPr>
        <w:t>շահագործվող</w:t>
      </w:r>
      <w:proofErr w:type="spellEnd"/>
      <w:r w:rsidR="002071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E5966" w:rsidRPr="00534F2A">
        <w:rPr>
          <w:rFonts w:ascii="GHEA Grapalat" w:hAnsi="GHEA Grapalat"/>
          <w:color w:val="auto"/>
          <w:sz w:val="24"/>
          <w:szCs w:val="24"/>
        </w:rPr>
        <w:t>բենզալցակայաններ</w:t>
      </w:r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FE5966" w:rsidRPr="00534F2A">
        <w:rPr>
          <w:rFonts w:ascii="GHEA Grapalat" w:hAnsi="GHEA Grapalat"/>
          <w:color w:val="auto"/>
          <w:sz w:val="24"/>
          <w:szCs w:val="24"/>
        </w:rPr>
        <w:t>, գազալիցքավորման կայաններ</w:t>
      </w:r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FE5966" w:rsidRPr="00534F2A">
        <w:rPr>
          <w:rFonts w:ascii="GHEA Grapalat" w:hAnsi="GHEA Grapalat"/>
          <w:color w:val="auto"/>
          <w:sz w:val="24"/>
          <w:szCs w:val="24"/>
        </w:rPr>
        <w:t>, ավտոտեխսպասարկման, վերանորոգման և ավտոլվացման կայաններ</w:t>
      </w:r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վերա</w:t>
      </w:r>
      <w:r w:rsidR="00F31455">
        <w:rPr>
          <w:rFonts w:ascii="GHEA Grapalat" w:hAnsi="GHEA Grapalat"/>
          <w:color w:val="auto"/>
          <w:sz w:val="24"/>
          <w:szCs w:val="24"/>
          <w:lang w:val="en-US"/>
        </w:rPr>
        <w:t>զինման</w:t>
      </w:r>
      <w:proofErr w:type="spellEnd"/>
      <w:r w:rsidR="00F31455" w:rsidRPr="0036694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31455">
        <w:rPr>
          <w:rFonts w:ascii="GHEA Grapalat" w:hAnsi="GHEA Grapalat"/>
          <w:color w:val="auto"/>
          <w:sz w:val="24"/>
          <w:szCs w:val="24"/>
          <w:lang w:val="en-US"/>
        </w:rPr>
        <w:t>նոր</w:t>
      </w:r>
      <w:proofErr w:type="spellEnd"/>
      <w:r w:rsidR="00F31455" w:rsidRPr="0036694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31455">
        <w:rPr>
          <w:rFonts w:ascii="GHEA Grapalat" w:hAnsi="GHEA Grapalat"/>
          <w:color w:val="auto"/>
          <w:sz w:val="24"/>
          <w:szCs w:val="24"/>
          <w:lang w:val="en-US"/>
        </w:rPr>
        <w:t>տեխնոլոգիական</w:t>
      </w:r>
      <w:proofErr w:type="spellEnd"/>
      <w:r w:rsidR="00F31455" w:rsidRPr="0036694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31455">
        <w:rPr>
          <w:rFonts w:ascii="GHEA Grapalat" w:hAnsi="GHEA Grapalat"/>
          <w:color w:val="auto"/>
          <w:sz w:val="24"/>
          <w:szCs w:val="24"/>
          <w:lang w:val="en-US"/>
        </w:rPr>
        <w:t>լուծումներով</w:t>
      </w:r>
      <w:proofErr w:type="spellEnd"/>
      <w:r w:rsidR="002071C9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43BCF70C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Առաջին հարկերում </w:t>
      </w:r>
      <w:proofErr w:type="spellStart"/>
      <w:r w:rsidR="00CE0BC1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CE0B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E0BC1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տարածքներ</w:t>
      </w:r>
      <w:proofErr w:type="spellEnd"/>
      <w:r w:rsidR="00CE0B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E0BC1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CE0B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E0BC1"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 շենքերը տեղա</w:t>
      </w:r>
      <w:proofErr w:type="spellStart"/>
      <w:r w:rsidR="00CE0BC1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վում են փողոցի կարմիր գծից հետ</w:t>
      </w:r>
      <w:proofErr w:type="spellStart"/>
      <w:r w:rsidR="00CE0BC1" w:rsidRPr="00534F2A">
        <w:rPr>
          <w:rFonts w:ascii="GHEA Grapalat" w:hAnsi="GHEA Grapalat"/>
          <w:color w:val="auto"/>
          <w:sz w:val="24"/>
          <w:szCs w:val="24"/>
          <w:lang w:val="en-US"/>
        </w:rPr>
        <w:t>նահանջով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E52C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8690E" w:rsidRPr="00534F2A">
        <w:rPr>
          <w:rFonts w:ascii="GHEA Grapalat" w:hAnsi="GHEA Grapalat"/>
          <w:color w:val="auto"/>
          <w:sz w:val="24"/>
          <w:szCs w:val="24"/>
        </w:rPr>
        <w:t>3-5</w:t>
      </w:r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Առաջին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հարկերում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սենքերով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զբաղեցված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շենքերը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կարող են տեղակայվել փողոցի կարմիր գծով։  </w:t>
      </w:r>
    </w:p>
    <w:p w14:paraId="435E72F5" w14:textId="77777777" w:rsidR="00C560C8" w:rsidRPr="00534F2A" w:rsidRDefault="00124F32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19C1" w:rsidRPr="00534F2A">
        <w:rPr>
          <w:rFonts w:ascii="GHEA Grapalat" w:hAnsi="GHEA Grapalat"/>
          <w:color w:val="auto"/>
          <w:sz w:val="24"/>
          <w:szCs w:val="24"/>
          <w:lang w:val="en-US"/>
        </w:rPr>
        <w:t>Բարձր</w:t>
      </w:r>
      <w:proofErr w:type="spellEnd"/>
      <w:r w:rsidR="003919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19C1" w:rsidRPr="00534F2A">
        <w:rPr>
          <w:rFonts w:ascii="GHEA Grapalat" w:hAnsi="GHEA Grapalat"/>
          <w:color w:val="auto"/>
          <w:sz w:val="24"/>
          <w:szCs w:val="24"/>
          <w:lang w:val="en-US"/>
        </w:rPr>
        <w:t>հարկայնությամբ</w:t>
      </w:r>
      <w:proofErr w:type="spellEnd"/>
      <w:r w:rsidR="003919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19C1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3919C1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="003919C1" w:rsidRPr="00534F2A">
        <w:rPr>
          <w:rFonts w:ascii="GHEA Grapalat" w:hAnsi="GHEA Grapalat"/>
          <w:color w:val="auto"/>
          <w:sz w:val="24"/>
          <w:szCs w:val="24"/>
          <w:lang w:val="en-US"/>
        </w:rPr>
        <w:t>բ</w:t>
      </w:r>
      <w:r w:rsidRPr="00534F2A">
        <w:rPr>
          <w:rFonts w:ascii="GHEA Grapalat" w:hAnsi="GHEA Grapalat"/>
          <w:color w:val="auto"/>
          <w:sz w:val="24"/>
          <w:szCs w:val="24"/>
        </w:rPr>
        <w:t>ազմ</w:t>
      </w:r>
      <w:r w:rsidR="00262996" w:rsidRPr="00534F2A">
        <w:rPr>
          <w:rFonts w:ascii="GHEA Grapalat" w:hAnsi="GHEA Grapalat"/>
          <w:color w:val="auto"/>
          <w:sz w:val="24"/>
          <w:szCs w:val="24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բնակարան</w:t>
      </w:r>
      <w:r w:rsidR="003919C1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նակելի կառուցապատման գոտիներում</w:t>
      </w:r>
      <w:r w:rsidR="003919C1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թաղամասերում</w:t>
      </w:r>
      <w:r w:rsidR="003919C1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վերգետնյա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կառուցապատման տոկոսը չպետք է գերազանցի 40%</w:t>
      </w:r>
      <w:r w:rsidR="003919C1" w:rsidRPr="00534F2A">
        <w:rPr>
          <w:rFonts w:ascii="GHEA Grapalat" w:hAnsi="GHEA Grapalat"/>
          <w:color w:val="auto"/>
          <w:sz w:val="24"/>
          <w:szCs w:val="24"/>
        </w:rPr>
        <w:t>-</w:t>
      </w:r>
      <w:r w:rsidR="003919C1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: Վերակառուցման պայմաններում</w:t>
      </w:r>
      <w:proofErr w:type="gramStart"/>
      <w:r w:rsidR="003919C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919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այս</w:t>
      </w:r>
      <w:proofErr w:type="gram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ցուցան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 xml:space="preserve">իշը կարելի է ավելացնել մինչև </w:t>
      </w:r>
      <w:r w:rsidRPr="00534F2A">
        <w:rPr>
          <w:rFonts w:ascii="GHEA Grapalat" w:hAnsi="GHEA Grapalat"/>
          <w:color w:val="auto"/>
          <w:sz w:val="24"/>
          <w:szCs w:val="24"/>
        </w:rPr>
        <w:t>6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0</w:t>
      </w:r>
      <w:r w:rsidRPr="00534F2A">
        <w:rPr>
          <w:rFonts w:ascii="GHEA Grapalat" w:hAnsi="GHEA Grapalat"/>
          <w:color w:val="auto"/>
          <w:sz w:val="24"/>
          <w:szCs w:val="24"/>
        </w:rPr>
        <w:t>%:</w:t>
      </w:r>
    </w:p>
    <w:p w14:paraId="196CF48D" w14:textId="77777777" w:rsidR="00124F32" w:rsidRPr="00534F2A" w:rsidRDefault="004C2638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</w:t>
      </w:r>
      <w:r w:rsidR="0067559B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67559B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67559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="0067559B" w:rsidRPr="00534F2A">
        <w:rPr>
          <w:rFonts w:ascii="GHEA Grapalat" w:hAnsi="GHEA Grapalat"/>
          <w:color w:val="auto"/>
          <w:sz w:val="24"/>
          <w:szCs w:val="24"/>
          <w:lang w:val="en-US"/>
        </w:rPr>
        <w:t>բ</w:t>
      </w:r>
      <w:r w:rsidR="0067559B" w:rsidRPr="00534F2A">
        <w:rPr>
          <w:rFonts w:ascii="GHEA Grapalat" w:hAnsi="GHEA Grapalat"/>
          <w:color w:val="auto"/>
          <w:sz w:val="24"/>
          <w:szCs w:val="24"/>
        </w:rPr>
        <w:t xml:space="preserve">ազմաբնակարան) բնակելի </w:t>
      </w:r>
      <w:proofErr w:type="spellStart"/>
      <w:r w:rsidR="0067559B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շենքերով</w:t>
      </w:r>
      <w:proofErr w:type="spellEnd"/>
      <w:r w:rsidR="0067559B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կառուցապատման միկրոշրջանի (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թաղամաս</w:t>
      </w:r>
      <w:r w:rsidRPr="00534F2A">
        <w:rPr>
          <w:rFonts w:ascii="GHEA Grapalat" w:hAnsi="GHEA Grapalat"/>
          <w:color w:val="auto"/>
          <w:sz w:val="24"/>
          <w:szCs w:val="24"/>
        </w:rPr>
        <w:t>ի) կանաչ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ապատման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տարածքը</w:t>
      </w:r>
      <w:r w:rsidR="0067559B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բացառությամբ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հանրակրթական կազմակերպությունների </w:t>
      </w:r>
      <w:proofErr w:type="spellStart"/>
      <w:r w:rsidR="0067559B" w:rsidRPr="00534F2A">
        <w:rPr>
          <w:rFonts w:ascii="GHEA Grapalat" w:hAnsi="GHEA Grapalat"/>
          <w:color w:val="auto"/>
          <w:sz w:val="24"/>
          <w:szCs w:val="24"/>
          <w:lang w:val="en-US"/>
        </w:rPr>
        <w:t>զբաղեցրած</w:t>
      </w:r>
      <w:proofErr w:type="spellEnd"/>
      <w:r w:rsidR="0067559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559B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</w:t>
      </w:r>
      <w:proofErr w:type="spellEnd"/>
      <w:r w:rsidR="0067559B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կազմի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թաղամասի </w:t>
      </w:r>
      <w:r w:rsidRPr="00534F2A">
        <w:rPr>
          <w:rFonts w:ascii="GHEA Grapalat" w:hAnsi="GHEA Grapalat"/>
          <w:color w:val="auto"/>
          <w:sz w:val="24"/>
          <w:szCs w:val="24"/>
        </w:rPr>
        <w:t>տարածքի առնվազն 25%-ը։</w:t>
      </w:r>
    </w:p>
    <w:p w14:paraId="03EE8D02" w14:textId="77777777" w:rsidR="00DC7288" w:rsidRPr="00534F2A" w:rsidRDefault="00DC7288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Լանդշաֆտային</w:t>
      </w:r>
      <w:r w:rsidR="0075693F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75693F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գոտիների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առանձին հատվածներում կարող են ն</w:t>
      </w:r>
      <w:proofErr w:type="spellStart"/>
      <w:r w:rsidR="0075693F" w:rsidRPr="00534F2A">
        <w:rPr>
          <w:rFonts w:ascii="GHEA Grapalat" w:hAnsi="GHEA Grapalat"/>
          <w:color w:val="auto"/>
          <w:sz w:val="24"/>
          <w:szCs w:val="24"/>
          <w:lang w:val="en-US"/>
        </w:rPr>
        <w:t>ախատես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վել </w:t>
      </w:r>
      <w:proofErr w:type="spellStart"/>
      <w:r w:rsidR="00EE2AB1" w:rsidRPr="00534F2A">
        <w:rPr>
          <w:rFonts w:ascii="GHEA Grapalat" w:hAnsi="GHEA Grapalat"/>
          <w:color w:val="auto"/>
          <w:sz w:val="24"/>
          <w:szCs w:val="24"/>
          <w:lang w:val="en-US"/>
        </w:rPr>
        <w:t>ժամանակավոր</w:t>
      </w:r>
      <w:proofErr w:type="spellEnd"/>
      <w:r w:rsidR="00EE2AB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հանգստի </w:t>
      </w:r>
      <w:proofErr w:type="spellStart"/>
      <w:r w:rsidR="00184F9F" w:rsidRPr="00534F2A">
        <w:rPr>
          <w:rFonts w:ascii="GHEA Grapalat" w:hAnsi="GHEA Grapalat"/>
          <w:color w:val="auto"/>
          <w:sz w:val="24"/>
          <w:szCs w:val="24"/>
          <w:lang w:val="en-US"/>
        </w:rPr>
        <w:t>ռեկրեացիոն</w:t>
      </w:r>
      <w:proofErr w:type="spellEnd"/>
      <w:r w:rsidR="00184F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գոտիներ</w:t>
      </w:r>
      <w:r w:rsidR="00184F9F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184F9F" w:rsidRPr="00534F2A">
        <w:rPr>
          <w:rFonts w:ascii="GHEA Grapalat" w:hAnsi="GHEA Grapalat"/>
          <w:color w:val="auto"/>
          <w:sz w:val="24"/>
          <w:szCs w:val="24"/>
          <w:lang w:val="en-US"/>
        </w:rPr>
        <w:t>զբոսայգիներ</w:t>
      </w:r>
      <w:proofErr w:type="spellEnd"/>
      <w:r w:rsidR="00184F9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184F9F" w:rsidRPr="00534F2A">
        <w:rPr>
          <w:rFonts w:ascii="GHEA Grapalat" w:hAnsi="GHEA Grapalat"/>
          <w:color w:val="auto"/>
          <w:sz w:val="24"/>
          <w:szCs w:val="24"/>
          <w:lang w:val="en-US"/>
        </w:rPr>
        <w:t>պուրակներ</w:t>
      </w:r>
      <w:proofErr w:type="spellEnd"/>
      <w:r w:rsidR="00184F9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184F9F" w:rsidRPr="00534F2A">
        <w:rPr>
          <w:rFonts w:ascii="GHEA Grapalat" w:hAnsi="GHEA Grapalat"/>
          <w:color w:val="auto"/>
          <w:sz w:val="24"/>
          <w:szCs w:val="24"/>
          <w:lang w:val="en-US"/>
        </w:rPr>
        <w:t>ճեմուղիներ</w:t>
      </w:r>
      <w:proofErr w:type="spellEnd"/>
      <w:r w:rsidR="00184F9F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հետիոտնային արահետներ</w:t>
      </w:r>
      <w:r w:rsidR="0075693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7569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693F" w:rsidRPr="00534F2A">
        <w:rPr>
          <w:rFonts w:ascii="GHEA Grapalat" w:hAnsi="GHEA Grapalat"/>
          <w:color w:val="auto"/>
          <w:sz w:val="24"/>
          <w:szCs w:val="24"/>
          <w:lang w:val="en-US"/>
        </w:rPr>
        <w:t>լանդշաֆտային</w:t>
      </w:r>
      <w:proofErr w:type="spellEnd"/>
      <w:r w:rsidR="007569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693F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կազմակերպման</w:t>
      </w:r>
      <w:proofErr w:type="spellEnd"/>
      <w:r w:rsidR="007569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693F" w:rsidRPr="00534F2A">
        <w:rPr>
          <w:rFonts w:ascii="GHEA Grapalat" w:hAnsi="GHEA Grapalat"/>
          <w:color w:val="auto"/>
          <w:sz w:val="24"/>
          <w:szCs w:val="24"/>
          <w:lang w:val="en-US"/>
        </w:rPr>
        <w:t>ուրվագծի</w:t>
      </w:r>
      <w:proofErr w:type="spellEnd"/>
      <w:r w:rsidR="007569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693F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պահանջներին</w:t>
      </w:r>
      <w:proofErr w:type="spellEnd"/>
      <w:r w:rsidR="007569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693F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="0075693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7569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եթե դրանք զբաղեցնում են տեղանքի ընդ</w:t>
      </w:r>
      <w:r w:rsidR="007555E9" w:rsidRPr="00534F2A">
        <w:rPr>
          <w:rFonts w:ascii="GHEA Grapalat" w:hAnsi="GHEA Grapalat"/>
          <w:color w:val="auto"/>
          <w:sz w:val="24"/>
          <w:szCs w:val="24"/>
          <w:lang w:val="hy-AM"/>
        </w:rPr>
        <w:t>հանուր տարածքի 30%-ից ոչ ավելին</w:t>
      </w:r>
      <w:r w:rsidR="0058598C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71A439A6" w14:textId="77777777" w:rsidR="00DC7288" w:rsidRPr="00534F2A" w:rsidRDefault="00DC7288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 միկրոշրջաններում (թաղամասերում) անհրաժեշտ է</w:t>
      </w:r>
      <w:r w:rsidR="00EB33C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նախատեսել տարբեր նպատակներով հասարակական տարածքների տեղաբաշխում՝ հաշվի առնելով բնակչության ժողովրդագրական կազմը, զարգացման, բնակլիմայական և տեղական այլ պայմանները։ 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Քաղաքային</w:t>
      </w:r>
      <w:proofErr w:type="spellEnd"/>
      <w:r w:rsidR="0052732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52732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գյուղական</w:t>
      </w:r>
      <w:proofErr w:type="spellEnd"/>
      <w:r w:rsidR="0052732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բնակավայրերի</w:t>
      </w:r>
      <w:proofErr w:type="spellEnd"/>
      <w:r w:rsidR="0052732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52732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52732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վարչական</w:t>
      </w:r>
      <w:proofErr w:type="spellEnd"/>
      <w:r w:rsidR="0052732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շրջանների</w:t>
      </w:r>
      <w:proofErr w:type="spellEnd"/>
      <w:r w:rsidR="008B518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8B5186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թաղամասերի</w:t>
      </w:r>
      <w:proofErr w:type="spellEnd"/>
      <w:r w:rsidR="0052732B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կազմը և դրանց չափերը 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սահմանվում</w:t>
      </w:r>
      <w:proofErr w:type="spellEnd"/>
      <w:r w:rsidR="0052732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52732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օրենսդրությամբ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proofErr w:type="spellStart"/>
      <w:r w:rsidR="008B5186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8B518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B5186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թաղամասերում</w:t>
      </w:r>
      <w:proofErr w:type="spellEnd"/>
      <w:r w:rsidR="008B518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մանկական խաղահրապարակների, հանգստի և ֆիզիկական դաստիարակության </w:t>
      </w:r>
      <w:proofErr w:type="spellStart"/>
      <w:r w:rsidR="008B5186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8B518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B5186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նախատեսվող</w:t>
      </w:r>
      <w:proofErr w:type="spellEnd"/>
      <w:r w:rsidR="008B518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տարածք</w:t>
      </w:r>
      <w:proofErr w:type="spellStart"/>
      <w:r w:rsidR="008B5186" w:rsidRPr="00534F2A">
        <w:rPr>
          <w:rFonts w:ascii="GHEA Grapalat" w:hAnsi="GHEA Grapalat"/>
          <w:color w:val="auto"/>
          <w:sz w:val="24"/>
          <w:szCs w:val="24"/>
          <w:lang w:val="en-US"/>
        </w:rPr>
        <w:t>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ընդհանուր մակերեսը պետք է կազմի բնակելի թաղամասի ընդհանուր տարածքի առնվազն 10%-ը և լինի </w:t>
      </w:r>
      <w:proofErr w:type="spellStart"/>
      <w:r w:rsidR="0085528D"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</w:t>
      </w:r>
      <w:proofErr w:type="spellEnd"/>
      <w:r w:rsidR="008C42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C42F7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8C42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C42F7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</w:t>
      </w:r>
      <w:proofErr w:type="spellEnd"/>
      <w:r w:rsidR="008C42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552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528D" w:rsidRPr="00534F2A">
        <w:rPr>
          <w:rFonts w:ascii="GHEA Grapalat" w:hAnsi="GHEA Grapalat"/>
          <w:color w:val="auto"/>
          <w:sz w:val="24"/>
          <w:szCs w:val="24"/>
          <w:lang w:val="en-US"/>
        </w:rPr>
        <w:t>հաշմանդամություն</w:t>
      </w:r>
      <w:proofErr w:type="spellEnd"/>
      <w:r w:rsidR="008552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528D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8552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528D"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="008552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համար:</w:t>
      </w:r>
    </w:p>
    <w:p w14:paraId="444490C9" w14:textId="77777777" w:rsidR="00C91E9A" w:rsidRPr="00534F2A" w:rsidRDefault="00823276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Պատմական </w:t>
      </w:r>
      <w:proofErr w:type="spellStart"/>
      <w:r w:rsidR="00BA365F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բնակավայրերի</w:t>
      </w:r>
      <w:proofErr w:type="spellEnd"/>
      <w:r w:rsidR="00393E03" w:rsidRPr="00534F2A">
        <w:rPr>
          <w:rFonts w:ascii="GHEA Grapalat" w:hAnsi="GHEA Grapalat"/>
          <w:color w:val="auto"/>
          <w:sz w:val="24"/>
          <w:szCs w:val="24"/>
        </w:rPr>
        <w:t xml:space="preserve"> պատմաճարտարապետական կառուցապատման միջուկում թույլատրվում է </w:t>
      </w:r>
      <w:proofErr w:type="spellStart"/>
      <w:r w:rsidR="00BA365F" w:rsidRPr="00534F2A">
        <w:rPr>
          <w:rFonts w:ascii="GHEA Grapalat" w:hAnsi="GHEA Grapalat"/>
          <w:color w:val="auto"/>
          <w:sz w:val="24"/>
          <w:szCs w:val="24"/>
          <w:lang w:val="en-US"/>
        </w:rPr>
        <w:t>համայնքային</w:t>
      </w:r>
      <w:proofErr w:type="spellEnd"/>
      <w:r w:rsidR="00BA365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365F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BA365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365F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քաղաքային</w:t>
      </w:r>
      <w:proofErr w:type="spellEnd"/>
      <w:r w:rsidR="00393E03" w:rsidRPr="00534F2A">
        <w:rPr>
          <w:rFonts w:ascii="GHEA Grapalat" w:hAnsi="GHEA Grapalat"/>
          <w:color w:val="auto"/>
          <w:sz w:val="24"/>
          <w:szCs w:val="24"/>
        </w:rPr>
        <w:t xml:space="preserve"> կենտրոն</w:t>
      </w:r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ձևավորում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5218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7725B" w:rsidRPr="00534F2A">
        <w:rPr>
          <w:rFonts w:ascii="GHEA Grapalat" w:hAnsi="GHEA Grapalat"/>
          <w:color w:val="auto"/>
          <w:sz w:val="24"/>
          <w:szCs w:val="24"/>
        </w:rPr>
        <w:t xml:space="preserve">պատմական </w:t>
      </w:r>
      <w:r w:rsidR="00393E03" w:rsidRPr="00534F2A">
        <w:rPr>
          <w:rFonts w:ascii="GHEA Grapalat" w:hAnsi="GHEA Grapalat"/>
          <w:color w:val="auto"/>
          <w:sz w:val="24"/>
          <w:szCs w:val="24"/>
        </w:rPr>
        <w:t xml:space="preserve">միջավայրի </w:t>
      </w:r>
      <w:r w:rsidR="0025218E" w:rsidRPr="00534F2A">
        <w:rPr>
          <w:rFonts w:ascii="GHEA Grapalat" w:hAnsi="GHEA Grapalat"/>
          <w:color w:val="auto"/>
          <w:sz w:val="24"/>
          <w:szCs w:val="24"/>
        </w:rPr>
        <w:t>ամբողջականության</w:t>
      </w:r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պահպանման,</w:t>
      </w:r>
      <w:r w:rsidR="0025218E" w:rsidRPr="00534F2A">
        <w:rPr>
          <w:rFonts w:ascii="GHEA Grapalat" w:hAnsi="GHEA Grapalat"/>
          <w:color w:val="auto"/>
          <w:sz w:val="24"/>
          <w:szCs w:val="24"/>
        </w:rPr>
        <w:t xml:space="preserve"> բնակելի թաղամասեր</w:t>
      </w:r>
      <w:r w:rsidR="009C544E" w:rsidRPr="00534F2A">
        <w:rPr>
          <w:rFonts w:ascii="GHEA Grapalat" w:hAnsi="GHEA Grapalat"/>
          <w:color w:val="auto"/>
          <w:sz w:val="24"/>
          <w:szCs w:val="24"/>
        </w:rPr>
        <w:t>ում</w:t>
      </w:r>
      <w:r w:rsidR="0025218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գոյություն ունեցող </w:t>
      </w:r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5218E" w:rsidRPr="00534F2A">
        <w:rPr>
          <w:rFonts w:ascii="GHEA Grapalat" w:hAnsi="GHEA Grapalat"/>
          <w:color w:val="auto"/>
          <w:sz w:val="24"/>
          <w:szCs w:val="24"/>
        </w:rPr>
        <w:t>պատմ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ության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անշարժ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հուշարձան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համարվող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5218E" w:rsidRPr="00534F2A">
        <w:rPr>
          <w:rFonts w:ascii="GHEA Grapalat" w:hAnsi="GHEA Grapalat"/>
          <w:color w:val="auto"/>
          <w:sz w:val="24"/>
          <w:szCs w:val="24"/>
        </w:rPr>
        <w:t xml:space="preserve"> շինությունների վերականգն</w:t>
      </w:r>
      <w:proofErr w:type="spellStart"/>
      <w:r w:rsidR="001B18A9" w:rsidRPr="00534F2A">
        <w:rPr>
          <w:rFonts w:ascii="GHEA Grapalat" w:hAnsi="GHEA Grapalat"/>
          <w:color w:val="auto"/>
          <w:sz w:val="24"/>
          <w:szCs w:val="24"/>
          <w:lang w:val="en-US"/>
        </w:rPr>
        <w:t>ման</w:t>
      </w:r>
      <w:proofErr w:type="spellEnd"/>
      <w:r w:rsidR="0025218E" w:rsidRPr="00534F2A">
        <w:rPr>
          <w:rFonts w:ascii="GHEA Grapalat" w:hAnsi="GHEA Grapalat"/>
          <w:color w:val="auto"/>
          <w:sz w:val="24"/>
          <w:szCs w:val="24"/>
        </w:rPr>
        <w:t xml:space="preserve">   պայմանով</w:t>
      </w:r>
      <w:r w:rsidR="001B18A9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1B18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B18A9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25218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01D8C" w:rsidRPr="00534F2A">
        <w:rPr>
          <w:rFonts w:ascii="Sylfaen" w:hAnsi="Sylfaen"/>
          <w:color w:val="auto"/>
          <w:sz w:val="24"/>
          <w:szCs w:val="24"/>
        </w:rPr>
        <w:t>«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Պատմության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մշակույթի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անշարժ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հուշարձանների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պատմական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պահպանության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օգտագործման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801D8C" w:rsidRPr="00534F2A">
        <w:rPr>
          <w:rFonts w:ascii="Sylfaen" w:hAnsi="Sylfaen"/>
          <w:color w:val="auto"/>
          <w:sz w:val="24"/>
          <w:szCs w:val="24"/>
        </w:rPr>
        <w:t>»</w:t>
      </w:r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</w:t>
      </w:r>
      <w:r w:rsidR="001B18A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445672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proofErr w:type="spellEnd"/>
      <w:r w:rsidR="0044567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45672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1573560D" w14:textId="77777777" w:rsidR="004D46E2" w:rsidRPr="00534F2A" w:rsidRDefault="009A4EF4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</w:t>
      </w:r>
      <w:r w:rsidR="004D46E2" w:rsidRPr="00534F2A">
        <w:rPr>
          <w:rFonts w:ascii="GHEA Grapalat" w:hAnsi="GHEA Grapalat"/>
          <w:color w:val="auto"/>
          <w:sz w:val="24"/>
          <w:szCs w:val="24"/>
        </w:rPr>
        <w:t>նակելի և հասարակական շենքերի պատուհաններից (</w:t>
      </w:r>
      <w:proofErr w:type="spellStart"/>
      <w:r w:rsidR="004D46E2" w:rsidRPr="00534F2A">
        <w:rPr>
          <w:rFonts w:ascii="GHEA Grapalat" w:hAnsi="GHEA Grapalat"/>
          <w:color w:val="auto"/>
          <w:sz w:val="24"/>
          <w:szCs w:val="24"/>
          <w:lang w:val="en-US"/>
        </w:rPr>
        <w:t>անհատական</w:t>
      </w:r>
      <w:proofErr w:type="spellEnd"/>
      <w:r w:rsidR="004D46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46E2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4D46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46E2" w:rsidRPr="00534F2A">
        <w:rPr>
          <w:rFonts w:ascii="GHEA Grapalat" w:hAnsi="GHEA Grapalat"/>
          <w:color w:val="auto"/>
          <w:sz w:val="24"/>
          <w:szCs w:val="24"/>
          <w:lang w:val="en-US"/>
        </w:rPr>
        <w:t>տների</w:t>
      </w:r>
      <w:proofErr w:type="spellEnd"/>
      <w:r w:rsidR="004D46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46E2" w:rsidRPr="00534F2A">
        <w:rPr>
          <w:rFonts w:ascii="GHEA Grapalat" w:hAnsi="GHEA Grapalat"/>
          <w:color w:val="auto"/>
          <w:sz w:val="24"/>
          <w:szCs w:val="24"/>
          <w:lang w:val="en-US"/>
        </w:rPr>
        <w:t>հողատարածքի</w:t>
      </w:r>
      <w:proofErr w:type="spellEnd"/>
      <w:r w:rsidR="004D46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46E2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սահմանագծից</w:t>
      </w:r>
      <w:proofErr w:type="spellEnd"/>
      <w:r w:rsidR="004D46E2" w:rsidRPr="00534F2A">
        <w:rPr>
          <w:rFonts w:ascii="GHEA Grapalat" w:hAnsi="GHEA Grapalat"/>
          <w:color w:val="auto"/>
          <w:sz w:val="24"/>
          <w:szCs w:val="24"/>
        </w:rPr>
        <w:t>).</w:t>
      </w:r>
    </w:p>
    <w:p w14:paraId="04B8DAD6" w14:textId="77777777" w:rsidR="004D46E2" w:rsidRPr="00534F2A" w:rsidRDefault="004D46E2" w:rsidP="000C0655">
      <w:pPr>
        <w:pStyle w:val="ListParagraph"/>
        <w:numPr>
          <w:ilvl w:val="0"/>
          <w:numId w:val="44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մանկական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խաղահրապարակների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հեռավորությունը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կազմի</w:t>
      </w:r>
      <w:proofErr w:type="spellEnd"/>
      <w:proofErr w:type="gramStart"/>
      <w:r w:rsidRPr="00534F2A">
        <w:rPr>
          <w:rFonts w:ascii="GHEA Grapalat" w:hAnsi="GHEA Grapalat"/>
          <w:color w:val="auto"/>
          <w:sz w:val="24"/>
          <w:szCs w:val="24"/>
        </w:rPr>
        <w:t>`</w:t>
      </w:r>
      <w:r w:rsidR="006939A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="00C91E9A" w:rsidRPr="00534F2A">
        <w:rPr>
          <w:rFonts w:ascii="GHEA Grapalat" w:hAnsi="GHEA Grapalat"/>
          <w:color w:val="auto"/>
          <w:sz w:val="24"/>
          <w:szCs w:val="24"/>
          <w:lang w:val="hy-AM"/>
        </w:rPr>
        <w:t>12</w:t>
      </w:r>
      <w:proofErr w:type="gramEnd"/>
      <w:r w:rsidR="006939AD" w:rsidRPr="00534F2A">
        <w:rPr>
          <w:rFonts w:ascii="GHEA Grapalat" w:hAnsi="GHEA Grapalat"/>
          <w:color w:val="auto"/>
          <w:sz w:val="24"/>
          <w:szCs w:val="24"/>
        </w:rPr>
        <w:t>մ</w:t>
      </w:r>
      <w:r w:rsidR="00801D8C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42AFFA5D" w14:textId="77777777" w:rsidR="004D46E2" w:rsidRPr="00534F2A" w:rsidRDefault="00C91E9A" w:rsidP="000C0655">
      <w:pPr>
        <w:pStyle w:val="ListParagraph"/>
        <w:numPr>
          <w:ilvl w:val="0"/>
          <w:numId w:val="44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չափահաս բնակչության հանգ</w:t>
      </w:r>
      <w:r w:rsidR="006939AD" w:rsidRPr="00534F2A">
        <w:rPr>
          <w:rFonts w:ascii="GHEA Grapalat" w:hAnsi="GHEA Grapalat"/>
          <w:color w:val="auto"/>
          <w:sz w:val="24"/>
          <w:szCs w:val="24"/>
          <w:lang w:val="hy-AM"/>
        </w:rPr>
        <w:t>ստի համար</w:t>
      </w:r>
      <w:r w:rsidR="004D46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46E2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նախատեսվող</w:t>
      </w:r>
      <w:proofErr w:type="spellEnd"/>
      <w:r w:rsidR="004D46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46E2" w:rsidRPr="00534F2A">
        <w:rPr>
          <w:rFonts w:ascii="GHEA Grapalat" w:hAnsi="GHEA Grapalat"/>
          <w:color w:val="auto"/>
          <w:sz w:val="24"/>
          <w:szCs w:val="24"/>
          <w:lang w:val="en-US"/>
        </w:rPr>
        <w:t>հարթակներ</w:t>
      </w:r>
      <w:r w:rsidR="00801D8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proofErr w:type="spellEnd"/>
      <w:r w:rsidR="00801D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01D8C"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հեռավորությունը</w:t>
      </w:r>
      <w:proofErr w:type="spellEnd"/>
      <w:r w:rsidR="00B6534A" w:rsidRPr="00534F2A">
        <w:rPr>
          <w:rFonts w:ascii="GHEA Grapalat" w:hAnsi="GHEA Grapalat"/>
          <w:color w:val="auto"/>
          <w:sz w:val="24"/>
          <w:szCs w:val="24"/>
        </w:rPr>
        <w:t>՝</w:t>
      </w:r>
      <w:r w:rsidR="006939A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10</w:t>
      </w:r>
      <w:r w:rsidR="006939AD" w:rsidRPr="00534F2A">
        <w:rPr>
          <w:rFonts w:ascii="GHEA Grapalat" w:hAnsi="GHEA Grapalat"/>
          <w:color w:val="auto"/>
          <w:sz w:val="24"/>
          <w:szCs w:val="24"/>
        </w:rPr>
        <w:t>մ</w:t>
      </w:r>
      <w:r w:rsidR="00801D8C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7424AB95" w14:textId="1C2133C6" w:rsidR="00C91E9A" w:rsidRPr="00534F2A" w:rsidRDefault="00CE67BD" w:rsidP="000C0655">
      <w:pPr>
        <w:pStyle w:val="ListParagraph"/>
        <w:numPr>
          <w:ilvl w:val="0"/>
          <w:numId w:val="44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C91E9A" w:rsidRPr="00534F2A">
        <w:rPr>
          <w:rFonts w:ascii="GHEA Grapalat" w:hAnsi="GHEA Grapalat"/>
          <w:color w:val="auto"/>
          <w:sz w:val="24"/>
          <w:szCs w:val="24"/>
          <w:lang w:val="hy-AM"/>
        </w:rPr>
        <w:t>ֆիզիկական դաստիարակության համ</w:t>
      </w:r>
      <w:r w:rsidR="002B0FF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ար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հարթակներ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>ի հեռավորությ</w:t>
      </w:r>
      <w:r w:rsidR="00BC7EA6">
        <w:rPr>
          <w:rFonts w:ascii="GHEA Grapalat" w:hAnsi="GHEA Grapalat"/>
          <w:color w:val="auto"/>
          <w:sz w:val="24"/>
          <w:szCs w:val="24"/>
          <w:lang w:val="hy-AM"/>
        </w:rPr>
        <w:t>ու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>նը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2B0FF3" w:rsidRPr="00534F2A">
        <w:rPr>
          <w:rFonts w:ascii="GHEA Grapalat" w:hAnsi="GHEA Grapalat"/>
          <w:color w:val="auto"/>
          <w:sz w:val="24"/>
          <w:szCs w:val="24"/>
          <w:lang w:val="hy-AM"/>
        </w:rPr>
        <w:t>(կախված աղմուկի բնութագրերից</w:t>
      </w:r>
      <w:r w:rsidR="00C91E9A" w:rsidRPr="00534F2A">
        <w:rPr>
          <w:rFonts w:ascii="GHEA Grapalat" w:hAnsi="GHEA Grapalat"/>
          <w:color w:val="auto"/>
          <w:sz w:val="24"/>
          <w:szCs w:val="24"/>
          <w:lang w:val="hy-AM"/>
        </w:rPr>
        <w:t>)</w:t>
      </w:r>
      <w:r w:rsidR="00B6534A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C91E9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10-ից-40</w:t>
      </w:r>
      <w:r w:rsidR="006939AD" w:rsidRPr="00534F2A">
        <w:rPr>
          <w:rFonts w:ascii="GHEA Grapalat" w:hAnsi="GHEA Grapalat"/>
          <w:color w:val="auto"/>
          <w:sz w:val="24"/>
          <w:szCs w:val="24"/>
          <w:lang w:val="hy-AM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3DD75F40" w14:textId="77777777" w:rsidR="009A4EF4" w:rsidRPr="00534F2A" w:rsidRDefault="00CE67BD" w:rsidP="000C0655">
      <w:pPr>
        <w:pStyle w:val="ListParagraph"/>
        <w:numPr>
          <w:ilvl w:val="0"/>
          <w:numId w:val="44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շների </w:t>
      </w:r>
      <w:r w:rsidR="00C91E9A" w:rsidRPr="00534F2A">
        <w:rPr>
          <w:rFonts w:ascii="GHEA Grapalat" w:hAnsi="GHEA Grapalat"/>
          <w:color w:val="auto"/>
          <w:sz w:val="24"/>
          <w:szCs w:val="24"/>
          <w:lang w:val="hy-AM"/>
        </w:rPr>
        <w:t>զբոսանք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ի համար նախատեսված տեղամասեր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>ի հեռավորությունը</w:t>
      </w:r>
      <w:r w:rsidR="00B6534A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6939A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առնվազն </w:t>
      </w:r>
      <w:r w:rsidR="00C91E9A" w:rsidRPr="00534F2A">
        <w:rPr>
          <w:rFonts w:ascii="GHEA Grapalat" w:hAnsi="GHEA Grapalat"/>
          <w:color w:val="auto"/>
          <w:sz w:val="24"/>
          <w:szCs w:val="24"/>
          <w:lang w:val="hy-AM"/>
        </w:rPr>
        <w:t>40</w:t>
      </w:r>
      <w:r w:rsidR="006939AD" w:rsidRPr="00534F2A">
        <w:rPr>
          <w:rFonts w:ascii="GHEA Grapalat" w:hAnsi="GHEA Grapalat"/>
          <w:color w:val="auto"/>
          <w:sz w:val="24"/>
          <w:szCs w:val="24"/>
          <w:lang w:val="hy-AM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  <w:r w:rsidR="00D378B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</w:t>
      </w:r>
    </w:p>
    <w:p w14:paraId="0A6DF84A" w14:textId="77777777" w:rsidR="00C91E9A" w:rsidRPr="00534F2A" w:rsidRDefault="009A4EF4" w:rsidP="000C0655">
      <w:pPr>
        <w:pStyle w:val="ListParagraph"/>
        <w:numPr>
          <w:ilvl w:val="0"/>
          <w:numId w:val="44"/>
        </w:numPr>
        <w:spacing w:after="5"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բազմաբնակարան բնակելի և հասարակական շենքերի պատուհաններից տնտեսական նպատակներով օգտագործվող տարածքների հեռավորությունը՝ 20մ,</w:t>
      </w:r>
      <w:r w:rsidRPr="00534F2A">
        <w:rPr>
          <w:color w:val="auto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անհատական բնակելի տների հողատարածքի սահմանագծից՝ 6մ:</w:t>
      </w:r>
    </w:p>
    <w:p w14:paraId="37DAE0C9" w14:textId="77777777" w:rsidR="00D378B8" w:rsidRPr="00534F2A" w:rsidRDefault="00F317DB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Բնակավայրերում տարածքների </w:t>
      </w:r>
      <w:r w:rsidR="00DE2F4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կանաչապատումը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պետք է իրականաց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>նել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ծ</w:t>
      </w:r>
      <w:r w:rsidR="00D378B8" w:rsidRPr="00534F2A">
        <w:rPr>
          <w:rFonts w:ascii="GHEA Grapalat" w:hAnsi="GHEA Grapalat"/>
          <w:color w:val="auto"/>
          <w:sz w:val="24"/>
          <w:szCs w:val="24"/>
          <w:lang w:val="hy-AM"/>
        </w:rPr>
        <w:t>առերի և թփերի տնկ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արկով </w:t>
      </w:r>
      <w:r w:rsidR="00D378B8" w:rsidRPr="00534F2A">
        <w:rPr>
          <w:rFonts w:ascii="GHEA Grapalat" w:hAnsi="GHEA Grapalat"/>
          <w:color w:val="auto"/>
          <w:sz w:val="24"/>
          <w:szCs w:val="24"/>
          <w:lang w:val="hy-AM"/>
        </w:rPr>
        <w:t>(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մարզական և խաղային</w:t>
      </w:r>
      <w:r w:rsidR="00D378B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հրապարակներ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ում, </w:t>
      </w:r>
      <w:r w:rsidR="00D378B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հանգստի գոտ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ում</w:t>
      </w:r>
      <w:r w:rsidR="00D378B8" w:rsidRPr="00534F2A">
        <w:rPr>
          <w:rFonts w:ascii="GHEA Grapalat" w:hAnsi="GHEA Grapalat"/>
          <w:color w:val="auto"/>
          <w:sz w:val="24"/>
          <w:szCs w:val="24"/>
          <w:lang w:val="hy-AM"/>
        </w:rPr>
        <w:t>):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62EE57CF" w14:textId="77777777" w:rsidR="00120132" w:rsidRPr="00534F2A" w:rsidRDefault="00F317DB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Բնակելի կառուցապատման գոտում (բնակելի թաղամասերում)</w:t>
      </w:r>
      <w:r w:rsidR="0026720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՝ ըստ նախագծային լուծումների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կարող են տեղակայվել </w:t>
      </w:r>
      <w:r w:rsidR="00E83C2D" w:rsidRPr="00534F2A">
        <w:rPr>
          <w:rFonts w:ascii="GHEA Grapalat" w:hAnsi="GHEA Grapalat"/>
          <w:color w:val="auto"/>
          <w:sz w:val="24"/>
          <w:szCs w:val="24"/>
          <w:lang w:val="hy-AM"/>
        </w:rPr>
        <w:t>կ</w:t>
      </w:r>
      <w:r w:rsidR="00120132" w:rsidRPr="00534F2A">
        <w:rPr>
          <w:rFonts w:ascii="GHEA Grapalat" w:hAnsi="GHEA Grapalat"/>
          <w:color w:val="auto"/>
          <w:sz w:val="24"/>
          <w:szCs w:val="24"/>
          <w:lang w:val="hy-AM"/>
        </w:rPr>
        <w:t>անաչ</w:t>
      </w:r>
      <w:r w:rsidR="00E83C2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ապատ </w:t>
      </w:r>
      <w:r w:rsidR="0012013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տարածքներ, պուրակներ,</w:t>
      </w:r>
      <w:r w:rsidR="00E83C2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զբոսայգիներ, մ</w:t>
      </w:r>
      <w:r w:rsidR="00120132" w:rsidRPr="00534F2A">
        <w:rPr>
          <w:rFonts w:ascii="GHEA Grapalat" w:hAnsi="GHEA Grapalat"/>
          <w:color w:val="auto"/>
          <w:sz w:val="24"/>
          <w:szCs w:val="24"/>
          <w:lang w:val="hy-AM"/>
        </w:rPr>
        <w:t>անկական խաղահրապարակներ</w:t>
      </w:r>
      <w:r w:rsidR="0026720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(սարքեր և սարքավորումներ)</w:t>
      </w:r>
      <w:r w:rsidR="00120132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="00E83C2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26720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ցայտաղբյուրներ, </w:t>
      </w:r>
      <w:r w:rsidR="00E83C2D" w:rsidRPr="00534F2A">
        <w:rPr>
          <w:rFonts w:ascii="GHEA Grapalat" w:hAnsi="GHEA Grapalat"/>
          <w:color w:val="auto"/>
          <w:sz w:val="24"/>
          <w:szCs w:val="24"/>
          <w:lang w:val="hy-AM"/>
        </w:rPr>
        <w:t>ս</w:t>
      </w:r>
      <w:r w:rsidR="00120132" w:rsidRPr="00534F2A">
        <w:rPr>
          <w:rFonts w:ascii="GHEA Grapalat" w:hAnsi="GHEA Grapalat"/>
          <w:color w:val="auto"/>
          <w:sz w:val="24"/>
          <w:szCs w:val="24"/>
          <w:lang w:val="hy-AM"/>
        </w:rPr>
        <w:t>պորտային հարթակներ</w:t>
      </w:r>
      <w:r w:rsidR="00E83C2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="00120132" w:rsidRPr="00534F2A">
        <w:rPr>
          <w:rFonts w:ascii="GHEA Grapalat" w:hAnsi="GHEA Grapalat"/>
          <w:color w:val="auto"/>
          <w:sz w:val="24"/>
          <w:szCs w:val="24"/>
          <w:lang w:val="hy-AM"/>
        </w:rPr>
        <w:t>հեծանվ</w:t>
      </w:r>
      <w:r w:rsidR="00E83C2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ային ուղիներ, մարզական  սարքերով համալրված </w:t>
      </w:r>
      <w:r w:rsidR="0012013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հարթակներ</w:t>
      </w:r>
      <w:r w:rsidR="00E83C2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հեծանիվների, </w:t>
      </w:r>
      <w:r w:rsidR="00380067" w:rsidRPr="00534F2A">
        <w:rPr>
          <w:rFonts w:ascii="GHEA Grapalat" w:hAnsi="GHEA Grapalat"/>
          <w:color w:val="auto"/>
          <w:sz w:val="24"/>
          <w:szCs w:val="24"/>
          <w:lang w:val="hy-AM"/>
        </w:rPr>
        <w:t>ինքնա</w:t>
      </w:r>
      <w:r w:rsidR="00E83C2D" w:rsidRPr="00534F2A">
        <w:rPr>
          <w:rFonts w:ascii="GHEA Grapalat" w:hAnsi="GHEA Grapalat"/>
          <w:color w:val="auto"/>
          <w:sz w:val="24"/>
          <w:szCs w:val="24"/>
          <w:lang w:val="hy-AM"/>
        </w:rPr>
        <w:t>գլորների  կայանման հարթակներ</w:t>
      </w:r>
      <w:r w:rsidR="00363347" w:rsidRPr="00534F2A">
        <w:rPr>
          <w:rFonts w:ascii="GHEA Grapalat" w:hAnsi="GHEA Grapalat"/>
          <w:color w:val="auto"/>
          <w:sz w:val="24"/>
          <w:szCs w:val="24"/>
          <w:lang w:val="hy-AM"/>
        </w:rPr>
        <w:t>, բնակելի շենքի (շենքերի) ընդհանուր օգտագործման  բակային հատվածներում էլեկտրոնային համակարգով կարգավորվող ուղեփակոցներ (շարժական և անշարժ արգելապատնեշներ) և այլն՝ բակային հատվածը շենքի բնակիչների կողմից առավել անվտանգ և արդյունավետ շահագործելու նպատակով</w:t>
      </w:r>
      <w:r w:rsidR="00EB7327"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</w:p>
    <w:p w14:paraId="6CAB8367" w14:textId="728C650E" w:rsidR="00EB33CA" w:rsidRPr="00534F2A" w:rsidRDefault="00EB33CA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Բնակելի կառուցապատման </w:t>
      </w:r>
      <w:r w:rsidR="0026720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գոտում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վերակառուցման ընթացքում 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գոյություն ունեցող բնակելի և հասարակական շենքերը կարող են </w:t>
      </w:r>
      <w:r w:rsidR="004E293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վերակառուցվել, 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արդիականացվել, վերազինվել, ընդլայնվել՝ հաստատված նախագծային լուծումներին և համայնքի տարածական պլանավորման փաստաթղթերին համապատասխան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։ 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Գոյություն ունեցող բնակելի կառուցապատման գոտում բ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նակելի և հասարակական շենքեր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վերնակառ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ու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յց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ներ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ի, ձեղնահարկի 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(մանսարդային հարկի)</w:t>
      </w:r>
      <w:r w:rsidR="00E07BD6" w:rsidRPr="00534F2A">
        <w:rPr>
          <w:rFonts w:ascii="GHEA Grapalat" w:hAnsi="GHEA Grapalat"/>
          <w:color w:val="auto"/>
          <w:sz w:val="24"/>
          <w:szCs w:val="24"/>
          <w:lang w:val="hy-AM"/>
        </w:rPr>
        <w:t>, տանիքի (այդ թվում՝ ասբեստային հիմքով տանիքային ծածկի</w:t>
      </w:r>
      <w:r w:rsidR="000A51D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բացառումը-</w:t>
      </w:r>
      <w:r w:rsidR="00E07BD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փոխարինումը) վերակառուցումը կամ 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կառուցումը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վերգետնյա և ստորգետնյա տարածքների օգտագործում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ը կարող է իրականացվել հաստատված նախագծային փաստաթղթերի առկայությամբ: Ընդ որում</w:t>
      </w:r>
      <w:r w:rsidR="004E293D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վերնակառույցների, ձեղնահարկերի</w:t>
      </w:r>
      <w:r w:rsidR="00E07BD6" w:rsidRPr="00534F2A">
        <w:rPr>
          <w:rFonts w:ascii="GHEA Grapalat" w:hAnsi="GHEA Grapalat"/>
          <w:color w:val="auto"/>
          <w:sz w:val="24"/>
          <w:szCs w:val="24"/>
          <w:lang w:val="hy-AM"/>
        </w:rPr>
        <w:t>, տանիքների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կառուցման</w:t>
      </w:r>
      <w:r w:rsidR="00E07BD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(վերակառուցման)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նախագծային լուծումները պետք է պատվիրվեն միասնական կոնստրուկտիվ և ճարտարապետական լուծումներով՝ ըստ համայնքի կողմից հաստատված ճարտարապետահատակագծային առաջադրանքի</w:t>
      </w:r>
      <w:r w:rsidR="004E293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(օրինակելի նախագծերի տեղակապմամբ)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՝ երկրաշարժադիմացկունության,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սանիտարահիգիենիկ, հակահրդեհային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="009025F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էներգաարդյունավետության 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միասնական պահանջների</w:t>
      </w:r>
      <w:r w:rsidR="009025F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քաղաքաշինական տվյալ միջավայրի</w:t>
      </w:r>
      <w:r w:rsidR="000F6B35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="009025F2" w:rsidRPr="00534F2A">
        <w:rPr>
          <w:rFonts w:ascii="GHEA Grapalat" w:hAnsi="GHEA Grapalat"/>
          <w:color w:val="auto"/>
          <w:sz w:val="24"/>
          <w:szCs w:val="24"/>
          <w:lang w:val="hy-AM"/>
        </w:rPr>
        <w:t>, դրա ճարտարապետական հորինվածքին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025F2" w:rsidRPr="00534F2A">
        <w:rPr>
          <w:rFonts w:ascii="GHEA Grapalat" w:hAnsi="GHEA Grapalat"/>
          <w:color w:val="auto"/>
          <w:sz w:val="24"/>
          <w:szCs w:val="24"/>
          <w:lang w:val="hy-AM"/>
        </w:rPr>
        <w:t>բնորոշ առանձնահատկությունների հաշվառմամբ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: </w:t>
      </w:r>
      <w:r w:rsidR="000F6B35" w:rsidRPr="00534F2A">
        <w:rPr>
          <w:rFonts w:ascii="GHEA Grapalat" w:hAnsi="GHEA Grapalat"/>
          <w:color w:val="auto"/>
          <w:sz w:val="24"/>
          <w:szCs w:val="24"/>
          <w:lang w:val="hy-AM"/>
        </w:rPr>
        <w:t>Բնակելի կառուցապատման գոտում վերակառուցման ընթացքում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0F6B3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կարող է </w:t>
      </w:r>
      <w:r w:rsidR="000F6B35"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իրականացվել</w:t>
      </w:r>
      <w:r w:rsidR="00297AC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նաև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0F6B3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ինժեներական և տրանսպորտային ենթակառուցվածքների արդիականացում։</w:t>
      </w:r>
    </w:p>
    <w:p w14:paraId="0ADCF324" w14:textId="77777777" w:rsidR="0035123F" w:rsidRPr="00534F2A" w:rsidRDefault="0035123F" w:rsidP="000C0655">
      <w:pPr>
        <w:numPr>
          <w:ilvl w:val="0"/>
          <w:numId w:val="27"/>
        </w:numPr>
        <w:spacing w:after="5"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Բնակելի կառուցապատման գոտում </w:t>
      </w:r>
      <w:r w:rsidR="00BE1EC8" w:rsidRPr="00534F2A">
        <w:rPr>
          <w:rFonts w:ascii="GHEA Grapalat" w:hAnsi="GHEA Grapalat"/>
          <w:color w:val="auto"/>
          <w:sz w:val="24"/>
          <w:szCs w:val="24"/>
          <w:lang w:val="hy-AM"/>
        </w:rPr>
        <w:t>կառուցվող, վերակառուցվող, արդիականացվող, վերազինվող, վերակ</w:t>
      </w:r>
      <w:r w:rsidR="00DD3AD7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="00BE1EC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նգնվող և ընդլայնվող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կրթական օբյեկտների՝ նախադպրոցական և դպրոցական շենքերի, դրանց համալիրների</w:t>
      </w:r>
      <w:r w:rsidR="00DD3AD7" w:rsidRPr="00534F2A">
        <w:rPr>
          <w:rFonts w:ascii="GHEA Grapalat" w:hAnsi="GHEA Grapalat"/>
          <w:color w:val="auto"/>
          <w:sz w:val="24"/>
          <w:szCs w:val="24"/>
          <w:lang w:val="hy-AM"/>
        </w:rPr>
        <w:t>, առանձին (այդ թվում՝ տնտեսական) սենքերի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համար  հրդեհաշիջման</w:t>
      </w:r>
      <w:r w:rsidR="00DD3AD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ինքնաշխատ նրբաջրային</w:t>
      </w:r>
      <w:r w:rsidR="00DD3AD7" w:rsidRPr="00534F2A">
        <w:rPr>
          <w:rFonts w:ascii="GHEA Grapalat" w:hAnsi="GHEA Grapalat"/>
          <w:color w:val="auto"/>
          <w:sz w:val="24"/>
          <w:szCs w:val="24"/>
          <w:lang w:val="hy-AM"/>
        </w:rPr>
        <w:t>, սպրինկլերային</w:t>
      </w:r>
      <w:r w:rsidR="00AF085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համակարգերը</w:t>
      </w:r>
      <w:r w:rsidR="00AF085F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F085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ջրափրփրային կամ հրդեհի ազդանշանման կայանքները, </w:t>
      </w:r>
      <w:r w:rsidR="0038203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համարժեք </w:t>
      </w:r>
      <w:r w:rsidR="00AF085F" w:rsidRPr="00534F2A">
        <w:rPr>
          <w:rFonts w:ascii="GHEA Grapalat" w:hAnsi="GHEA Grapalat"/>
          <w:color w:val="auto"/>
          <w:sz w:val="24"/>
          <w:szCs w:val="24"/>
          <w:lang w:val="hy-AM"/>
        </w:rPr>
        <w:t>այլընտրանքային համակարգերը և դրանց  ընտրությունը նախատեսվում է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15D4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պատվիրատուի հայեցողությամբ՝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ըստ </w:t>
      </w:r>
      <w:r w:rsidR="00683E0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օբյեկտի տեխնիկական </w:t>
      </w:r>
      <w:r w:rsidR="00AF085F" w:rsidRPr="00534F2A">
        <w:rPr>
          <w:rFonts w:ascii="GHEA Grapalat" w:hAnsi="GHEA Grapalat"/>
          <w:color w:val="auto"/>
          <w:sz w:val="24"/>
          <w:szCs w:val="24"/>
          <w:lang w:val="hy-AM"/>
        </w:rPr>
        <w:t>առաջադրանք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="00BE1EC8"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59687522" w14:textId="77777777" w:rsidR="00E03999" w:rsidRPr="00534F2A" w:rsidRDefault="00EB33CA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Գյուղական բնակավայրերի բնակելի </w:t>
      </w:r>
      <w:r w:rsidR="00D5743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կառուցապատման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գոտիները պետք է կառուցապատվեն առանձնատնային և քոթեջային տիպի բնակելի տներով, բլոկացված բնակելի տներով (բնակարաններով)՝ տնամերձ հողամասերով, բազմաբնակարան սակավահարկ բ</w:t>
      </w:r>
      <w:r w:rsidR="00A906F7" w:rsidRPr="00534F2A">
        <w:rPr>
          <w:rFonts w:ascii="GHEA Grapalat" w:hAnsi="GHEA Grapalat"/>
          <w:color w:val="auto"/>
          <w:sz w:val="24"/>
          <w:szCs w:val="24"/>
          <w:lang w:val="hy-AM"/>
        </w:rPr>
        <w:t>նակելի շենքերով</w:t>
      </w:r>
      <w:r w:rsidR="0052678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՝ համաձայն ՀՀ քաղաքաշինության կոմիտեի նախագահի 2022 թվականի </w:t>
      </w:r>
      <w:r w:rsidR="00CF4A7A" w:rsidRPr="00534F2A">
        <w:rPr>
          <w:rFonts w:ascii="GHEA Grapalat" w:hAnsi="GHEA Grapalat"/>
          <w:color w:val="auto"/>
          <w:sz w:val="24"/>
          <w:szCs w:val="24"/>
          <w:lang w:val="hy-AM"/>
        </w:rPr>
        <w:t>նոյեմբերի 7-ի N</w:t>
      </w:r>
      <w:r w:rsidR="00430B4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CF4A7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27-Ն հրամանով հաստատված </w:t>
      </w:r>
      <w:r w:rsidR="00B614C0" w:rsidRPr="00534F2A">
        <w:rPr>
          <w:rFonts w:ascii="GHEA Grapalat" w:hAnsi="GHEA Grapalat"/>
          <w:bCs/>
          <w:color w:val="auto"/>
          <w:sz w:val="24"/>
          <w:szCs w:val="24"/>
          <w:lang w:val="hy-AM"/>
        </w:rPr>
        <w:t>ՀՀՇՆ 31-02-2022 շինարարական նորմերի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: Գյուղական բնակավայրերի բազմաբնակարան</w:t>
      </w:r>
      <w:r w:rsidR="0052678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(այդ թվում բազմաֆունկցիոնալ</w:t>
      </w:r>
      <w:r w:rsidR="00B614C0" w:rsidRPr="00534F2A">
        <w:rPr>
          <w:rFonts w:ascii="GHEA Grapalat" w:hAnsi="GHEA Grapalat"/>
          <w:color w:val="auto"/>
          <w:sz w:val="24"/>
          <w:szCs w:val="24"/>
          <w:lang w:val="hy-AM"/>
        </w:rPr>
        <w:t>, հասարակական նշանակության սենքերով համալրված</w:t>
      </w:r>
      <w:r w:rsidR="00526781" w:rsidRPr="00534F2A">
        <w:rPr>
          <w:rFonts w:ascii="GHEA Grapalat" w:hAnsi="GHEA Grapalat"/>
          <w:color w:val="auto"/>
          <w:sz w:val="24"/>
          <w:szCs w:val="24"/>
          <w:lang w:val="hy-AM"/>
        </w:rPr>
        <w:t>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բնակելի շենքերի բնակիչների համար </w:t>
      </w:r>
      <w:r w:rsidR="001E503D" w:rsidRPr="00534F2A">
        <w:rPr>
          <w:rFonts w:ascii="GHEA Grapalat" w:hAnsi="GHEA Grapalat"/>
          <w:color w:val="auto"/>
          <w:sz w:val="24"/>
          <w:szCs w:val="24"/>
          <w:lang w:val="hy-AM"/>
        </w:rPr>
        <w:t>նախատեսվող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տնտեսական շ</w:t>
      </w:r>
      <w:r w:rsidR="001E503D" w:rsidRPr="00534F2A">
        <w:rPr>
          <w:rFonts w:ascii="GHEA Grapalat" w:hAnsi="GHEA Grapalat"/>
          <w:color w:val="auto"/>
          <w:sz w:val="24"/>
          <w:szCs w:val="24"/>
          <w:lang w:val="hy-AM"/>
        </w:rPr>
        <w:t>ինություններ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ը </w:t>
      </w:r>
      <w:r w:rsidR="001E503D" w:rsidRPr="00534F2A">
        <w:rPr>
          <w:rFonts w:ascii="GHEA Grapalat" w:hAnsi="GHEA Grapalat"/>
          <w:color w:val="auto"/>
          <w:sz w:val="24"/>
          <w:szCs w:val="24"/>
          <w:lang w:val="hy-AM"/>
        </w:rPr>
        <w:t>կամ դրանց համար հատկացվող հողամասերը նախատես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վում են բնակելի տարածքից դուրս</w:t>
      </w:r>
      <w:r w:rsidR="001E503D"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1E503D" w:rsidRPr="00534F2A">
        <w:rPr>
          <w:rFonts w:ascii="GHEA Grapalat" w:hAnsi="GHEA Grapalat"/>
          <w:color w:val="auto"/>
          <w:sz w:val="24"/>
          <w:szCs w:val="24"/>
          <w:lang w:val="hy-AM"/>
        </w:rPr>
        <w:t>Բ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ազմաբնակարան շենքերում (հաշվի առնելով տեղական ավանդույթները) օգտագործվում են գյուղատնտեսական մթերքների ներկառուցված կամ </w:t>
      </w:r>
      <w:r w:rsidR="00E03999" w:rsidRPr="00534F2A">
        <w:rPr>
          <w:rFonts w:ascii="GHEA Grapalat" w:hAnsi="GHEA Grapalat"/>
          <w:color w:val="auto"/>
          <w:sz w:val="24"/>
          <w:szCs w:val="24"/>
          <w:lang w:val="hy-AM"/>
        </w:rPr>
        <w:t>առանձին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ստորգետնյա պահեստարաններ, որոնց </w:t>
      </w:r>
      <w:r w:rsidR="00E0399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մակերեսը որոշվում է</w:t>
      </w:r>
      <w:r w:rsidR="00E0399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հաստատված քաղաքաշինական փաստաթղթերով </w:t>
      </w:r>
      <w:r w:rsidR="00876D6F" w:rsidRPr="00534F2A">
        <w:rPr>
          <w:rFonts w:ascii="GHEA Grapalat" w:hAnsi="GHEA Grapalat"/>
          <w:color w:val="auto"/>
          <w:sz w:val="24"/>
          <w:szCs w:val="24"/>
          <w:lang w:val="hy-AM"/>
        </w:rPr>
        <w:t>և</w:t>
      </w:r>
      <w:r w:rsidR="00E0399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համայնքի կողմից ներկայացված  առաջադրանքով:</w:t>
      </w:r>
    </w:p>
    <w:p w14:paraId="17627704" w14:textId="77777777" w:rsidR="00E03999" w:rsidRPr="00534F2A" w:rsidRDefault="00E03999" w:rsidP="000B114C">
      <w:pPr>
        <w:tabs>
          <w:tab w:val="left" w:pos="851"/>
        </w:tabs>
        <w:spacing w:after="5" w:line="360" w:lineRule="auto"/>
        <w:ind w:left="1065" w:right="175" w:firstLine="0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377C89E1" w14:textId="77777777" w:rsidR="00C560C8" w:rsidRPr="00534F2A" w:rsidRDefault="00246E96" w:rsidP="000C0655">
      <w:pPr>
        <w:pStyle w:val="ListParagraph"/>
        <w:numPr>
          <w:ilvl w:val="0"/>
          <w:numId w:val="41"/>
        </w:numPr>
        <w:tabs>
          <w:tab w:val="left" w:pos="851"/>
        </w:tabs>
        <w:spacing w:after="5" w:line="360" w:lineRule="auto"/>
        <w:ind w:left="0" w:right="175" w:firstLine="450"/>
        <w:rPr>
          <w:rFonts w:ascii="GHEA Grapalat" w:hAnsi="GHEA Grapalat"/>
          <w:b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b/>
          <w:color w:val="auto"/>
          <w:sz w:val="24"/>
          <w:szCs w:val="24"/>
          <w:lang w:val="hy-AM"/>
        </w:rPr>
        <w:t>ՀԱՍԱՐԱԿԱԿԱՆ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  <w:lang w:val="hy-AM"/>
        </w:rPr>
        <w:t>ԵՎ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  <w:lang w:val="hy-AM"/>
        </w:rPr>
        <w:t>ԽԱՌԸ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  <w:lang w:val="hy-AM"/>
        </w:rPr>
        <w:t>ԿԱՌՈՒՑԱՊԱՏՄԱՆ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  <w:lang w:val="hy-AM"/>
        </w:rPr>
        <w:t>ԳՈՏԻՆԵՐ</w:t>
      </w:r>
    </w:p>
    <w:p w14:paraId="3FC243C5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1AAEBDE7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Հասարակական կառուցապատման գոտիները և կենտրոնները   կազմավորվում են որպես գործարարական, ֆինանսական և հասար</w:t>
      </w:r>
      <w:r w:rsidR="005A0E7D" w:rsidRPr="00534F2A">
        <w:rPr>
          <w:rFonts w:ascii="GHEA Grapalat" w:hAnsi="GHEA Grapalat"/>
          <w:color w:val="auto"/>
          <w:sz w:val="24"/>
          <w:szCs w:val="24"/>
          <w:lang w:val="hy-AM"/>
        </w:rPr>
        <w:t>ակական ակտիվության կենտրոնացման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՝ մայրուղային փողոցներին, հասարակական</w:t>
      </w:r>
      <w:r w:rsidR="005A0E7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տրանսպորտային հանգույցներին</w:t>
      </w:r>
      <w:r w:rsidR="005A0E7D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զանգվածային այցելության օբյեկտներին հարող տարածքներ։ Ընդ որում, այդ տարածքների ցանկացած կետից մինչև մոտակա հասարակական տրանս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պորտի կանգառը և ժամանակավոր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կայանմա</w:t>
      </w:r>
      <w:r w:rsidR="00FD3FBF" w:rsidRPr="00534F2A">
        <w:rPr>
          <w:rFonts w:ascii="GHEA Grapalat" w:hAnsi="GHEA Grapalat"/>
          <w:color w:val="auto"/>
          <w:sz w:val="24"/>
          <w:szCs w:val="24"/>
          <w:lang w:val="hy-AM"/>
        </w:rPr>
        <w:t>ն հարթակը չպետք է գերազանցի 500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մ-ը, իսկ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հասարակական սանհանգույցները պետք է տեղակայվեն միմ</w:t>
      </w:r>
      <w:r w:rsidR="00FD3FBF" w:rsidRPr="00534F2A">
        <w:rPr>
          <w:rFonts w:ascii="GHEA Grapalat" w:hAnsi="GHEA Grapalat"/>
          <w:color w:val="auto"/>
          <w:sz w:val="24"/>
          <w:szCs w:val="24"/>
          <w:lang w:val="hy-AM"/>
        </w:rPr>
        <w:t>յանցից 150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մ-ից ոչ պակաս հեռավորությամբ։ </w:t>
      </w:r>
    </w:p>
    <w:p w14:paraId="3CB7F885" w14:textId="77777777" w:rsidR="00867B84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Ըստ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կառուցապատման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տեսակի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և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տեղակայվ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ող օբյեկտների կազմի քաղաքների հասարակական կառուցապատման գոտիները կարող են ստորաբաժանվել և կազմակերպվել որպես բազմագործառույթ</w:t>
      </w:r>
      <w:r w:rsidR="0005106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և մասնագիտացված տարբեր նշանակության հասարակական կենտրոնների համակարգ։</w:t>
      </w:r>
    </w:p>
    <w:p w14:paraId="78C5E998" w14:textId="77777777" w:rsidR="00867B84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Հասարակական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կառուցապատման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տարա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ծքներ</w:t>
      </w:r>
      <w:r w:rsidR="00430B4E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որոնք կազմավորվում են մեկ գերակշռող գործառույթով ձևավորվում են որպես հանրապետական և համաքաղաքային նշանակության մասնագիտացված գոտիներ՝ վարչական, </w:t>
      </w:r>
      <w:r w:rsidR="00950FCC" w:rsidRPr="00534F2A">
        <w:rPr>
          <w:rFonts w:ascii="GHEA Grapalat" w:hAnsi="GHEA Grapalat"/>
          <w:color w:val="auto"/>
          <w:sz w:val="24"/>
          <w:szCs w:val="24"/>
          <w:lang w:val="hy-AM"/>
        </w:rPr>
        <w:t>առողջապահական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="00A1444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կրթական,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գիտական, </w:t>
      </w:r>
      <w:r w:rsidR="00A1444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մշակութային,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առևտրա</w:t>
      </w:r>
      <w:r w:rsidR="00950FCC" w:rsidRPr="00534F2A">
        <w:rPr>
          <w:rFonts w:ascii="GHEA Grapalat" w:hAnsi="GHEA Grapalat"/>
          <w:color w:val="auto"/>
          <w:sz w:val="24"/>
          <w:szCs w:val="24"/>
          <w:lang w:val="hy-AM"/>
        </w:rPr>
        <w:t>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(այդ թվում տոնավաճառներ, շուկաներ), ցուցահանդեսային, սպորտային և այլն։ Նշված գոտիների տեղաբաշխման ժամանակ հարկ է հաշվի առնել դրանց </w:t>
      </w:r>
      <w:r w:rsidR="00A14447" w:rsidRPr="00534F2A">
        <w:rPr>
          <w:rFonts w:ascii="GHEA Grapalat" w:hAnsi="GHEA Grapalat"/>
          <w:color w:val="auto"/>
          <w:sz w:val="24"/>
          <w:szCs w:val="24"/>
          <w:lang w:val="hy-AM"/>
        </w:rPr>
        <w:t>գործառնական</w:t>
      </w:r>
      <w:r w:rsidR="008227C0" w:rsidRPr="00534F2A">
        <w:rPr>
          <w:rFonts w:ascii="GHEA Grapalat" w:hAnsi="GHEA Grapalat"/>
          <w:color w:val="auto"/>
          <w:sz w:val="24"/>
          <w:szCs w:val="24"/>
          <w:lang w:val="hy-AM"/>
        </w:rPr>
        <w:t>, ծավալահատակագծային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առանձնահատկությունները, մեծ տարողունակությամբ </w:t>
      </w:r>
      <w:r w:rsidR="00950FC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ստորգետնյա և վերգետնյա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ավտոկայանատեղերի կազմակերպման, տրանսպորտային և ինժեներական ենթակառուցվածք</w:t>
      </w:r>
      <w:r w:rsidR="00950FCC" w:rsidRPr="00534F2A">
        <w:rPr>
          <w:rFonts w:ascii="GHEA Grapalat" w:hAnsi="GHEA Grapalat"/>
          <w:color w:val="auto"/>
          <w:sz w:val="24"/>
          <w:szCs w:val="24"/>
          <w:lang w:val="hy-AM"/>
        </w:rPr>
        <w:t>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զարգացած ցանցի ձևավորման անհրաժեշտությունը, ինչպես նաև շրջակա միջավայրի և հարակից կառուցապատման վրա ազդեցության աստիճանը</w:t>
      </w:r>
      <w:r w:rsidR="008227C0" w:rsidRPr="00534F2A">
        <w:rPr>
          <w:rFonts w:ascii="GHEA Grapalat" w:hAnsi="GHEA Grapalat"/>
          <w:color w:val="auto"/>
          <w:sz w:val="24"/>
          <w:szCs w:val="24"/>
          <w:lang w:val="hy-AM"/>
        </w:rPr>
        <w:t>, կլիմայի փոփոխությունների հետ ձևավորվող միջավայրի հարմարվողականության միջոցառումների ապահովման անհրաժեշտությունը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։</w:t>
      </w:r>
    </w:p>
    <w:p w14:paraId="5B9F5FE8" w14:textId="77777777" w:rsidR="00EB5D89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Համաքաղաքային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կենտրոնի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կազմում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կենտրոնի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նախագծային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սահմաններում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)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կարող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են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առանձնացվել՝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պատմականորեն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50FCC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ձևա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վորված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կենտրոնի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տարածքները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այդ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թվում՝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քաղաքի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կենտրոնի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պատմ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ական միջուկը, կառուցվածքահատակագծային առանձին հանգույցներ և կառուցապատման ընթացքում կազմավորված առանձնահատուկ</w:t>
      </w:r>
      <w:r w:rsidR="00E139F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պատմական կառուցապատման (մորֆոտիպը, կերպարանքը)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ձևակերպերը, որոնցում գործ</w:t>
      </w:r>
      <w:r w:rsidR="00950FCC" w:rsidRPr="00534F2A">
        <w:rPr>
          <w:rFonts w:ascii="GHEA Grapalat" w:hAnsi="GHEA Grapalat"/>
          <w:color w:val="auto"/>
          <w:sz w:val="24"/>
          <w:szCs w:val="24"/>
          <w:lang w:val="hy-AM"/>
        </w:rPr>
        <w:t>արկման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50FC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(կամ օգտագործման)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ռեժիմները և  տարբեր  սահմանափակումները որոշվում են ՀՀ օրենսդրության 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>(այդ թվում՝ 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որմերի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>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պահանջներին համապատասխան մշակված գոտիավորման նախագծերով և կառուցապատման հատուկ նորմերով։ </w:t>
      </w:r>
    </w:p>
    <w:p w14:paraId="0C2F3282" w14:textId="77777777" w:rsidR="002205C0" w:rsidRPr="00534F2A" w:rsidRDefault="002205C0" w:rsidP="000C0655">
      <w:pPr>
        <w:pStyle w:val="ListParagraph"/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 w:eastAsia="hy-AM"/>
        </w:rPr>
        <w:t>Սանիտարապաշտպան գոտու բավարար նորմատիվային չափը (լայնությունը) պետք է հիմնավորել մթնոլորտային օդում արդյունաբերական կազմակերպությունների արտանետումներում պարունակվող վնասակար նյութերի ցրման  հաշվարկներով:</w:t>
      </w:r>
    </w:p>
    <w:p w14:paraId="09B155EF" w14:textId="77777777" w:rsidR="008C65F3" w:rsidRPr="00534F2A" w:rsidRDefault="008C65F3" w:rsidP="000C0655">
      <w:pPr>
        <w:pStyle w:val="ListParagraph"/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lastRenderedPageBreak/>
        <w:t>Սանիտարա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պաշտպան գոտիների կանաչապատման նվազագույն տարածքը պետք է </w:t>
      </w:r>
      <w:r w:rsidR="005C481A" w:rsidRPr="00534F2A">
        <w:rPr>
          <w:rFonts w:ascii="GHEA Grapalat" w:hAnsi="GHEA Grapalat"/>
          <w:color w:val="auto"/>
          <w:sz w:val="24"/>
          <w:szCs w:val="24"/>
          <w:lang w:val="hy-AM"/>
        </w:rPr>
        <w:t>նախատես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>ել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՝ </w:t>
      </w:r>
      <w:r w:rsidR="005C481A" w:rsidRPr="00534F2A">
        <w:rPr>
          <w:rFonts w:ascii="GHEA Grapalat" w:hAnsi="GHEA Grapalat"/>
          <w:color w:val="auto"/>
          <w:sz w:val="24"/>
          <w:szCs w:val="24"/>
          <w:lang w:val="hy-AM"/>
        </w:rPr>
        <w:t>հաշվի առնելով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գոտու լայնություն</w:t>
      </w:r>
      <w:r w:rsidR="005C481A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="00EB5D89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բնապահպանական չափանիշները և ճարտարապետական </w:t>
      </w:r>
      <w:r w:rsidRPr="00534F2A">
        <w:rPr>
          <w:rFonts w:ascii="Cambria Math" w:hAnsi="Cambria Math" w:cs="Cambria Math"/>
          <w:color w:val="auto"/>
          <w:sz w:val="24"/>
          <w:szCs w:val="24"/>
          <w:lang w:val="hy-AM"/>
        </w:rPr>
        <w:t>​​</w:t>
      </w:r>
      <w:r w:rsidR="00EB5D8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և պլանավորման պայմանները՝ ըստ </w:t>
      </w:r>
      <w:r w:rsidR="00D65A40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="00EB5D89" w:rsidRPr="00534F2A">
        <w:rPr>
          <w:rFonts w:ascii="GHEA Grapalat" w:hAnsi="GHEA Grapalat"/>
          <w:color w:val="auto"/>
          <w:sz w:val="24"/>
          <w:szCs w:val="24"/>
          <w:lang w:val="hy-AM"/>
        </w:rPr>
        <w:t>ղյուսակ 5-ի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.</w:t>
      </w:r>
    </w:p>
    <w:p w14:paraId="733A67D8" w14:textId="77777777" w:rsidR="00D65A40" w:rsidRPr="00534F2A" w:rsidRDefault="00D65A40" w:rsidP="000B114C">
      <w:pPr>
        <w:pStyle w:val="ListParagraph"/>
        <w:spacing w:line="360" w:lineRule="auto"/>
        <w:ind w:left="530" w:right="175" w:firstLine="0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22AEC840" w14:textId="77777777" w:rsidR="00EB5D89" w:rsidRPr="00534F2A" w:rsidRDefault="00D65A40" w:rsidP="000B114C">
      <w:pPr>
        <w:pStyle w:val="ListParagraph"/>
        <w:spacing w:line="360" w:lineRule="auto"/>
        <w:ind w:left="530" w:right="175" w:firstLine="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                                                                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4E273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            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 5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3060"/>
        <w:gridCol w:w="2846"/>
      </w:tblGrid>
      <w:tr w:rsidR="00EB5D89" w:rsidRPr="00534F2A" w14:paraId="71BB2C1B" w14:textId="77777777" w:rsidTr="00672D71">
        <w:trPr>
          <w:jc w:val="center"/>
        </w:trPr>
        <w:tc>
          <w:tcPr>
            <w:tcW w:w="604" w:type="dxa"/>
          </w:tcPr>
          <w:p w14:paraId="2644FF9E" w14:textId="77777777" w:rsidR="00EB5D89" w:rsidRPr="00534F2A" w:rsidRDefault="0078618C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N</w:t>
            </w:r>
          </w:p>
        </w:tc>
        <w:tc>
          <w:tcPr>
            <w:tcW w:w="3060" w:type="dxa"/>
          </w:tcPr>
          <w:p w14:paraId="400F0500" w14:textId="77777777" w:rsidR="00EB5D89" w:rsidRPr="00534F2A" w:rsidRDefault="00EB5D89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Սանիտարապաշտպան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գոտու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լայնություն</w:t>
            </w:r>
            <w:proofErr w:type="spellEnd"/>
          </w:p>
        </w:tc>
        <w:tc>
          <w:tcPr>
            <w:tcW w:w="2846" w:type="dxa"/>
          </w:tcPr>
          <w:p w14:paraId="1B3F981C" w14:textId="77777777" w:rsidR="00EB5D89" w:rsidRPr="00534F2A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անաչապատման նվազագույն տարածք</w:t>
            </w:r>
          </w:p>
        </w:tc>
      </w:tr>
      <w:tr w:rsidR="00EB5D89" w:rsidRPr="00534F2A" w14:paraId="484E1554" w14:textId="77777777" w:rsidTr="00672D71">
        <w:trPr>
          <w:jc w:val="center"/>
        </w:trPr>
        <w:tc>
          <w:tcPr>
            <w:tcW w:w="604" w:type="dxa"/>
          </w:tcPr>
          <w:p w14:paraId="34980205" w14:textId="77777777" w:rsidR="00EB5D89" w:rsidRPr="00534F2A" w:rsidRDefault="00EB5D89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1.</w:t>
            </w:r>
          </w:p>
        </w:tc>
        <w:tc>
          <w:tcPr>
            <w:tcW w:w="3060" w:type="dxa"/>
          </w:tcPr>
          <w:p w14:paraId="4692372F" w14:textId="77777777" w:rsidR="00EB5D89" w:rsidRPr="00534F2A" w:rsidRDefault="007C618A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մինչև 300մ                       </w:t>
            </w:r>
          </w:p>
        </w:tc>
        <w:tc>
          <w:tcPr>
            <w:tcW w:w="2846" w:type="dxa"/>
          </w:tcPr>
          <w:p w14:paraId="725BD6D8" w14:textId="77777777" w:rsidR="00EB5D89" w:rsidRPr="00534F2A" w:rsidRDefault="007C618A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60%</w:t>
            </w:r>
          </w:p>
        </w:tc>
      </w:tr>
      <w:tr w:rsidR="00EB5D89" w:rsidRPr="00534F2A" w14:paraId="1ADCC92A" w14:textId="77777777" w:rsidTr="00672D71">
        <w:trPr>
          <w:jc w:val="center"/>
        </w:trPr>
        <w:tc>
          <w:tcPr>
            <w:tcW w:w="604" w:type="dxa"/>
          </w:tcPr>
          <w:p w14:paraId="769510E7" w14:textId="77777777" w:rsidR="00EB5D89" w:rsidRPr="00534F2A" w:rsidRDefault="00EB5D89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2.</w:t>
            </w:r>
          </w:p>
        </w:tc>
        <w:tc>
          <w:tcPr>
            <w:tcW w:w="3060" w:type="dxa"/>
          </w:tcPr>
          <w:p w14:paraId="4FB66281" w14:textId="77777777" w:rsidR="00EB5D89" w:rsidRPr="00534F2A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300-ից-1000մ</w:t>
            </w:r>
          </w:p>
        </w:tc>
        <w:tc>
          <w:tcPr>
            <w:tcW w:w="2846" w:type="dxa"/>
          </w:tcPr>
          <w:p w14:paraId="22EDE0FB" w14:textId="77777777" w:rsidR="00EB5D89" w:rsidRPr="00534F2A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50%</w:t>
            </w:r>
          </w:p>
        </w:tc>
      </w:tr>
      <w:tr w:rsidR="00EB5D89" w:rsidRPr="00534F2A" w14:paraId="12A7A156" w14:textId="77777777" w:rsidTr="00672D71">
        <w:trPr>
          <w:jc w:val="center"/>
        </w:trPr>
        <w:tc>
          <w:tcPr>
            <w:tcW w:w="604" w:type="dxa"/>
          </w:tcPr>
          <w:p w14:paraId="231E0AC7" w14:textId="77777777" w:rsidR="00EB5D89" w:rsidRPr="00534F2A" w:rsidRDefault="00EB5D89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3.</w:t>
            </w:r>
          </w:p>
        </w:tc>
        <w:tc>
          <w:tcPr>
            <w:tcW w:w="3060" w:type="dxa"/>
          </w:tcPr>
          <w:p w14:paraId="529048D0" w14:textId="77777777" w:rsidR="00EB5D89" w:rsidRPr="00534F2A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1000-ից-3000մ</w:t>
            </w:r>
          </w:p>
        </w:tc>
        <w:tc>
          <w:tcPr>
            <w:tcW w:w="2846" w:type="dxa"/>
          </w:tcPr>
          <w:p w14:paraId="04462936" w14:textId="77777777" w:rsidR="00EB5D89" w:rsidRPr="00534F2A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40%</w:t>
            </w:r>
          </w:p>
        </w:tc>
      </w:tr>
      <w:tr w:rsidR="00EB5D89" w:rsidRPr="00534F2A" w14:paraId="084EFE9A" w14:textId="77777777" w:rsidTr="00672D71">
        <w:trPr>
          <w:jc w:val="center"/>
        </w:trPr>
        <w:tc>
          <w:tcPr>
            <w:tcW w:w="604" w:type="dxa"/>
          </w:tcPr>
          <w:p w14:paraId="43E513DE" w14:textId="77777777" w:rsidR="00EB5D89" w:rsidRPr="00534F2A" w:rsidRDefault="00EB5D89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4.</w:t>
            </w:r>
          </w:p>
        </w:tc>
        <w:tc>
          <w:tcPr>
            <w:tcW w:w="3060" w:type="dxa"/>
          </w:tcPr>
          <w:p w14:paraId="46380B42" w14:textId="77777777" w:rsidR="00EB5D89" w:rsidRPr="00534F2A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3000մ և ավելի</w:t>
            </w:r>
          </w:p>
        </w:tc>
        <w:tc>
          <w:tcPr>
            <w:tcW w:w="2846" w:type="dxa"/>
          </w:tcPr>
          <w:p w14:paraId="6F14B41F" w14:textId="77777777" w:rsidR="00EB5D89" w:rsidRPr="00534F2A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20%</w:t>
            </w:r>
          </w:p>
        </w:tc>
      </w:tr>
    </w:tbl>
    <w:p w14:paraId="598A1ECE" w14:textId="77777777" w:rsidR="00EB5D89" w:rsidRPr="00534F2A" w:rsidRDefault="00EB5D89" w:rsidP="000B114C">
      <w:pPr>
        <w:spacing w:line="360" w:lineRule="auto"/>
        <w:ind w:right="175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22CC9BE8" w14:textId="77777777" w:rsidR="008E5991" w:rsidRPr="00534F2A" w:rsidRDefault="008E5991" w:rsidP="000C0655">
      <w:pPr>
        <w:pStyle w:val="ListParagraph"/>
        <w:numPr>
          <w:ilvl w:val="0"/>
          <w:numId w:val="27"/>
        </w:numPr>
        <w:spacing w:after="0" w:line="360" w:lineRule="auto"/>
        <w:ind w:left="-90" w:right="82" w:firstLine="630"/>
        <w:textAlignment w:val="baseline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Սանիտարա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պաշտպան գոտիներում, բնակելի և հասարակական</w:t>
      </w:r>
      <w:r w:rsidR="0018386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(այդ թվում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բիզնես </w:t>
      </w:r>
      <w:r w:rsidR="0018386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նպատակով օգտագործման ենթակա) </w:t>
      </w:r>
      <w:r w:rsidR="00AE3FF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կառուցապատման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գոտիներ</w:t>
      </w:r>
      <w:r w:rsidR="0018386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ում </w:t>
      </w:r>
      <w:r w:rsidR="00AE3FF9" w:rsidRPr="00534F2A">
        <w:rPr>
          <w:rFonts w:ascii="GHEA Grapalat" w:hAnsi="GHEA Grapalat"/>
          <w:color w:val="auto"/>
          <w:sz w:val="24"/>
          <w:szCs w:val="24"/>
          <w:lang w:val="hy-AM"/>
        </w:rPr>
        <w:t>(100մ և ավելի լայնությամբ)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անհրաժեշտ է ապահովել ծառերի և թփերի տնկարկների շերտագիծ՝ առնվազն 50մ, իսկ մինչև 100</w:t>
      </w:r>
      <w:r w:rsidR="008A59B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 </w:t>
      </w:r>
      <w:r w:rsidR="00AE3FF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լայնությամբ </w:t>
      </w:r>
      <w:r w:rsidR="008A59B4" w:rsidRPr="00534F2A">
        <w:rPr>
          <w:rFonts w:ascii="GHEA Grapalat" w:hAnsi="GHEA Grapalat"/>
          <w:color w:val="auto"/>
          <w:sz w:val="24"/>
          <w:szCs w:val="24"/>
          <w:lang w:val="hy-AM"/>
        </w:rPr>
        <w:t>գոտ</w:t>
      </w:r>
      <w:r w:rsidR="00AE3FF9" w:rsidRPr="00534F2A">
        <w:rPr>
          <w:rFonts w:ascii="GHEA Grapalat" w:hAnsi="GHEA Grapalat"/>
          <w:color w:val="auto"/>
          <w:sz w:val="24"/>
          <w:szCs w:val="24"/>
          <w:lang w:val="hy-AM"/>
        </w:rPr>
        <w:t>ու համար</w:t>
      </w:r>
      <w:r w:rsidR="008A59B4" w:rsidRPr="00534F2A">
        <w:rPr>
          <w:rFonts w:ascii="GHEA Grapalat" w:hAnsi="GHEA Grapalat"/>
          <w:color w:val="auto"/>
          <w:sz w:val="24"/>
          <w:szCs w:val="24"/>
          <w:lang w:val="hy-AM"/>
        </w:rPr>
        <w:t>՝ առնվազն 20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</w:t>
      </w:r>
      <w:r w:rsidR="00AE3FF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լայնքով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։</w:t>
      </w:r>
    </w:p>
    <w:p w14:paraId="1E85C94F" w14:textId="77777777" w:rsidR="003A56DD" w:rsidRPr="00534F2A" w:rsidRDefault="00621BE2" w:rsidP="000C0655">
      <w:pPr>
        <w:pStyle w:val="ListParagraph"/>
        <w:numPr>
          <w:ilvl w:val="0"/>
          <w:numId w:val="27"/>
        </w:numPr>
        <w:spacing w:after="0" w:line="360" w:lineRule="auto"/>
        <w:ind w:left="-90" w:right="82" w:firstLine="630"/>
        <w:textAlignment w:val="baseline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Մինչև 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>50</w:t>
      </w:r>
      <w:r w:rsidR="008E5991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մ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(ներառյալ)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8E5991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լայնությամբ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8E5991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սանիտարապաշտպան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8E5991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գոտի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8E5991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պահանջող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218F2" w:rsidRPr="00534F2A">
        <w:rPr>
          <w:rFonts w:ascii="GHEA Grapalat" w:hAnsi="GHEA Grapalat"/>
          <w:color w:val="auto"/>
          <w:sz w:val="24"/>
          <w:szCs w:val="24"/>
          <w:lang w:val="hy-AM"/>
        </w:rPr>
        <w:t>գիտափոր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ձ</w:t>
      </w:r>
      <w:r w:rsidR="00D218F2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="008A59B4" w:rsidRPr="00534F2A">
        <w:rPr>
          <w:rFonts w:ascii="GHEA Grapalat" w:hAnsi="GHEA Grapalat"/>
          <w:color w:val="auto"/>
          <w:sz w:val="24"/>
          <w:szCs w:val="24"/>
          <w:lang w:val="hy-AM"/>
        </w:rPr>
        <w:t>րա</w:t>
      </w:r>
      <w:r w:rsidR="00D218F2" w:rsidRPr="00534F2A">
        <w:rPr>
          <w:rFonts w:ascii="GHEA Grapalat" w:hAnsi="GHEA Grapalat"/>
          <w:color w:val="auto"/>
          <w:sz w:val="24"/>
          <w:szCs w:val="24"/>
          <w:lang w:val="hy-AM"/>
        </w:rPr>
        <w:t>րա</w:t>
      </w:r>
      <w:r w:rsidR="008A59B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կան 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շենքեր, շինություններ (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>կայաններ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)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տեղադրելիս թույլատրվում է բնակելի շենքերը տեղակայել </w:t>
      </w:r>
      <w:r w:rsidR="00DC7EB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հասարակական կառուցապատման 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>գիտա</w:t>
      </w:r>
      <w:r w:rsidR="00DC7EB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կան </w:t>
      </w:r>
      <w:r w:rsidR="008E5991" w:rsidRPr="00534F2A">
        <w:rPr>
          <w:rFonts w:ascii="Cambria Math" w:hAnsi="Cambria Math" w:cs="Cambria Math"/>
          <w:color w:val="auto"/>
          <w:sz w:val="24"/>
          <w:szCs w:val="24"/>
          <w:lang w:val="hy-AM"/>
        </w:rPr>
        <w:t>​​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>և արտադրական</w:t>
      </w:r>
      <w:r w:rsidR="003A56D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(արդյունաբերական) օբյեկտների 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>գոտիներում:</w:t>
      </w:r>
    </w:p>
    <w:p w14:paraId="0D888DC1" w14:textId="77777777" w:rsidR="00D81F56" w:rsidRPr="00534F2A" w:rsidRDefault="00584D8C" w:rsidP="000C0655">
      <w:pPr>
        <w:pStyle w:val="ListParagraph"/>
        <w:numPr>
          <w:ilvl w:val="0"/>
          <w:numId w:val="27"/>
        </w:numPr>
        <w:spacing w:after="0" w:line="360" w:lineRule="auto"/>
        <w:ind w:left="-90" w:right="82" w:firstLine="630"/>
        <w:textAlignment w:val="baseline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Բ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անջարեղենի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և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մրգի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պահեստավորման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օբյեկտների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սանիտարապաշտպան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գոտիների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չափերը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պետք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է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8354AE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սահմանել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առնվազն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50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մ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</w:p>
    <w:p w14:paraId="4AB2E57A" w14:textId="77777777" w:rsidR="00D81F56" w:rsidRPr="00534F2A" w:rsidRDefault="00D81F56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0" w:line="360" w:lineRule="auto"/>
        <w:ind w:left="-90" w:right="82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Գյուղատնտեսական </w:t>
      </w:r>
      <w:r w:rsidR="00773EBE" w:rsidRPr="00534F2A">
        <w:rPr>
          <w:rFonts w:ascii="GHEA Grapalat" w:hAnsi="GHEA Grapalat"/>
          <w:color w:val="auto"/>
          <w:sz w:val="24"/>
          <w:szCs w:val="24"/>
          <w:lang w:val="hy-AM"/>
        </w:rPr>
        <w:t>կազմակերպությունների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այլ օբյեկտների տեղա</w:t>
      </w:r>
      <w:r w:rsidR="00773EBE" w:rsidRPr="00534F2A">
        <w:rPr>
          <w:rFonts w:ascii="GHEA Grapalat" w:hAnsi="GHEA Grapalat"/>
          <w:color w:val="auto"/>
          <w:sz w:val="24"/>
          <w:szCs w:val="24"/>
          <w:lang w:val="hy-AM"/>
        </w:rPr>
        <w:t>կայման դեպքում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անհրաժեշտ է հողերի մակերևութային և ստորերկրյա ջրերի, մակերևութային ջրհավաք ավազանների, ջրային մարմինների և մթնոլորտային օդի աղտոտումը բացառելու համար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նախատեսել հատուկ միջոցառումներ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</w:p>
    <w:p w14:paraId="4C1A5448" w14:textId="77777777" w:rsidR="007769A6" w:rsidRPr="00534F2A" w:rsidRDefault="007769A6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0" w:line="360" w:lineRule="auto"/>
        <w:ind w:left="-90" w:right="82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Անասնաբուծական, թռչնաբուծական և </w:t>
      </w:r>
      <w:r w:rsidR="004B444C" w:rsidRPr="00534F2A">
        <w:rPr>
          <w:rFonts w:ascii="GHEA Grapalat" w:hAnsi="GHEA Grapalat"/>
          <w:color w:val="auto"/>
          <w:sz w:val="24"/>
          <w:szCs w:val="24"/>
          <w:lang w:val="hy-AM"/>
        </w:rPr>
        <w:t>գյուղատնտեսական արտադրանքի (այդ թվում թափոնի) վերամշակման կազմակերպությունն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եր</w:t>
      </w:r>
      <w:r w:rsidR="004B444C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թունաքիմիկատների, կենսաբանական արտադրանքի, պարարտանյութերի պահեստներ</w:t>
      </w:r>
      <w:r w:rsidR="004B444C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ինչպես նաև հրդեհային և պայթյունավտանգ պահեստներ և արտադրական օբյեկտներ, անասնաբուժական </w:t>
      </w:r>
      <w:r w:rsidR="006C3C06" w:rsidRPr="00534F2A">
        <w:rPr>
          <w:rFonts w:ascii="GHEA Grapalat" w:hAnsi="GHEA Grapalat"/>
          <w:color w:val="auto"/>
          <w:sz w:val="24"/>
          <w:szCs w:val="24"/>
          <w:lang w:val="hy-AM"/>
        </w:rPr>
        <w:t>կազմակերպու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թյուններ, թափոնների </w:t>
      </w:r>
      <w:r w:rsidR="004B444C" w:rsidRPr="00534F2A">
        <w:rPr>
          <w:rFonts w:ascii="GHEA Grapalat" w:hAnsi="GHEA Grapalat"/>
          <w:color w:val="auto"/>
          <w:sz w:val="24"/>
          <w:szCs w:val="24"/>
          <w:lang w:val="hy-AM"/>
        </w:rPr>
        <w:t>վնասազերծման արտադրությունները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կաթսայատներ</w:t>
      </w:r>
      <w:r w:rsidR="004B444C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մաքրման կայաններ</w:t>
      </w:r>
      <w:r w:rsidR="004B444C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բաց տիպի գ</w:t>
      </w:r>
      <w:r w:rsidR="004B444C" w:rsidRPr="00534F2A">
        <w:rPr>
          <w:rFonts w:ascii="GHEA Grapalat" w:hAnsi="GHEA Grapalat"/>
          <w:color w:val="auto"/>
          <w:sz w:val="24"/>
          <w:szCs w:val="24"/>
          <w:lang w:val="hy-AM"/>
        </w:rPr>
        <w:t>ոմաղբի պահեստավորման օբյեկտները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նպատակահարմար է տեղակայել թիկունքային կողմում (գերակշռող քամիների ուղղությունների)՝ կապված բնակելի, հասարակական, բիզնեսի և հանգստի գոտիների և արդյունաբերական գոտու այլ </w:t>
      </w:r>
      <w:r w:rsidR="00C017D1" w:rsidRPr="00534F2A">
        <w:rPr>
          <w:rFonts w:ascii="GHEA Grapalat" w:hAnsi="GHEA Grapalat"/>
          <w:color w:val="auto"/>
          <w:sz w:val="24"/>
          <w:szCs w:val="24"/>
          <w:lang w:val="hy-AM"/>
        </w:rPr>
        <w:t>կազմակերպ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ությունների ու օբյեկտների հետ:</w:t>
      </w:r>
    </w:p>
    <w:p w14:paraId="29203BA1" w14:textId="77777777" w:rsidR="007769A6" w:rsidRPr="00534F2A" w:rsidRDefault="007769A6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0" w:line="360" w:lineRule="auto"/>
        <w:ind w:left="-90" w:right="82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Վնասակար նյութերով մթնոլորտային օդի աղտոտման աղբյուրներ ունեցող արդյունաբերական </w:t>
      </w:r>
      <w:r w:rsidR="00C017D1" w:rsidRPr="00534F2A">
        <w:rPr>
          <w:rFonts w:ascii="GHEA Grapalat" w:hAnsi="GHEA Grapalat"/>
          <w:color w:val="auto"/>
          <w:sz w:val="24"/>
          <w:szCs w:val="24"/>
          <w:lang w:val="hy-AM"/>
        </w:rPr>
        <w:t>կազմակերպ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ությունները, որոնք պահանջում են տեխնոլոգիական միջոցառումներից հետո 500 մ-ից ավելի լայնությամբ սանիտարապաշտպան գոտիների կառուցում, չպետք է տեղակայվեն մինչև 1 մ/վրկ 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արագությամբ կամ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տև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>ական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քամիներով տարածքներում՝ 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որտեղ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հաճախակի 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են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շրջադարձեր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մառախուղներ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(տարվա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օրերի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կտրվածքով կազմում են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ավելի քան 30% -40%,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ձմռան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ժամանակահատվածում՝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50% -60% ):</w:t>
      </w:r>
    </w:p>
    <w:p w14:paraId="549C516D" w14:textId="77777777" w:rsidR="00E46FF2" w:rsidRPr="00534F2A" w:rsidRDefault="00E46FF2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0" w:line="360" w:lineRule="auto"/>
        <w:ind w:left="-90" w:right="82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7769A6" w:rsidRPr="00534F2A">
        <w:rPr>
          <w:rFonts w:ascii="GHEA Grapalat" w:hAnsi="GHEA Grapalat"/>
          <w:color w:val="auto"/>
          <w:sz w:val="24"/>
          <w:szCs w:val="24"/>
          <w:lang w:val="hy-AM"/>
        </w:rPr>
        <w:t>Մթնոլորտային օդի աղտոտվածու</w:t>
      </w:r>
      <w:r w:rsidR="004A4862" w:rsidRPr="00534F2A">
        <w:rPr>
          <w:rFonts w:ascii="GHEA Grapalat" w:hAnsi="GHEA Grapalat"/>
          <w:color w:val="auto"/>
          <w:sz w:val="24"/>
          <w:szCs w:val="24"/>
          <w:lang w:val="hy-AM"/>
        </w:rPr>
        <w:t>թյան հաշվարկը պետք է իրականաց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>նել</w:t>
      </w:r>
      <w:r w:rsidR="007769A6" w:rsidRPr="00534F2A">
        <w:rPr>
          <w:rFonts w:ascii="GHEA Grapalat" w:hAnsi="GHEA Grapalat"/>
          <w:color w:val="auto"/>
          <w:sz w:val="24"/>
          <w:szCs w:val="24"/>
          <w:lang w:val="hy-AM"/>
        </w:rPr>
        <w:t>՝ հաշվի առնելով ավտոմոբիլային տրանսպորտ</w:t>
      </w:r>
      <w:r w:rsidR="008A0EB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 շահագործումից </w:t>
      </w:r>
      <w:r w:rsidR="007769A6" w:rsidRPr="00534F2A">
        <w:rPr>
          <w:rFonts w:ascii="GHEA Grapalat" w:hAnsi="GHEA Grapalat"/>
          <w:color w:val="auto"/>
          <w:sz w:val="24"/>
          <w:szCs w:val="24"/>
          <w:lang w:val="hy-AM"/>
        </w:rPr>
        <w:t>վնասակար նյութերի արտանետմ</w:t>
      </w:r>
      <w:r w:rsidR="008A0EB4" w:rsidRPr="00534F2A">
        <w:rPr>
          <w:rFonts w:ascii="GHEA Grapalat" w:hAnsi="GHEA Grapalat"/>
          <w:color w:val="auto"/>
          <w:sz w:val="24"/>
          <w:szCs w:val="24"/>
          <w:lang w:val="hy-AM"/>
        </w:rPr>
        <w:t>ան փաստը</w:t>
      </w:r>
      <w:r w:rsidR="007769A6" w:rsidRPr="00534F2A">
        <w:rPr>
          <w:rFonts w:ascii="GHEA Grapalat" w:hAnsi="GHEA Grapalat"/>
          <w:color w:val="auto"/>
          <w:sz w:val="24"/>
          <w:szCs w:val="24"/>
          <w:lang w:val="hy-AM"/>
        </w:rPr>
        <w:t>։</w:t>
      </w:r>
    </w:p>
    <w:p w14:paraId="0BEC9672" w14:textId="77777777" w:rsidR="00722A38" w:rsidRPr="00534F2A" w:rsidRDefault="00E46FF2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0" w:line="360" w:lineRule="auto"/>
        <w:ind w:left="-90" w:right="82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>Բնակավայրեր</w:t>
      </w:r>
      <w:r w:rsidR="00170511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մերձքաղաքային տարածքներ</w:t>
      </w:r>
      <w:r w:rsidR="0073376A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պլանավոր</w:t>
      </w:r>
      <w:r w:rsidR="0073376A" w:rsidRPr="00534F2A">
        <w:rPr>
          <w:rFonts w:ascii="GHEA Grapalat" w:hAnsi="GHEA Grapalat"/>
          <w:color w:val="auto"/>
          <w:sz w:val="24"/>
          <w:szCs w:val="24"/>
          <w:lang w:val="hy-AM"/>
        </w:rPr>
        <w:t>ման (ծրագրման)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զարգաց</w:t>
      </w:r>
      <w:r w:rsidR="0073376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ման 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73376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համար 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անհրաժեշտ </w:t>
      </w:r>
      <w:r w:rsidR="00B64D4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է նախատեսել բնական ջրային </w:t>
      </w:r>
      <w:r w:rsidR="00DE5182" w:rsidRPr="00534F2A">
        <w:rPr>
          <w:rFonts w:ascii="GHEA Grapalat" w:hAnsi="GHEA Grapalat"/>
          <w:color w:val="auto"/>
          <w:sz w:val="24"/>
          <w:szCs w:val="24"/>
          <w:lang w:val="hy-AM"/>
        </w:rPr>
        <w:t>օ</w:t>
      </w:r>
      <w:r w:rsidR="00B64D42" w:rsidRPr="00534F2A">
        <w:rPr>
          <w:rFonts w:ascii="GHEA Grapalat" w:hAnsi="GHEA Grapalat"/>
          <w:color w:val="auto"/>
          <w:sz w:val="24"/>
          <w:szCs w:val="24"/>
          <w:lang w:val="hy-AM"/>
        </w:rPr>
        <w:t>բյեկտ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ների </w:t>
      </w:r>
      <w:r w:rsidR="00F3522C" w:rsidRPr="00534F2A">
        <w:rPr>
          <w:rFonts w:ascii="GHEA Grapalat" w:hAnsi="GHEA Grapalat"/>
          <w:color w:val="auto"/>
          <w:sz w:val="24"/>
          <w:szCs w:val="24"/>
          <w:lang w:val="hy-AM" w:eastAsia="hy-AM"/>
        </w:rPr>
        <w:t>ջրաէկոհամակարգերի պահպանման գոտիների</w:t>
      </w:r>
      <w:r w:rsidR="00F3522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>կազմակեր</w:t>
      </w:r>
      <w:r w:rsidR="006C61DB" w:rsidRPr="00534F2A">
        <w:rPr>
          <w:rFonts w:ascii="GHEA Grapalat" w:hAnsi="GHEA Grapalat"/>
          <w:color w:val="auto"/>
          <w:sz w:val="24"/>
          <w:szCs w:val="24"/>
          <w:lang w:val="hy-AM"/>
        </w:rPr>
        <w:t>պում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։ </w:t>
      </w:r>
      <w:r w:rsidR="00F9524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Ջրամատակարարման համակարգերով տրվող խմելու ջրի որակի նկատմամբ պահանջները սահմանված են ՀՀ առողջապահության նախարարի 2002 թվականի դեկտեմբերի 25-ի N879 հրամանով հաստատված </w:t>
      </w:r>
      <w:r w:rsidR="006C61DB" w:rsidRPr="00534F2A">
        <w:rPr>
          <w:rFonts w:ascii="GHEA Grapalat" w:hAnsi="GHEA Grapalat"/>
          <w:color w:val="auto"/>
          <w:sz w:val="24"/>
          <w:szCs w:val="24"/>
          <w:lang w:val="hy-AM"/>
        </w:rPr>
        <w:t>N</w:t>
      </w:r>
      <w:r w:rsidR="00430B4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6C61DB" w:rsidRPr="00534F2A">
        <w:rPr>
          <w:rFonts w:ascii="GHEA Grapalat" w:hAnsi="GHEA Grapalat"/>
          <w:color w:val="auto"/>
          <w:sz w:val="24"/>
          <w:szCs w:val="24"/>
          <w:lang w:val="hy-AM"/>
        </w:rPr>
        <w:t>2-lll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>-</w:t>
      </w:r>
      <w:r w:rsidR="006C61DB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Ա2-01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սանիտարական նորմեր</w:t>
      </w:r>
      <w:r w:rsidR="00F95243" w:rsidRPr="00534F2A">
        <w:rPr>
          <w:rFonts w:ascii="GHEA Grapalat" w:hAnsi="GHEA Grapalat"/>
          <w:color w:val="auto"/>
          <w:sz w:val="24"/>
          <w:szCs w:val="24"/>
          <w:lang w:val="hy-AM"/>
        </w:rPr>
        <w:t>ով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: Կենցաղային և խմելու ջրի </w:t>
      </w:r>
      <w:r w:rsidR="00366987" w:rsidRPr="00534F2A">
        <w:rPr>
          <w:rFonts w:ascii="GHEA Grapalat" w:hAnsi="GHEA Grapalat"/>
          <w:color w:val="auto"/>
          <w:sz w:val="24"/>
          <w:szCs w:val="24"/>
          <w:lang w:val="hy-AM"/>
        </w:rPr>
        <w:t>ճառագայթային անվտանգության նորմերը,</w:t>
      </w:r>
      <w:r w:rsidR="00366987" w:rsidRPr="00534F2A">
        <w:rPr>
          <w:rFonts w:ascii="GHEA Grapalat" w:hAnsi="GHEA Grapalat"/>
          <w:b/>
          <w:bCs/>
          <w:color w:val="auto"/>
          <w:sz w:val="24"/>
          <w:szCs w:val="24"/>
          <w:lang w:val="hy-AM"/>
        </w:rPr>
        <w:t xml:space="preserve"> 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>մատակարարման աղբյուրների</w:t>
      </w:r>
      <w:r w:rsidR="005F5F8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ց </w:t>
      </w:r>
      <w:r w:rsidR="0036698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դրանց </w:t>
      </w:r>
      <w:r w:rsidR="005F5F8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նմուշառման հաճախականությունը, խմելու ջրի որակի նկատմամբ հիգիենիկ պահանջները </w:t>
      </w:r>
      <w:r w:rsidR="006C61DB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սահմանվում են </w:t>
      </w:r>
      <w:r w:rsidR="005F5F8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համաձայն </w:t>
      </w:r>
      <w:r w:rsidR="006C61DB" w:rsidRPr="00534F2A">
        <w:rPr>
          <w:rFonts w:ascii="GHEA Grapalat" w:hAnsi="GHEA Grapalat"/>
          <w:color w:val="auto"/>
          <w:sz w:val="24"/>
          <w:szCs w:val="24"/>
          <w:lang w:val="hy-AM"/>
        </w:rPr>
        <w:t>N</w:t>
      </w:r>
      <w:r w:rsidR="00430B4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6C61DB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2-lll-Ա2-02 </w:t>
      </w:r>
      <w:r w:rsidR="005F5F8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սանիտարական </w:t>
      </w:r>
      <w:r w:rsidR="006C61DB" w:rsidRPr="00534F2A">
        <w:rPr>
          <w:rFonts w:ascii="GHEA Grapalat" w:hAnsi="GHEA Grapalat"/>
          <w:color w:val="auto"/>
          <w:sz w:val="24"/>
          <w:szCs w:val="24"/>
          <w:lang w:val="hy-AM"/>
        </w:rPr>
        <w:t>նորմեր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 </w:t>
      </w:r>
      <w:r w:rsidR="005F5F85" w:rsidRPr="00534F2A">
        <w:rPr>
          <w:rFonts w:ascii="GHEA Grapalat" w:hAnsi="GHEA Grapalat"/>
          <w:color w:val="auto"/>
          <w:sz w:val="24"/>
          <w:szCs w:val="24"/>
          <w:lang w:val="hy-AM"/>
        </w:rPr>
        <w:t>և կանոնների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</w:p>
    <w:p w14:paraId="0E5450B5" w14:textId="77777777" w:rsidR="00C560C8" w:rsidRPr="00534F2A" w:rsidRDefault="00722A38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0" w:line="360" w:lineRule="auto"/>
        <w:ind w:left="-90" w:right="82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Արդյունաբերական</w:t>
      </w:r>
      <w:r w:rsidR="00750CB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</w:t>
      </w:r>
      <w:r w:rsidR="00646B22" w:rsidRPr="00534F2A">
        <w:rPr>
          <w:rFonts w:ascii="GHEA Grapalat" w:hAnsi="GHEA Grapalat"/>
          <w:color w:val="auto"/>
          <w:sz w:val="24"/>
          <w:szCs w:val="24"/>
          <w:lang w:val="hy-AM"/>
        </w:rPr>
        <w:t>արտադրական</w:t>
      </w:r>
      <w:r w:rsidR="00750CB3" w:rsidRPr="00534F2A">
        <w:rPr>
          <w:rFonts w:ascii="GHEA Grapalat" w:hAnsi="GHEA Grapalat"/>
          <w:color w:val="auto"/>
          <w:sz w:val="24"/>
          <w:szCs w:val="24"/>
          <w:lang w:val="hy-AM"/>
        </w:rPr>
        <w:t>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750CB3" w:rsidRPr="00534F2A">
        <w:rPr>
          <w:rFonts w:ascii="GHEA Grapalat" w:hAnsi="GHEA Grapalat"/>
          <w:color w:val="auto"/>
          <w:sz w:val="24"/>
          <w:szCs w:val="24"/>
          <w:lang w:val="hy-AM"/>
        </w:rPr>
        <w:t>կազմակերպությունների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տեղակայումը ջրային </w:t>
      </w:r>
      <w:r w:rsidR="00E21272" w:rsidRPr="00534F2A">
        <w:rPr>
          <w:rFonts w:ascii="GHEA Grapalat" w:hAnsi="GHEA Grapalat"/>
          <w:color w:val="auto"/>
          <w:sz w:val="24"/>
          <w:szCs w:val="24"/>
          <w:lang w:val="hy-AM"/>
        </w:rPr>
        <w:t>օբյեկտների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ափամերձ</w:t>
      </w:r>
      <w:r w:rsidR="00E2127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(առափնյա)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E21272" w:rsidRPr="00534F2A">
        <w:rPr>
          <w:rFonts w:ascii="GHEA Grapalat" w:hAnsi="GHEA Grapalat"/>
          <w:color w:val="auto"/>
          <w:sz w:val="24"/>
          <w:szCs w:val="24"/>
          <w:lang w:val="hy-AM"/>
        </w:rPr>
        <w:t>սանիտարա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պաշտպան գոտում</w:t>
      </w:r>
      <w:r w:rsidR="00177F9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թույլատրվում է համապատասխան նախագծային լուծումների առկայությամբ, օրենսդրության պահանջների սահմաններում, իսկ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177F9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ջրօգտագործումը՝ </w:t>
      </w:r>
      <w:r w:rsidR="001B3A15" w:rsidRPr="00534F2A">
        <w:rPr>
          <w:rFonts w:ascii="GHEA Grapalat" w:hAnsi="GHEA Grapalat"/>
          <w:color w:val="auto"/>
          <w:sz w:val="24"/>
          <w:szCs w:val="24"/>
          <w:lang w:val="hy-AM"/>
        </w:rPr>
        <w:t>ՀՀ ջրային օրենսգրքով սահմանված պահանջների համաձայն՝  ջրօգտագործման թույլտվության առկայությամբ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: </w:t>
      </w:r>
    </w:p>
    <w:p w14:paraId="53A8F98F" w14:textId="77777777" w:rsidR="00177F97" w:rsidRPr="00534F2A" w:rsidRDefault="00177F97" w:rsidP="000B114C">
      <w:pPr>
        <w:tabs>
          <w:tab w:val="left" w:pos="851"/>
        </w:tabs>
        <w:spacing w:after="0" w:line="360" w:lineRule="auto"/>
        <w:ind w:right="176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147AB992" w14:textId="77777777" w:rsidR="00C560C8" w:rsidRPr="00534F2A" w:rsidRDefault="00246E96" w:rsidP="000C0655">
      <w:pPr>
        <w:pStyle w:val="Heading1"/>
        <w:numPr>
          <w:ilvl w:val="0"/>
          <w:numId w:val="41"/>
        </w:numPr>
        <w:spacing w:line="360" w:lineRule="auto"/>
        <w:ind w:left="0" w:firstLine="630"/>
        <w:jc w:val="both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eastAsia="Arial" w:hAnsi="GHEA Grapalat" w:cs="Arial"/>
          <w:color w:val="auto"/>
          <w:sz w:val="24"/>
          <w:szCs w:val="24"/>
          <w:lang w:val="hy-AM"/>
        </w:rPr>
        <w:t xml:space="preserve"> </w:t>
      </w:r>
      <w:r w:rsidR="00BA732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ՍՊԱՍԱՐԿՄԱՆ  ԾԱՌԱՅՈՒԹՅՈՒՆՆԵՐ  ՄԱՏՈՒՑՈՂ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ԿԱԶՄԱԿԵՐՊՈՒԹՅՈՒՆՆԵՐ </w:t>
      </w:r>
    </w:p>
    <w:p w14:paraId="432DC89E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4E76202D" w14:textId="77777777" w:rsidR="00025F02" w:rsidRPr="00534F2A" w:rsidRDefault="00246E96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/>
          <w:lang w:val="hy-AM"/>
        </w:rPr>
        <w:lastRenderedPageBreak/>
        <w:t>Բնակ</w:t>
      </w:r>
      <w:r w:rsidR="00BA7327" w:rsidRPr="00534F2A">
        <w:rPr>
          <w:rFonts w:ascii="GHEA Grapalat" w:hAnsi="GHEA Grapalat"/>
          <w:lang w:val="hy-AM"/>
        </w:rPr>
        <w:t xml:space="preserve">ելի </w:t>
      </w:r>
      <w:r w:rsidR="008E0694" w:rsidRPr="00534F2A">
        <w:rPr>
          <w:rFonts w:ascii="GHEA Grapalat" w:hAnsi="GHEA Grapalat"/>
          <w:lang w:val="hy-AM"/>
        </w:rPr>
        <w:t xml:space="preserve">կառուցապատման </w:t>
      </w:r>
      <w:r w:rsidR="00BA7327" w:rsidRPr="00534F2A">
        <w:rPr>
          <w:rFonts w:ascii="GHEA Grapalat" w:hAnsi="GHEA Grapalat"/>
          <w:lang w:val="hy-AM"/>
        </w:rPr>
        <w:t xml:space="preserve">գոտում </w:t>
      </w:r>
      <w:r w:rsidRPr="00534F2A">
        <w:rPr>
          <w:rFonts w:ascii="GHEA Grapalat" w:hAnsi="GHEA Grapalat"/>
          <w:lang w:val="hy-AM"/>
        </w:rPr>
        <w:t xml:space="preserve">սպասարկման </w:t>
      </w:r>
      <w:r w:rsidR="008E0694" w:rsidRPr="00534F2A">
        <w:rPr>
          <w:rFonts w:ascii="GHEA Grapalat" w:hAnsi="GHEA Grapalat"/>
          <w:lang w:val="hy-AM"/>
        </w:rPr>
        <w:t>ծառայություններ մատուցող (</w:t>
      </w:r>
      <w:r w:rsidR="00003E8E" w:rsidRPr="00534F2A">
        <w:rPr>
          <w:rFonts w:ascii="GHEA Grapalat" w:hAnsi="GHEA Grapalat"/>
          <w:lang w:val="hy-AM"/>
        </w:rPr>
        <w:t>մ</w:t>
      </w:r>
      <w:r w:rsidR="008E0694" w:rsidRPr="00534F2A">
        <w:rPr>
          <w:rFonts w:ascii="GHEA Grapalat" w:hAnsi="GHEA Grapalat"/>
          <w:lang w:val="hy-AM"/>
        </w:rPr>
        <w:t>անրածախ առևտրի, սննդի,</w:t>
      </w:r>
      <w:r w:rsidR="00003E8E" w:rsidRPr="00534F2A">
        <w:rPr>
          <w:rFonts w:ascii="GHEA Grapalat" w:hAnsi="GHEA Grapalat"/>
          <w:lang w:val="hy-AM"/>
        </w:rPr>
        <w:t xml:space="preserve"> գ</w:t>
      </w:r>
      <w:r w:rsidR="008E0694" w:rsidRPr="00534F2A">
        <w:rPr>
          <w:rFonts w:ascii="GHEA Grapalat" w:hAnsi="GHEA Grapalat"/>
          <w:lang w:val="hy-AM"/>
        </w:rPr>
        <w:t>րասենյակ</w:t>
      </w:r>
      <w:r w:rsidR="00003E8E" w:rsidRPr="00534F2A">
        <w:rPr>
          <w:rFonts w:ascii="GHEA Grapalat" w:hAnsi="GHEA Grapalat"/>
          <w:lang w:val="hy-AM"/>
        </w:rPr>
        <w:t>ների</w:t>
      </w:r>
      <w:r w:rsidR="008E0694" w:rsidRPr="00534F2A">
        <w:rPr>
          <w:rFonts w:ascii="GHEA Grapalat" w:hAnsi="GHEA Grapalat"/>
          <w:lang w:val="hy-AM"/>
        </w:rPr>
        <w:t>,</w:t>
      </w:r>
      <w:r w:rsidR="00BB6F46" w:rsidRPr="00534F2A">
        <w:rPr>
          <w:rFonts w:ascii="GHEA Grapalat" w:hAnsi="GHEA Grapalat"/>
          <w:lang w:val="hy-AM"/>
        </w:rPr>
        <w:t xml:space="preserve"> </w:t>
      </w:r>
      <w:r w:rsidR="00003E8E" w:rsidRPr="00534F2A">
        <w:rPr>
          <w:rFonts w:ascii="GHEA Grapalat" w:hAnsi="GHEA Grapalat"/>
          <w:lang w:val="hy-AM"/>
        </w:rPr>
        <w:t>բժշկական ախտորոշիչ հետ</w:t>
      </w:r>
      <w:r w:rsidR="00BB6F46" w:rsidRPr="00534F2A">
        <w:rPr>
          <w:rFonts w:ascii="GHEA Grapalat" w:hAnsi="GHEA Grapalat"/>
          <w:lang w:val="hy-AM"/>
        </w:rPr>
        <w:t>ա</w:t>
      </w:r>
      <w:r w:rsidR="00003E8E" w:rsidRPr="00534F2A">
        <w:rPr>
          <w:rFonts w:ascii="GHEA Grapalat" w:hAnsi="GHEA Grapalat"/>
          <w:lang w:val="hy-AM"/>
        </w:rPr>
        <w:t>զոտությունների, ատամնաբուժական ծառայությունների</w:t>
      </w:r>
      <w:r w:rsidR="00BE6FE5" w:rsidRPr="00534F2A">
        <w:rPr>
          <w:rFonts w:ascii="GHEA Grapalat" w:hAnsi="GHEA Grapalat"/>
          <w:lang w:val="hy-AM"/>
        </w:rPr>
        <w:t>, կրթական, մշակութային, սոցիալական, հանգստի և ժամանցի  կենտրոնների</w:t>
      </w:r>
      <w:r w:rsidR="00003E8E" w:rsidRPr="00534F2A">
        <w:rPr>
          <w:rFonts w:ascii="GHEA Grapalat" w:hAnsi="GHEA Grapalat"/>
          <w:lang w:val="hy-AM"/>
        </w:rPr>
        <w:t xml:space="preserve"> և այլն</w:t>
      </w:r>
      <w:r w:rsidR="00BB6F46" w:rsidRPr="00534F2A">
        <w:rPr>
          <w:rFonts w:ascii="GHEA Grapalat" w:hAnsi="GHEA Grapalat"/>
          <w:lang w:val="hy-AM"/>
        </w:rPr>
        <w:t xml:space="preserve">) </w:t>
      </w:r>
      <w:r w:rsidR="008E0694" w:rsidRPr="00534F2A">
        <w:rPr>
          <w:rFonts w:ascii="GHEA Grapalat" w:hAnsi="GHEA Grapalat"/>
          <w:lang w:val="hy-AM"/>
        </w:rPr>
        <w:t>կազմակերպությու</w:t>
      </w:r>
      <w:r w:rsidRPr="00534F2A">
        <w:rPr>
          <w:rFonts w:ascii="GHEA Grapalat" w:hAnsi="GHEA Grapalat"/>
          <w:lang w:val="hy-AM"/>
        </w:rPr>
        <w:t>ններն անհրաժեշտ է տեղաբաշխել` բնակության և աշխատանքի վայրերին</w:t>
      </w:r>
      <w:r w:rsidR="00EC0B34" w:rsidRPr="00534F2A">
        <w:rPr>
          <w:rFonts w:ascii="GHEA Grapalat" w:hAnsi="GHEA Grapalat"/>
          <w:lang w:val="hy-AM"/>
        </w:rPr>
        <w:t xml:space="preserve"> առավելագույնս մոտիկ՝ </w:t>
      </w:r>
      <w:r w:rsidRPr="00534F2A">
        <w:rPr>
          <w:rFonts w:ascii="GHEA Grapalat" w:hAnsi="GHEA Grapalat"/>
          <w:lang w:val="hy-AM"/>
        </w:rPr>
        <w:t>ապահովելով փոխկապակցվածությունը հասարակական տրանսպորտ</w:t>
      </w:r>
      <w:r w:rsidR="00BB6F46" w:rsidRPr="00534F2A">
        <w:rPr>
          <w:rFonts w:ascii="GHEA Grapalat" w:hAnsi="GHEA Grapalat"/>
          <w:lang w:val="hy-AM"/>
        </w:rPr>
        <w:t>ի</w:t>
      </w:r>
      <w:r w:rsidRPr="00534F2A">
        <w:rPr>
          <w:rFonts w:ascii="GHEA Grapalat" w:hAnsi="GHEA Grapalat"/>
          <w:lang w:val="hy-AM"/>
        </w:rPr>
        <w:t xml:space="preserve"> </w:t>
      </w:r>
      <w:r w:rsidR="00BB6F46" w:rsidRPr="00534F2A">
        <w:rPr>
          <w:rFonts w:ascii="GHEA Grapalat" w:hAnsi="GHEA Grapalat"/>
          <w:lang w:val="hy-AM"/>
        </w:rPr>
        <w:t xml:space="preserve"> ենթակառուցվածքների </w:t>
      </w:r>
      <w:r w:rsidRPr="00534F2A">
        <w:rPr>
          <w:rFonts w:ascii="GHEA Grapalat" w:hAnsi="GHEA Grapalat"/>
          <w:lang w:val="hy-AM"/>
        </w:rPr>
        <w:t xml:space="preserve"> հետ:</w:t>
      </w:r>
    </w:p>
    <w:p w14:paraId="24BD42D4" w14:textId="77777777" w:rsidR="00673681" w:rsidRPr="00534F2A" w:rsidRDefault="00246E96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 w:cs="Sylfaen"/>
          <w:lang w:val="hy-AM"/>
        </w:rPr>
        <w:t>Սպասարկման</w:t>
      </w:r>
      <w:r w:rsidRPr="00534F2A">
        <w:rPr>
          <w:rFonts w:ascii="GHEA Grapalat" w:hAnsi="GHEA Grapalat"/>
          <w:lang w:val="hy-AM"/>
        </w:rPr>
        <w:t xml:space="preserve"> </w:t>
      </w:r>
      <w:r w:rsidR="00FA5490" w:rsidRPr="00534F2A">
        <w:rPr>
          <w:rFonts w:ascii="GHEA Grapalat" w:hAnsi="GHEA Grapalat"/>
          <w:lang w:val="hy-AM"/>
        </w:rPr>
        <w:t>ծառայություններ մատուցող կազմակերպությունների</w:t>
      </w:r>
      <w:r w:rsidRPr="00534F2A">
        <w:rPr>
          <w:rFonts w:ascii="GHEA Grapalat" w:hAnsi="GHEA Grapalat"/>
          <w:lang w:val="hy-AM"/>
        </w:rPr>
        <w:t xml:space="preserve"> հողամասերի չափերը, տարողությունը և տ</w:t>
      </w:r>
      <w:r w:rsidR="00E0536D" w:rsidRPr="00534F2A">
        <w:rPr>
          <w:rFonts w:ascii="GHEA Grapalat" w:hAnsi="GHEA Grapalat"/>
          <w:lang w:val="hy-AM"/>
        </w:rPr>
        <w:t>եղաբաշխումը անհրաժեշտ է համապատասխանեցնել համայնքի տարածական պլանավորման (այդ թվում բնակավայրի գոտևորման նախագծի) փաստաթղթերի պահանջներին և</w:t>
      </w:r>
      <w:r w:rsidRPr="00534F2A">
        <w:rPr>
          <w:rFonts w:ascii="GHEA Grapalat" w:hAnsi="GHEA Grapalat"/>
          <w:lang w:val="hy-AM"/>
        </w:rPr>
        <w:t xml:space="preserve"> նախագծման առաջադրանքի</w:t>
      </w:r>
      <w:r w:rsidR="00E0536D" w:rsidRPr="00534F2A">
        <w:rPr>
          <w:rFonts w:ascii="GHEA Grapalat" w:hAnsi="GHEA Grapalat"/>
          <w:lang w:val="hy-AM"/>
        </w:rPr>
        <w:t>ն</w:t>
      </w:r>
      <w:r w:rsidRPr="00534F2A">
        <w:rPr>
          <w:rFonts w:ascii="GHEA Grapalat" w:hAnsi="GHEA Grapalat"/>
          <w:lang w:val="hy-AM"/>
        </w:rPr>
        <w:t xml:space="preserve">` հիմք ընդունելով սույն նորմերի պահանջները: Կողմնորոշիչ հաշվարկների համար սպասարկման </w:t>
      </w:r>
      <w:r w:rsidR="00E0536D" w:rsidRPr="00534F2A">
        <w:rPr>
          <w:rFonts w:ascii="GHEA Grapalat" w:hAnsi="GHEA Grapalat"/>
          <w:lang w:val="hy-AM"/>
        </w:rPr>
        <w:t>ծառայություններ մատուցող կազմակերպությունների</w:t>
      </w:r>
      <w:r w:rsidRPr="00534F2A">
        <w:rPr>
          <w:rFonts w:ascii="GHEA Grapalat" w:hAnsi="GHEA Grapalat"/>
          <w:lang w:val="hy-AM"/>
        </w:rPr>
        <w:t xml:space="preserve"> </w:t>
      </w:r>
      <w:r w:rsidR="00E60248" w:rsidRPr="00534F2A">
        <w:rPr>
          <w:rFonts w:ascii="GHEA Grapalat" w:hAnsi="GHEA Grapalat"/>
          <w:lang w:val="hy-AM"/>
        </w:rPr>
        <w:t>թվա</w:t>
      </w:r>
      <w:r w:rsidR="00E0536D" w:rsidRPr="00534F2A">
        <w:rPr>
          <w:rFonts w:ascii="GHEA Grapalat" w:hAnsi="GHEA Grapalat"/>
          <w:lang w:val="hy-AM"/>
        </w:rPr>
        <w:t>քանակը</w:t>
      </w:r>
      <w:r w:rsidRPr="00534F2A">
        <w:rPr>
          <w:rFonts w:ascii="GHEA Grapalat" w:hAnsi="GHEA Grapalat"/>
          <w:lang w:val="hy-AM"/>
        </w:rPr>
        <w:t xml:space="preserve"> և դրանց հողամասերի չափերը կարող են </w:t>
      </w:r>
      <w:r w:rsidR="00E60248" w:rsidRPr="00534F2A">
        <w:rPr>
          <w:rFonts w:ascii="GHEA Grapalat" w:hAnsi="GHEA Grapalat"/>
          <w:lang w:val="hy-AM"/>
        </w:rPr>
        <w:t xml:space="preserve">սահմանվել </w:t>
      </w:r>
      <w:r w:rsidRPr="00534F2A">
        <w:rPr>
          <w:rFonts w:ascii="GHEA Grapalat" w:hAnsi="GHEA Grapalat"/>
          <w:lang w:val="hy-AM"/>
        </w:rPr>
        <w:t xml:space="preserve"> համա</w:t>
      </w:r>
      <w:r w:rsidR="00FD3FBF" w:rsidRPr="00534F2A">
        <w:rPr>
          <w:rFonts w:ascii="GHEA Grapalat" w:hAnsi="GHEA Grapalat"/>
          <w:lang w:val="hy-AM"/>
        </w:rPr>
        <w:t xml:space="preserve">ձայն </w:t>
      </w:r>
      <w:r w:rsidR="00EC0B34" w:rsidRPr="00534F2A">
        <w:rPr>
          <w:rFonts w:ascii="GHEA Grapalat" w:hAnsi="GHEA Grapalat"/>
          <w:lang w:val="hy-AM"/>
        </w:rPr>
        <w:t>Ն</w:t>
      </w:r>
      <w:r w:rsidR="00FD3FBF" w:rsidRPr="00534F2A">
        <w:rPr>
          <w:rFonts w:ascii="GHEA Grapalat" w:hAnsi="GHEA Grapalat"/>
          <w:lang w:val="hy-AM"/>
        </w:rPr>
        <w:t>որմերի</w:t>
      </w:r>
      <w:r w:rsidRPr="00534F2A">
        <w:rPr>
          <w:rFonts w:ascii="GHEA Grapalat" w:hAnsi="GHEA Grapalat"/>
          <w:lang w:val="hy-AM"/>
        </w:rPr>
        <w:t xml:space="preserve">։ </w:t>
      </w:r>
    </w:p>
    <w:p w14:paraId="0BB988C0" w14:textId="77777777" w:rsidR="00673681" w:rsidRPr="00534F2A" w:rsidRDefault="00246E96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 w:cs="Sylfaen"/>
          <w:lang w:val="hy-AM"/>
        </w:rPr>
        <w:t>Տարաբնակեցման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համակարգերի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քաղաք</w:t>
      </w:r>
      <w:r w:rsidR="00D32062" w:rsidRPr="00534F2A">
        <w:rPr>
          <w:rFonts w:ascii="GHEA Grapalat" w:hAnsi="GHEA Grapalat"/>
          <w:lang w:val="hy-AM"/>
        </w:rPr>
        <w:t xml:space="preserve"> (համայնքային)</w:t>
      </w:r>
      <w:r w:rsidRPr="00534F2A">
        <w:rPr>
          <w:rFonts w:ascii="GHEA Grapalat" w:hAnsi="GHEA Grapalat"/>
          <w:lang w:val="hy-AM"/>
        </w:rPr>
        <w:t xml:space="preserve">-կենտրոններում սպասարկման </w:t>
      </w:r>
      <w:r w:rsidR="008C57CF" w:rsidRPr="00534F2A">
        <w:rPr>
          <w:rFonts w:ascii="GHEA Grapalat" w:hAnsi="GHEA Grapalat"/>
          <w:lang w:val="hy-AM"/>
        </w:rPr>
        <w:t>ծառայություններ մատուցող կազմակերպությունների թվաքանակ</w:t>
      </w:r>
      <w:r w:rsidRPr="00534F2A">
        <w:rPr>
          <w:rFonts w:ascii="GHEA Grapalat" w:hAnsi="GHEA Grapalat"/>
          <w:lang w:val="hy-AM"/>
        </w:rPr>
        <w:t>ի, կազմի և տարողու</w:t>
      </w:r>
      <w:r w:rsidR="008C57CF" w:rsidRPr="00534F2A">
        <w:rPr>
          <w:rFonts w:ascii="GHEA Grapalat" w:hAnsi="GHEA Grapalat"/>
          <w:lang w:val="hy-AM"/>
        </w:rPr>
        <w:t>նակու</w:t>
      </w:r>
      <w:r w:rsidRPr="00534F2A">
        <w:rPr>
          <w:rFonts w:ascii="GHEA Grapalat" w:hAnsi="GHEA Grapalat"/>
          <w:lang w:val="hy-AM"/>
        </w:rPr>
        <w:t xml:space="preserve">թյան որոշման </w:t>
      </w:r>
      <w:r w:rsidR="008C57CF" w:rsidRPr="00534F2A">
        <w:rPr>
          <w:rFonts w:ascii="GHEA Grapalat" w:hAnsi="GHEA Grapalat"/>
          <w:lang w:val="hy-AM"/>
        </w:rPr>
        <w:t xml:space="preserve">համար անհրաժեշտ է </w:t>
      </w:r>
      <w:r w:rsidRPr="00534F2A">
        <w:rPr>
          <w:rFonts w:ascii="GHEA Grapalat" w:hAnsi="GHEA Grapalat"/>
          <w:lang w:val="hy-AM"/>
        </w:rPr>
        <w:t xml:space="preserve">հաշվի առնել </w:t>
      </w:r>
      <w:r w:rsidR="00AA2BFE" w:rsidRPr="00534F2A">
        <w:rPr>
          <w:rFonts w:ascii="GHEA Grapalat" w:hAnsi="GHEA Grapalat"/>
          <w:lang w:val="hy-AM"/>
        </w:rPr>
        <w:t xml:space="preserve">մարդկանց և տրանսպորտային (այդ թվում տեխնիկական) միջոցների տեղաշարժի և </w:t>
      </w:r>
      <w:r w:rsidRPr="00534F2A">
        <w:rPr>
          <w:rFonts w:ascii="GHEA Grapalat" w:hAnsi="GHEA Grapalat"/>
          <w:lang w:val="hy-AM"/>
        </w:rPr>
        <w:t>տեղափոխմ</w:t>
      </w:r>
      <w:r w:rsidR="00AA2BFE" w:rsidRPr="00534F2A">
        <w:rPr>
          <w:rFonts w:ascii="GHEA Grapalat" w:hAnsi="GHEA Grapalat"/>
          <w:lang w:val="hy-AM"/>
        </w:rPr>
        <w:t>ա</w:t>
      </w:r>
      <w:r w:rsidRPr="00534F2A">
        <w:rPr>
          <w:rFonts w:ascii="GHEA Grapalat" w:hAnsi="GHEA Grapalat"/>
          <w:lang w:val="hy-AM"/>
        </w:rPr>
        <w:t xml:space="preserve">ն ժամային մատչելիության </w:t>
      </w:r>
      <w:r w:rsidR="00D32062" w:rsidRPr="00534F2A">
        <w:rPr>
          <w:rFonts w:ascii="GHEA Grapalat" w:hAnsi="GHEA Grapalat"/>
          <w:lang w:val="hy-AM"/>
        </w:rPr>
        <w:t>ապահովում</w:t>
      </w:r>
      <w:r w:rsidR="00AA2BFE" w:rsidRPr="00534F2A">
        <w:rPr>
          <w:rFonts w:ascii="GHEA Grapalat" w:hAnsi="GHEA Grapalat"/>
          <w:lang w:val="hy-AM"/>
        </w:rPr>
        <w:t>ը</w:t>
      </w:r>
      <w:r w:rsidR="005E1B32" w:rsidRPr="00534F2A">
        <w:rPr>
          <w:rFonts w:ascii="GHEA Grapalat" w:hAnsi="GHEA Grapalat"/>
          <w:lang w:val="hy-AM"/>
        </w:rPr>
        <w:t xml:space="preserve"> (մեծ և խոշոր քաղաքային </w:t>
      </w:r>
      <w:r w:rsidR="00D32062" w:rsidRPr="00534F2A">
        <w:rPr>
          <w:rFonts w:ascii="GHEA Grapalat" w:hAnsi="GHEA Grapalat"/>
          <w:lang w:val="hy-AM"/>
        </w:rPr>
        <w:t xml:space="preserve">և գյուղական </w:t>
      </w:r>
      <w:r w:rsidR="005E1B32" w:rsidRPr="00534F2A">
        <w:rPr>
          <w:rFonts w:ascii="GHEA Grapalat" w:hAnsi="GHEA Grapalat"/>
          <w:lang w:val="hy-AM"/>
        </w:rPr>
        <w:t>բնակավայրերի համար</w:t>
      </w:r>
      <w:r w:rsidR="00D32062" w:rsidRPr="00534F2A">
        <w:rPr>
          <w:rFonts w:ascii="GHEA Grapalat" w:hAnsi="GHEA Grapalat"/>
          <w:lang w:val="hy-AM"/>
        </w:rPr>
        <w:t xml:space="preserve"> համապատասխանաբար</w:t>
      </w:r>
      <w:r w:rsidRPr="00534F2A">
        <w:rPr>
          <w:rFonts w:ascii="GHEA Grapalat" w:hAnsi="GHEA Grapalat"/>
          <w:lang w:val="hy-AM"/>
        </w:rPr>
        <w:t xml:space="preserve">` </w:t>
      </w:r>
      <w:r w:rsidR="00E60248" w:rsidRPr="00534F2A">
        <w:rPr>
          <w:rFonts w:ascii="GHEA Grapalat" w:hAnsi="GHEA Grapalat"/>
          <w:lang w:val="hy-AM"/>
        </w:rPr>
        <w:t>առավելագույ</w:t>
      </w:r>
      <w:r w:rsidR="00D32062" w:rsidRPr="00534F2A">
        <w:rPr>
          <w:rFonts w:ascii="GHEA Grapalat" w:hAnsi="GHEA Grapalat"/>
          <w:lang w:val="hy-AM"/>
        </w:rPr>
        <w:t>ն</w:t>
      </w:r>
      <w:r w:rsidR="00E60248" w:rsidRPr="00534F2A">
        <w:rPr>
          <w:rFonts w:ascii="GHEA Grapalat" w:hAnsi="GHEA Grapalat"/>
          <w:lang w:val="hy-AM"/>
        </w:rPr>
        <w:t xml:space="preserve">ը </w:t>
      </w:r>
      <w:r w:rsidR="009B1464" w:rsidRPr="00534F2A">
        <w:rPr>
          <w:rFonts w:ascii="GHEA Grapalat" w:hAnsi="GHEA Grapalat"/>
          <w:lang w:val="hy-AM"/>
        </w:rPr>
        <w:t>1.0</w:t>
      </w:r>
      <w:r w:rsidR="0036539A" w:rsidRPr="00534F2A">
        <w:rPr>
          <w:rFonts w:ascii="GHEA Grapalat" w:hAnsi="GHEA Grapalat"/>
          <w:lang w:val="hy-AM"/>
        </w:rPr>
        <w:t>-</w:t>
      </w:r>
      <w:r w:rsidRPr="00534F2A">
        <w:rPr>
          <w:rFonts w:ascii="GHEA Grapalat" w:hAnsi="GHEA Grapalat"/>
          <w:lang w:val="hy-AM"/>
        </w:rPr>
        <w:t xml:space="preserve"> </w:t>
      </w:r>
      <w:r w:rsidR="0036539A" w:rsidRPr="00534F2A">
        <w:rPr>
          <w:rFonts w:ascii="GHEA Grapalat" w:hAnsi="GHEA Grapalat"/>
          <w:lang w:val="hy-AM"/>
        </w:rPr>
        <w:t>1.5</w:t>
      </w:r>
      <w:r w:rsidR="00430B4E"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/>
          <w:lang w:val="hy-AM"/>
        </w:rPr>
        <w:t>ժամ, միջին և փոքր</w:t>
      </w:r>
      <w:r w:rsidR="00E60248" w:rsidRPr="00534F2A">
        <w:rPr>
          <w:rFonts w:ascii="GHEA Grapalat" w:hAnsi="GHEA Grapalat"/>
          <w:lang w:val="hy-AM"/>
        </w:rPr>
        <w:t xml:space="preserve"> </w:t>
      </w:r>
      <w:r w:rsidR="00D32062" w:rsidRPr="00534F2A">
        <w:rPr>
          <w:rFonts w:ascii="GHEA Grapalat" w:hAnsi="GHEA Grapalat"/>
          <w:lang w:val="hy-AM"/>
        </w:rPr>
        <w:t xml:space="preserve">քաղաքային և գյուղական </w:t>
      </w:r>
      <w:r w:rsidR="00E60248" w:rsidRPr="00534F2A">
        <w:rPr>
          <w:rFonts w:ascii="GHEA Grapalat" w:hAnsi="GHEA Grapalat"/>
          <w:lang w:val="hy-AM"/>
        </w:rPr>
        <w:t>բնակավայրեր</w:t>
      </w:r>
      <w:r w:rsidR="005E1B32" w:rsidRPr="00534F2A">
        <w:rPr>
          <w:rFonts w:ascii="GHEA Grapalat" w:hAnsi="GHEA Grapalat"/>
          <w:lang w:val="hy-AM"/>
        </w:rPr>
        <w:t>ի համար</w:t>
      </w:r>
      <w:r w:rsidR="00D32062" w:rsidRPr="00534F2A">
        <w:rPr>
          <w:rFonts w:ascii="GHEA Grapalat" w:hAnsi="GHEA Grapalat"/>
          <w:lang w:val="hy-AM"/>
        </w:rPr>
        <w:t xml:space="preserve"> համապատասխանաբար</w:t>
      </w:r>
      <w:r w:rsidRPr="00534F2A">
        <w:rPr>
          <w:rFonts w:ascii="GHEA Grapalat" w:hAnsi="GHEA Grapalat"/>
          <w:lang w:val="hy-AM"/>
        </w:rPr>
        <w:t>`</w:t>
      </w:r>
      <w:r w:rsidR="00E60248" w:rsidRPr="00534F2A">
        <w:rPr>
          <w:rFonts w:ascii="GHEA Grapalat" w:hAnsi="GHEA Grapalat"/>
          <w:lang w:val="hy-AM"/>
        </w:rPr>
        <w:t xml:space="preserve"> առավելագույնը </w:t>
      </w:r>
      <w:r w:rsidRPr="00534F2A">
        <w:rPr>
          <w:rFonts w:ascii="GHEA Grapalat" w:hAnsi="GHEA Grapalat"/>
          <w:lang w:val="hy-AM"/>
        </w:rPr>
        <w:t xml:space="preserve"> </w:t>
      </w:r>
      <w:r w:rsidR="0036539A" w:rsidRPr="00534F2A">
        <w:rPr>
          <w:rFonts w:ascii="GHEA Grapalat" w:hAnsi="GHEA Grapalat"/>
          <w:lang w:val="hy-AM"/>
        </w:rPr>
        <w:t>40</w:t>
      </w:r>
      <w:r w:rsidR="00430B4E" w:rsidRPr="00534F2A">
        <w:rPr>
          <w:rFonts w:ascii="GHEA Grapalat" w:hAnsi="GHEA Grapalat"/>
          <w:lang w:val="hy-AM"/>
        </w:rPr>
        <w:t xml:space="preserve"> </w:t>
      </w:r>
      <w:r w:rsidR="0036539A" w:rsidRPr="00534F2A">
        <w:rPr>
          <w:rFonts w:ascii="GHEA Grapalat" w:hAnsi="GHEA Grapalat"/>
          <w:lang w:val="hy-AM"/>
        </w:rPr>
        <w:t>րոպե -</w:t>
      </w:r>
      <w:r w:rsidRPr="00534F2A">
        <w:rPr>
          <w:rFonts w:ascii="GHEA Grapalat" w:hAnsi="GHEA Grapalat"/>
          <w:lang w:val="hy-AM"/>
        </w:rPr>
        <w:t xml:space="preserve">1 ժամ) </w:t>
      </w:r>
      <w:r w:rsidR="00D32062" w:rsidRPr="00534F2A">
        <w:rPr>
          <w:rFonts w:ascii="GHEA Grapalat" w:hAnsi="GHEA Grapalat"/>
          <w:lang w:val="hy-AM"/>
        </w:rPr>
        <w:t>համայնքների (այդ թվում վարչական շրջանների)</w:t>
      </w:r>
      <w:r w:rsidRPr="00534F2A">
        <w:rPr>
          <w:rFonts w:ascii="GHEA Grapalat" w:hAnsi="GHEA Grapalat"/>
          <w:lang w:val="hy-AM"/>
        </w:rPr>
        <w:t xml:space="preserve"> բ</w:t>
      </w:r>
      <w:r w:rsidR="00D32062" w:rsidRPr="00534F2A">
        <w:rPr>
          <w:rFonts w:ascii="GHEA Grapalat" w:hAnsi="GHEA Grapalat"/>
          <w:lang w:val="hy-AM"/>
        </w:rPr>
        <w:t>նակավայրերից ժամանող բնակչությա</w:t>
      </w:r>
      <w:r w:rsidRPr="00534F2A">
        <w:rPr>
          <w:rFonts w:ascii="GHEA Grapalat" w:hAnsi="GHEA Grapalat"/>
          <w:lang w:val="hy-AM"/>
        </w:rPr>
        <w:t xml:space="preserve">ն, </w:t>
      </w:r>
      <w:r w:rsidR="00D32062" w:rsidRPr="00534F2A">
        <w:rPr>
          <w:rFonts w:ascii="GHEA Grapalat" w:hAnsi="GHEA Grapalat"/>
          <w:lang w:val="hy-AM"/>
        </w:rPr>
        <w:t xml:space="preserve">ինչպես նաև տվյալ բնակավայր այցելող </w:t>
      </w:r>
      <w:r w:rsidRPr="00534F2A">
        <w:rPr>
          <w:rFonts w:ascii="GHEA Grapalat" w:hAnsi="GHEA Grapalat"/>
          <w:lang w:val="hy-AM"/>
        </w:rPr>
        <w:t xml:space="preserve"> զբ</w:t>
      </w:r>
      <w:r w:rsidR="00D32062" w:rsidRPr="00534F2A">
        <w:rPr>
          <w:rFonts w:ascii="GHEA Grapalat" w:hAnsi="GHEA Grapalat"/>
          <w:lang w:val="hy-AM"/>
        </w:rPr>
        <w:t>ոսաշրջիկների համար</w:t>
      </w:r>
      <w:r w:rsidRPr="00534F2A">
        <w:rPr>
          <w:rFonts w:ascii="GHEA Grapalat" w:hAnsi="GHEA Grapalat"/>
          <w:lang w:val="hy-AM"/>
        </w:rPr>
        <w:t>:</w:t>
      </w:r>
    </w:p>
    <w:p w14:paraId="67BFD709" w14:textId="77777777" w:rsidR="00263E20" w:rsidRPr="00534F2A" w:rsidRDefault="00246E96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Գյուղական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բնակավայրերում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բնակչության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առաջին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անհրաժեշտության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ծառայությունների</w:t>
      </w:r>
      <w:r w:rsidR="00CA50A3" w:rsidRPr="00534F2A">
        <w:rPr>
          <w:rFonts w:ascii="GHEA Grapalat" w:hAnsi="GHEA Grapalat"/>
          <w:lang w:val="hy-AM"/>
        </w:rPr>
        <w:t xml:space="preserve"> (առողջապահական, կրթական</w:t>
      </w:r>
      <w:r w:rsidR="005A47D2" w:rsidRPr="00534F2A">
        <w:rPr>
          <w:rFonts w:ascii="GHEA Grapalat" w:hAnsi="GHEA Grapalat"/>
          <w:lang w:val="hy-AM"/>
        </w:rPr>
        <w:t>, առևտրի և սննդի</w:t>
      </w:r>
      <w:r w:rsidR="00CA50A3" w:rsidRPr="00534F2A">
        <w:rPr>
          <w:rFonts w:ascii="GHEA Grapalat" w:hAnsi="GHEA Grapalat"/>
          <w:lang w:val="hy-AM"/>
        </w:rPr>
        <w:t>)</w:t>
      </w:r>
      <w:r w:rsidRPr="00534F2A">
        <w:rPr>
          <w:rFonts w:ascii="GHEA Grapalat" w:hAnsi="GHEA Grapalat"/>
          <w:lang w:val="hy-AM"/>
        </w:rPr>
        <w:t xml:space="preserve"> սպասարկման </w:t>
      </w:r>
      <w:r w:rsidR="009B1464" w:rsidRPr="00534F2A">
        <w:rPr>
          <w:rFonts w:ascii="GHEA Grapalat" w:hAnsi="GHEA Grapalat"/>
          <w:lang w:val="hy-AM"/>
        </w:rPr>
        <w:t>կազմակերպությու</w:t>
      </w:r>
      <w:r w:rsidRPr="00534F2A">
        <w:rPr>
          <w:rFonts w:ascii="GHEA Grapalat" w:hAnsi="GHEA Grapalat"/>
          <w:lang w:val="hy-AM"/>
        </w:rPr>
        <w:t xml:space="preserve">նները տեղաբաշխելիս անհրաժեշտ է </w:t>
      </w:r>
      <w:r w:rsidR="009B1464" w:rsidRPr="00534F2A">
        <w:rPr>
          <w:rFonts w:ascii="GHEA Grapalat" w:hAnsi="GHEA Grapalat"/>
          <w:lang w:val="hy-AM"/>
        </w:rPr>
        <w:t>սահմանել</w:t>
      </w:r>
      <w:r w:rsidRPr="00534F2A">
        <w:rPr>
          <w:rFonts w:ascii="GHEA Grapalat" w:hAnsi="GHEA Grapalat"/>
          <w:lang w:val="hy-AM"/>
        </w:rPr>
        <w:t xml:space="preserve">  30 րոպեից ոչ ավել</w:t>
      </w:r>
      <w:r w:rsidR="009B1464"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/>
          <w:lang w:val="hy-AM"/>
        </w:rPr>
        <w:t xml:space="preserve"> հետիոտնային հասանելիության </w:t>
      </w:r>
      <w:r w:rsidR="009B1464" w:rsidRPr="00534F2A">
        <w:rPr>
          <w:rFonts w:ascii="GHEA Grapalat" w:hAnsi="GHEA Grapalat"/>
          <w:lang w:val="hy-AM"/>
        </w:rPr>
        <w:t>ժամանակահատված</w:t>
      </w:r>
      <w:r w:rsidRPr="00534F2A">
        <w:rPr>
          <w:rFonts w:ascii="GHEA Grapalat" w:hAnsi="GHEA Grapalat"/>
          <w:lang w:val="hy-AM"/>
        </w:rPr>
        <w:t xml:space="preserve">: </w:t>
      </w:r>
    </w:p>
    <w:p w14:paraId="45A95155" w14:textId="77777777" w:rsidR="00263E20" w:rsidRPr="00534F2A" w:rsidRDefault="00246E96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 w:cs="Sylfaen"/>
          <w:lang w:val="hy-AM"/>
        </w:rPr>
        <w:t>Պարբերական</w:t>
      </w:r>
      <w:r w:rsidRPr="00534F2A">
        <w:rPr>
          <w:rFonts w:ascii="GHEA Grapalat" w:hAnsi="GHEA Grapalat"/>
          <w:lang w:val="hy-AM"/>
        </w:rPr>
        <w:t xml:space="preserve"> </w:t>
      </w:r>
      <w:r w:rsidR="00A949F9" w:rsidRPr="00534F2A">
        <w:rPr>
          <w:rFonts w:ascii="GHEA Grapalat" w:hAnsi="GHEA Grapalat"/>
          <w:lang w:val="hy-AM"/>
        </w:rPr>
        <w:t>բնույթով (այցելություն պահանջող)</w:t>
      </w:r>
      <w:r w:rsidRPr="00534F2A">
        <w:rPr>
          <w:rFonts w:ascii="GHEA Grapalat" w:hAnsi="GHEA Grapalat"/>
          <w:lang w:val="hy-AM"/>
        </w:rPr>
        <w:t xml:space="preserve"> սպասարկման </w:t>
      </w:r>
      <w:r w:rsidR="00A949F9" w:rsidRPr="00534F2A">
        <w:rPr>
          <w:rFonts w:ascii="GHEA Grapalat" w:hAnsi="GHEA Grapalat"/>
          <w:lang w:val="hy-AM"/>
        </w:rPr>
        <w:t xml:space="preserve">ծառայություններ մատուցող կազմակերպությունների </w:t>
      </w:r>
      <w:r w:rsidRPr="00534F2A">
        <w:rPr>
          <w:rFonts w:ascii="GHEA Grapalat" w:hAnsi="GHEA Grapalat"/>
          <w:lang w:val="hy-AM"/>
        </w:rPr>
        <w:t xml:space="preserve">տեղաբաշխումը </w:t>
      </w:r>
      <w:r w:rsidR="00A949F9" w:rsidRPr="00534F2A">
        <w:rPr>
          <w:rFonts w:ascii="GHEA Grapalat" w:hAnsi="GHEA Grapalat"/>
          <w:lang w:val="hy-AM"/>
        </w:rPr>
        <w:t>կարող է</w:t>
      </w:r>
      <w:r w:rsidRPr="00534F2A">
        <w:rPr>
          <w:rFonts w:ascii="GHEA Grapalat" w:hAnsi="GHEA Grapalat"/>
          <w:lang w:val="hy-AM"/>
        </w:rPr>
        <w:t xml:space="preserve"> նախատես</w:t>
      </w:r>
      <w:r w:rsidR="00A949F9" w:rsidRPr="00534F2A">
        <w:rPr>
          <w:rFonts w:ascii="GHEA Grapalat" w:hAnsi="GHEA Grapalat"/>
          <w:lang w:val="hy-AM"/>
        </w:rPr>
        <w:t>վ</w:t>
      </w:r>
      <w:r w:rsidRPr="00534F2A">
        <w:rPr>
          <w:rFonts w:ascii="GHEA Grapalat" w:hAnsi="GHEA Grapalat"/>
          <w:lang w:val="hy-AM"/>
        </w:rPr>
        <w:t xml:space="preserve">ել </w:t>
      </w:r>
      <w:r w:rsidR="00A949F9" w:rsidRPr="00534F2A">
        <w:rPr>
          <w:rFonts w:ascii="GHEA Grapalat" w:hAnsi="GHEA Grapalat"/>
          <w:lang w:val="hy-AM"/>
        </w:rPr>
        <w:t xml:space="preserve">նաև </w:t>
      </w:r>
      <w:r w:rsidRPr="00534F2A">
        <w:rPr>
          <w:rFonts w:ascii="GHEA Grapalat" w:hAnsi="GHEA Grapalat"/>
          <w:lang w:val="hy-AM"/>
        </w:rPr>
        <w:t>գյուղական բնակավայրերի խմբի համար:</w:t>
      </w:r>
    </w:p>
    <w:p w14:paraId="0BA1F449" w14:textId="77777777" w:rsidR="00263E20" w:rsidRPr="00534F2A" w:rsidRDefault="00246E96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 w:cs="Sylfaen"/>
          <w:lang w:val="hy-AM"/>
        </w:rPr>
        <w:t>Սպասարկման</w:t>
      </w:r>
      <w:r w:rsidRPr="00534F2A">
        <w:rPr>
          <w:rFonts w:ascii="GHEA Grapalat" w:hAnsi="GHEA Grapalat"/>
          <w:lang w:val="hy-AM"/>
        </w:rPr>
        <w:t xml:space="preserve"> </w:t>
      </w:r>
      <w:r w:rsidR="000C09BC" w:rsidRPr="00534F2A">
        <w:rPr>
          <w:rFonts w:ascii="GHEA Grapalat" w:hAnsi="GHEA Grapalat"/>
          <w:lang w:val="hy-AM"/>
        </w:rPr>
        <w:t xml:space="preserve">ծառայությունների </w:t>
      </w:r>
      <w:r w:rsidRPr="00534F2A">
        <w:rPr>
          <w:rFonts w:ascii="GHEA Grapalat" w:hAnsi="GHEA Grapalat" w:cs="Sylfaen"/>
          <w:lang w:val="hy-AM"/>
        </w:rPr>
        <w:t>կազմակերպման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համար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անհրաժեշտ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է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հիմնական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շենքերի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հետ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մեկտեղ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նախատեսել</w:t>
      </w:r>
      <w:r w:rsidRPr="00534F2A">
        <w:rPr>
          <w:rFonts w:ascii="GHEA Grapalat" w:hAnsi="GHEA Grapalat"/>
          <w:lang w:val="hy-AM"/>
        </w:rPr>
        <w:t xml:space="preserve"> </w:t>
      </w:r>
      <w:r w:rsidR="001706A4" w:rsidRPr="00534F2A">
        <w:rPr>
          <w:rFonts w:ascii="GHEA Grapalat" w:hAnsi="GHEA Grapalat" w:cs="Sylfaen"/>
          <w:lang w:val="hy-AM"/>
        </w:rPr>
        <w:t>ընդհանուր օգտագործման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տարածքներ</w:t>
      </w:r>
      <w:r w:rsidR="001706A4" w:rsidRPr="00534F2A">
        <w:rPr>
          <w:rFonts w:ascii="GHEA Grapalat" w:hAnsi="GHEA Grapalat" w:cs="Sylfaen"/>
          <w:lang w:val="hy-AM"/>
        </w:rPr>
        <w:t>,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հրապարակներ՝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շարժական</w:t>
      </w:r>
      <w:r w:rsidRPr="00534F2A">
        <w:rPr>
          <w:rFonts w:ascii="GHEA Grapalat" w:hAnsi="GHEA Grapalat"/>
          <w:lang w:val="hy-AM"/>
        </w:rPr>
        <w:t xml:space="preserve"> </w:t>
      </w:r>
      <w:r w:rsidR="005A47D2" w:rsidRPr="00534F2A">
        <w:rPr>
          <w:rFonts w:ascii="GHEA Grapalat" w:hAnsi="GHEA Grapalat" w:cs="Sylfaen"/>
          <w:lang w:val="hy-AM"/>
        </w:rPr>
        <w:t>տեխնիկական սարքերի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և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շինությունների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օգտագործմա</w:t>
      </w:r>
      <w:r w:rsidRPr="00534F2A">
        <w:rPr>
          <w:rFonts w:ascii="GHEA Grapalat" w:hAnsi="GHEA Grapalat"/>
          <w:lang w:val="hy-AM"/>
        </w:rPr>
        <w:t xml:space="preserve">մբ </w:t>
      </w:r>
      <w:r w:rsidRPr="00534F2A">
        <w:rPr>
          <w:rFonts w:ascii="GHEA Grapalat" w:hAnsi="GHEA Grapalat"/>
          <w:lang w:val="hy-AM"/>
        </w:rPr>
        <w:lastRenderedPageBreak/>
        <w:t>սեզոնային առևտրի և սպասարկման գործառույթների</w:t>
      </w:r>
      <w:r w:rsidR="005A47D2" w:rsidRPr="00534F2A">
        <w:rPr>
          <w:rFonts w:ascii="GHEA Grapalat" w:hAnsi="GHEA Grapalat"/>
          <w:lang w:val="hy-AM"/>
        </w:rPr>
        <w:t xml:space="preserve"> կազմակերպման, ինչպես նաև ավտոտրանսպորտային միջոցների կայանման</w:t>
      </w:r>
      <w:r w:rsidRPr="00534F2A">
        <w:rPr>
          <w:rFonts w:ascii="GHEA Grapalat" w:hAnsi="GHEA Grapalat"/>
          <w:lang w:val="hy-AM"/>
        </w:rPr>
        <w:t xml:space="preserve"> համար</w:t>
      </w:r>
      <w:r w:rsidR="00D74CB2" w:rsidRPr="00534F2A">
        <w:rPr>
          <w:rFonts w:ascii="GHEA Grapalat" w:hAnsi="GHEA Grapalat"/>
          <w:lang w:val="hy-AM"/>
        </w:rPr>
        <w:t>, որոնց տարածքը պետք է բարեկարգ</w:t>
      </w:r>
      <w:r w:rsidR="00EC0B34" w:rsidRPr="00534F2A">
        <w:rPr>
          <w:rFonts w:ascii="GHEA Grapalat" w:hAnsi="GHEA Grapalat"/>
          <w:lang w:val="hy-AM"/>
        </w:rPr>
        <w:t>ել</w:t>
      </w:r>
      <w:r w:rsidR="00D74CB2" w:rsidRPr="00534F2A">
        <w:rPr>
          <w:rFonts w:ascii="GHEA Grapalat" w:hAnsi="GHEA Grapalat"/>
          <w:lang w:val="hy-AM"/>
        </w:rPr>
        <w:t xml:space="preserve"> ծառերի տնկարկի և հրապարակների սալապատման  միջոցով</w:t>
      </w:r>
      <w:r w:rsidR="00EC0B34" w:rsidRPr="00534F2A">
        <w:rPr>
          <w:rFonts w:ascii="GHEA Grapalat" w:hAnsi="GHEA Grapalat"/>
          <w:lang w:val="hy-AM"/>
        </w:rPr>
        <w:t>,</w:t>
      </w:r>
      <w:r w:rsidR="00D74CB2" w:rsidRPr="00534F2A">
        <w:rPr>
          <w:rFonts w:ascii="GHEA Grapalat" w:hAnsi="GHEA Grapalat"/>
          <w:lang w:val="hy-AM"/>
        </w:rPr>
        <w:t xml:space="preserve"> համալր</w:t>
      </w:r>
      <w:r w:rsidR="00EC0B34" w:rsidRPr="00534F2A">
        <w:rPr>
          <w:rFonts w:ascii="GHEA Grapalat" w:hAnsi="GHEA Grapalat"/>
          <w:lang w:val="hy-AM"/>
        </w:rPr>
        <w:t>ել</w:t>
      </w:r>
      <w:r w:rsidR="00D74CB2" w:rsidRPr="00534F2A">
        <w:rPr>
          <w:rFonts w:ascii="GHEA Grapalat" w:hAnsi="GHEA Grapalat"/>
          <w:lang w:val="hy-AM"/>
        </w:rPr>
        <w:t xml:space="preserve"> ջրամատակարարման և ջրահեռացման համակարգերով՝ հաշվի առնելով կլիմայի փոփոխության հետ հարմարվողականության միջոցառումների պարտադիր կատարման անհրաժեշտությունը</w:t>
      </w:r>
      <w:r w:rsidRPr="00534F2A">
        <w:rPr>
          <w:rFonts w:ascii="GHEA Grapalat" w:hAnsi="GHEA Grapalat"/>
          <w:lang w:val="hy-AM"/>
        </w:rPr>
        <w:t>:</w:t>
      </w:r>
    </w:p>
    <w:p w14:paraId="5F255628" w14:textId="77777777" w:rsidR="00C560C8" w:rsidRPr="00534F2A" w:rsidRDefault="00246E96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 w:cs="Sylfaen"/>
          <w:lang w:val="hy-AM"/>
        </w:rPr>
        <w:t>Բնակելի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կառուցապատման</w:t>
      </w:r>
      <w:r w:rsidR="00D602D8" w:rsidRPr="00534F2A">
        <w:rPr>
          <w:rFonts w:ascii="GHEA Grapalat" w:hAnsi="GHEA Grapalat" w:cs="Sylfaen"/>
          <w:lang w:val="hy-AM"/>
        </w:rPr>
        <w:t xml:space="preserve"> գոտում</w:t>
      </w:r>
      <w:r w:rsidRPr="00534F2A">
        <w:rPr>
          <w:rFonts w:ascii="GHEA Grapalat" w:hAnsi="GHEA Grapalat"/>
          <w:lang w:val="hy-AM"/>
        </w:rPr>
        <w:t xml:space="preserve">  </w:t>
      </w:r>
      <w:r w:rsidRPr="00534F2A">
        <w:rPr>
          <w:rFonts w:ascii="GHEA Grapalat" w:hAnsi="GHEA Grapalat" w:cs="Sylfaen"/>
          <w:lang w:val="hy-AM"/>
        </w:rPr>
        <w:t>տեղակայվող</w:t>
      </w:r>
      <w:r w:rsidRPr="00534F2A">
        <w:rPr>
          <w:rFonts w:ascii="GHEA Grapalat" w:hAnsi="GHEA Grapalat"/>
          <w:lang w:val="hy-AM"/>
        </w:rPr>
        <w:t xml:space="preserve"> </w:t>
      </w:r>
      <w:r w:rsidR="00586881" w:rsidRPr="00534F2A">
        <w:rPr>
          <w:rFonts w:ascii="GHEA Grapalat" w:hAnsi="GHEA Grapalat"/>
          <w:lang w:val="hy-AM"/>
        </w:rPr>
        <w:t xml:space="preserve">ծառայություններ մատուցող </w:t>
      </w:r>
      <w:r w:rsidRPr="00534F2A">
        <w:rPr>
          <w:rFonts w:ascii="GHEA Grapalat" w:hAnsi="GHEA Grapalat" w:cs="Sylfaen"/>
          <w:lang w:val="hy-AM"/>
        </w:rPr>
        <w:t>կազմակերպությունների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սպասարկման</w:t>
      </w:r>
      <w:r w:rsidRPr="00534F2A">
        <w:rPr>
          <w:rFonts w:ascii="GHEA Grapalat" w:hAnsi="GHEA Grapalat"/>
          <w:lang w:val="hy-AM"/>
        </w:rPr>
        <w:t xml:space="preserve"> </w:t>
      </w:r>
      <w:r w:rsidR="00586881" w:rsidRPr="00534F2A">
        <w:rPr>
          <w:rFonts w:ascii="GHEA Grapalat" w:hAnsi="GHEA Grapalat"/>
          <w:lang w:val="hy-AM"/>
        </w:rPr>
        <w:t>առավելագույն</w:t>
      </w:r>
      <w:r w:rsidR="00C606D1" w:rsidRPr="00534F2A">
        <w:rPr>
          <w:rFonts w:ascii="GHEA Grapalat" w:hAnsi="GHEA Grapalat"/>
          <w:lang w:val="hy-AM"/>
        </w:rPr>
        <w:t xml:space="preserve"> (մատչելիության)</w:t>
      </w:r>
      <w:r w:rsidR="00586881"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շառավիղը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պետք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է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ընդունել</w:t>
      </w:r>
      <w:r w:rsidRPr="00534F2A">
        <w:rPr>
          <w:rFonts w:ascii="GHEA Grapalat" w:hAnsi="GHEA Grapalat"/>
          <w:lang w:val="hy-AM"/>
        </w:rPr>
        <w:t xml:space="preserve"> </w:t>
      </w:r>
      <w:r w:rsidR="00586881" w:rsidRPr="00534F2A">
        <w:rPr>
          <w:rFonts w:ascii="GHEA Grapalat" w:hAnsi="GHEA Grapalat"/>
          <w:lang w:val="hy-AM"/>
        </w:rPr>
        <w:t xml:space="preserve">համաձայն </w:t>
      </w:r>
      <w:r w:rsidR="00EC0B34" w:rsidRPr="00534F2A">
        <w:rPr>
          <w:rFonts w:ascii="GHEA Grapalat" w:hAnsi="GHEA Grapalat" w:cs="Sylfaen"/>
          <w:lang w:val="hy-AM"/>
        </w:rPr>
        <w:t>Ա</w:t>
      </w:r>
      <w:r w:rsidRPr="00534F2A">
        <w:rPr>
          <w:rFonts w:ascii="GHEA Grapalat" w:hAnsi="GHEA Grapalat" w:cs="Sylfaen"/>
          <w:lang w:val="hy-AM"/>
        </w:rPr>
        <w:t>ղյուսակ</w:t>
      </w:r>
      <w:r w:rsidR="00EC0B34" w:rsidRPr="00534F2A">
        <w:rPr>
          <w:rFonts w:ascii="GHEA Grapalat" w:hAnsi="GHEA Grapalat" w:cs="Sylfaen"/>
          <w:lang w:val="hy-AM"/>
        </w:rPr>
        <w:t xml:space="preserve"> </w:t>
      </w:r>
      <w:r w:rsidR="006871CF" w:rsidRPr="00534F2A">
        <w:rPr>
          <w:rFonts w:ascii="GHEA Grapalat" w:hAnsi="GHEA Grapalat" w:cs="Sylfaen"/>
          <w:lang w:val="hy-AM"/>
        </w:rPr>
        <w:t>6</w:t>
      </w:r>
      <w:r w:rsidR="00EC0B34" w:rsidRPr="00534F2A">
        <w:rPr>
          <w:rFonts w:ascii="GHEA Grapalat" w:hAnsi="GHEA Grapalat"/>
          <w:lang w:val="hy-AM"/>
        </w:rPr>
        <w:t>-ի</w:t>
      </w:r>
      <w:r w:rsidRPr="00534F2A">
        <w:rPr>
          <w:rFonts w:ascii="GHEA Grapalat" w:hAnsi="GHEA Grapalat"/>
          <w:lang w:val="hy-AM"/>
        </w:rPr>
        <w:t xml:space="preserve">:  </w:t>
      </w:r>
    </w:p>
    <w:p w14:paraId="36671ADE" w14:textId="77777777" w:rsidR="00C560C8" w:rsidRPr="00534F2A" w:rsidRDefault="00C560C8" w:rsidP="000B114C">
      <w:pPr>
        <w:spacing w:after="8" w:line="360" w:lineRule="auto"/>
        <w:ind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2C7E846D" w14:textId="77777777" w:rsidR="00C560C8" w:rsidRPr="00534F2A" w:rsidRDefault="00EC0B34" w:rsidP="00EC0B34">
      <w:pPr>
        <w:spacing w:after="0" w:line="360" w:lineRule="auto"/>
        <w:ind w:left="464" w:right="175" w:firstLine="0"/>
        <w:jc w:val="center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                                                                                  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6871CF" w:rsidRPr="00534F2A">
        <w:rPr>
          <w:rFonts w:ascii="GHEA Grapalat" w:hAnsi="GHEA Grapalat"/>
          <w:color w:val="auto"/>
          <w:sz w:val="24"/>
          <w:szCs w:val="24"/>
          <w:lang w:val="en-US"/>
        </w:rPr>
        <w:t>6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799" w:type="dxa"/>
        <w:tblInd w:w="-4" w:type="dxa"/>
        <w:tblCellMar>
          <w:top w:w="13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715"/>
        <w:gridCol w:w="6413"/>
        <w:gridCol w:w="2671"/>
      </w:tblGrid>
      <w:tr w:rsidR="00C560C8" w:rsidRPr="00534F2A" w14:paraId="1E7E9B54" w14:textId="77777777">
        <w:trPr>
          <w:trHeight w:val="81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11E8" w14:textId="77777777" w:rsidR="00C560C8" w:rsidRPr="00534F2A" w:rsidRDefault="00246E96" w:rsidP="000B114C">
            <w:pPr>
              <w:spacing w:after="0" w:line="360" w:lineRule="auto"/>
              <w:ind w:left="8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AFA0" w14:textId="77777777" w:rsidR="00812D52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Սպասարկման </w:t>
            </w:r>
            <w:proofErr w:type="spellStart"/>
            <w:r w:rsidR="00812D52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ծառայություններ</w:t>
            </w:r>
            <w:proofErr w:type="spellEnd"/>
            <w:r w:rsidR="00812D52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D52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մատուցող</w:t>
            </w:r>
            <w:proofErr w:type="spellEnd"/>
            <w:r w:rsidR="00812D52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75904565" w14:textId="77777777" w:rsidR="00C560C8" w:rsidRPr="00534F2A" w:rsidRDefault="00812D52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1D57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Սպասարկման </w:t>
            </w:r>
          </w:p>
          <w:p w14:paraId="6A4970F0" w14:textId="7891F4A4" w:rsidR="00C560C8" w:rsidRPr="00534F2A" w:rsidRDefault="00246E96" w:rsidP="00EF49C7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(հետիոտն</w:t>
            </w:r>
            <w:proofErr w:type="spellStart"/>
            <w:r w:rsidR="00812D5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հասանել</w:t>
            </w:r>
            <w:r w:rsidR="00DB160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ության գոտ</w:t>
            </w:r>
            <w:r w:rsidR="00285F1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) </w:t>
            </w:r>
            <w:proofErr w:type="spellStart"/>
            <w:r w:rsidR="00812D5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առավելագույն</w:t>
            </w:r>
            <w:proofErr w:type="spellEnd"/>
            <w:r w:rsidR="00C606D1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C606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մատչելիության</w:t>
            </w:r>
            <w:proofErr w:type="spellEnd"/>
            <w:r w:rsidR="00C606D1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  <w:r w:rsidR="00812D52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շառավիղը մ </w:t>
            </w:r>
          </w:p>
        </w:tc>
      </w:tr>
      <w:tr w:rsidR="00C560C8" w:rsidRPr="00534F2A" w14:paraId="3D3248CC" w14:textId="77777777">
        <w:trPr>
          <w:trHeight w:val="57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19ADD1" w14:textId="77777777" w:rsidR="00C560C8" w:rsidRPr="00534F2A" w:rsidRDefault="00246E96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E35FE" w14:textId="77777777" w:rsidR="00C560C8" w:rsidRPr="00534F2A" w:rsidRDefault="009C61FA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Նախադպրոցական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75DA2FE8" w14:textId="77777777" w:rsidR="00C560C8" w:rsidRPr="00534F2A" w:rsidRDefault="00C560C8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E6CC0EE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300 </w:t>
            </w:r>
          </w:p>
        </w:tc>
      </w:tr>
      <w:tr w:rsidR="007B1C26" w:rsidRPr="00636566" w14:paraId="45AB86B3" w14:textId="77777777">
        <w:trPr>
          <w:trHeight w:val="57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F87E2" w14:textId="77777777" w:rsidR="007B1C26" w:rsidRPr="00534F2A" w:rsidRDefault="007B1C26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CD7C5" w14:textId="77777777" w:rsidR="007B1C26" w:rsidRPr="00534F2A" w:rsidRDefault="007B1C2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ք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աղաք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համայնքներում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բնակավայր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երում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վարչական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շրջաններում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ADE8544" w14:textId="77777777" w:rsidR="007B1C26" w:rsidRPr="00534F2A" w:rsidRDefault="007B1C2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C560C8" w:rsidRPr="00534F2A" w14:paraId="1F1FDCED" w14:textId="77777777">
        <w:trPr>
          <w:trHeight w:val="512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6AC0" w14:textId="77777777" w:rsidR="00C560C8" w:rsidRPr="00534F2A" w:rsidRDefault="007B1C26" w:rsidP="000B114C">
            <w:pPr>
              <w:spacing w:after="0" w:line="360" w:lineRule="auto"/>
              <w:ind w:right="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2)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2CE8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գյուղական </w:t>
            </w:r>
            <w:proofErr w:type="spellStart"/>
            <w:r w:rsidR="0048320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բնակավայրերում</w:t>
            </w:r>
            <w:proofErr w:type="spellEnd"/>
            <w:r w:rsidR="00483209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քաղաք</w:t>
            </w:r>
            <w:proofErr w:type="spellStart"/>
            <w:r w:rsidR="0048320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BA6B4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փոքր </w:t>
            </w:r>
            <w:proofErr w:type="spellStart"/>
            <w:r w:rsidR="00BA6B4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բնակավայրերում</w:t>
            </w:r>
            <w:proofErr w:type="spellEnd"/>
            <w:r w:rsidR="00DE36B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E36B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սակավահարկ</w:t>
            </w:r>
            <w:proofErr w:type="spellEnd"/>
            <w:r w:rsidR="00DE36B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(1-3</w:t>
            </w:r>
            <w:proofErr w:type="spellStart"/>
            <w:r w:rsidR="003F6E1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հարկ</w:t>
            </w:r>
            <w:proofErr w:type="spellEnd"/>
            <w:r w:rsidR="00DE36B8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  <w:r w:rsidR="00BA6B4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կառուցապատման </w:t>
            </w:r>
            <w:proofErr w:type="spellStart"/>
            <w:r w:rsidR="00DE36B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պայմաններում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` </w:t>
            </w:r>
          </w:p>
        </w:tc>
        <w:tc>
          <w:tcPr>
            <w:tcW w:w="2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7BFF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500 </w:t>
            </w:r>
          </w:p>
        </w:tc>
      </w:tr>
      <w:tr w:rsidR="00C560C8" w:rsidRPr="00534F2A" w14:paraId="18745751" w14:textId="77777777">
        <w:trPr>
          <w:trHeight w:val="54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2A2B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84B2" w14:textId="77777777" w:rsidR="00C560C8" w:rsidRPr="00534F2A" w:rsidRDefault="00246E96" w:rsidP="000B114C">
            <w:pPr>
              <w:spacing w:after="0" w:line="360" w:lineRule="auto"/>
              <w:ind w:left="1" w:right="2328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Հանրակրթական դպրոցներ 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68AB" w14:textId="77777777" w:rsidR="00C560C8" w:rsidRPr="00534F2A" w:rsidRDefault="00C560C8" w:rsidP="000B114C">
            <w:pPr>
              <w:spacing w:after="0" w:line="360" w:lineRule="auto"/>
              <w:ind w:left="871" w:right="81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</w:tr>
      <w:tr w:rsidR="00733994" w:rsidRPr="00534F2A" w14:paraId="0897E6B4" w14:textId="77777777">
        <w:trPr>
          <w:trHeight w:val="54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872E" w14:textId="77777777" w:rsidR="00733994" w:rsidRPr="00534F2A" w:rsidRDefault="00862025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D7DD" w14:textId="77777777" w:rsidR="00733994" w:rsidRPr="00534F2A" w:rsidRDefault="00733994" w:rsidP="000B114C">
            <w:pPr>
              <w:spacing w:after="0" w:line="360" w:lineRule="auto"/>
              <w:ind w:left="1" w:right="2328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տարրական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FF32" w14:textId="77777777" w:rsidR="00733994" w:rsidRPr="00534F2A" w:rsidRDefault="00733994" w:rsidP="000B114C">
            <w:pPr>
              <w:spacing w:after="0" w:line="360" w:lineRule="auto"/>
              <w:ind w:left="871" w:right="81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500</w:t>
            </w:r>
          </w:p>
        </w:tc>
      </w:tr>
      <w:tr w:rsidR="00733994" w:rsidRPr="00534F2A" w14:paraId="3EC1A484" w14:textId="77777777">
        <w:trPr>
          <w:trHeight w:val="54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2A15" w14:textId="77777777" w:rsidR="00733994" w:rsidRPr="00534F2A" w:rsidRDefault="00862025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454A" w14:textId="77777777" w:rsidR="00733994" w:rsidRPr="00534F2A" w:rsidRDefault="00733994" w:rsidP="000B114C">
            <w:pPr>
              <w:spacing w:after="0" w:line="360" w:lineRule="auto"/>
              <w:ind w:left="1" w:right="2328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հիմնական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ավագ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03AC" w14:textId="77777777" w:rsidR="00733994" w:rsidRPr="00534F2A" w:rsidRDefault="00733994" w:rsidP="000B114C">
            <w:pPr>
              <w:spacing w:after="0" w:line="360" w:lineRule="auto"/>
              <w:ind w:left="871" w:right="81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700</w:t>
            </w:r>
          </w:p>
        </w:tc>
      </w:tr>
      <w:tr w:rsidR="00C560C8" w:rsidRPr="00534F2A" w14:paraId="296A34D8" w14:textId="77777777" w:rsidTr="00DB0F4F">
        <w:trPr>
          <w:trHeight w:val="35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3D49" w14:textId="77777777" w:rsidR="00C560C8" w:rsidRPr="00534F2A" w:rsidRDefault="00246E96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F17C" w14:textId="77777777" w:rsidR="00C560C8" w:rsidRPr="00534F2A" w:rsidRDefault="00DF4FCE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Մ</w:t>
            </w:r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արզա</w:t>
            </w:r>
            <w:proofErr w:type="spellStart"/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սրահներ</w:t>
            </w:r>
            <w:proofErr w:type="spellEnd"/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մարզական</w:t>
            </w:r>
            <w:proofErr w:type="spellEnd"/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6E5E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կենտրոններ</w:t>
            </w:r>
            <w:proofErr w:type="spellEnd"/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ակումբներ</w:t>
            </w:r>
            <w:proofErr w:type="spellEnd"/>
            <w:r w:rsidR="00FB6E5E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0554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500 </w:t>
            </w:r>
          </w:p>
        </w:tc>
      </w:tr>
      <w:tr w:rsidR="00C560C8" w:rsidRPr="00534F2A" w14:paraId="3E52C85E" w14:textId="77777777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0753" w14:textId="77777777" w:rsidR="00C560C8" w:rsidRPr="00534F2A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F895" w14:textId="77777777" w:rsidR="00C560C8" w:rsidRPr="00534F2A" w:rsidRDefault="00DF4FCE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Մ</w:t>
            </w:r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արզական</w:t>
            </w:r>
            <w:proofErr w:type="spellEnd"/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(</w:t>
            </w:r>
            <w:proofErr w:type="spellStart"/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սպորտային</w:t>
            </w:r>
            <w:proofErr w:type="spellEnd"/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)</w:t>
            </w:r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համալիրներ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  <w:r w:rsidR="00DB45CE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(</w:t>
            </w:r>
            <w:r w:rsidR="00DB45CE" w:rsidRPr="00534F2A">
              <w:rPr>
                <w:rFonts w:ascii="GHEA Grapalat" w:hAnsi="GHEA Grapalat"/>
                <w:b/>
                <w:bCs/>
                <w:color w:val="auto"/>
                <w:sz w:val="24"/>
                <w:szCs w:val="24"/>
              </w:rPr>
              <w:t>ՀՀՇՆ 31-03.06-2024</w:t>
            </w:r>
            <w:r w:rsidR="00DB45CE" w:rsidRPr="00534F2A">
              <w:rPr>
                <w:rFonts w:ascii="GHEA Grapalat" w:hAnsi="GHEA Grapalat"/>
                <w:b/>
                <w:bCs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4884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1500 </w:t>
            </w:r>
          </w:p>
        </w:tc>
      </w:tr>
      <w:tr w:rsidR="00C560C8" w:rsidRPr="00534F2A" w14:paraId="7A0BBE6A" w14:textId="77777777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A4E1" w14:textId="77777777" w:rsidR="00C560C8" w:rsidRPr="00534F2A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0057" w14:textId="77777777" w:rsidR="00C560C8" w:rsidRPr="00534F2A" w:rsidRDefault="00DF4FCE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Ա</w:t>
            </w:r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ռաջնային</w:t>
            </w:r>
            <w:proofErr w:type="spellEnd"/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բուժօգնության</w:t>
            </w:r>
            <w:proofErr w:type="spellEnd"/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(</w:t>
            </w:r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պ</w:t>
            </w:r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ոլիկլինիկաներ</w:t>
            </w:r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)</w:t>
            </w:r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D0B6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1000 </w:t>
            </w:r>
          </w:p>
        </w:tc>
      </w:tr>
      <w:tr w:rsidR="00C560C8" w:rsidRPr="00534F2A" w14:paraId="565350F9" w14:textId="77777777" w:rsidTr="00DB0F4F">
        <w:trPr>
          <w:trHeight w:val="41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E2B8" w14:textId="77777777" w:rsidR="00C560C8" w:rsidRPr="00534F2A" w:rsidRDefault="00741713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6A35" w14:textId="77777777" w:rsidR="00C560C8" w:rsidRPr="00534F2A" w:rsidRDefault="00DF4FCE" w:rsidP="000B114C">
            <w:pPr>
              <w:spacing w:after="17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Դ</w:t>
            </w:r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եղատներ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6A64" w14:textId="77777777" w:rsidR="00C560C8" w:rsidRPr="00534F2A" w:rsidRDefault="00246E96" w:rsidP="000B114C">
            <w:pPr>
              <w:spacing w:after="17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500</w:t>
            </w:r>
            <w:r w:rsidR="0086202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800 </w:t>
            </w:r>
          </w:p>
        </w:tc>
      </w:tr>
      <w:tr w:rsidR="00C560C8" w:rsidRPr="00534F2A" w14:paraId="3C28859E" w14:textId="77777777" w:rsidTr="00A26F70">
        <w:trPr>
          <w:trHeight w:val="6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47B5" w14:textId="77777777" w:rsidR="00C560C8" w:rsidRPr="00534F2A" w:rsidRDefault="00950740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D021" w14:textId="77777777" w:rsidR="00C560C8" w:rsidRPr="00534F2A" w:rsidRDefault="00072F7F" w:rsidP="00C606D1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Հ</w:t>
            </w:r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ա</w:t>
            </w:r>
            <w:proofErr w:type="spellStart"/>
            <w:r w:rsidR="00C606D1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նրային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սննդի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,</w:t>
            </w:r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առևտրի 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և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կենցաղային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սպասարկման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կազմակերպություններ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78FA" w14:textId="77777777" w:rsidR="00C560C8" w:rsidRPr="00534F2A" w:rsidRDefault="00246E96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4967D361" w14:textId="77777777" w:rsidR="00C560C8" w:rsidRPr="00534F2A" w:rsidRDefault="00C560C8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  <w:p w14:paraId="2F2511CC" w14:textId="77777777" w:rsidR="00C560C8" w:rsidRPr="00534F2A" w:rsidRDefault="00C560C8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</w:tr>
      <w:tr w:rsidR="00EF31E3" w:rsidRPr="00534F2A" w14:paraId="7EA4FDFF" w14:textId="77777777" w:rsidTr="00EF31E3">
        <w:trPr>
          <w:trHeight w:val="4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D550" w14:textId="77777777" w:rsidR="00EF31E3" w:rsidRPr="00534F2A" w:rsidRDefault="00A26F70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52E0" w14:textId="77777777" w:rsidR="00EF31E3" w:rsidRPr="00534F2A" w:rsidRDefault="00A26F70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քաղաքային բազմահարկ կառուցապատման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պայմաններում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3C1B" w14:textId="77777777" w:rsidR="00A26F70" w:rsidRPr="00534F2A" w:rsidRDefault="00A26F70" w:rsidP="000B114C">
            <w:pPr>
              <w:spacing w:after="18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500 </w:t>
            </w:r>
          </w:p>
          <w:p w14:paraId="44CCC4C1" w14:textId="77777777" w:rsidR="00EF31E3" w:rsidRPr="00534F2A" w:rsidRDefault="00EF31E3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A26F70" w:rsidRPr="00534F2A" w14:paraId="6110A8D7" w14:textId="77777777" w:rsidTr="00EF31E3">
        <w:trPr>
          <w:trHeight w:val="4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1055" w14:textId="77777777" w:rsidR="00A26F70" w:rsidRPr="00534F2A" w:rsidRDefault="00A26F70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478D" w14:textId="77777777" w:rsidR="00A26F70" w:rsidRPr="00534F2A" w:rsidRDefault="00A26F70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քաղաքային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սակավահարկ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կառուցապատման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պայմաններում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A850" w14:textId="77777777" w:rsidR="00A26F70" w:rsidRPr="00534F2A" w:rsidRDefault="00A26F70" w:rsidP="000B114C">
            <w:pPr>
              <w:spacing w:after="17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800 </w:t>
            </w:r>
          </w:p>
          <w:p w14:paraId="6402F8D3" w14:textId="77777777" w:rsidR="00A26F70" w:rsidRPr="00534F2A" w:rsidRDefault="00A26F70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A26F70" w:rsidRPr="00534F2A" w14:paraId="11EE627E" w14:textId="77777777" w:rsidTr="00EF31E3">
        <w:trPr>
          <w:trHeight w:val="4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396A" w14:textId="77777777" w:rsidR="00A26F70" w:rsidRPr="00534F2A" w:rsidRDefault="00A26F70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7446" w14:textId="77777777" w:rsidR="00A26F70" w:rsidRPr="00534F2A" w:rsidRDefault="00A26F70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գյուղական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բնակա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վայրերում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4FF5" w14:textId="77777777" w:rsidR="00A26F70" w:rsidRPr="00534F2A" w:rsidRDefault="00741713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</w:t>
            </w:r>
            <w:r w:rsidR="00A26F70" w:rsidRPr="00534F2A">
              <w:rPr>
                <w:rFonts w:ascii="GHEA Grapalat" w:hAnsi="GHEA Grapalat"/>
                <w:color w:val="auto"/>
                <w:sz w:val="24"/>
                <w:szCs w:val="24"/>
              </w:rPr>
              <w:t>000</w:t>
            </w:r>
          </w:p>
        </w:tc>
      </w:tr>
      <w:tr w:rsidR="00C560C8" w:rsidRPr="00534F2A" w14:paraId="5F1DBB6C" w14:textId="77777777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3240" w14:textId="77777777" w:rsidR="00C560C8" w:rsidRPr="00534F2A" w:rsidRDefault="00950740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76BF" w14:textId="77777777" w:rsidR="00C560C8" w:rsidRPr="00534F2A" w:rsidRDefault="00EC0B34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</w:t>
            </w:r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անկ</w:t>
            </w:r>
            <w:r w:rsidR="005411F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եր</w:t>
            </w:r>
            <w:proofErr w:type="spellEnd"/>
            <w:r w:rsidR="005411F2" w:rsidRPr="00534F2A">
              <w:rPr>
                <w:rFonts w:ascii="GHEA Grapalat" w:hAnsi="GHEA Grapalat"/>
                <w:color w:val="auto"/>
                <w:sz w:val="24"/>
                <w:szCs w:val="24"/>
              </w:rPr>
              <w:t>,</w:t>
            </w:r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կապի</w:t>
            </w:r>
            <w:proofErr w:type="spellEnd"/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ծառայություններ</w:t>
            </w:r>
            <w:proofErr w:type="spellEnd"/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մատուցող</w:t>
            </w:r>
            <w:proofErr w:type="spellEnd"/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71C1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500 </w:t>
            </w:r>
          </w:p>
        </w:tc>
      </w:tr>
      <w:tr w:rsidR="00C560C8" w:rsidRPr="00636566" w14:paraId="2C4C0895" w14:textId="77777777" w:rsidTr="00C81049">
        <w:trPr>
          <w:trHeight w:val="239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14ED" w14:textId="77777777" w:rsidR="00C560C8" w:rsidRPr="00534F2A" w:rsidRDefault="00246E96" w:rsidP="000B114C">
            <w:pPr>
              <w:spacing w:after="0" w:line="360" w:lineRule="auto"/>
              <w:ind w:left="236" w:right="156" w:hanging="112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6EAB70C8" w14:textId="77777777" w:rsidR="00C560C8" w:rsidRPr="00534F2A" w:rsidRDefault="00950740" w:rsidP="00950740">
            <w:pPr>
              <w:spacing w:after="18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9.</w:t>
            </w:r>
          </w:p>
          <w:p w14:paraId="42129AB3" w14:textId="77777777" w:rsidR="00C560C8" w:rsidRPr="00534F2A" w:rsidRDefault="00246E96" w:rsidP="000B114C">
            <w:pPr>
              <w:spacing w:after="17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5EC58A2F" w14:textId="77777777" w:rsidR="00C560C8" w:rsidRPr="00534F2A" w:rsidRDefault="00246E96" w:rsidP="000B114C">
            <w:pPr>
              <w:spacing w:after="18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5B532003" w14:textId="77777777" w:rsidR="00C560C8" w:rsidRPr="00534F2A" w:rsidRDefault="00246E96" w:rsidP="000B114C">
            <w:pPr>
              <w:spacing w:after="18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1F00055C" w14:textId="77777777" w:rsidR="00C560C8" w:rsidRPr="00534F2A" w:rsidRDefault="00246E96" w:rsidP="000B114C">
            <w:pPr>
              <w:spacing w:after="17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5EDA4DF9" w14:textId="77777777" w:rsidR="00C560C8" w:rsidRPr="00534F2A" w:rsidRDefault="00246E96" w:rsidP="000B114C">
            <w:pPr>
              <w:spacing w:after="18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77EE2218" w14:textId="77777777" w:rsidR="00C560C8" w:rsidRPr="00534F2A" w:rsidRDefault="00246E96" w:rsidP="000B114C">
            <w:pPr>
              <w:spacing w:after="18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059EEE5B" w14:textId="77777777" w:rsidR="00C560C8" w:rsidRPr="00534F2A" w:rsidRDefault="00246E96" w:rsidP="000B114C">
            <w:pPr>
              <w:spacing w:after="0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C172" w14:textId="77777777" w:rsidR="00C560C8" w:rsidRPr="00534F2A" w:rsidRDefault="00FC0086" w:rsidP="0018236B">
            <w:pPr>
              <w:spacing w:after="0" w:line="360" w:lineRule="auto"/>
              <w:ind w:right="60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Սույն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ղյուսակ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2-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րդ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կետում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նշված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պասարկման շառավիղը չի տարածվում մասնագիտացված և</w:t>
            </w:r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հատուկ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</w:rPr>
              <w:t>(</w:t>
            </w:r>
            <w:proofErr w:type="spellStart"/>
            <w:r w:rsidR="005411F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այդ</w:t>
            </w:r>
            <w:proofErr w:type="spellEnd"/>
            <w:r w:rsidR="005411F2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11F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թվում</w:t>
            </w:r>
            <w:proofErr w:type="spellEnd"/>
            <w:r w:rsidR="005411F2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առողջարարական</w:t>
            </w:r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նախադպրոցական </w:t>
            </w:r>
            <w:proofErr w:type="spellStart"/>
            <w:r w:rsidR="005411F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կազմակերպությունների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, </w:t>
            </w:r>
            <w:r w:rsidR="005411F2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հանրակրթական դպրոցների </w:t>
            </w:r>
            <w:proofErr w:type="spellStart"/>
            <w:r w:rsidR="005411F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վրա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։</w:t>
            </w:r>
            <w:r w:rsidR="00C81049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Գյուղական բնակավայրերում հանրակրթական դպրոցների սպասարկման</w:t>
            </w:r>
            <w:r w:rsidR="00C81049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շառավիղները թույլատրվում է մեծացնել ըստ նախագծման առաջադրանքի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՝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համայնքի տարածական պլանավորման փաստաթղթի պահանջների սահմաններում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։ Հանրակրթական դպրոցների սպասարկման շառավիղները բարդ ռելիեֆի պայմաններում կարող են </w:t>
            </w:r>
            <w:r w:rsidR="00A41D4A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նվազեց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վել</w:t>
            </w:r>
            <w:r w:rsidR="00A41D4A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՝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="00A41D4A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առավելագույնը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30%։ Աշակերտների մոտեցման ուղիները դեպի տարրական դասարաններ ունեցող հանրակրթական դպրոցներ չպետք է հատեն մայրուղային փողոցների երթևեկելի մասերը նույն մակարդակում: </w:t>
            </w:r>
          </w:p>
        </w:tc>
      </w:tr>
      <w:tr w:rsidR="00C560C8" w:rsidRPr="00534F2A" w14:paraId="2133E6F0" w14:textId="77777777">
        <w:trPr>
          <w:trHeight w:val="81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119E" w14:textId="77777777" w:rsidR="00C560C8" w:rsidRPr="00534F2A" w:rsidRDefault="003723F1" w:rsidP="00950740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</w:t>
            </w:r>
            <w:r w:rsidR="0095074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9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E445" w14:textId="77777777" w:rsidR="00C560C8" w:rsidRPr="00534F2A" w:rsidRDefault="00246E96" w:rsidP="000B114C">
            <w:pPr>
              <w:spacing w:after="0" w:line="360" w:lineRule="auto"/>
              <w:ind w:left="33" w:right="0" w:firstLine="1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Գյուղական </w:t>
            </w:r>
            <w:proofErr w:type="spellStart"/>
            <w:r w:rsidR="001372C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բնակա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վայրերում պոլիկլինիկաների, բուժարանների, բուժակային-մանկաբարձական կետերի և դեղատների </w:t>
            </w:r>
            <w:proofErr w:type="spellStart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հետիոտնային</w:t>
            </w:r>
            <w:proofErr w:type="spellEnd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հասանելիությունն ընդունվում է 30 րոպեի սահմաններում (տրանսպորտային միջոցների օգտագործմամբ)։ </w:t>
            </w:r>
          </w:p>
        </w:tc>
      </w:tr>
      <w:tr w:rsidR="00B7324D" w:rsidRPr="00636566" w14:paraId="64014306" w14:textId="77777777">
        <w:trPr>
          <w:trHeight w:val="81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3DAF" w14:textId="77777777" w:rsidR="00B7324D" w:rsidRPr="00534F2A" w:rsidRDefault="003723F1" w:rsidP="00950740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</w:t>
            </w:r>
            <w:r w:rsidR="0095074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</w:t>
            </w:r>
            <w:r w:rsidR="00B7324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9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3AC4" w14:textId="77777777" w:rsidR="00B7324D" w:rsidRPr="00534F2A" w:rsidRDefault="00950740" w:rsidP="000B114C">
            <w:pPr>
              <w:spacing w:after="0" w:line="360" w:lineRule="auto"/>
              <w:ind w:left="33" w:right="0" w:firstLine="1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</w:t>
            </w:r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-րդ </w:t>
            </w:r>
            <w:proofErr w:type="spellStart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կետում</w:t>
            </w:r>
            <w:proofErr w:type="spellEnd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նշված</w:t>
            </w:r>
            <w:proofErr w:type="spellEnd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500մ </w:t>
            </w:r>
            <w:proofErr w:type="spellStart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ց</w:t>
            </w:r>
            <w:r w:rsidR="00B7324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ուցանիշը</w:t>
            </w:r>
            <w:proofErr w:type="spellEnd"/>
            <w:r w:rsidR="00B7324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չի</w:t>
            </w:r>
            <w:proofErr w:type="spellEnd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կրում</w:t>
            </w:r>
            <w:proofErr w:type="spellEnd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պարտադիր</w:t>
            </w:r>
            <w:proofErr w:type="spellEnd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բնույթ</w:t>
            </w:r>
            <w:proofErr w:type="spellEnd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այն</w:t>
            </w:r>
            <w:proofErr w:type="spellEnd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324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ներկայացված</w:t>
            </w:r>
            <w:proofErr w:type="spellEnd"/>
            <w:r w:rsidR="00B7324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է </w:t>
            </w:r>
            <w:proofErr w:type="spellStart"/>
            <w:r w:rsidR="00B7324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որպես</w:t>
            </w:r>
            <w:proofErr w:type="spellEnd"/>
            <w:r w:rsidR="00B7324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8F52F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հետիոտն</w:t>
            </w:r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ային</w:t>
            </w:r>
            <w:proofErr w:type="spellEnd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8F52F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324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մատչելիության</w:t>
            </w:r>
            <w:proofErr w:type="spellEnd"/>
            <w:proofErr w:type="gramEnd"/>
            <w:r w:rsidR="00B7324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1372C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նախընտրելի</w:t>
            </w:r>
            <w:proofErr w:type="spellEnd"/>
            <w:r w:rsidR="001372C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DC001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C001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հեռավորություն</w:t>
            </w:r>
            <w:proofErr w:type="spellEnd"/>
            <w:proofErr w:type="gramEnd"/>
            <w:r w:rsidR="00DC001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:</w:t>
            </w:r>
          </w:p>
        </w:tc>
      </w:tr>
    </w:tbl>
    <w:p w14:paraId="1F752482" w14:textId="77777777" w:rsidR="00C560C8" w:rsidRPr="00534F2A" w:rsidRDefault="00F43DE0" w:rsidP="000B114C">
      <w:pPr>
        <w:spacing w:after="1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 xml:space="preserve"> </w:t>
      </w:r>
    </w:p>
    <w:p w14:paraId="6C065535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-90" w:right="175" w:firstLine="72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Տրանսպորտային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հասանելիության</w:t>
      </w:r>
      <w:r w:rsidR="007D54C1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առավելագույն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ժամանակի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հաշվարկով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հանրակրթական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դպրոցների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տեղաբաշխումը</w:t>
      </w:r>
      <w:r w:rsidR="00E82FC5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E82FC5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թույլատրվում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է՝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տարրական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դասարանների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տարրական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դպրոց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համար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` 10-15 </w:t>
      </w:r>
      <w:r w:rsidRPr="00534F2A">
        <w:rPr>
          <w:rFonts w:ascii="GHEA Grapalat" w:hAnsi="GHEA Grapalat"/>
          <w:color w:val="auto"/>
          <w:sz w:val="24"/>
          <w:szCs w:val="24"/>
        </w:rPr>
        <w:t>րոպե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միջին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դասարանների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միջին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դպրոց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համար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` 30 </w:t>
      </w:r>
      <w:r w:rsidRPr="00534F2A">
        <w:rPr>
          <w:rFonts w:ascii="GHEA Grapalat" w:hAnsi="GHEA Grapalat"/>
          <w:color w:val="auto"/>
          <w:sz w:val="24"/>
          <w:szCs w:val="24"/>
        </w:rPr>
        <w:t>րոպե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ավագ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դասարանների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ավագ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դպրոց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համար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` 45 </w:t>
      </w:r>
      <w:r w:rsidRPr="00534F2A">
        <w:rPr>
          <w:rFonts w:ascii="GHEA Grapalat" w:hAnsi="GHEA Grapalat"/>
          <w:color w:val="auto"/>
          <w:sz w:val="24"/>
          <w:szCs w:val="24"/>
        </w:rPr>
        <w:t>րոպե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: </w:t>
      </w:r>
      <w:r w:rsidRPr="00534F2A">
        <w:rPr>
          <w:rFonts w:ascii="GHEA Grapalat" w:hAnsi="GHEA Grapalat"/>
          <w:color w:val="auto"/>
          <w:sz w:val="24"/>
          <w:szCs w:val="24"/>
        </w:rPr>
        <w:t>Մինչև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տրասպորտային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միջոցների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կանգառ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աշակերտների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հետիոտն</w:t>
      </w:r>
      <w:proofErr w:type="spellStart"/>
      <w:r w:rsidR="00A44CD8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հասանելիության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հեռավորությունը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7D54C1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 (</w:t>
      </w:r>
      <w:proofErr w:type="spellStart"/>
      <w:r w:rsidR="00E82FC5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E82FC5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E82FC5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թաղամասում</w:t>
      </w:r>
      <w:proofErr w:type="spellEnd"/>
      <w:r w:rsidR="00E82FC5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proofErr w:type="spellStart"/>
      <w:r w:rsidR="007D54C1" w:rsidRPr="00534F2A">
        <w:rPr>
          <w:rFonts w:ascii="GHEA Grapalat" w:hAnsi="GHEA Grapalat"/>
          <w:color w:val="auto"/>
          <w:sz w:val="24"/>
          <w:szCs w:val="24"/>
          <w:lang w:val="en-US"/>
        </w:rPr>
        <w:t>վարչական</w:t>
      </w:r>
      <w:proofErr w:type="spellEnd"/>
      <w:r w:rsidR="007D54C1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7D54C1" w:rsidRPr="00534F2A">
        <w:rPr>
          <w:rFonts w:ascii="GHEA Grapalat" w:hAnsi="GHEA Grapalat"/>
          <w:color w:val="auto"/>
          <w:sz w:val="24"/>
          <w:szCs w:val="24"/>
          <w:lang w:val="en-US"/>
        </w:rPr>
        <w:t>շրջանի</w:t>
      </w:r>
      <w:proofErr w:type="spellEnd"/>
      <w:r w:rsidR="007D54C1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7D54C1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սահմաններում</w:t>
      </w:r>
      <w:proofErr w:type="spellEnd"/>
      <w:r w:rsidR="007D54C1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պետք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է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A44CD8" w:rsidRPr="00534F2A">
        <w:rPr>
          <w:rFonts w:ascii="GHEA Grapalat" w:hAnsi="GHEA Grapalat"/>
          <w:color w:val="auto"/>
          <w:sz w:val="24"/>
          <w:szCs w:val="24"/>
          <w:lang w:val="en-US"/>
        </w:rPr>
        <w:t>կազմի</w:t>
      </w:r>
      <w:proofErr w:type="spellEnd"/>
      <w:r w:rsidR="00A44CD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A44CD8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առավելագույնը</w:t>
      </w:r>
      <w:proofErr w:type="spellEnd"/>
      <w:r w:rsidR="00A44CD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500</w:t>
      </w:r>
      <w:r w:rsidRPr="00534F2A">
        <w:rPr>
          <w:rFonts w:ascii="GHEA Grapalat" w:hAnsi="GHEA Grapalat"/>
          <w:color w:val="auto"/>
          <w:sz w:val="24"/>
          <w:szCs w:val="24"/>
        </w:rPr>
        <w:t>մ։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</w:p>
    <w:p w14:paraId="49FFC51E" w14:textId="77777777" w:rsidR="00F43DE0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-90" w:right="175" w:firstLine="72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Սպասարկման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7447A4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ծառայություններ</w:t>
      </w:r>
      <w:proofErr w:type="spellEnd"/>
      <w:r w:rsidR="007447A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7447A4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="007447A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7447A4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="007447A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շենքերի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հողամասերի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սահմանների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հեռավորությունները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պետք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է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ընդունել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EC0B3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7447A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3C0283" w:rsidRPr="00534F2A">
        <w:rPr>
          <w:rFonts w:ascii="GHEA Grapalat" w:hAnsi="GHEA Grapalat"/>
          <w:color w:val="auto"/>
          <w:sz w:val="24"/>
          <w:szCs w:val="24"/>
          <w:lang w:val="en-US"/>
        </w:rPr>
        <w:t>7</w:t>
      </w:r>
      <w:r w:rsidR="007447A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-ին </w:t>
      </w:r>
      <w:proofErr w:type="spellStart"/>
      <w:r w:rsidR="007447A4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։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</w:p>
    <w:p w14:paraId="7439FB45" w14:textId="77777777" w:rsidR="00C560C8" w:rsidRPr="00534F2A" w:rsidRDefault="00246E96" w:rsidP="004E2730">
      <w:pPr>
        <w:spacing w:after="6" w:line="360" w:lineRule="auto"/>
        <w:ind w:left="53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i/>
          <w:color w:val="auto"/>
          <w:sz w:val="24"/>
          <w:szCs w:val="24"/>
          <w:lang w:val="en-US"/>
        </w:rPr>
        <w:t xml:space="preserve"> </w:t>
      </w:r>
      <w:r w:rsidR="0015478E" w:rsidRPr="00534F2A">
        <w:rPr>
          <w:rFonts w:ascii="GHEA Grapalat" w:hAnsi="GHEA Grapalat"/>
          <w:i/>
          <w:color w:val="auto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3C0283" w:rsidRPr="00534F2A">
        <w:rPr>
          <w:rFonts w:ascii="GHEA Grapalat" w:hAnsi="GHEA Grapalat"/>
          <w:color w:val="auto"/>
          <w:sz w:val="24"/>
          <w:szCs w:val="24"/>
          <w:lang w:val="en-US"/>
        </w:rPr>
        <w:t>7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10475" w:type="dxa"/>
        <w:tblInd w:w="38" w:type="dxa"/>
        <w:tblCellMar>
          <w:top w:w="66" w:type="dxa"/>
          <w:left w:w="50" w:type="dxa"/>
        </w:tblCellMar>
        <w:tblLook w:val="04A0" w:firstRow="1" w:lastRow="0" w:firstColumn="1" w:lastColumn="0" w:noHBand="0" w:noVBand="1"/>
      </w:tblPr>
      <w:tblGrid>
        <w:gridCol w:w="732"/>
        <w:gridCol w:w="2621"/>
        <w:gridCol w:w="1946"/>
        <w:gridCol w:w="1498"/>
        <w:gridCol w:w="1055"/>
        <w:gridCol w:w="2623"/>
      </w:tblGrid>
      <w:tr w:rsidR="00C560C8" w:rsidRPr="00534F2A" w14:paraId="75D5B6F9" w14:textId="77777777" w:rsidTr="007C100F">
        <w:trPr>
          <w:trHeight w:val="547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6B11" w14:textId="77777777" w:rsidR="00C560C8" w:rsidRPr="00534F2A" w:rsidRDefault="00246E96" w:rsidP="000B114C">
            <w:pPr>
              <w:spacing w:after="0" w:line="360" w:lineRule="auto"/>
              <w:ind w:left="67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Հ/Հ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65AF" w14:textId="77777777" w:rsidR="00C560C8" w:rsidRPr="00534F2A" w:rsidRDefault="00A112AB" w:rsidP="00EC0B34">
            <w:pPr>
              <w:spacing w:after="0" w:line="360" w:lineRule="auto"/>
              <w:ind w:right="51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Սպասարկման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մատուցող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296DC8" w:rsidRPr="00534F2A">
              <w:rPr>
                <w:rFonts w:ascii="GHEA Grapalat" w:hAnsi="GHEA Grapalat"/>
                <w:color w:val="auto"/>
                <w:sz w:val="22"/>
              </w:rPr>
              <w:t>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շենքեր</w:t>
            </w:r>
            <w:proofErr w:type="spellEnd"/>
            <w:r w:rsidR="00296DC8" w:rsidRPr="00534F2A">
              <w:rPr>
                <w:rFonts w:ascii="GHEA Grapalat" w:hAnsi="GHEA Grapalat"/>
                <w:color w:val="auto"/>
                <w:sz w:val="22"/>
              </w:rPr>
              <w:t>)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7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C3D0" w14:textId="77777777" w:rsidR="00C560C8" w:rsidRPr="00534F2A" w:rsidRDefault="007447A4" w:rsidP="000B114C">
            <w:pPr>
              <w:spacing w:after="18" w:line="360" w:lineRule="auto"/>
              <w:ind w:right="49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Նվազագույն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հ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եռավորությունը սպասարկման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կազմակերպությունների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շենքերի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ց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,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  <w:p w14:paraId="2DCEE937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հողամասի սահմաններից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7447A4" w:rsidRPr="00534F2A">
              <w:rPr>
                <w:rFonts w:ascii="GHEA Grapalat" w:hAnsi="GHEA Grapalat"/>
                <w:color w:val="auto"/>
                <w:sz w:val="22"/>
                <w:lang w:val="en-US"/>
              </w:rPr>
              <w:t>(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</w:t>
            </w:r>
            <w:r w:rsidR="007447A4" w:rsidRPr="00534F2A">
              <w:rPr>
                <w:rFonts w:ascii="GHEA Grapalat" w:hAnsi="GHEA Grapalat"/>
                <w:color w:val="auto"/>
                <w:sz w:val="22"/>
                <w:lang w:val="en-US"/>
              </w:rPr>
              <w:t>)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C560C8" w:rsidRPr="00534F2A" w14:paraId="477AE7B1" w14:textId="77777777" w:rsidTr="007C100F">
        <w:trPr>
          <w:trHeight w:val="319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9600D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6944A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8BE4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կարմիր գիծ 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555E" w14:textId="77777777" w:rsidR="00C560C8" w:rsidRPr="00534F2A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բնակելի տների պատերը 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98B8" w14:textId="77777777" w:rsidR="00C560C8" w:rsidRPr="00534F2A" w:rsidRDefault="00246E96" w:rsidP="000B114C">
            <w:pPr>
              <w:spacing w:after="1" w:line="360" w:lineRule="auto"/>
              <w:ind w:right="52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հանրակրթական դպրոցների, </w:t>
            </w:r>
          </w:p>
          <w:p w14:paraId="47E48CB5" w14:textId="77777777" w:rsidR="00C560C8" w:rsidRPr="00534F2A" w:rsidRDefault="00246E96" w:rsidP="000B114C">
            <w:pPr>
              <w:spacing w:after="30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նախադպրոցական </w:t>
            </w:r>
          </w:p>
          <w:p w14:paraId="25F6D421" w14:textId="77777777" w:rsidR="00C560C8" w:rsidRPr="00534F2A" w:rsidRDefault="00246E96" w:rsidP="000B114C">
            <w:pPr>
              <w:tabs>
                <w:tab w:val="right" w:pos="1930"/>
              </w:tabs>
              <w:spacing w:after="17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և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ab/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առողջապահական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934BE73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շենքերի պատերը </w:t>
            </w:r>
          </w:p>
        </w:tc>
      </w:tr>
      <w:tr w:rsidR="00C560C8" w:rsidRPr="00534F2A" w14:paraId="2FEA1B5E" w14:textId="77777777" w:rsidTr="007C100F">
        <w:trPr>
          <w:trHeight w:val="1301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47B1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3BB4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192C" w14:textId="77777777" w:rsidR="00C560C8" w:rsidRPr="00534F2A" w:rsidRDefault="00296DC8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աղաք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բնակավայրերում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69FA" w14:textId="77777777" w:rsidR="00C560C8" w:rsidRPr="00534F2A" w:rsidRDefault="00246E96" w:rsidP="000B114C">
            <w:pPr>
              <w:spacing w:after="17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գյուղական </w:t>
            </w:r>
          </w:p>
          <w:p w14:paraId="592D701D" w14:textId="77777777" w:rsidR="00C560C8" w:rsidRPr="00534F2A" w:rsidRDefault="00246E96" w:rsidP="000B114C">
            <w:pPr>
              <w:spacing w:after="18" w:line="360" w:lineRule="auto"/>
              <w:ind w:left="58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բնակավայրե</w:t>
            </w:r>
          </w:p>
          <w:p w14:paraId="3F32EFA3" w14:textId="77777777" w:rsidR="00C560C8" w:rsidRPr="00534F2A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րում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17A9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60E6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C560C8" w:rsidRPr="00534F2A" w14:paraId="2F21083D" w14:textId="77777777" w:rsidTr="007C100F">
        <w:trPr>
          <w:trHeight w:val="108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A763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4A53" w14:textId="77777777" w:rsidR="00C560C8" w:rsidRPr="00534F2A" w:rsidRDefault="00296DC8" w:rsidP="000B114C">
            <w:pPr>
              <w:spacing w:after="18" w:line="360" w:lineRule="auto"/>
              <w:ind w:left="57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ախադպրոցական </w:t>
            </w:r>
          </w:p>
          <w:p w14:paraId="64F1FEF5" w14:textId="77777777" w:rsidR="00C560C8" w:rsidRPr="00534F2A" w:rsidRDefault="00296DC8" w:rsidP="000B114C">
            <w:pPr>
              <w:spacing w:after="18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>,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32CEEEAC" w14:textId="77777777" w:rsidR="00C560C8" w:rsidRPr="00534F2A" w:rsidRDefault="00246E96" w:rsidP="000B114C">
            <w:pPr>
              <w:spacing w:after="17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հանրակրթական դպրոցներ </w:t>
            </w:r>
          </w:p>
          <w:p w14:paraId="47A70504" w14:textId="77777777" w:rsidR="00C560C8" w:rsidRPr="00534F2A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(շենքերի պատեր)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3DB2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CE4D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2489" w14:textId="77777777" w:rsidR="00C560C8" w:rsidRPr="00534F2A" w:rsidRDefault="00246E96" w:rsidP="000B114C">
            <w:pPr>
              <w:spacing w:after="0" w:line="360" w:lineRule="auto"/>
              <w:ind w:left="58" w:right="0" w:hanging="2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Ըստ հակահրդեհային, ինսոլյացիայի և </w:t>
            </w:r>
          </w:p>
          <w:p w14:paraId="1A7C56F7" w14:textId="77777777" w:rsidR="00C560C8" w:rsidRPr="00534F2A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լուսավորվածության նորմերի </w:t>
            </w:r>
          </w:p>
        </w:tc>
      </w:tr>
      <w:tr w:rsidR="00C560C8" w:rsidRPr="00534F2A" w14:paraId="745D3838" w14:textId="77777777" w:rsidTr="007C100F">
        <w:trPr>
          <w:trHeight w:val="54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E314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4B8" w14:textId="77777777" w:rsidR="00C560C8" w:rsidRPr="00534F2A" w:rsidRDefault="00246E96" w:rsidP="000B114C">
            <w:pPr>
              <w:spacing w:after="0" w:line="360" w:lineRule="auto"/>
              <w:ind w:left="58" w:right="0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Երկրորդական հումքի</w:t>
            </w:r>
            <w:r w:rsidR="001E678A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հավաքման</w:t>
            </w:r>
            <w:proofErr w:type="spellEnd"/>
            <w:r w:rsidR="001E678A" w:rsidRPr="00534F2A">
              <w:rPr>
                <w:rFonts w:ascii="GHEA Grapalat" w:hAnsi="GHEA Grapalat"/>
                <w:color w:val="auto"/>
                <w:sz w:val="22"/>
              </w:rPr>
              <w:t>,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ընդունման</w:t>
            </w:r>
            <w:r w:rsidR="001E678A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="001E678A"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պլաստիկ</w:t>
            </w:r>
            <w:proofErr w:type="spellEnd"/>
            <w:r w:rsidR="001E678A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74700D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աղբ</w:t>
            </w:r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արկղեր</w:t>
            </w:r>
            <w:proofErr w:type="spellEnd"/>
            <w:r w:rsidR="001E678A" w:rsidRPr="00534F2A">
              <w:rPr>
                <w:rFonts w:ascii="GHEA Grapalat" w:hAnsi="GHEA Grapalat"/>
                <w:color w:val="auto"/>
                <w:sz w:val="22"/>
              </w:rPr>
              <w:t xml:space="preserve"> (</w:t>
            </w:r>
            <w:proofErr w:type="spellStart"/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կենցաղային</w:t>
            </w:r>
            <w:proofErr w:type="spellEnd"/>
            <w:r w:rsidR="001E678A"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շինարարական</w:t>
            </w:r>
            <w:proofErr w:type="spellEnd"/>
            <w:r w:rsidR="001E678A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="001E678A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արտադրական</w:t>
            </w:r>
            <w:proofErr w:type="spellEnd"/>
            <w:r w:rsidR="001E678A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աղբի</w:t>
            </w:r>
            <w:proofErr w:type="spellEnd"/>
            <w:r w:rsidR="001E678A" w:rsidRPr="00534F2A">
              <w:rPr>
                <w:rFonts w:ascii="GHEA Grapalat" w:hAnsi="GHEA Grapalat"/>
                <w:color w:val="auto"/>
                <w:sz w:val="22"/>
              </w:rPr>
              <w:t>/</w:t>
            </w:r>
            <w:proofErr w:type="spellStart"/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թափոնի</w:t>
            </w:r>
            <w:proofErr w:type="spellEnd"/>
            <w:r w:rsidR="001E678A" w:rsidRPr="00534F2A">
              <w:rPr>
                <w:rFonts w:ascii="GHEA Grapalat" w:hAnsi="GHEA Grapalat"/>
                <w:color w:val="auto"/>
                <w:sz w:val="22"/>
              </w:rPr>
              <w:t>)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0123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-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81B2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454F" w14:textId="77777777" w:rsidR="00C560C8" w:rsidRPr="00534F2A" w:rsidRDefault="0074700D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50/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B1A7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50</w:t>
            </w:r>
            <w:r w:rsidR="0074700D" w:rsidRPr="00534F2A">
              <w:rPr>
                <w:rFonts w:ascii="GHEA Grapalat" w:hAnsi="GHEA Grapalat"/>
                <w:color w:val="auto"/>
                <w:sz w:val="22"/>
                <w:lang w:val="en-US"/>
              </w:rPr>
              <w:t>/25</w:t>
            </w:r>
          </w:p>
        </w:tc>
      </w:tr>
      <w:tr w:rsidR="00C560C8" w:rsidRPr="00534F2A" w14:paraId="6FC7E1FA" w14:textId="77777777" w:rsidTr="007C100F">
        <w:trPr>
          <w:trHeight w:val="36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B368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6863" w14:textId="77777777" w:rsidR="00C560C8" w:rsidRPr="00534F2A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Հրշեջ կայաններ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5C01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7B7C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3E2E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4766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C560C8" w:rsidRPr="00534F2A" w14:paraId="6F30A236" w14:textId="77777777" w:rsidTr="007C100F">
        <w:trPr>
          <w:trHeight w:val="108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306D" w14:textId="77777777" w:rsidR="00C560C8" w:rsidRPr="00534F2A" w:rsidRDefault="00246E96" w:rsidP="000B114C">
            <w:pPr>
              <w:spacing w:after="0" w:line="360" w:lineRule="auto"/>
              <w:ind w:left="148" w:right="52" w:firstLine="85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A223" w14:textId="77777777" w:rsidR="00C560C8" w:rsidRPr="00534F2A" w:rsidRDefault="006867FA" w:rsidP="006867FA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Դիակիզարաններ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D8B3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4FE0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202A" w14:textId="77777777" w:rsidR="00C560C8" w:rsidRPr="00534F2A" w:rsidRDefault="006867FA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5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00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-1000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B24B" w14:textId="77777777" w:rsidR="00C560C8" w:rsidRPr="00534F2A" w:rsidRDefault="006867FA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500-1000</w:t>
            </w:r>
          </w:p>
        </w:tc>
      </w:tr>
      <w:tr w:rsidR="007C100F" w:rsidRPr="00534F2A" w14:paraId="4761518A" w14:textId="77777777" w:rsidTr="007C100F">
        <w:trPr>
          <w:trHeight w:val="108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EFF2" w14:textId="77777777" w:rsidR="007C100F" w:rsidRPr="00534F2A" w:rsidRDefault="007C100F" w:rsidP="000B114C">
            <w:pPr>
              <w:spacing w:after="0" w:line="360" w:lineRule="auto"/>
              <w:ind w:left="148" w:right="52" w:firstLine="85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4.1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FA59" w14:textId="77777777" w:rsidR="007C100F" w:rsidRPr="00534F2A" w:rsidRDefault="006867FA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երեզման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ատներ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DD3A" w14:textId="77777777" w:rsidR="007C100F" w:rsidRPr="00534F2A" w:rsidRDefault="006867FA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0369" w14:textId="77777777" w:rsidR="007C100F" w:rsidRPr="00534F2A" w:rsidRDefault="006867FA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D165" w14:textId="77777777" w:rsidR="007C100F" w:rsidRPr="00534F2A" w:rsidRDefault="00E57FA8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</w:t>
            </w:r>
            <w:r w:rsidR="006867F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00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-1000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1270" w14:textId="77777777" w:rsidR="007C100F" w:rsidRPr="00534F2A" w:rsidRDefault="00E57FA8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500-1000</w:t>
            </w:r>
          </w:p>
        </w:tc>
      </w:tr>
      <w:tr w:rsidR="00C560C8" w:rsidRPr="00534F2A" w14:paraId="4407C16E" w14:textId="77777777" w:rsidTr="007C100F">
        <w:trPr>
          <w:trHeight w:val="59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08E6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3BA" w14:textId="77777777" w:rsidR="00C560C8" w:rsidRPr="00534F2A" w:rsidRDefault="00246E96" w:rsidP="000B114C">
            <w:pPr>
              <w:spacing w:after="0" w:line="360" w:lineRule="auto"/>
              <w:ind w:left="57" w:right="0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Դիակիզումից հետո թաղման համար գերեզմանոցներ</w:t>
            </w:r>
            <w:r w:rsidR="009A1930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C04A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E266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D454A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E062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</w:tc>
      </w:tr>
      <w:tr w:rsidR="00C560C8" w:rsidRPr="00534F2A" w14:paraId="04D7FBDC" w14:textId="77777777" w:rsidTr="007C100F">
        <w:trPr>
          <w:trHeight w:val="54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6AC8" w14:textId="77777777" w:rsidR="00C560C8" w:rsidRPr="00534F2A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  <w:p w14:paraId="70D161FB" w14:textId="77777777" w:rsidR="00C560C8" w:rsidRPr="00534F2A" w:rsidRDefault="00246E96" w:rsidP="000B114C">
            <w:pPr>
              <w:spacing w:after="0" w:line="360" w:lineRule="auto"/>
              <w:ind w:left="1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C69B" w14:textId="77777777" w:rsidR="00C560C8" w:rsidRPr="00534F2A" w:rsidRDefault="005A64A4" w:rsidP="000B114C">
            <w:pPr>
              <w:spacing w:after="0" w:line="360" w:lineRule="auto"/>
              <w:ind w:left="58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ախադպրոցական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առողջապահական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հիվանդանոցներին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հիվանդանոցային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համալիրներին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բժշկական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կենտրոններին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)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հատկացվող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հողամասերը պետք է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նախատես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2"/>
              </w:rPr>
              <w:t>վեն մայրուղային փողոցների կարմիր գծերից ներս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հետնահանջով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:  </w:t>
            </w:r>
          </w:p>
        </w:tc>
      </w:tr>
      <w:tr w:rsidR="00C560C8" w:rsidRPr="00534F2A" w14:paraId="38878E99" w14:textId="77777777" w:rsidTr="007C100F">
        <w:trPr>
          <w:trHeight w:val="81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C856" w14:textId="77777777" w:rsidR="00C560C8" w:rsidRPr="00534F2A" w:rsidRDefault="00246E96" w:rsidP="000B114C">
            <w:pPr>
              <w:spacing w:after="17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7. </w:t>
            </w:r>
          </w:p>
          <w:p w14:paraId="46438BE5" w14:textId="77777777" w:rsidR="00C560C8" w:rsidRPr="00534F2A" w:rsidRDefault="00246E96" w:rsidP="000B114C">
            <w:pPr>
              <w:spacing w:after="0" w:line="360" w:lineRule="auto"/>
              <w:ind w:left="1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A563" w14:textId="77777777" w:rsidR="00C560C8" w:rsidRPr="00534F2A" w:rsidRDefault="00327E75" w:rsidP="00945F18">
            <w:pPr>
              <w:spacing w:after="0" w:line="360" w:lineRule="auto"/>
              <w:ind w:left="58" w:right="106" w:firstLine="0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Ստացիոնար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մատուցող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առողջապահական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հիվանդանոցների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հիվանդանոցային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համալիրների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բժշկական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կենտրոնների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կլինիկաների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)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հողամաս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2"/>
              </w:rPr>
              <w:t>ում անհրաժեշտ է նախատեսել առանձնացված մոտեցումներ դեպի տնտեսական, բուժական` վարակիչ և ոչ վարակիչ հիվանդների համար (առանձին) և պաթոլոգոանատոմիական մասնաշենքերի գոտիներ</w:t>
            </w:r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(</w:t>
            </w:r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ՀՀ</w:t>
            </w:r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քաղաքաշինության</w:t>
            </w:r>
            <w:proofErr w:type="spellEnd"/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կոմիտեի</w:t>
            </w:r>
            <w:proofErr w:type="spellEnd"/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նախագահի</w:t>
            </w:r>
            <w:proofErr w:type="spellEnd"/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2024 </w:t>
            </w:r>
            <w:proofErr w:type="spellStart"/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թվականի</w:t>
            </w:r>
            <w:proofErr w:type="spellEnd"/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հունիսի</w:t>
            </w:r>
            <w:proofErr w:type="spellEnd"/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2</w:t>
            </w:r>
            <w:r w:rsidR="00945F18" w:rsidRPr="00534F2A">
              <w:rPr>
                <w:rFonts w:ascii="GHEA Grapalat" w:hAnsi="GHEA Grapalat"/>
                <w:color w:val="auto"/>
                <w:sz w:val="22"/>
              </w:rPr>
              <w:t>5</w:t>
            </w:r>
            <w:r w:rsidR="00E44EF3" w:rsidRPr="00534F2A">
              <w:rPr>
                <w:rFonts w:ascii="GHEA Grapalat" w:hAnsi="GHEA Grapalat"/>
                <w:color w:val="auto"/>
                <w:sz w:val="22"/>
              </w:rPr>
              <w:t>-</w:t>
            </w:r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N</w:t>
            </w:r>
            <w:r w:rsidR="00E44EF3" w:rsidRPr="00534F2A">
              <w:rPr>
                <w:rFonts w:ascii="GHEA Grapalat" w:hAnsi="GHEA Grapalat"/>
                <w:color w:val="auto"/>
                <w:sz w:val="22"/>
              </w:rPr>
              <w:t>12-</w:t>
            </w:r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</w:t>
            </w:r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հրամանով</w:t>
            </w:r>
            <w:proofErr w:type="spellEnd"/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հաստատված</w:t>
            </w:r>
            <w:proofErr w:type="spellEnd"/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ՀՀՇՆ</w:t>
            </w:r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31-03.07-2024)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: </w:t>
            </w:r>
          </w:p>
        </w:tc>
      </w:tr>
      <w:tr w:rsidR="00C560C8" w:rsidRPr="00534F2A" w14:paraId="5ED50A36" w14:textId="77777777" w:rsidTr="007C100F">
        <w:trPr>
          <w:trHeight w:val="54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4FEF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8. </w:t>
            </w:r>
          </w:p>
        </w:tc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6130" w14:textId="77777777" w:rsidR="004F0F88" w:rsidRPr="00534F2A" w:rsidRDefault="004D0A9B" w:rsidP="000B114C">
            <w:pPr>
              <w:pStyle w:val="Default"/>
              <w:spacing w:line="360" w:lineRule="auto"/>
              <w:jc w:val="both"/>
              <w:rPr>
                <w:rFonts w:ascii="GHEA Grapalat" w:hAnsi="GHEA Grapalat" w:cs="Sylfaen"/>
                <w:color w:val="auto"/>
                <w:sz w:val="22"/>
                <w:szCs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  </w:t>
            </w:r>
            <w:r w:rsidR="00246E96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Երկրորդական հումքի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հավաքման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ընդունման</w:t>
            </w:r>
            <w:proofErr w:type="spellEnd"/>
            <w:r w:rsidR="00220EF3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կազմակերպությունների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շենքերն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անհրաժեշտ է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սահմանազատել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կանաչապատման շերտով` նախատեսելով ավտոմոբիլային տրանսպորտի համար մոտեցման ուղիներ: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Կենցաղային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աղբի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հավաքման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szCs w:val="22"/>
              </w:rPr>
              <w:t>,</w:t>
            </w:r>
            <w:r w:rsidR="00220EF3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կուտակման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տեսակավորման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համար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սարքավորանքն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անհրաժեշտ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է</w:t>
            </w:r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տեղակայել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քողարկված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պատնեշների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ներքո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՝</w:t>
            </w:r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շրջակա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միջավայրի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այդ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թվում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օգտագործողների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) 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համար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անվտանգ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օգտագործման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համար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հարմարավետ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գրավիչ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արտաքին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տեսքով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աղբարկղերի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պլաստիկ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կամ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մետաղյա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</w:rPr>
              <w:t xml:space="preserve">), </w:t>
            </w:r>
            <w:proofErr w:type="spellStart"/>
            <w:r w:rsidR="004F0F88"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մաքրման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մատչելիությունն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ապահովող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սարքերի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կիրառմամբ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>:</w:t>
            </w:r>
          </w:p>
          <w:p w14:paraId="76CE2E59" w14:textId="77777777" w:rsidR="00C560C8" w:rsidRPr="00534F2A" w:rsidRDefault="00C560C8" w:rsidP="000B114C">
            <w:pPr>
              <w:spacing w:after="0" w:line="360" w:lineRule="auto"/>
              <w:ind w:left="57" w:right="0" w:firstLine="0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C560C8" w:rsidRPr="00534F2A" w14:paraId="7CCECBFD" w14:textId="77777777" w:rsidTr="007C100F">
        <w:trPr>
          <w:trHeight w:val="34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9974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9. </w:t>
            </w:r>
          </w:p>
        </w:tc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B6D4" w14:textId="77777777" w:rsidR="00C560C8" w:rsidRPr="00534F2A" w:rsidRDefault="00F54E6A" w:rsidP="000B114C">
            <w:pPr>
              <w:spacing w:after="0" w:line="360" w:lineRule="auto"/>
              <w:ind w:left="56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Մինչև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20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հեռավորությամբ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տեղակայված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երկրորդական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հումքի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ընդունման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կետերի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D34FBF" w:rsidRPr="00534F2A">
              <w:rPr>
                <w:rFonts w:ascii="GHEA Grapalat" w:hAnsi="GHEA Grapalat"/>
                <w:color w:val="auto"/>
                <w:sz w:val="22"/>
              </w:rPr>
              <w:t>(</w:t>
            </w:r>
            <w:r w:rsidR="00D34FB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ուտքերով և լուսամուտներով</w:t>
            </w:r>
            <w:r w:rsidR="00D34FBF" w:rsidRPr="00534F2A">
              <w:rPr>
                <w:rFonts w:ascii="GHEA Grapalat" w:hAnsi="GHEA Grapalat"/>
                <w:color w:val="auto"/>
                <w:sz w:val="22"/>
              </w:rPr>
              <w:t>)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: </w:t>
            </w:r>
            <w:r w:rsidR="00B65CD5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C560C8" w:rsidRPr="00534F2A" w14:paraId="507A4CD6" w14:textId="77777777" w:rsidTr="007C100F">
        <w:trPr>
          <w:trHeight w:val="81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951C" w14:textId="77777777" w:rsidR="00C560C8" w:rsidRPr="00534F2A" w:rsidRDefault="00246E96" w:rsidP="000B114C">
            <w:pPr>
              <w:spacing w:after="0" w:line="360" w:lineRule="auto"/>
              <w:ind w:left="10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10. </w:t>
            </w:r>
          </w:p>
        </w:tc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11BD" w14:textId="77777777" w:rsidR="00C560C8" w:rsidRPr="00534F2A" w:rsidRDefault="008D5EB1" w:rsidP="00657C49">
            <w:pPr>
              <w:spacing w:after="0" w:line="360" w:lineRule="auto"/>
              <w:ind w:left="57" w:right="107" w:hanging="1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Սույն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18236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ղյուսակ</w:t>
            </w:r>
            <w:r w:rsidR="0018236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4-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րդ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կետով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նախատեսված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9321F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դիակիզարանների</w:t>
            </w:r>
            <w:proofErr w:type="spellEnd"/>
            <w:r w:rsidR="009321F5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9321F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="009321F5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9321F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գերեզմանատների</w:t>
            </w:r>
            <w:proofErr w:type="spellEnd"/>
            <w:r w:rsidR="009321F5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9321F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</w:t>
            </w:r>
            <w:r w:rsidR="00466E35" w:rsidRPr="00534F2A">
              <w:rPr>
                <w:rFonts w:ascii="GHEA Grapalat" w:hAnsi="GHEA Grapalat"/>
                <w:color w:val="auto"/>
                <w:sz w:val="22"/>
              </w:rPr>
              <w:t xml:space="preserve">երակառուցման պայմաններում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պետք է պահպանվեն </w:t>
            </w:r>
            <w:proofErr w:type="spellStart"/>
            <w:r w:rsidR="00466E3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դրանց</w:t>
            </w:r>
            <w:proofErr w:type="spellEnd"/>
            <w:r w:rsidR="00466E35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466E3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շահագործման</w:t>
            </w:r>
            <w:proofErr w:type="spellEnd"/>
            <w:r w:rsidR="00466E35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վերաբերյալ ՀՀ կառավարության 2006 թվականի նոյեմբերի 2</w:t>
            </w:r>
            <w:r w:rsidR="008D4051" w:rsidRPr="00534F2A">
              <w:rPr>
                <w:rFonts w:ascii="GHEA Grapalat" w:hAnsi="GHEA Grapalat"/>
                <w:color w:val="auto"/>
                <w:sz w:val="22"/>
              </w:rPr>
              <w:t>3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-</w:t>
            </w:r>
            <w:proofErr w:type="gramStart"/>
            <w:r w:rsidR="00246E96" w:rsidRPr="00534F2A">
              <w:rPr>
                <w:rFonts w:ascii="GHEA Grapalat" w:hAnsi="GHEA Grapalat"/>
                <w:color w:val="auto"/>
                <w:sz w:val="22"/>
              </w:rPr>
              <w:t>ի  1910</w:t>
            </w:r>
            <w:proofErr w:type="gram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-Ն որոշման </w:t>
            </w:r>
            <w:r w:rsidR="0065585D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="0065585D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80631C" w:rsidRPr="00534F2A">
              <w:rPr>
                <w:rFonts w:ascii="GHEA Grapalat" w:hAnsi="GHEA Grapalat"/>
                <w:color w:val="auto"/>
                <w:sz w:val="22"/>
              </w:rPr>
              <w:t>ՀՀ քաղաքաշինության կոմիտեի նախագահի 202</w:t>
            </w:r>
            <w:r w:rsidR="00E44EF3" w:rsidRPr="00534F2A">
              <w:rPr>
                <w:rFonts w:ascii="GHEA Grapalat" w:hAnsi="GHEA Grapalat"/>
                <w:color w:val="auto"/>
                <w:sz w:val="22"/>
              </w:rPr>
              <w:t>4</w:t>
            </w:r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թվականի </w:t>
            </w:r>
            <w:proofErr w:type="spellStart"/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փետրվարի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1-ի N</w:t>
            </w:r>
            <w:r w:rsidR="00E44EF3" w:rsidRPr="00534F2A">
              <w:rPr>
                <w:rFonts w:ascii="GHEA Grapalat" w:hAnsi="GHEA Grapalat"/>
                <w:color w:val="auto"/>
                <w:sz w:val="22"/>
              </w:rPr>
              <w:t>06</w:t>
            </w:r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-Ն հրամանով հաստատված </w:t>
            </w:r>
            <w:r w:rsidR="00E44EF3" w:rsidRPr="00534F2A">
              <w:rPr>
                <w:rFonts w:ascii="GHEA Grapalat" w:hAnsi="GHEA Grapalat"/>
                <w:bCs/>
                <w:color w:val="auto"/>
                <w:sz w:val="22"/>
              </w:rPr>
              <w:t xml:space="preserve">ՀՀՇՆ 31-04.01-2024 </w:t>
            </w:r>
            <w:proofErr w:type="spellStart"/>
            <w:r w:rsidR="00E44EF3" w:rsidRPr="00534F2A">
              <w:rPr>
                <w:rFonts w:ascii="GHEA Grapalat" w:hAnsi="GHEA Grapalat"/>
                <w:bCs/>
                <w:color w:val="auto"/>
                <w:sz w:val="22"/>
                <w:lang w:val="en-US"/>
              </w:rPr>
              <w:t>շինարարական</w:t>
            </w:r>
            <w:proofErr w:type="spellEnd"/>
            <w:r w:rsidR="00E44EF3" w:rsidRPr="00534F2A">
              <w:rPr>
                <w:rFonts w:ascii="GHEA Grapalat" w:hAnsi="GHEA Grapalat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="0065585D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նորմերի</w:t>
            </w:r>
            <w:proofErr w:type="spellEnd"/>
            <w:r w:rsidR="0065585D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պահանջները։  </w:t>
            </w:r>
            <w:proofErr w:type="spellStart"/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="00723A1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առանձին</w:t>
            </w:r>
            <w:proofErr w:type="spellEnd"/>
            <w:r w:rsidR="00723A1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723A1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դեպքերում</w:t>
            </w:r>
            <w:proofErr w:type="spellEnd"/>
            <w:r w:rsidR="00723A19"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r w:rsidR="00E44EF3" w:rsidRPr="00534F2A">
              <w:rPr>
                <w:rFonts w:ascii="GHEA Grapalat" w:hAnsi="GHEA Grapalat"/>
                <w:bCs/>
                <w:color w:val="auto"/>
                <w:sz w:val="22"/>
              </w:rPr>
              <w:t xml:space="preserve">ՀՀՇՆ 31-04.01-2024  </w:t>
            </w:r>
            <w:proofErr w:type="spellStart"/>
            <w:r w:rsidR="00E44EF3" w:rsidRPr="00534F2A">
              <w:rPr>
                <w:rFonts w:ascii="GHEA Grapalat" w:hAnsi="GHEA Grapalat"/>
                <w:bCs/>
                <w:color w:val="auto"/>
                <w:sz w:val="22"/>
                <w:lang w:val="en-US"/>
              </w:rPr>
              <w:t>շինարա</w:t>
            </w:r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րական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նորմերով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սահմանված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չափորոշիչները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կարող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723A1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</w:t>
            </w:r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վերանայվել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սահմանված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կարգով</w:t>
            </w:r>
            <w:proofErr w:type="spellEnd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հանրային</w:t>
            </w:r>
            <w:proofErr w:type="spellEnd"/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առողջապահական</w:t>
            </w:r>
            <w:proofErr w:type="spellEnd"/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փորձաքննության</w:t>
            </w:r>
            <w:proofErr w:type="spellEnd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657C49" w:rsidRPr="00534F2A">
              <w:rPr>
                <w:rFonts w:ascii="Calibri" w:hAnsi="Calibri" w:cs="Calibri"/>
                <w:color w:val="auto"/>
                <w:sz w:val="22"/>
              </w:rPr>
              <w:t> 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>շրջակա և բնակության միջավայրի գործոնների գնահատման կամ վերլուծության կամ հետազոտությունների, այդ թվում՝ լաբորատոր կամ գործիքային չափումների արդյունքով</w:t>
            </w:r>
            <w:r w:rsidR="00657C49" w:rsidRPr="00534F2A">
              <w:rPr>
                <w:rFonts w:ascii="Calibri" w:hAnsi="Calibri" w:cs="Calibri"/>
                <w:color w:val="auto"/>
                <w:sz w:val="22"/>
              </w:rPr>
              <w:t> 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>հանրային</w:t>
            </w:r>
            <w:r w:rsidR="00657C49" w:rsidRPr="00534F2A">
              <w:rPr>
                <w:rFonts w:ascii="Calibri" w:hAnsi="Calibri" w:cs="Calibri"/>
                <w:color w:val="auto"/>
                <w:sz w:val="22"/>
              </w:rPr>
              <w:t> </w:t>
            </w:r>
            <w:r w:rsidR="00657C49" w:rsidRPr="00534F2A">
              <w:rPr>
                <w:rFonts w:ascii="GHEA Grapalat" w:hAnsi="GHEA Grapalat" w:cs="Calibri"/>
                <w:color w:val="auto"/>
                <w:sz w:val="22"/>
              </w:rPr>
              <w:t xml:space="preserve"> </w:t>
            </w:r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>առողջապահական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>նորմատիվների (</w:t>
            </w:r>
            <w:proofErr w:type="spellStart"/>
            <w:r w:rsidR="00657C49" w:rsidRPr="00534F2A">
              <w:rPr>
                <w:rFonts w:ascii="GHEA Grapalat" w:hAnsi="GHEA Grapalat" w:cs="GHEA Grapalat"/>
                <w:color w:val="auto"/>
                <w:sz w:val="22"/>
                <w:lang w:val="en-US"/>
              </w:rPr>
              <w:t>սանիտարական</w:t>
            </w:r>
            <w:proofErr w:type="spellEnd"/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 xml:space="preserve"> </w:t>
            </w:r>
            <w:proofErr w:type="spellStart"/>
            <w:r w:rsidR="00657C49" w:rsidRPr="00534F2A">
              <w:rPr>
                <w:rFonts w:ascii="GHEA Grapalat" w:hAnsi="GHEA Grapalat" w:cs="GHEA Grapalat"/>
                <w:color w:val="auto"/>
                <w:sz w:val="22"/>
                <w:lang w:val="en-US"/>
              </w:rPr>
              <w:t>կանոնների</w:t>
            </w:r>
            <w:proofErr w:type="spellEnd"/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 xml:space="preserve"> </w:t>
            </w:r>
            <w:r w:rsidR="00657C49" w:rsidRPr="00534F2A">
              <w:rPr>
                <w:rFonts w:ascii="GHEA Grapalat" w:hAnsi="GHEA Grapalat" w:cs="GHEA Grapalat"/>
                <w:color w:val="auto"/>
                <w:sz w:val="22"/>
                <w:lang w:val="en-US"/>
              </w:rPr>
              <w:t>և</w:t>
            </w:r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 xml:space="preserve"> </w:t>
            </w:r>
            <w:proofErr w:type="spellStart"/>
            <w:r w:rsidR="00657C49" w:rsidRPr="00534F2A">
              <w:rPr>
                <w:rFonts w:ascii="GHEA Grapalat" w:hAnsi="GHEA Grapalat" w:cs="GHEA Grapalat"/>
                <w:color w:val="auto"/>
                <w:sz w:val="22"/>
                <w:lang w:val="en-US"/>
              </w:rPr>
              <w:t>նորմերի</w:t>
            </w:r>
            <w:proofErr w:type="spellEnd"/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>)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>պահանջներին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>համապատասխանելու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>վերաբերյալ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>եզրակացության հիման վրա</w:t>
            </w:r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«</w:t>
            </w:r>
            <w:proofErr w:type="spellStart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Հանրային</w:t>
            </w:r>
            <w:proofErr w:type="spellEnd"/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առողջապահության</w:t>
            </w:r>
            <w:proofErr w:type="spellEnd"/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մասին</w:t>
            </w:r>
            <w:proofErr w:type="spellEnd"/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» </w:t>
            </w:r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«Շրջակա միջավայրի վրա ազդեցության գնահատման և փորձաքննության</w:t>
            </w:r>
            <w:r w:rsidR="00657C49" w:rsidRPr="00534F2A">
              <w:rPr>
                <w:rFonts w:ascii="Calibri" w:hAnsi="Calibri" w:cs="Calibri"/>
                <w:color w:val="auto"/>
                <w:sz w:val="22"/>
              </w:rPr>
              <w:t> 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>մասին» օրենք</w:t>
            </w:r>
            <w:proofErr w:type="spellStart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ներ</w:t>
            </w:r>
            <w:proofErr w:type="spellEnd"/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ով նախատեսված </w:t>
            </w:r>
            <w:proofErr w:type="spellStart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պայմաններով</w:t>
            </w:r>
            <w:proofErr w:type="spellEnd"/>
            <w:r w:rsidR="00723A19" w:rsidRPr="00534F2A">
              <w:rPr>
                <w:rFonts w:ascii="GHEA Grapalat" w:hAnsi="GHEA Grapalat"/>
                <w:color w:val="auto"/>
                <w:sz w:val="22"/>
              </w:rPr>
              <w:t>:</w:t>
            </w:r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</w:tbl>
    <w:p w14:paraId="7EE28B06" w14:textId="77777777" w:rsidR="00C560C8" w:rsidRPr="00534F2A" w:rsidRDefault="00246E96" w:rsidP="000B114C">
      <w:pPr>
        <w:spacing w:after="58" w:line="360" w:lineRule="auto"/>
        <w:ind w:left="464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i/>
          <w:color w:val="auto"/>
          <w:sz w:val="24"/>
          <w:szCs w:val="24"/>
        </w:rPr>
        <w:t xml:space="preserve">  </w:t>
      </w:r>
    </w:p>
    <w:p w14:paraId="53FC6ADA" w14:textId="77777777" w:rsidR="00C560C8" w:rsidRPr="00534F2A" w:rsidRDefault="00246E96" w:rsidP="000C0655">
      <w:pPr>
        <w:pStyle w:val="Heading1"/>
        <w:numPr>
          <w:ilvl w:val="0"/>
          <w:numId w:val="41"/>
        </w:numPr>
        <w:spacing w:line="360" w:lineRule="auto"/>
        <w:ind w:lef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</w:t>
      </w:r>
      <w:r w:rsidR="00E715DF" w:rsidRPr="00534F2A">
        <w:rPr>
          <w:rFonts w:ascii="GHEA Grapalat" w:hAnsi="GHEA Grapalat"/>
          <w:color w:val="auto"/>
          <w:sz w:val="24"/>
          <w:szCs w:val="24"/>
          <w:lang w:val="en-US"/>
        </w:rPr>
        <w:t>ԼԻ</w:t>
      </w:r>
      <w:r w:rsidR="00E715DF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E715DF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r w:rsidR="00E715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ԳՈՏԻ</w:t>
      </w:r>
      <w:r w:rsidR="00E715DF" w:rsidRPr="00534F2A">
        <w:rPr>
          <w:rFonts w:ascii="GHEA Grapalat" w:hAnsi="GHEA Grapalat"/>
          <w:color w:val="auto"/>
          <w:sz w:val="24"/>
          <w:szCs w:val="24"/>
        </w:rPr>
        <w:t>.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ԿԱՌՈՒՑԱՊԱՏՄԱՆ ՀԱՐԱՉԱՓԵՐ  </w:t>
      </w:r>
    </w:p>
    <w:p w14:paraId="159C08D6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E0BB2D7" w14:textId="77777777" w:rsidR="0012212E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84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Բնակելի, հասարակական, խառը կառուցապատման գոտիների խտությունը կարգավորվում է բնակավայրերի տարածքների գոտիավորման նախագծերում ամրագրված կառուցապատման չափորոշիչներով, հաշվի առնելով տարածքի քաղաքաշինական արժեքը, շրջակա միջավայրի, սեյսմիկ ռիսկ</w:t>
      </w:r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պայմանները</w:t>
      </w:r>
      <w:r w:rsidR="001221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1221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41D8A551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84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Կառուցապատման խտության գործակիցը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՝ </w:t>
      </w:r>
      <w:r w:rsidRPr="00534F2A">
        <w:rPr>
          <w:rFonts w:ascii="GHEA Grapalat" w:eastAsia="Sylfaen" w:hAnsi="GHEA Grapalat" w:cs="Sylfaen"/>
          <w:color w:val="auto"/>
          <w:sz w:val="24"/>
          <w:szCs w:val="24"/>
          <w:lang w:val="en-US"/>
        </w:rPr>
        <w:t>P</w:t>
      </w:r>
      <w:r w:rsidRPr="00534F2A">
        <w:rPr>
          <w:rFonts w:ascii="GHEA Grapalat" w:hAnsi="GHEA Grapalat"/>
          <w:color w:val="auto"/>
          <w:sz w:val="24"/>
          <w:szCs w:val="24"/>
          <w:vertAlign w:val="subscript"/>
        </w:rPr>
        <w:t>կ1</w:t>
      </w:r>
      <w:r w:rsidR="0012212E" w:rsidRPr="00534F2A">
        <w:rPr>
          <w:rFonts w:ascii="GHEA Grapalat" w:hAnsi="GHEA Grapalat"/>
          <w:color w:val="auto"/>
          <w:sz w:val="24"/>
          <w:szCs w:val="24"/>
        </w:rPr>
        <w:t>-</w:t>
      </w:r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շենքերի և </w:t>
      </w:r>
      <w:proofErr w:type="spellStart"/>
      <w:r w:rsidR="00253843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</w:t>
      </w:r>
      <w:proofErr w:type="spellEnd"/>
      <w:r w:rsidR="00253843" w:rsidRPr="00534F2A">
        <w:rPr>
          <w:rFonts w:ascii="GHEA Grapalat" w:hAnsi="GHEA Grapalat"/>
          <w:color w:val="auto"/>
          <w:sz w:val="24"/>
          <w:szCs w:val="24"/>
        </w:rPr>
        <w:t xml:space="preserve">ների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բոլոր վերգետնյա </w:t>
      </w:r>
      <w:r w:rsidR="001329F4" w:rsidRPr="00534F2A">
        <w:rPr>
          <w:rFonts w:ascii="GHEA Grapalat" w:hAnsi="GHEA Grapalat"/>
          <w:color w:val="auto"/>
          <w:sz w:val="24"/>
          <w:szCs w:val="24"/>
        </w:rPr>
        <w:t>հարկերի մակերես</w:t>
      </w:r>
      <w:proofErr w:type="spellStart"/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ներ</w:t>
      </w:r>
      <w:proofErr w:type="spellEnd"/>
      <w:r w:rsidR="001329F4" w:rsidRPr="00534F2A">
        <w:rPr>
          <w:rFonts w:ascii="GHEA Grapalat" w:hAnsi="GHEA Grapalat"/>
          <w:color w:val="auto"/>
          <w:sz w:val="24"/>
          <w:szCs w:val="24"/>
        </w:rPr>
        <w:t>ի</w:t>
      </w:r>
      <w:r w:rsidR="001221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հանրագումարի</w:t>
      </w:r>
      <w:proofErr w:type="spellEnd"/>
      <w:r w:rsidR="001221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հարաբերությունն</w:t>
      </w:r>
      <w:proofErr w:type="spellEnd"/>
      <w:r w:rsidR="001221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1329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29F4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թաղամասի</w:t>
      </w:r>
      <w:proofErr w:type="spellEnd"/>
      <w:r w:rsidR="00821A44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հատկացված</w:t>
      </w:r>
      <w:proofErr w:type="spellEnd"/>
      <w:r w:rsidR="00821A44" w:rsidRPr="00534F2A">
        <w:rPr>
          <w:rFonts w:ascii="GHEA Grapalat" w:hAnsi="GHEA Grapalat"/>
          <w:color w:val="auto"/>
          <w:sz w:val="24"/>
          <w:szCs w:val="24"/>
        </w:rPr>
        <w:t>)</w:t>
      </w:r>
      <w:r w:rsidR="001221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հողատարածքի</w:t>
      </w:r>
      <w:proofErr w:type="spellEnd"/>
      <w:r w:rsidR="001221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մակերեսի</w:t>
      </w:r>
      <w:proofErr w:type="spellEnd"/>
      <w:r w:rsidR="001221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նկատմամբ</w:t>
      </w:r>
      <w:proofErr w:type="spellEnd"/>
      <w:r w:rsidR="0012212E" w:rsidRPr="00534F2A">
        <w:rPr>
          <w:rFonts w:ascii="GHEA Grapalat" w:hAnsi="GHEA Grapalat"/>
          <w:color w:val="auto"/>
          <w:sz w:val="24"/>
          <w:szCs w:val="24"/>
        </w:rPr>
        <w:t>: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2212E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Կ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առուցապատման տոկոսը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՝ </w:t>
      </w:r>
      <w:r w:rsidRPr="00534F2A">
        <w:rPr>
          <w:rFonts w:ascii="GHEA Grapalat" w:eastAsia="Sylfaen" w:hAnsi="GHEA Grapalat" w:cs="Sylfaen"/>
          <w:color w:val="auto"/>
          <w:sz w:val="24"/>
          <w:szCs w:val="24"/>
          <w:lang w:val="en-US"/>
        </w:rPr>
        <w:t>P</w:t>
      </w:r>
      <w:r w:rsidRPr="00534F2A">
        <w:rPr>
          <w:rFonts w:ascii="GHEA Grapalat" w:hAnsi="GHEA Grapalat"/>
          <w:color w:val="auto"/>
          <w:sz w:val="24"/>
          <w:szCs w:val="24"/>
          <w:vertAlign w:val="subscript"/>
        </w:rPr>
        <w:t>կ2-</w:t>
      </w:r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270600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շենքերի և </w:t>
      </w:r>
      <w:proofErr w:type="spellStart"/>
      <w:r w:rsidR="00253843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</w:t>
      </w:r>
      <w:proofErr w:type="spellEnd"/>
      <w:r w:rsidR="00253843" w:rsidRPr="00534F2A">
        <w:rPr>
          <w:rFonts w:ascii="GHEA Grapalat" w:hAnsi="GHEA Grapalat"/>
          <w:color w:val="auto"/>
          <w:sz w:val="24"/>
          <w:szCs w:val="24"/>
        </w:rPr>
        <w:t xml:space="preserve">ների </w:t>
      </w:r>
      <w:proofErr w:type="spellStart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կողմից</w:t>
      </w:r>
      <w:proofErr w:type="spellEnd"/>
      <w:r w:rsidR="00821A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զբաղեց</w:t>
      </w:r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Pr="00534F2A">
        <w:rPr>
          <w:rFonts w:ascii="GHEA Grapalat" w:hAnsi="GHEA Grapalat"/>
          <w:color w:val="auto"/>
          <w:sz w:val="24"/>
          <w:szCs w:val="24"/>
        </w:rPr>
        <w:t>ած</w:t>
      </w:r>
      <w:r w:rsidR="001221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հողատարածքի</w:t>
      </w:r>
      <w:proofErr w:type="spellEnd"/>
      <w:r w:rsidR="00821A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2212E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12212E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մ</w:t>
      </w:r>
      <w:r w:rsidR="001329F4" w:rsidRPr="00534F2A">
        <w:rPr>
          <w:rFonts w:ascii="GHEA Grapalat" w:hAnsi="GHEA Grapalat"/>
          <w:color w:val="auto"/>
          <w:sz w:val="24"/>
          <w:szCs w:val="24"/>
        </w:rPr>
        <w:t>ակերեսի</w:t>
      </w:r>
      <w:r w:rsidR="0027060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600" w:rsidRPr="00534F2A">
        <w:rPr>
          <w:rFonts w:ascii="GHEA Grapalat" w:hAnsi="GHEA Grapalat"/>
          <w:color w:val="auto"/>
          <w:sz w:val="24"/>
          <w:szCs w:val="24"/>
          <w:lang w:val="en-US"/>
        </w:rPr>
        <w:t>հարաբերությունն</w:t>
      </w:r>
      <w:proofErr w:type="spellEnd"/>
      <w:r w:rsidR="0027060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70600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1329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հատկացված</w:t>
      </w:r>
      <w:proofErr w:type="spellEnd"/>
      <w:r w:rsidR="00821A44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1D6308" w:rsidRPr="00534F2A">
        <w:rPr>
          <w:rFonts w:ascii="GHEA Grapalat" w:hAnsi="GHEA Grapalat"/>
          <w:color w:val="auto"/>
          <w:sz w:val="24"/>
          <w:szCs w:val="24"/>
          <w:lang w:val="en-US"/>
        </w:rPr>
        <w:t>թ</w:t>
      </w:r>
      <w:r w:rsidR="001329F4" w:rsidRPr="00534F2A">
        <w:rPr>
          <w:rFonts w:ascii="GHEA Grapalat" w:hAnsi="GHEA Grapalat"/>
          <w:color w:val="auto"/>
          <w:sz w:val="24"/>
          <w:szCs w:val="24"/>
          <w:lang w:val="en-US"/>
        </w:rPr>
        <w:t>աղամասի</w:t>
      </w:r>
      <w:proofErr w:type="spellEnd"/>
      <w:r w:rsidR="00821A44" w:rsidRPr="00534F2A">
        <w:rPr>
          <w:rFonts w:ascii="GHEA Grapalat" w:hAnsi="GHEA Grapalat"/>
          <w:color w:val="auto"/>
          <w:sz w:val="24"/>
          <w:szCs w:val="24"/>
        </w:rPr>
        <w:t>)</w:t>
      </w:r>
      <w:r w:rsidR="001D630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D6308" w:rsidRPr="00534F2A">
        <w:rPr>
          <w:rFonts w:ascii="GHEA Grapalat" w:hAnsi="GHEA Grapalat"/>
          <w:color w:val="auto"/>
          <w:sz w:val="24"/>
          <w:szCs w:val="24"/>
          <w:lang w:val="en-US"/>
        </w:rPr>
        <w:t>հողատարածքի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մակերեսի </w:t>
      </w:r>
      <w:proofErr w:type="spellStart"/>
      <w:r w:rsidR="00270600" w:rsidRPr="00534F2A">
        <w:rPr>
          <w:rFonts w:ascii="GHEA Grapalat" w:hAnsi="GHEA Grapalat"/>
          <w:color w:val="auto"/>
          <w:sz w:val="24"/>
          <w:szCs w:val="24"/>
          <w:lang w:val="en-US"/>
        </w:rPr>
        <w:t>նկատմամբ</w:t>
      </w:r>
      <w:proofErr w:type="spellEnd"/>
      <w:r w:rsidR="00270600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7060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600" w:rsidRPr="00534F2A">
        <w:rPr>
          <w:rFonts w:ascii="GHEA Grapalat" w:hAnsi="GHEA Grapalat"/>
          <w:color w:val="auto"/>
          <w:sz w:val="24"/>
          <w:szCs w:val="24"/>
          <w:lang w:val="en-US"/>
        </w:rPr>
        <w:t>արտահայտված</w:t>
      </w:r>
      <w:proofErr w:type="spellEnd"/>
      <w:r w:rsidR="00270600" w:rsidRPr="00534F2A">
        <w:rPr>
          <w:rFonts w:ascii="GHEA Grapalat" w:hAnsi="GHEA Grapalat"/>
          <w:color w:val="auto"/>
          <w:sz w:val="24"/>
          <w:szCs w:val="24"/>
        </w:rPr>
        <w:t xml:space="preserve"> %-</w:t>
      </w:r>
      <w:proofErr w:type="spellStart"/>
      <w:r w:rsidR="00270600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r w:rsidR="001D6308" w:rsidRPr="00534F2A">
        <w:rPr>
          <w:rFonts w:ascii="GHEA Grapalat" w:hAnsi="GHEA Grapalat"/>
          <w:b/>
          <w:color w:val="auto"/>
          <w:sz w:val="24"/>
          <w:szCs w:val="24"/>
        </w:rPr>
        <w:t>Կառուցապատման խտության գործակիցը</w:t>
      </w:r>
      <w:r w:rsidR="001D6308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1D6308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1D630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D6308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կ</w:t>
      </w:r>
      <w:r w:rsidR="001D6308" w:rsidRPr="00534F2A">
        <w:rPr>
          <w:rFonts w:ascii="GHEA Grapalat" w:hAnsi="GHEA Grapalat"/>
          <w:b/>
          <w:color w:val="auto"/>
          <w:sz w:val="24"/>
          <w:szCs w:val="24"/>
        </w:rPr>
        <w:t>առուցապատման տոկոսը</w:t>
      </w:r>
      <w:r w:rsidR="001D630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հաշվարկվ</w:t>
      </w:r>
      <w:proofErr w:type="spellStart"/>
      <w:r w:rsidR="001D6308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1D630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են հետևյալ բանաձևերով՝ </w:t>
      </w:r>
    </w:p>
    <w:p w14:paraId="2F4AEBA5" w14:textId="77777777" w:rsidR="00C560C8" w:rsidRPr="00534F2A" w:rsidRDefault="00246E96" w:rsidP="00EC0B34">
      <w:pPr>
        <w:tabs>
          <w:tab w:val="center" w:pos="3704"/>
          <w:tab w:val="center" w:pos="5606"/>
        </w:tabs>
        <w:spacing w:after="4" w:line="360" w:lineRule="auto"/>
        <w:ind w:right="84" w:firstLine="63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eastAsia="Calibri" w:hAnsi="GHEA Grapalat" w:cs="Calibri"/>
          <w:color w:val="auto"/>
          <w:sz w:val="24"/>
          <w:szCs w:val="24"/>
        </w:rPr>
        <w:tab/>
      </w:r>
      <w:r w:rsidRPr="00534F2A">
        <w:rPr>
          <w:rFonts w:ascii="GHEA Grapalat" w:eastAsia="Sylfaen" w:hAnsi="GHEA Grapalat" w:cs="Sylfaen"/>
          <w:b/>
          <w:color w:val="auto"/>
          <w:sz w:val="24"/>
          <w:szCs w:val="24"/>
        </w:rPr>
        <w:t>P</w:t>
      </w:r>
      <w:r w:rsidRPr="00534F2A">
        <w:rPr>
          <w:rFonts w:ascii="GHEA Grapalat" w:hAnsi="GHEA Grapalat"/>
          <w:b/>
          <w:color w:val="auto"/>
          <w:sz w:val="24"/>
          <w:szCs w:val="24"/>
          <w:vertAlign w:val="subscript"/>
        </w:rPr>
        <w:t>կ1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=H/S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                                   (2) </w:t>
      </w:r>
    </w:p>
    <w:p w14:paraId="683EDCE6" w14:textId="77777777" w:rsidR="00C560C8" w:rsidRPr="00534F2A" w:rsidRDefault="00246E96" w:rsidP="00EC0B34">
      <w:pPr>
        <w:spacing w:after="8" w:line="360" w:lineRule="auto"/>
        <w:ind w:right="84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որտեղ՝ </w:t>
      </w:r>
    </w:p>
    <w:p w14:paraId="4EAD5A17" w14:textId="77777777" w:rsidR="00C560C8" w:rsidRPr="00534F2A" w:rsidRDefault="00246E96" w:rsidP="000C0655">
      <w:pPr>
        <w:pStyle w:val="ListParagraph"/>
        <w:numPr>
          <w:ilvl w:val="0"/>
          <w:numId w:val="42"/>
        </w:numPr>
        <w:spacing w:after="6" w:line="360" w:lineRule="auto"/>
        <w:ind w:left="0" w:right="84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H</w:t>
      </w:r>
      <w:r w:rsidR="00270600" w:rsidRPr="00534F2A">
        <w:rPr>
          <w:rFonts w:ascii="GHEA Grapalat" w:hAnsi="GHEA Grapalat"/>
          <w:color w:val="auto"/>
          <w:sz w:val="24"/>
          <w:szCs w:val="24"/>
        </w:rPr>
        <w:t>`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շենքերի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600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շինությունների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բոլոր վերգետնյա հարկերի </w:t>
      </w:r>
      <w:proofErr w:type="spellStart"/>
      <w:r w:rsidR="00270600" w:rsidRPr="00534F2A">
        <w:rPr>
          <w:rFonts w:ascii="GHEA Grapalat" w:hAnsi="GHEA Grapalat"/>
          <w:color w:val="auto"/>
          <w:sz w:val="24"/>
          <w:szCs w:val="24"/>
          <w:lang w:val="en-US"/>
        </w:rPr>
        <w:t>մակերեսների</w:t>
      </w:r>
      <w:proofErr w:type="spellEnd"/>
      <w:r w:rsidR="0027060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600" w:rsidRPr="00534F2A">
        <w:rPr>
          <w:rFonts w:ascii="GHEA Grapalat" w:hAnsi="GHEA Grapalat"/>
          <w:color w:val="auto"/>
          <w:sz w:val="24"/>
          <w:szCs w:val="24"/>
          <w:lang w:val="en-US"/>
        </w:rPr>
        <w:t>հանրագումարն</w:t>
      </w:r>
      <w:proofErr w:type="spellEnd"/>
      <w:r w:rsidR="0027060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70600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(որոշվում է դրանց արտաքին չափերով),  </w:t>
      </w:r>
    </w:p>
    <w:p w14:paraId="6B660BD4" w14:textId="77777777" w:rsidR="00C560C8" w:rsidRPr="00534F2A" w:rsidRDefault="00246E96" w:rsidP="000C0655">
      <w:pPr>
        <w:pStyle w:val="ListParagraph"/>
        <w:numPr>
          <w:ilvl w:val="0"/>
          <w:numId w:val="42"/>
        </w:numPr>
        <w:spacing w:after="0" w:line="360" w:lineRule="auto"/>
        <w:ind w:left="0" w:right="84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S</w:t>
      </w:r>
      <w:r w:rsidR="0047309F" w:rsidRPr="00534F2A">
        <w:rPr>
          <w:rFonts w:ascii="GHEA Grapalat" w:hAnsi="GHEA Grapalat"/>
          <w:color w:val="auto"/>
          <w:sz w:val="24"/>
          <w:szCs w:val="24"/>
        </w:rPr>
        <w:t xml:space="preserve">`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հատկացված</w:t>
      </w:r>
      <w:proofErr w:type="spellEnd"/>
      <w:r w:rsidR="00821A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հողա</w:t>
      </w:r>
      <w:proofErr w:type="spellStart"/>
      <w:r w:rsidR="003E1A84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տարածքի</w:t>
      </w:r>
      <w:proofErr w:type="spellEnd"/>
      <w:r w:rsidR="00821A44" w:rsidRPr="00534F2A">
        <w:rPr>
          <w:rFonts w:ascii="GHEA Grapalat" w:hAnsi="GHEA Grapalat" w:cs="Sylfaen"/>
          <w:color w:val="auto"/>
          <w:sz w:val="24"/>
          <w:szCs w:val="24"/>
        </w:rPr>
        <w:t xml:space="preserve"> (</w:t>
      </w:r>
      <w:proofErr w:type="spellStart"/>
      <w:r w:rsidR="003E1A84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թաղամասի</w:t>
      </w:r>
      <w:proofErr w:type="spellEnd"/>
      <w:r w:rsidR="00821A44" w:rsidRPr="00534F2A">
        <w:rPr>
          <w:rFonts w:ascii="GHEA Grapalat" w:hAnsi="GHEA Grapalat" w:cs="Sylfaen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մակերեսն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է։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44E0BE4C" w14:textId="77777777" w:rsidR="00C560C8" w:rsidRPr="00534F2A" w:rsidRDefault="00246E96" w:rsidP="00EC0B34">
      <w:pPr>
        <w:spacing w:after="0" w:line="360" w:lineRule="auto"/>
        <w:ind w:right="84" w:firstLine="63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</w:t>
      </w:r>
    </w:p>
    <w:p w14:paraId="7CF1543B" w14:textId="77777777" w:rsidR="00C560C8" w:rsidRPr="00534F2A" w:rsidRDefault="00246E96" w:rsidP="00EC0B34">
      <w:pPr>
        <w:tabs>
          <w:tab w:val="center" w:pos="3995"/>
          <w:tab w:val="center" w:pos="5129"/>
          <w:tab w:val="center" w:pos="5837"/>
          <w:tab w:val="center" w:pos="6667"/>
        </w:tabs>
        <w:spacing w:after="4" w:line="360" w:lineRule="auto"/>
        <w:ind w:right="84" w:firstLine="630"/>
        <w:jc w:val="lef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eastAsia="Calibri" w:hAnsi="GHEA Grapalat" w:cs="Calibri"/>
          <w:color w:val="auto"/>
          <w:sz w:val="24"/>
          <w:szCs w:val="24"/>
        </w:rPr>
        <w:tab/>
      </w:r>
      <w:r w:rsidRPr="00534F2A">
        <w:rPr>
          <w:rFonts w:ascii="GHEA Grapalat" w:eastAsia="Sylfaen" w:hAnsi="GHEA Grapalat" w:cs="Sylfaen"/>
          <w:b/>
          <w:color w:val="auto"/>
          <w:sz w:val="24"/>
          <w:szCs w:val="24"/>
          <w:lang w:val="en-US"/>
        </w:rPr>
        <w:t>P</w:t>
      </w:r>
      <w:r w:rsidRPr="00534F2A">
        <w:rPr>
          <w:rFonts w:ascii="GHEA Grapalat" w:hAnsi="GHEA Grapalat"/>
          <w:b/>
          <w:color w:val="auto"/>
          <w:sz w:val="24"/>
          <w:szCs w:val="24"/>
          <w:vertAlign w:val="subscript"/>
        </w:rPr>
        <w:t>կ</w:t>
      </w:r>
      <w:r w:rsidRPr="00534F2A">
        <w:rPr>
          <w:rFonts w:ascii="GHEA Grapalat" w:hAnsi="GHEA Grapalat"/>
          <w:b/>
          <w:color w:val="auto"/>
          <w:sz w:val="24"/>
          <w:szCs w:val="24"/>
          <w:vertAlign w:val="subscript"/>
          <w:lang w:val="en-US"/>
        </w:rPr>
        <w:t>2</w:t>
      </w:r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=(M/</w:t>
      </w:r>
      <w:proofErr w:type="gramStart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S)</w:t>
      </w:r>
      <w:r w:rsidRPr="00534F2A">
        <w:rPr>
          <w:rFonts w:ascii="GHEA Grapalat" w:eastAsia="Sylfaen" w:hAnsi="GHEA Grapalat" w:cs="Sylfaen"/>
          <w:b/>
          <w:color w:val="auto"/>
          <w:sz w:val="24"/>
          <w:szCs w:val="24"/>
          <w:lang w:val="en-US"/>
        </w:rPr>
        <w:t>x</w:t>
      </w:r>
      <w:proofErr w:type="gramEnd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100</w:t>
      </w:r>
      <w:proofErr w:type="gramStart"/>
      <w:r w:rsidR="00E515FD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%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ab/>
      </w:r>
      <w:proofErr w:type="gram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ab/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ab/>
        <w:t xml:space="preserve">(3) </w:t>
      </w:r>
    </w:p>
    <w:p w14:paraId="5139477B" w14:textId="77777777" w:rsidR="00C560C8" w:rsidRPr="00534F2A" w:rsidRDefault="00246E96" w:rsidP="00EC0B34">
      <w:pPr>
        <w:spacing w:after="7" w:line="360" w:lineRule="auto"/>
        <w:ind w:right="84" w:firstLine="63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որտեղ՝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</w:p>
    <w:p w14:paraId="1D7810D4" w14:textId="77777777" w:rsidR="00C560C8" w:rsidRPr="00534F2A" w:rsidRDefault="00B7132D" w:rsidP="00EC0B34">
      <w:pPr>
        <w:spacing w:after="8" w:line="360" w:lineRule="auto"/>
        <w:ind w:right="84" w:firstLine="63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ա. 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>M</w:t>
      </w:r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՝ 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շենքերի</w:t>
      </w:r>
      <w:proofErr w:type="gramEnd"/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և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proofErr w:type="gramStart"/>
      <w:r w:rsidR="0081079D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="0081079D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կողմից</w:t>
      </w:r>
      <w:proofErr w:type="spellEnd"/>
      <w:proofErr w:type="gramEnd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gramStart"/>
      <w:r w:rsidR="00246E96" w:rsidRPr="00534F2A">
        <w:rPr>
          <w:rFonts w:ascii="GHEA Grapalat" w:hAnsi="GHEA Grapalat"/>
          <w:color w:val="auto"/>
          <w:sz w:val="24"/>
          <w:szCs w:val="24"/>
        </w:rPr>
        <w:t>զբաղեց</w:t>
      </w:r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ած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  <w:proofErr w:type="spellStart"/>
      <w:r w:rsidR="0081079D" w:rsidRPr="00534F2A">
        <w:rPr>
          <w:rFonts w:ascii="GHEA Grapalat" w:hAnsi="GHEA Grapalat"/>
          <w:color w:val="auto"/>
          <w:sz w:val="24"/>
          <w:szCs w:val="24"/>
          <w:lang w:val="en-US"/>
        </w:rPr>
        <w:t>հողա</w:t>
      </w:r>
      <w:r w:rsidR="003E1A84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</w:t>
      </w:r>
      <w:proofErr w:type="spellEnd"/>
      <w:proofErr w:type="gramEnd"/>
      <w:r w:rsidR="0081079D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(</w:t>
      </w:r>
      <w:proofErr w:type="spellStart"/>
      <w:r w:rsidR="0081079D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81079D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)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մակերեսն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է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 </w:t>
      </w:r>
    </w:p>
    <w:p w14:paraId="222A5202" w14:textId="77777777" w:rsidR="00C560C8" w:rsidRPr="00534F2A" w:rsidRDefault="00B7132D" w:rsidP="00EC0B34">
      <w:pPr>
        <w:spacing w:line="360" w:lineRule="auto"/>
        <w:ind w:right="84" w:firstLine="63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բ.  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>S</w:t>
      </w:r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՝ 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հատկացված</w:t>
      </w:r>
      <w:proofErr w:type="spellEnd"/>
      <w:proofErr w:type="gramEnd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հողա</w:t>
      </w:r>
      <w:proofErr w:type="spellStart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</w:t>
      </w:r>
      <w:proofErr w:type="spellEnd"/>
      <w:r w:rsidR="003E1A8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(</w:t>
      </w:r>
      <w:proofErr w:type="spellStart"/>
      <w:proofErr w:type="gramStart"/>
      <w:r w:rsidR="003E1A84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թաղամասի</w:t>
      </w:r>
      <w:proofErr w:type="spellEnd"/>
      <w:r w:rsidR="003E1A84" w:rsidRPr="00534F2A">
        <w:rPr>
          <w:rFonts w:ascii="GHEA Grapalat" w:hAnsi="GHEA Grapalat"/>
          <w:color w:val="auto"/>
          <w:sz w:val="24"/>
          <w:szCs w:val="24"/>
          <w:lang w:val="en-US"/>
        </w:rPr>
        <w:t>)</w:t>
      </w:r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մակերես</w:t>
      </w:r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proofErr w:type="gramEnd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է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։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</w:p>
    <w:p w14:paraId="4C98EB05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5" w:line="360" w:lineRule="auto"/>
        <w:ind w:left="0" w:right="84" w:firstLine="63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Կառուցապատման</w:t>
      </w:r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խտության</w:t>
      </w:r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գործակցի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և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կառուցապատման</w:t>
      </w:r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տոկոսի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առավելագույն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սահմանային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ցուցանիշները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proofErr w:type="spellStart"/>
      <w:r w:rsidR="009D5F0A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բնակավայրերի</w:t>
      </w:r>
      <w:proofErr w:type="spellEnd"/>
      <w:r w:rsidR="009D5F0A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9D5F0A" w:rsidRPr="00534F2A">
        <w:rPr>
          <w:rFonts w:ascii="GHEA Grapalat" w:hAnsi="GHEA Grapalat"/>
          <w:color w:val="auto"/>
          <w:sz w:val="24"/>
          <w:szCs w:val="24"/>
          <w:lang w:val="en-US"/>
        </w:rPr>
        <w:t>հողերում</w:t>
      </w:r>
      <w:proofErr w:type="spellEnd"/>
      <w:r w:rsidR="009D5F0A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հասարակական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բազմա</w:t>
      </w:r>
      <w:proofErr w:type="spellStart"/>
      <w:r w:rsidR="00236BE0" w:rsidRPr="00534F2A">
        <w:rPr>
          <w:rFonts w:ascii="GHEA Grapalat" w:hAnsi="GHEA Grapalat"/>
          <w:color w:val="auto"/>
          <w:sz w:val="24"/>
          <w:szCs w:val="24"/>
          <w:lang w:val="en-US"/>
        </w:rPr>
        <w:t>ֆունկցիոնալ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և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մասնագիտացված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>(</w:t>
      </w:r>
      <w:proofErr w:type="spellStart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>կրթական</w:t>
      </w:r>
      <w:proofErr w:type="spellEnd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proofErr w:type="spellStart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>գիտական</w:t>
      </w:r>
      <w:proofErr w:type="spellEnd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proofErr w:type="spellStart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>մշակութային</w:t>
      </w:r>
      <w:proofErr w:type="spellEnd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proofErr w:type="spellStart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առողջապահական</w:t>
      </w:r>
      <w:proofErr w:type="spellEnd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և </w:t>
      </w:r>
      <w:proofErr w:type="spellStart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կառուցապատման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գոտիների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համար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տրված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են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  <w:r w:rsidR="00012DD9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012DD9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0E7CA6" w:rsidRPr="00534F2A">
        <w:rPr>
          <w:rFonts w:ascii="GHEA Grapalat" w:hAnsi="GHEA Grapalat"/>
          <w:color w:val="auto"/>
          <w:sz w:val="24"/>
          <w:szCs w:val="24"/>
          <w:lang w:val="en-US"/>
        </w:rPr>
        <w:t>8</w:t>
      </w:r>
      <w:r w:rsidR="00012DD9" w:rsidRPr="00534F2A">
        <w:rPr>
          <w:rFonts w:ascii="GHEA Grapalat" w:hAnsi="GHEA Grapalat"/>
          <w:color w:val="auto"/>
          <w:sz w:val="24"/>
          <w:szCs w:val="24"/>
          <w:lang w:val="en-US"/>
        </w:rPr>
        <w:t>-ում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:   </w:t>
      </w:r>
    </w:p>
    <w:p w14:paraId="217D05EC" w14:textId="77777777" w:rsidR="00C560C8" w:rsidRPr="00534F2A" w:rsidRDefault="00246E96" w:rsidP="000B114C">
      <w:pPr>
        <w:spacing w:after="1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</w:p>
    <w:p w14:paraId="5458DFD0" w14:textId="77777777" w:rsidR="00C560C8" w:rsidRPr="00534F2A" w:rsidRDefault="00246E96" w:rsidP="00012DD9">
      <w:pPr>
        <w:spacing w:after="0" w:line="360" w:lineRule="auto"/>
        <w:ind w:left="532" w:right="175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0E7CA6" w:rsidRPr="00534F2A">
        <w:rPr>
          <w:rFonts w:ascii="GHEA Grapalat" w:hAnsi="GHEA Grapalat"/>
          <w:color w:val="auto"/>
          <w:sz w:val="24"/>
          <w:szCs w:val="24"/>
          <w:lang w:val="en-US"/>
        </w:rPr>
        <w:t>8</w:t>
      </w:r>
    </w:p>
    <w:tbl>
      <w:tblPr>
        <w:tblStyle w:val="TableGrid"/>
        <w:tblW w:w="9721" w:type="dxa"/>
        <w:tblInd w:w="0" w:type="dxa"/>
        <w:tblCellMar>
          <w:top w:w="66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597"/>
        <w:gridCol w:w="4152"/>
        <w:gridCol w:w="2665"/>
        <w:gridCol w:w="2830"/>
      </w:tblGrid>
      <w:tr w:rsidR="008D161D" w:rsidRPr="00534F2A" w14:paraId="18B49FAB" w14:textId="77777777" w:rsidTr="008D161D">
        <w:trPr>
          <w:trHeight w:val="8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076D" w14:textId="77777777" w:rsidR="00C560C8" w:rsidRPr="00534F2A" w:rsidRDefault="00246E96" w:rsidP="000B114C">
            <w:pPr>
              <w:spacing w:after="0" w:line="360" w:lineRule="auto"/>
              <w:ind w:left="30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CAC6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Գոտիներ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D03D" w14:textId="77777777" w:rsidR="00C560C8" w:rsidRPr="00534F2A" w:rsidRDefault="00246E96" w:rsidP="000B114C">
            <w:pPr>
              <w:spacing w:after="0" w:line="360" w:lineRule="auto"/>
              <w:ind w:left="3" w:right="0" w:hanging="3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Կառուցապատման խտության գործակից* </w:t>
            </w:r>
            <w:r w:rsidRPr="00534F2A">
              <w:rPr>
                <w:rFonts w:ascii="GHEA Grapalat" w:eastAsia="Sylfaen" w:hAnsi="GHEA Grapalat" w:cs="Sylfaen"/>
                <w:color w:val="auto"/>
                <w:sz w:val="24"/>
                <w:szCs w:val="24"/>
              </w:rPr>
              <w:t>P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vertAlign w:val="subscript"/>
              </w:rPr>
              <w:t>կ1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AAD8" w14:textId="77777777" w:rsidR="00C560C8" w:rsidRPr="00534F2A" w:rsidRDefault="00246E96" w:rsidP="000B114C">
            <w:pPr>
              <w:spacing w:after="43" w:line="360" w:lineRule="auto"/>
              <w:ind w:right="3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Կառուցապատման </w:t>
            </w:r>
          </w:p>
          <w:p w14:paraId="11F715E2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տոկոս </w:t>
            </w:r>
            <w:r w:rsidRPr="00534F2A">
              <w:rPr>
                <w:rFonts w:ascii="GHEA Grapalat" w:eastAsia="Sylfaen" w:hAnsi="GHEA Grapalat" w:cs="Sylfaen"/>
                <w:color w:val="auto"/>
                <w:sz w:val="24"/>
                <w:szCs w:val="24"/>
              </w:rPr>
              <w:t>P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vertAlign w:val="subscript"/>
              </w:rPr>
              <w:t xml:space="preserve">կ2 </w:t>
            </w:r>
          </w:p>
          <w:p w14:paraId="4F0F4AC7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% </w:t>
            </w:r>
          </w:p>
        </w:tc>
      </w:tr>
      <w:tr w:rsidR="008D161D" w:rsidRPr="00534F2A" w14:paraId="3F79AA97" w14:textId="77777777" w:rsidTr="008D161D">
        <w:trPr>
          <w:trHeight w:val="8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21C2" w14:textId="77777777" w:rsidR="00C560C8" w:rsidRPr="00534F2A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09FD" w14:textId="78E81C09" w:rsidR="00C560C8" w:rsidRPr="00A90E65" w:rsidRDefault="00A90E65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A90E65">
              <w:rPr>
                <w:rFonts w:ascii="GHEA Grapalat" w:hAnsi="GHEA Grapalat"/>
                <w:sz w:val="24"/>
                <w:szCs w:val="24"/>
              </w:rPr>
              <w:t>Բնակելի (սակավահարկ, մինչև 3 հարկով (ներառյալ)) բազմաբնակարան կառուցապատման թաղամասերում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F6D6" w14:textId="77777777" w:rsidR="00C560C8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0.8/1.2 </w:t>
            </w:r>
          </w:p>
          <w:p w14:paraId="2285E1B7" w14:textId="558B587C" w:rsidR="00A90E65" w:rsidRPr="00A90E65" w:rsidRDefault="00A90E65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E2CE" w14:textId="77777777" w:rsidR="00C560C8" w:rsidRPr="00534F2A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40 </w:t>
            </w:r>
          </w:p>
        </w:tc>
      </w:tr>
      <w:tr w:rsidR="008D161D" w:rsidRPr="00534F2A" w14:paraId="68BB3838" w14:textId="77777777" w:rsidTr="008D161D">
        <w:trPr>
          <w:trHeight w:val="8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2DB6" w14:textId="77777777" w:rsidR="00C560C8" w:rsidRPr="00534F2A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2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6434" w14:textId="791F5A1B" w:rsidR="00C560C8" w:rsidRPr="00534F2A" w:rsidRDefault="00490265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490265">
              <w:rPr>
                <w:rFonts w:ascii="GHEA Grapalat" w:hAnsi="GHEA Grapalat"/>
                <w:color w:val="auto"/>
                <w:sz w:val="24"/>
                <w:szCs w:val="24"/>
              </w:rPr>
              <w:t>Բնակելի (միջին հարկայնությամբ, 4-8 հարկով) բազմահարկ բազմաբնակարան կառուցապատման թաղամասերում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1FBA" w14:textId="77777777" w:rsidR="00A90E65" w:rsidRDefault="00A90E65" w:rsidP="00A90E65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0.8/1.2 </w:t>
            </w:r>
          </w:p>
          <w:p w14:paraId="1C40E480" w14:textId="2EF46C22" w:rsidR="00C560C8" w:rsidRPr="00534F2A" w:rsidRDefault="00C560C8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D287" w14:textId="7D9AD35E" w:rsidR="00C560C8" w:rsidRPr="00534F2A" w:rsidRDefault="00A90E65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40</w:t>
            </w:r>
          </w:p>
        </w:tc>
      </w:tr>
      <w:tr w:rsidR="008D161D" w:rsidRPr="00534F2A" w14:paraId="3326AB77" w14:textId="77777777" w:rsidTr="008D161D">
        <w:trPr>
          <w:trHeight w:val="8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9881" w14:textId="77777777" w:rsidR="00C560C8" w:rsidRPr="00534F2A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3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8233" w14:textId="4113A0B5" w:rsidR="00C560C8" w:rsidRPr="00534F2A" w:rsidRDefault="00772EE3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772EE3">
              <w:rPr>
                <w:rFonts w:ascii="GHEA Grapalat" w:hAnsi="GHEA Grapalat"/>
                <w:color w:val="auto"/>
                <w:sz w:val="24"/>
                <w:szCs w:val="24"/>
              </w:rPr>
              <w:t>Բնակելի բազմահարկ (բարձր հարկայնությամբ՝ 9 և ավելի) բազմաբնակարան (այդ թվում բազմաֆունկցիոնալ) կառուցապատման վերակառուցվող թաղամասերում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C9BF" w14:textId="29A2877C" w:rsidR="00C560C8" w:rsidRPr="00534F2A" w:rsidRDefault="00772EE3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1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.6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A1D2" w14:textId="039734C9" w:rsidR="00C560C8" w:rsidRPr="00534F2A" w:rsidRDefault="00772EE3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6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 </w:t>
            </w:r>
          </w:p>
        </w:tc>
      </w:tr>
      <w:tr w:rsidR="008D161D" w:rsidRPr="00534F2A" w14:paraId="31F5F4FB" w14:textId="77777777" w:rsidTr="008D161D">
        <w:trPr>
          <w:trHeight w:val="8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B437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>4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A6D4" w14:textId="3CDBC72B" w:rsidR="00C560C8" w:rsidRPr="00534F2A" w:rsidRDefault="00A5625C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A5625C">
              <w:rPr>
                <w:rFonts w:ascii="GHEA Grapalat" w:hAnsi="GHEA Grapalat"/>
                <w:color w:val="auto"/>
                <w:sz w:val="24"/>
                <w:szCs w:val="24"/>
              </w:rPr>
              <w:t>Բլոկացված բնակելի տներով (սակավահարկ, մինչև 3 հարկ), բնակարանամերձ հողամասերով կառուցապատման թաղամասերում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EECD" w14:textId="32B029DB" w:rsidR="00C560C8" w:rsidRPr="00A5625C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0.</w:t>
            </w:r>
            <w:r w:rsidR="00772EE3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1BDE" w14:textId="23CF004B" w:rsidR="00C560C8" w:rsidRPr="00653B2A" w:rsidRDefault="00A5625C" w:rsidP="000B114C">
            <w:pPr>
              <w:spacing w:after="0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40</w:t>
            </w:r>
          </w:p>
        </w:tc>
      </w:tr>
      <w:tr w:rsidR="008D161D" w:rsidRPr="00534F2A" w14:paraId="2858C060" w14:textId="77777777" w:rsidTr="008D161D">
        <w:trPr>
          <w:trHeight w:val="27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1926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AA15" w14:textId="3F2729CA" w:rsidR="00C560C8" w:rsidRPr="00534F2A" w:rsidRDefault="00653B2A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653B2A">
              <w:rPr>
                <w:rFonts w:ascii="GHEA Grapalat" w:hAnsi="GHEA Grapalat"/>
                <w:color w:val="auto"/>
                <w:sz w:val="24"/>
                <w:szCs w:val="24"/>
              </w:rPr>
              <w:t>Անհատական բնակելի տներով (սակավահարկ, մինչև 3 հարկ), տնամերձ հողամասերով կառուցապատման թաղամասերում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DB51" w14:textId="493166E1" w:rsidR="00C560C8" w:rsidRPr="00534F2A" w:rsidRDefault="00653B2A" w:rsidP="000B114C">
            <w:pPr>
              <w:spacing w:after="0" w:line="360" w:lineRule="auto"/>
              <w:ind w:left="135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9DA7" w14:textId="77777777" w:rsidR="00C560C8" w:rsidRPr="00534F2A" w:rsidRDefault="009219BB" w:rsidP="000B114C">
            <w:pPr>
              <w:spacing w:after="0" w:line="360" w:lineRule="auto"/>
              <w:ind w:left="63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40</w:t>
            </w:r>
          </w:p>
        </w:tc>
      </w:tr>
      <w:tr w:rsidR="008D161D" w:rsidRPr="00534F2A" w14:paraId="7838FE96" w14:textId="77777777" w:rsidTr="008D161D">
        <w:trPr>
          <w:trHeight w:val="5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D8E5" w14:textId="77777777" w:rsidR="00C560C8" w:rsidRPr="00534F2A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6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C7F8" w14:textId="09237DDB" w:rsidR="00C560C8" w:rsidRPr="00534F2A" w:rsidRDefault="0058441C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8441C">
              <w:rPr>
                <w:rFonts w:ascii="GHEA Grapalat" w:hAnsi="GHEA Grapalat"/>
                <w:color w:val="auto"/>
                <w:sz w:val="24"/>
                <w:szCs w:val="24"/>
              </w:rPr>
              <w:t>Խառը կառուցապատման թաղամասերում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5BD3" w14:textId="6BCDD7BC" w:rsidR="00C560C8" w:rsidRPr="0058441C" w:rsidRDefault="00246E96" w:rsidP="000B114C">
            <w:pPr>
              <w:spacing w:after="0" w:line="360" w:lineRule="auto"/>
              <w:ind w:left="318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1.</w:t>
            </w:r>
            <w:r w:rsidR="0058441C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6254" w14:textId="1769741E" w:rsidR="00C560C8" w:rsidRPr="00534F2A" w:rsidRDefault="007555E9" w:rsidP="000B114C">
            <w:pPr>
              <w:spacing w:after="0" w:line="360" w:lineRule="auto"/>
              <w:ind w:left="317" w:right="0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               </w:t>
            </w:r>
            <w:r w:rsidR="0058441C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 </w:t>
            </w:r>
          </w:p>
        </w:tc>
      </w:tr>
      <w:tr w:rsidR="008D161D" w:rsidRPr="00534F2A" w14:paraId="4F34A724" w14:textId="77777777" w:rsidTr="008D161D">
        <w:trPr>
          <w:trHeight w:val="5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CB09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7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EC91" w14:textId="59CBCCC5" w:rsidR="00C560C8" w:rsidRPr="00534F2A" w:rsidRDefault="008944B3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8944B3">
              <w:rPr>
                <w:rFonts w:ascii="GHEA Grapalat" w:hAnsi="GHEA Grapalat"/>
                <w:color w:val="auto"/>
                <w:sz w:val="24"/>
                <w:szCs w:val="24"/>
              </w:rPr>
              <w:t>Խառը կառուցապատման վերակառուցվող թաղամասերում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376B" w14:textId="0A9C3C0A" w:rsidR="00C560C8" w:rsidRPr="00534F2A" w:rsidRDefault="008944B3" w:rsidP="000B114C">
            <w:pPr>
              <w:spacing w:after="0" w:line="360" w:lineRule="auto"/>
              <w:ind w:left="318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B4F4" w14:textId="24C161C8" w:rsidR="00C560C8" w:rsidRPr="00534F2A" w:rsidRDefault="007555E9" w:rsidP="000B114C">
            <w:pPr>
              <w:spacing w:after="0" w:line="360" w:lineRule="auto"/>
              <w:ind w:left="318" w:right="0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              </w:t>
            </w:r>
            <w:r w:rsidR="008944B3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60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</w:tr>
      <w:tr w:rsidR="008D161D" w:rsidRPr="00534F2A" w14:paraId="11C43AFF" w14:textId="77777777" w:rsidTr="008D161D">
        <w:trPr>
          <w:trHeight w:val="5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FA41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8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51D9" w14:textId="4B055779" w:rsidR="00C560C8" w:rsidRPr="00534F2A" w:rsidRDefault="00F538FA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F538FA">
              <w:rPr>
                <w:rFonts w:ascii="GHEA Grapalat" w:hAnsi="GHEA Grapalat"/>
                <w:color w:val="auto"/>
                <w:sz w:val="24"/>
                <w:szCs w:val="24"/>
              </w:rPr>
              <w:t>Հասարակական բազմագործառույթ (բազմաֆունկցիոնալ) կառուցապատման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E18D" w14:textId="6C1AB514" w:rsidR="00C560C8" w:rsidRPr="00F538FA" w:rsidRDefault="00F538FA" w:rsidP="000B114C">
            <w:pPr>
              <w:spacing w:after="0" w:line="360" w:lineRule="auto"/>
              <w:ind w:left="319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166" w14:textId="475E07CF" w:rsidR="00C560C8" w:rsidRPr="00F538FA" w:rsidRDefault="00F538FA" w:rsidP="000B114C">
            <w:pPr>
              <w:spacing w:after="0" w:line="360" w:lineRule="auto"/>
              <w:ind w:left="319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100</w:t>
            </w:r>
          </w:p>
        </w:tc>
      </w:tr>
      <w:tr w:rsidR="008D161D" w:rsidRPr="00534F2A" w14:paraId="1B053410" w14:textId="77777777" w:rsidTr="008D161D">
        <w:trPr>
          <w:trHeight w:val="27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112B" w14:textId="77777777" w:rsidR="00C560C8" w:rsidRPr="00534F2A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9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71DE" w14:textId="54C47867" w:rsidR="00C560C8" w:rsidRPr="00534F2A" w:rsidRDefault="00756CD7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756CD7">
              <w:rPr>
                <w:rFonts w:ascii="GHEA Grapalat" w:hAnsi="GHEA Grapalat"/>
                <w:color w:val="auto"/>
                <w:sz w:val="24"/>
                <w:szCs w:val="24"/>
              </w:rPr>
              <w:t>Հասարակական մասնագիտացված կառուցապատման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23EC" w14:textId="53A924C9" w:rsidR="00C560C8" w:rsidRPr="00756CD7" w:rsidRDefault="00756CD7" w:rsidP="000B114C">
            <w:pPr>
              <w:spacing w:after="0" w:line="360" w:lineRule="auto"/>
              <w:ind w:left="316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2.4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D925" w14:textId="50C4F5AC" w:rsidR="00C560C8" w:rsidRPr="00756CD7" w:rsidRDefault="00756CD7" w:rsidP="000B114C">
            <w:pPr>
              <w:spacing w:after="0" w:line="360" w:lineRule="auto"/>
              <w:ind w:left="317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80</w:t>
            </w:r>
          </w:p>
        </w:tc>
      </w:tr>
      <w:tr w:rsidR="00C47032" w:rsidRPr="00534F2A" w14:paraId="27845E18" w14:textId="77777777" w:rsidTr="008D161D">
        <w:trPr>
          <w:trHeight w:val="27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48B0" w14:textId="0E23713A" w:rsidR="00C47032" w:rsidRPr="00534F2A" w:rsidRDefault="00C47032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5C74" w14:textId="4458946D" w:rsidR="00C47032" w:rsidRPr="00756CD7" w:rsidRDefault="00C47032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C47032">
              <w:rPr>
                <w:rFonts w:ascii="GHEA Grapalat" w:hAnsi="GHEA Grapalat"/>
                <w:color w:val="auto"/>
                <w:sz w:val="24"/>
                <w:szCs w:val="24"/>
              </w:rPr>
              <w:t>Կանաչապատ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CA26" w14:textId="2CFF0094" w:rsidR="00C47032" w:rsidRDefault="00C47032" w:rsidP="000B114C">
            <w:pPr>
              <w:spacing w:after="0" w:line="360" w:lineRule="auto"/>
              <w:ind w:left="316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DEE3" w14:textId="2CEA8332" w:rsidR="00C47032" w:rsidRDefault="001F7DCB" w:rsidP="000B114C">
            <w:pPr>
              <w:spacing w:after="0" w:line="360" w:lineRule="auto"/>
              <w:ind w:left="317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</w:t>
            </w:r>
          </w:p>
        </w:tc>
      </w:tr>
      <w:tr w:rsidR="008D161D" w:rsidRPr="00534F2A" w14:paraId="4A699E2D" w14:textId="77777777" w:rsidTr="008D161D">
        <w:trPr>
          <w:trHeight w:val="54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1890" w14:textId="686FFF3F" w:rsidR="00C560C8" w:rsidRPr="00534F2A" w:rsidRDefault="00C47032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11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723B" w14:textId="77777777" w:rsidR="00C47032" w:rsidRPr="00C47032" w:rsidRDefault="00C47032" w:rsidP="00C47032">
            <w:pPr>
              <w:pStyle w:val="NormalWeb"/>
              <w:spacing w:after="0"/>
              <w:rPr>
                <w:rFonts w:ascii="GHEA Grapalat" w:hAnsi="GHEA Grapalat"/>
              </w:rPr>
            </w:pPr>
            <w:r w:rsidRPr="00C47032">
              <w:rPr>
                <w:rFonts w:ascii="GHEA Grapalat" w:hAnsi="GHEA Grapalat"/>
              </w:rPr>
              <w:t xml:space="preserve">Սույն Աղյուսակի 2-րդ կետի մասով կառուցապատման խտության գործակիցը և տոկոսը կիրառվում են ինչպես ամբողջ միկրոշրջանի , այնպես էլ առանձին թաղամասերի համար: </w:t>
            </w:r>
          </w:p>
          <w:p w14:paraId="0BDA227C" w14:textId="59DA4654" w:rsidR="00C560C8" w:rsidRPr="00C47032" w:rsidRDefault="00C560C8" w:rsidP="00813A5E">
            <w:pPr>
              <w:spacing w:after="0" w:line="360" w:lineRule="auto"/>
              <w:ind w:left="1" w:right="0" w:firstLine="1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</w:tr>
      <w:tr w:rsidR="008D161D" w:rsidRPr="00636566" w14:paraId="4E5DEC75" w14:textId="77777777" w:rsidTr="008D161D">
        <w:trPr>
          <w:trHeight w:val="54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07DA" w14:textId="55AC7DB0" w:rsidR="00AE1090" w:rsidRPr="00534F2A" w:rsidRDefault="00AE1090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</w:t>
            </w:r>
            <w:r w:rsidR="001F7DCB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186E" w14:textId="02D0EECA" w:rsidR="00AE1090" w:rsidRPr="001B5B33" w:rsidRDefault="001B5B33" w:rsidP="0018236B">
            <w:pPr>
              <w:spacing w:after="0" w:line="360" w:lineRule="auto"/>
              <w:ind w:left="1" w:right="0" w:firstLine="1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1B5B33">
              <w:rPr>
                <w:rFonts w:ascii="GHEA Grapalat" w:hAnsi="GHEA Grapalat"/>
                <w:sz w:val="24"/>
                <w:szCs w:val="24"/>
              </w:rPr>
              <w:t>Սույն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Աղյուսակի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3-</w:t>
            </w:r>
            <w:r w:rsidRPr="001B5B33">
              <w:rPr>
                <w:rFonts w:ascii="GHEA Grapalat" w:hAnsi="GHEA Grapalat"/>
                <w:sz w:val="24"/>
                <w:szCs w:val="24"/>
              </w:rPr>
              <w:t>րդ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կետի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մասով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բնակելի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բազմահարկ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նոր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կառուցվող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և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վերակառուցվող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թաղամասերի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ստորգետնյա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և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նկուղային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հարկերի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կառուցապատման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տոկոսը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կարող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է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հասցվել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80%-</w:t>
            </w:r>
            <w:r w:rsidRPr="001B5B33">
              <w:rPr>
                <w:rFonts w:ascii="GHEA Grapalat" w:hAnsi="GHEA Grapalat"/>
                <w:sz w:val="24"/>
                <w:szCs w:val="24"/>
              </w:rPr>
              <w:t>ի՝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բազմաբնակարան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բնակելի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շենքերի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ստորգետնյա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և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նկուղային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հարկերում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ավտոկայանատեղիների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քանակը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նախատեսելու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բնակարանների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ընդհանուր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քանակի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մինչև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80% -100%-</w:t>
            </w:r>
            <w:r w:rsidRPr="001B5B33">
              <w:rPr>
                <w:rFonts w:ascii="GHEA Grapalat" w:hAnsi="GHEA Grapalat"/>
                <w:sz w:val="24"/>
                <w:szCs w:val="24"/>
              </w:rPr>
              <w:t>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չափով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1B5B33">
              <w:rPr>
                <w:rFonts w:ascii="GHEA Grapalat" w:hAnsi="GHEA Grapalat"/>
                <w:sz w:val="24"/>
                <w:szCs w:val="24"/>
              </w:rPr>
              <w:t>եթե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վերգետնյա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հատվածի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կառուցապատման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թույլատրելի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տոկոսից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դուրս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գտնվող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հատվածում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ապահովվի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առնվազն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մեկ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մետր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բարձրությամբ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հողածածկ՝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տարածքի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lastRenderedPageBreak/>
              <w:t>կանաչապատումը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Pr="001B5B33">
              <w:rPr>
                <w:rFonts w:ascii="GHEA Grapalat" w:hAnsi="GHEA Grapalat"/>
                <w:sz w:val="24"/>
                <w:szCs w:val="24"/>
              </w:rPr>
              <w:t>որպես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Կլիմայի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փոփոխության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հարմարվողականության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և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մեղմման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միջոցառում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) </w:t>
            </w:r>
            <w:r w:rsidRPr="001B5B33">
              <w:rPr>
                <w:rFonts w:ascii="GHEA Grapalat" w:hAnsi="GHEA Grapalat"/>
                <w:sz w:val="24"/>
                <w:szCs w:val="24"/>
              </w:rPr>
              <w:t>կամ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ՀՀ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քաղաքաշինության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կոմիտեի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նախագահի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r w:rsidRPr="001B5B33">
              <w:rPr>
                <w:rFonts w:ascii="GHEA Grapalat" w:hAnsi="GHEA Grapalat"/>
                <w:sz w:val="24"/>
                <w:szCs w:val="24"/>
              </w:rPr>
              <w:t>թվականի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ապրիլի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4-</w:t>
            </w:r>
            <w:r w:rsidRPr="001B5B33">
              <w:rPr>
                <w:rFonts w:ascii="GHEA Grapalat" w:hAnsi="GHEA Grapalat"/>
                <w:sz w:val="24"/>
                <w:szCs w:val="24"/>
              </w:rPr>
              <w:t>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N</w:t>
            </w:r>
            <w:r w:rsidR="000D2DA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>06-</w:t>
            </w:r>
            <w:r w:rsidRPr="001B5B33">
              <w:rPr>
                <w:rFonts w:ascii="GHEA Grapalat" w:hAnsi="GHEA Grapalat"/>
                <w:sz w:val="24"/>
                <w:szCs w:val="24"/>
              </w:rPr>
              <w:t>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հրամանով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հաստատված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ՀՀՇՆ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31-03.02-2022 </w:t>
            </w:r>
            <w:r w:rsidRPr="001B5B33">
              <w:rPr>
                <w:rFonts w:ascii="GHEA Grapalat" w:hAnsi="GHEA Grapalat"/>
                <w:sz w:val="24"/>
                <w:szCs w:val="24"/>
              </w:rPr>
              <w:t>նորմերի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պահանջների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բավարարումն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ապահովելու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պայմանով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Pr="001B5B33">
              <w:rPr>
                <w:rFonts w:ascii="GHEA Grapalat" w:hAnsi="GHEA Grapalat"/>
                <w:sz w:val="24"/>
                <w:szCs w:val="24"/>
              </w:rPr>
              <w:t>անհրաժեշտության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դեպքում՝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որպես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երկակի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գործառնական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նշանակությամբ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քաղաքացիական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պաշտպանության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պաշտպանական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կառույց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օգտագործելու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1B5B33">
              <w:rPr>
                <w:rFonts w:ascii="GHEA Grapalat" w:hAnsi="GHEA Grapalat"/>
                <w:sz w:val="24"/>
                <w:szCs w:val="24"/>
              </w:rPr>
              <w:t>բնակչության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պատսպարումն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ապահովելու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B5B33">
              <w:rPr>
                <w:rFonts w:ascii="GHEA Grapalat" w:hAnsi="GHEA Grapalat"/>
                <w:sz w:val="24"/>
                <w:szCs w:val="24"/>
              </w:rPr>
              <w:t>նպատակով</w:t>
            </w:r>
            <w:r w:rsidRPr="001B5B33">
              <w:rPr>
                <w:rFonts w:ascii="GHEA Grapalat" w:hAnsi="GHEA Grapalat"/>
                <w:sz w:val="24"/>
                <w:szCs w:val="24"/>
                <w:lang w:val="en-US"/>
              </w:rPr>
              <w:t>):</w:t>
            </w:r>
          </w:p>
        </w:tc>
      </w:tr>
      <w:tr w:rsidR="008D161D" w:rsidRPr="00534F2A" w14:paraId="191B3E60" w14:textId="77777777" w:rsidTr="008D161D">
        <w:trPr>
          <w:trHeight w:val="27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1CB3" w14:textId="198E5AAC" w:rsidR="00AE1090" w:rsidRPr="00534F2A" w:rsidRDefault="00AE1090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>1</w:t>
            </w:r>
            <w:r w:rsidR="00DD6047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3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DD6047" w:rsidRPr="00DD6047" w14:paraId="661D178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E6C4EA" w14:textId="77777777" w:rsidR="00DD6047" w:rsidRPr="00DD6047" w:rsidRDefault="00DD6047" w:rsidP="00DD6047">
                  <w:pPr>
                    <w:spacing w:after="0" w:line="240" w:lineRule="auto"/>
                    <w:ind w:right="0" w:firstLine="0"/>
                    <w:jc w:val="left"/>
                    <w:rPr>
                      <w:rFonts w:ascii="GHEA Grapalat" w:hAnsi="GHEA Grapalat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val="en-US" w:eastAsia="en-US"/>
                    </w:rPr>
                    <w:t>Սույն</w:t>
                  </w:r>
                  <w:proofErr w:type="spellEnd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val="en-US" w:eastAsia="en-US"/>
                    </w:rPr>
                    <w:t>Աղյուսակի</w:t>
                  </w:r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eastAsia="en-US"/>
                    </w:rPr>
                    <w:t xml:space="preserve"> 4-</w:t>
                  </w:r>
                  <w:proofErr w:type="spellStart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val="en-US" w:eastAsia="en-US"/>
                    </w:rPr>
                    <w:t>րդ</w:t>
                  </w:r>
                  <w:proofErr w:type="spellEnd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val="en-US" w:eastAsia="en-US"/>
                    </w:rPr>
                    <w:t>կետի</w:t>
                  </w:r>
                  <w:proofErr w:type="spellEnd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val="en-US" w:eastAsia="en-US"/>
                    </w:rPr>
                    <w:t>մասով</w:t>
                  </w:r>
                  <w:proofErr w:type="spellEnd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val="en-US" w:eastAsia="en-US"/>
                    </w:rPr>
                    <w:t>անջրանցիկ</w:t>
                  </w:r>
                  <w:proofErr w:type="spellEnd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val="en-US" w:eastAsia="en-US"/>
                    </w:rPr>
                    <w:t>տարածքը</w:t>
                  </w:r>
                  <w:proofErr w:type="spellEnd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eastAsia="en-US"/>
                    </w:rPr>
                    <w:t xml:space="preserve"> (</w:t>
                  </w:r>
                  <w:proofErr w:type="spellStart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val="en-US" w:eastAsia="en-US"/>
                    </w:rPr>
                    <w:t>կառույցի</w:t>
                  </w:r>
                  <w:proofErr w:type="spellEnd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val="en-US" w:eastAsia="en-US"/>
                    </w:rPr>
                    <w:t>մակերեսը</w:t>
                  </w:r>
                  <w:proofErr w:type="spellEnd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val="en-US" w:eastAsia="en-US"/>
                    </w:rPr>
                    <w:t>ներառյալ</w:t>
                  </w:r>
                  <w:proofErr w:type="spellEnd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eastAsia="en-US"/>
                    </w:rPr>
                    <w:t xml:space="preserve">) </w:t>
                  </w:r>
                  <w:proofErr w:type="spellStart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val="en-US" w:eastAsia="en-US"/>
                    </w:rPr>
                    <w:t>չպետք</w:t>
                  </w:r>
                  <w:proofErr w:type="spellEnd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val="en-US" w:eastAsia="en-US"/>
                    </w:rPr>
                    <w:t>է</w:t>
                  </w:r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val="en-US" w:eastAsia="en-US"/>
                    </w:rPr>
                    <w:t>գերազանցի</w:t>
                  </w:r>
                  <w:proofErr w:type="spellEnd"/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eastAsia="en-US"/>
                    </w:rPr>
                    <w:t xml:space="preserve"> 40%-</w:t>
                  </w:r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val="en-US" w:eastAsia="en-US"/>
                    </w:rPr>
                    <w:t>ը։</w:t>
                  </w:r>
                  <w:r w:rsidRPr="00DD6047">
                    <w:rPr>
                      <w:rFonts w:ascii="GHEA Grapalat" w:hAnsi="GHEA Grapalat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14:paraId="6A6AAA7C" w14:textId="66FDBA73" w:rsidR="00AE1090" w:rsidRPr="00534F2A" w:rsidRDefault="00AE1090" w:rsidP="00F95EFD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</w:tr>
      <w:tr w:rsidR="008D161D" w:rsidRPr="00636566" w14:paraId="52A7EC88" w14:textId="77777777" w:rsidTr="008D161D">
        <w:trPr>
          <w:trHeight w:val="54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AEDC" w14:textId="0F4F01BC" w:rsidR="00AE1090" w:rsidRPr="00534F2A" w:rsidRDefault="00AE1090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</w:t>
            </w:r>
            <w:r w:rsidR="00DD6047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4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FA6D" w14:textId="153659B4" w:rsidR="00AE1090" w:rsidRPr="00534F2A" w:rsidRDefault="00D900E2" w:rsidP="00F95EFD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Սույն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Աղյուսակի 5-րդ </w:t>
            </w: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կետի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մասով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սահմանված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կառուցապատման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տոկոսը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ներառում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հողամասի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անջրանցիկ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բոլոր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տարածքները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ներառյալ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տնտեսական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օժանդակ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բոլոր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տիպի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կառույցների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զբաղեցրած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մակերեսը</w:t>
            </w:r>
            <w:proofErr w:type="spellEnd"/>
            <w:r w:rsidRPr="00D900E2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։</w:t>
            </w:r>
          </w:p>
        </w:tc>
      </w:tr>
    </w:tbl>
    <w:p w14:paraId="0F29FB72" w14:textId="29E2EE17" w:rsidR="00C560C8" w:rsidRPr="002020E0" w:rsidRDefault="00246E96" w:rsidP="002020E0">
      <w:pPr>
        <w:spacing w:line="360" w:lineRule="auto"/>
        <w:ind w:left="720" w:right="175" w:firstLine="0"/>
        <w:rPr>
          <w:rFonts w:ascii="GHEA Grapalat" w:hAnsi="GHEA Grapalat"/>
          <w:b/>
          <w:bCs/>
          <w:i/>
          <w:iCs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2020E0" w:rsidRPr="00277C51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t>(</w:t>
      </w:r>
      <w:proofErr w:type="spellStart"/>
      <w:r w:rsidR="002020E0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t>աղյուսակը</w:t>
      </w:r>
      <w:proofErr w:type="spellEnd"/>
      <w:r w:rsidR="002020E0" w:rsidRPr="00277C51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="002020E0" w:rsidRPr="00277C51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t>խմբ</w:t>
      </w:r>
      <w:proofErr w:type="spellEnd"/>
      <w:r w:rsidR="002020E0" w:rsidRPr="00277C51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t>. 06.05.25 N</w:t>
      </w:r>
      <w:r w:rsidR="002020E0" w:rsidRPr="00277C51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hy-AM"/>
        </w:rPr>
        <w:t xml:space="preserve"> 13-Ն</w:t>
      </w:r>
      <w:r w:rsidR="002020E0" w:rsidRPr="00277C51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t>)</w:t>
      </w:r>
    </w:p>
    <w:p w14:paraId="589FF651" w14:textId="77777777" w:rsidR="00823340" w:rsidRPr="002020E0" w:rsidRDefault="00BA02CA" w:rsidP="000C0655">
      <w:pPr>
        <w:pStyle w:val="HTMLPreformatted"/>
        <w:numPr>
          <w:ilvl w:val="0"/>
          <w:numId w:val="27"/>
        </w:numPr>
        <w:shd w:val="clear" w:color="auto" w:fill="F8F9FA"/>
        <w:spacing w:line="360" w:lineRule="auto"/>
        <w:ind w:left="0"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2020E0">
        <w:rPr>
          <w:rFonts w:ascii="GHEA Grapalat" w:hAnsi="GHEA Grapalat" w:cs="Times New Roman"/>
          <w:sz w:val="24"/>
          <w:szCs w:val="24"/>
          <w:lang w:val="hy-AM"/>
        </w:rPr>
        <w:t>Բն</w:t>
      </w:r>
      <w:r w:rsidR="00823340" w:rsidRPr="002020E0">
        <w:rPr>
          <w:rFonts w:ascii="GHEA Grapalat" w:hAnsi="GHEA Grapalat" w:cs="Times New Roman"/>
          <w:sz w:val="24"/>
          <w:szCs w:val="24"/>
          <w:lang w:val="hy-AM"/>
        </w:rPr>
        <w:t>ակելի, հասարակական և գործարարական</w:t>
      </w:r>
      <w:r w:rsidR="009F6B65" w:rsidRPr="002020E0">
        <w:rPr>
          <w:rFonts w:ascii="GHEA Grapalat" w:hAnsi="GHEA Grapalat" w:cs="Times New Roman"/>
          <w:sz w:val="24"/>
          <w:szCs w:val="24"/>
          <w:lang w:val="hy-AM"/>
        </w:rPr>
        <w:t xml:space="preserve"> (բիզնես)</w:t>
      </w:r>
      <w:r w:rsidR="00823340" w:rsidRPr="002020E0">
        <w:rPr>
          <w:rFonts w:ascii="GHEA Grapalat" w:hAnsi="GHEA Grapalat" w:cs="Times New Roman"/>
          <w:sz w:val="24"/>
          <w:szCs w:val="24"/>
          <w:lang w:val="hy-AM"/>
        </w:rPr>
        <w:t xml:space="preserve"> գոտիների համար կառուցապատման գործակիցները և կառուցապատման խտությունները տրվում են թաղամասի ամբողջ տարածքի համար՝ հաշվի առնելով </w:t>
      </w:r>
      <w:r w:rsidR="00514480" w:rsidRPr="002020E0">
        <w:rPr>
          <w:rFonts w:ascii="GHEA Grapalat" w:hAnsi="GHEA Grapalat" w:cs="Times New Roman"/>
          <w:sz w:val="24"/>
          <w:szCs w:val="24"/>
          <w:lang w:val="hy-AM"/>
        </w:rPr>
        <w:t xml:space="preserve">ըստ հաշվարկների </w:t>
      </w:r>
      <w:r w:rsidR="00823340" w:rsidRPr="002020E0">
        <w:rPr>
          <w:rFonts w:ascii="GHEA Grapalat" w:hAnsi="GHEA Grapalat" w:cs="Times New Roman"/>
          <w:sz w:val="24"/>
          <w:szCs w:val="24"/>
          <w:lang w:val="hy-AM"/>
        </w:rPr>
        <w:t xml:space="preserve">անհրաժեշտ </w:t>
      </w:r>
      <w:r w:rsidR="00514480" w:rsidRPr="002020E0">
        <w:rPr>
          <w:rFonts w:ascii="GHEA Grapalat" w:hAnsi="GHEA Grapalat" w:cs="Times New Roman"/>
          <w:sz w:val="24"/>
          <w:szCs w:val="24"/>
          <w:lang w:val="hy-AM"/>
        </w:rPr>
        <w:t xml:space="preserve">սպասարկման </w:t>
      </w:r>
      <w:r w:rsidR="009F6B65" w:rsidRPr="002020E0">
        <w:rPr>
          <w:rFonts w:ascii="GHEA Grapalat" w:hAnsi="GHEA Grapalat" w:cs="Times New Roman"/>
          <w:sz w:val="24"/>
          <w:szCs w:val="24"/>
          <w:lang w:val="hy-AM"/>
        </w:rPr>
        <w:t xml:space="preserve">ծառայություններ մատուցող </w:t>
      </w:r>
      <w:r w:rsidR="00514480" w:rsidRPr="002020E0">
        <w:rPr>
          <w:rFonts w:ascii="GHEA Grapalat" w:hAnsi="GHEA Grapalat" w:cs="Times New Roman"/>
          <w:sz w:val="24"/>
          <w:szCs w:val="24"/>
          <w:lang w:val="hy-AM"/>
        </w:rPr>
        <w:t>օբյեկ</w:t>
      </w:r>
      <w:r w:rsidR="009F6B65" w:rsidRPr="002020E0">
        <w:rPr>
          <w:rFonts w:ascii="GHEA Grapalat" w:hAnsi="GHEA Grapalat" w:cs="Times New Roman"/>
          <w:sz w:val="24"/>
          <w:szCs w:val="24"/>
          <w:lang w:val="hy-AM"/>
        </w:rPr>
        <w:t>տ</w:t>
      </w:r>
      <w:r w:rsidR="00514480" w:rsidRPr="002020E0">
        <w:rPr>
          <w:rFonts w:ascii="GHEA Grapalat" w:hAnsi="GHEA Grapalat" w:cs="Times New Roman"/>
          <w:sz w:val="24"/>
          <w:szCs w:val="24"/>
          <w:lang w:val="hy-AM"/>
        </w:rPr>
        <w:t xml:space="preserve">ներն ու </w:t>
      </w:r>
      <w:r w:rsidR="009F6B65" w:rsidRPr="002020E0">
        <w:rPr>
          <w:rFonts w:ascii="GHEA Grapalat" w:hAnsi="GHEA Grapalat" w:cs="Times New Roman"/>
          <w:sz w:val="24"/>
          <w:szCs w:val="24"/>
          <w:lang w:val="hy-AM"/>
        </w:rPr>
        <w:t>կազմակերպ</w:t>
      </w:r>
      <w:r w:rsidR="00823340" w:rsidRPr="002020E0">
        <w:rPr>
          <w:rFonts w:ascii="GHEA Grapalat" w:hAnsi="GHEA Grapalat" w:cs="Times New Roman"/>
          <w:sz w:val="24"/>
          <w:szCs w:val="24"/>
          <w:lang w:val="hy-AM"/>
        </w:rPr>
        <w:t xml:space="preserve">ությունները, ավտոտնակները, ավտոկայանատեղերը, կանաչ տարածքները, խաղահրապարակները և </w:t>
      </w:r>
      <w:r w:rsidR="00514480" w:rsidRPr="002020E0">
        <w:rPr>
          <w:rFonts w:ascii="GHEA Grapalat" w:hAnsi="GHEA Grapalat" w:cs="Times New Roman"/>
          <w:sz w:val="24"/>
          <w:szCs w:val="24"/>
          <w:lang w:val="hy-AM"/>
        </w:rPr>
        <w:t>բարեկարգ</w:t>
      </w:r>
      <w:r w:rsidR="00823340" w:rsidRPr="002020E0">
        <w:rPr>
          <w:rFonts w:ascii="GHEA Grapalat" w:hAnsi="GHEA Grapalat" w:cs="Times New Roman"/>
          <w:sz w:val="24"/>
          <w:szCs w:val="24"/>
          <w:lang w:val="hy-AM"/>
        </w:rPr>
        <w:t xml:space="preserve">ման այլ </w:t>
      </w:r>
      <w:r w:rsidR="00514480" w:rsidRPr="002020E0">
        <w:rPr>
          <w:rFonts w:ascii="GHEA Grapalat" w:hAnsi="GHEA Grapalat" w:cs="Times New Roman"/>
          <w:sz w:val="24"/>
          <w:szCs w:val="24"/>
          <w:lang w:val="hy-AM"/>
        </w:rPr>
        <w:t>տարր</w:t>
      </w:r>
      <w:r w:rsidR="00823340" w:rsidRPr="002020E0">
        <w:rPr>
          <w:rFonts w:ascii="GHEA Grapalat" w:hAnsi="GHEA Grapalat" w:cs="Times New Roman"/>
          <w:sz w:val="24"/>
          <w:szCs w:val="24"/>
          <w:lang w:val="hy-AM"/>
        </w:rPr>
        <w:t xml:space="preserve">երը: Արդյունաբերական գոտիների համար նշված գործակիցները տրվում են արդյունաբերական </w:t>
      </w:r>
      <w:r w:rsidR="00290CDB" w:rsidRPr="002020E0">
        <w:rPr>
          <w:rFonts w:ascii="GHEA Grapalat" w:hAnsi="GHEA Grapalat" w:cs="Times New Roman"/>
          <w:sz w:val="24"/>
          <w:szCs w:val="24"/>
          <w:lang w:val="hy-AM"/>
        </w:rPr>
        <w:t>կառուցապատ</w:t>
      </w:r>
      <w:r w:rsidR="00823340" w:rsidRPr="002020E0">
        <w:rPr>
          <w:rFonts w:ascii="GHEA Grapalat" w:hAnsi="GHEA Grapalat" w:cs="Times New Roman"/>
          <w:sz w:val="24"/>
          <w:szCs w:val="24"/>
          <w:lang w:val="hy-AM"/>
        </w:rPr>
        <w:t xml:space="preserve">ման </w:t>
      </w:r>
      <w:r w:rsidR="00290CDB" w:rsidRPr="002020E0">
        <w:rPr>
          <w:rFonts w:ascii="GHEA Grapalat" w:hAnsi="GHEA Grapalat" w:cs="Times New Roman"/>
          <w:sz w:val="24"/>
          <w:szCs w:val="24"/>
          <w:lang w:val="hy-AM"/>
        </w:rPr>
        <w:t>թաղամաս</w:t>
      </w:r>
      <w:r w:rsidR="00823340" w:rsidRPr="002020E0">
        <w:rPr>
          <w:rFonts w:ascii="GHEA Grapalat" w:hAnsi="GHEA Grapalat" w:cs="Times New Roman"/>
          <w:sz w:val="24"/>
          <w:szCs w:val="24"/>
          <w:lang w:val="hy-AM"/>
        </w:rPr>
        <w:t>երի համար, որոնք ներառում են մեկ կամ մի քանի օբյեկտ.</w:t>
      </w:r>
    </w:p>
    <w:p w14:paraId="0BB95A38" w14:textId="77777777" w:rsidR="00823340" w:rsidRPr="000D2DAE" w:rsidRDefault="00D9422E" w:rsidP="000C0655">
      <w:pPr>
        <w:pStyle w:val="HTMLPreformatted"/>
        <w:numPr>
          <w:ilvl w:val="0"/>
          <w:numId w:val="27"/>
        </w:numPr>
        <w:shd w:val="clear" w:color="auto" w:fill="F8F9FA"/>
        <w:spacing w:line="360" w:lineRule="auto"/>
        <w:ind w:left="0"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0D2DAE">
        <w:rPr>
          <w:rFonts w:ascii="GHEA Grapalat" w:hAnsi="GHEA Grapalat" w:cs="Times New Roman"/>
          <w:sz w:val="24"/>
          <w:szCs w:val="24"/>
          <w:lang w:val="hy-AM"/>
        </w:rPr>
        <w:t>Կառուցապատման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 խտության գործակիցը հաշվարկելիս հա</w:t>
      </w:r>
      <w:r w:rsidRPr="000D2DAE">
        <w:rPr>
          <w:rFonts w:ascii="GHEA Grapalat" w:hAnsi="GHEA Grapalat" w:cs="Times New Roman"/>
          <w:sz w:val="24"/>
          <w:szCs w:val="24"/>
          <w:lang w:val="hy-AM"/>
        </w:rPr>
        <w:t>րկեր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>ի մակերե</w:t>
      </w:r>
      <w:r w:rsidRPr="000D2DAE">
        <w:rPr>
          <w:rFonts w:ascii="GHEA Grapalat" w:hAnsi="GHEA Grapalat" w:cs="Times New Roman"/>
          <w:sz w:val="24"/>
          <w:szCs w:val="24"/>
          <w:lang w:val="hy-AM"/>
        </w:rPr>
        <w:t>սը որոշվում է շենքի արտաքին չափ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երով: Հաշվի են առնվում միայն վերգետնյա հարկերը, ներառյալ </w:t>
      </w:r>
      <w:r w:rsidR="00877ED8" w:rsidRPr="000D2DAE">
        <w:rPr>
          <w:rFonts w:ascii="GHEA Grapalat" w:hAnsi="GHEA Grapalat" w:cs="Times New Roman"/>
          <w:sz w:val="24"/>
          <w:szCs w:val="24"/>
          <w:lang w:val="hy-AM"/>
        </w:rPr>
        <w:t>մանսարդային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 հարկերը: </w:t>
      </w:r>
      <w:r w:rsidRPr="000D2DAE">
        <w:rPr>
          <w:rFonts w:ascii="GHEA Grapalat" w:hAnsi="GHEA Grapalat" w:cs="Times New Roman"/>
          <w:sz w:val="24"/>
          <w:szCs w:val="24"/>
          <w:lang w:val="hy-AM"/>
        </w:rPr>
        <w:t>Շ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>ենքերի և շինությունների ստորգետնյա հարկերը</w:t>
      </w:r>
      <w:r w:rsidRPr="000D2DAE">
        <w:rPr>
          <w:rFonts w:ascii="GHEA Grapalat" w:hAnsi="GHEA Grapalat" w:cs="Times New Roman"/>
          <w:sz w:val="24"/>
          <w:szCs w:val="24"/>
          <w:lang w:val="hy-AM"/>
        </w:rPr>
        <w:t xml:space="preserve"> հաշվի չեն առնվում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։ </w:t>
      </w:r>
      <w:r w:rsidR="00431B0C" w:rsidRPr="000D2DAE">
        <w:rPr>
          <w:rFonts w:ascii="GHEA Grapalat" w:hAnsi="GHEA Grapalat" w:cs="Times New Roman"/>
          <w:sz w:val="24"/>
          <w:szCs w:val="24"/>
          <w:lang w:val="hy-AM"/>
        </w:rPr>
        <w:t>Առանձին ս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տորգետնյա </w:t>
      </w:r>
      <w:r w:rsidR="00431B0C" w:rsidRPr="000D2DAE">
        <w:rPr>
          <w:rFonts w:ascii="GHEA Grapalat" w:hAnsi="GHEA Grapalat" w:cs="Times New Roman"/>
          <w:sz w:val="24"/>
          <w:szCs w:val="24"/>
          <w:lang w:val="hy-AM"/>
        </w:rPr>
        <w:t xml:space="preserve">կառույցը 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>հաշվի չ</w:t>
      </w:r>
      <w:r w:rsidR="00431B0C" w:rsidRPr="000D2DAE">
        <w:rPr>
          <w:rFonts w:ascii="GHEA Grapalat" w:hAnsi="GHEA Grapalat" w:cs="Times New Roman"/>
          <w:sz w:val="24"/>
          <w:szCs w:val="24"/>
          <w:lang w:val="hy-AM"/>
        </w:rPr>
        <w:t>ի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 առնվում, եթե դրա վերևում գտնվող </w:t>
      </w:r>
      <w:r w:rsidR="00431B0C" w:rsidRPr="000D2DAE">
        <w:rPr>
          <w:rFonts w:ascii="GHEA Grapalat" w:hAnsi="GHEA Grapalat" w:cs="Times New Roman"/>
          <w:sz w:val="24"/>
          <w:szCs w:val="24"/>
          <w:lang w:val="hy-AM"/>
        </w:rPr>
        <w:t>հողածածկույթը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 (</w:t>
      </w:r>
      <w:r w:rsidR="00431B0C" w:rsidRPr="000D2DAE">
        <w:rPr>
          <w:rFonts w:ascii="GHEA Grapalat" w:hAnsi="GHEA Grapalat" w:cs="Times New Roman"/>
          <w:sz w:val="24"/>
          <w:szCs w:val="24"/>
          <w:lang w:val="hy-AM"/>
        </w:rPr>
        <w:t>վերգետնյա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 տարածքը) օգտագործվում է կանաչապատման, </w:t>
      </w:r>
      <w:r w:rsidR="00431B0C" w:rsidRPr="000D2DAE">
        <w:rPr>
          <w:rFonts w:ascii="GHEA Grapalat" w:hAnsi="GHEA Grapalat" w:cs="Times New Roman"/>
          <w:sz w:val="24"/>
          <w:szCs w:val="24"/>
          <w:lang w:val="hy-AM"/>
        </w:rPr>
        <w:t>խաղահրապարակն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երի, ավտոկայանատեղերի և </w:t>
      </w:r>
      <w:r w:rsidR="00431B0C" w:rsidRPr="000D2DAE">
        <w:rPr>
          <w:rFonts w:ascii="GHEA Grapalat" w:hAnsi="GHEA Grapalat" w:cs="Times New Roman"/>
          <w:sz w:val="24"/>
          <w:szCs w:val="24"/>
          <w:lang w:val="hy-AM"/>
        </w:rPr>
        <w:t>բար</w:t>
      </w:r>
      <w:r w:rsidR="00483D33" w:rsidRPr="000D2DAE">
        <w:rPr>
          <w:rFonts w:ascii="GHEA Grapalat" w:hAnsi="GHEA Grapalat" w:cs="Times New Roman"/>
          <w:sz w:val="24"/>
          <w:szCs w:val="24"/>
          <w:lang w:val="hy-AM"/>
        </w:rPr>
        <w:t>ե</w:t>
      </w:r>
      <w:r w:rsidR="00431B0C" w:rsidRPr="000D2DAE">
        <w:rPr>
          <w:rFonts w:ascii="GHEA Grapalat" w:hAnsi="GHEA Grapalat" w:cs="Times New Roman"/>
          <w:sz w:val="24"/>
          <w:szCs w:val="24"/>
          <w:lang w:val="hy-AM"/>
        </w:rPr>
        <w:t>կ</w:t>
      </w:r>
      <w:r w:rsidR="00483D33" w:rsidRPr="000D2DAE">
        <w:rPr>
          <w:rFonts w:ascii="GHEA Grapalat" w:hAnsi="GHEA Grapalat" w:cs="Times New Roman"/>
          <w:sz w:val="24"/>
          <w:szCs w:val="24"/>
          <w:lang w:val="hy-AM"/>
        </w:rPr>
        <w:t>ա</w:t>
      </w:r>
      <w:r w:rsidR="00431B0C" w:rsidRPr="000D2DAE">
        <w:rPr>
          <w:rFonts w:ascii="GHEA Grapalat" w:hAnsi="GHEA Grapalat" w:cs="Times New Roman"/>
          <w:sz w:val="24"/>
          <w:szCs w:val="24"/>
          <w:lang w:val="hy-AM"/>
        </w:rPr>
        <w:t xml:space="preserve">րգման 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>այլ տեսակ</w:t>
      </w:r>
      <w:r w:rsidR="00431B0C" w:rsidRPr="000D2DAE">
        <w:rPr>
          <w:rFonts w:ascii="GHEA Grapalat" w:hAnsi="GHEA Grapalat" w:cs="Times New Roman"/>
          <w:sz w:val="24"/>
          <w:szCs w:val="24"/>
          <w:lang w:val="hy-AM"/>
        </w:rPr>
        <w:t>ներ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ի </w:t>
      </w:r>
      <w:r w:rsidR="00431B0C" w:rsidRPr="000D2DAE">
        <w:rPr>
          <w:rFonts w:ascii="GHEA Grapalat" w:hAnsi="GHEA Grapalat" w:cs="Times New Roman"/>
          <w:sz w:val="24"/>
          <w:szCs w:val="24"/>
          <w:lang w:val="hy-AM"/>
        </w:rPr>
        <w:t xml:space="preserve">կազմակերպման 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>համար:</w:t>
      </w:r>
    </w:p>
    <w:p w14:paraId="60C6D32F" w14:textId="77777777" w:rsidR="00823340" w:rsidRPr="000D2DAE" w:rsidRDefault="00895FD0" w:rsidP="000C0655">
      <w:pPr>
        <w:pStyle w:val="HTMLPreformatted"/>
        <w:numPr>
          <w:ilvl w:val="0"/>
          <w:numId w:val="27"/>
        </w:numPr>
        <w:shd w:val="clear" w:color="auto" w:fill="F8F9FA"/>
        <w:spacing w:line="360" w:lineRule="auto"/>
        <w:ind w:left="0"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0D2DAE">
        <w:rPr>
          <w:rFonts w:ascii="GHEA Grapalat" w:hAnsi="GHEA Grapalat" w:cs="Times New Roman"/>
          <w:sz w:val="24"/>
          <w:szCs w:val="24"/>
          <w:lang w:val="hy-AM"/>
        </w:rPr>
        <w:t>Որպես թ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>աղամասերի սահմաններ</w:t>
      </w:r>
      <w:r w:rsidR="00CC798B" w:rsidRPr="000D2DA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27B12" w:rsidRPr="000D2DAE">
        <w:rPr>
          <w:rFonts w:ascii="GHEA Grapalat" w:hAnsi="GHEA Grapalat" w:cs="Times New Roman"/>
          <w:sz w:val="24"/>
          <w:szCs w:val="24"/>
          <w:lang w:val="hy-AM"/>
        </w:rPr>
        <w:t>պետք է ընդունել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 կարմիր գծեր</w:t>
      </w:r>
      <w:r w:rsidR="00CC798B" w:rsidRPr="000D2DAE">
        <w:rPr>
          <w:rFonts w:ascii="GHEA Grapalat" w:hAnsi="GHEA Grapalat" w:cs="Times New Roman"/>
          <w:sz w:val="24"/>
          <w:szCs w:val="24"/>
          <w:lang w:val="hy-AM"/>
        </w:rPr>
        <w:t>ը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>:</w:t>
      </w:r>
    </w:p>
    <w:p w14:paraId="46A09ECC" w14:textId="77777777" w:rsidR="00823340" w:rsidRPr="000D2DAE" w:rsidRDefault="00877ED8" w:rsidP="000C0655">
      <w:pPr>
        <w:pStyle w:val="HTMLPreformatted"/>
        <w:numPr>
          <w:ilvl w:val="0"/>
          <w:numId w:val="27"/>
        </w:numPr>
        <w:shd w:val="clear" w:color="auto" w:fill="F8F9FA"/>
        <w:spacing w:line="360" w:lineRule="auto"/>
        <w:ind w:left="0"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0D2DAE">
        <w:rPr>
          <w:rFonts w:ascii="GHEA Grapalat" w:hAnsi="GHEA Grapalat" w:cs="Times New Roman"/>
          <w:sz w:val="24"/>
          <w:szCs w:val="24"/>
          <w:lang w:val="hy-AM"/>
        </w:rPr>
        <w:t>Կազմավորված բ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նակելի, հասարակական և </w:t>
      </w:r>
      <w:r w:rsidRPr="000D2DAE">
        <w:rPr>
          <w:rFonts w:ascii="GHEA Grapalat" w:hAnsi="GHEA Grapalat" w:cs="Times New Roman"/>
          <w:sz w:val="24"/>
          <w:szCs w:val="24"/>
          <w:lang w:val="hy-AM"/>
        </w:rPr>
        <w:t>գործարարական</w:t>
      </w:r>
      <w:r w:rsidR="0013760B" w:rsidRPr="000D2DAE">
        <w:rPr>
          <w:rFonts w:ascii="GHEA Grapalat" w:hAnsi="GHEA Grapalat" w:cs="Times New Roman"/>
          <w:sz w:val="24"/>
          <w:szCs w:val="24"/>
          <w:lang w:val="hy-AM"/>
        </w:rPr>
        <w:t xml:space="preserve"> (բիզնես)</w:t>
      </w:r>
      <w:r w:rsidR="001B380A" w:rsidRPr="000D2DAE">
        <w:rPr>
          <w:rFonts w:ascii="GHEA Grapalat" w:hAnsi="GHEA Grapalat" w:cs="Times New Roman"/>
          <w:sz w:val="24"/>
          <w:szCs w:val="24"/>
          <w:lang w:val="hy-AM"/>
        </w:rPr>
        <w:t xml:space="preserve"> գոտիների թաղամասերը (ներառյալ </w:t>
      </w:r>
      <w:r w:rsidRPr="000D2DAE">
        <w:rPr>
          <w:rFonts w:ascii="GHEA Grapalat" w:hAnsi="GHEA Grapalat" w:cs="Times New Roman"/>
          <w:sz w:val="24"/>
          <w:szCs w:val="24"/>
          <w:lang w:val="hy-AM"/>
        </w:rPr>
        <w:t>վերնակառույցները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0D2DAE">
        <w:rPr>
          <w:rFonts w:ascii="GHEA Grapalat" w:hAnsi="GHEA Grapalat" w:cs="Times New Roman"/>
          <w:sz w:val="24"/>
          <w:szCs w:val="24"/>
          <w:lang w:val="hy-AM"/>
        </w:rPr>
        <w:t xml:space="preserve">մանսարդային 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հարկերը) վերակառուցելիս անհրաժեշտ է </w:t>
      </w:r>
      <w:r w:rsidR="00645DD1" w:rsidRPr="000D2DAE">
        <w:rPr>
          <w:rFonts w:ascii="GHEA Grapalat" w:hAnsi="GHEA Grapalat" w:cs="Times New Roman"/>
          <w:sz w:val="24"/>
          <w:szCs w:val="24"/>
          <w:lang w:val="hy-AM"/>
        </w:rPr>
        <w:t>հաշվի առնել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 այդ թաղամասերում բնակվող բնակչության 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lastRenderedPageBreak/>
        <w:t xml:space="preserve">համար անհրաժեշտ քանակությամբ </w:t>
      </w:r>
      <w:r w:rsidR="00645DD1" w:rsidRPr="000D2DAE">
        <w:rPr>
          <w:rFonts w:ascii="GHEA Grapalat" w:hAnsi="GHEA Grapalat" w:cs="Times New Roman"/>
          <w:sz w:val="24"/>
          <w:szCs w:val="24"/>
          <w:lang w:val="hy-AM"/>
        </w:rPr>
        <w:t xml:space="preserve">սպասարկման 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>հիմնարկներ</w:t>
      </w:r>
      <w:r w:rsidR="00645DD1" w:rsidRPr="000D2DAE">
        <w:rPr>
          <w:rFonts w:ascii="GHEA Grapalat" w:hAnsi="GHEA Grapalat" w:cs="Times New Roman"/>
          <w:sz w:val="24"/>
          <w:szCs w:val="24"/>
          <w:lang w:val="hy-AM"/>
        </w:rPr>
        <w:t>ի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>, կազմակերպություններ</w:t>
      </w:r>
      <w:r w:rsidR="00645DD1" w:rsidRPr="000D2DAE">
        <w:rPr>
          <w:rFonts w:ascii="GHEA Grapalat" w:hAnsi="GHEA Grapalat" w:cs="Times New Roman"/>
          <w:sz w:val="24"/>
          <w:szCs w:val="24"/>
          <w:lang w:val="hy-AM"/>
        </w:rPr>
        <w:t>ի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45DD1" w:rsidRPr="000D2DAE">
        <w:rPr>
          <w:rFonts w:ascii="GHEA Grapalat" w:hAnsi="GHEA Grapalat" w:cs="Times New Roman"/>
          <w:sz w:val="24"/>
          <w:szCs w:val="24"/>
          <w:lang w:val="hy-AM"/>
        </w:rPr>
        <w:t>ապահովումը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645DD1" w:rsidRPr="000D2DAE">
        <w:rPr>
          <w:rFonts w:ascii="GHEA Grapalat" w:hAnsi="GHEA Grapalat" w:cs="Times New Roman"/>
          <w:sz w:val="24"/>
          <w:szCs w:val="24"/>
          <w:lang w:val="hy-AM"/>
        </w:rPr>
        <w:t>Մատչելիության նորմատիվ շառավիղների ապահովման դեպքում թ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ույլատրվում է հաշվի առնել հարևան թաղամասերում առկա սպասարկման </w:t>
      </w:r>
      <w:r w:rsidR="00F54E6A" w:rsidRPr="000D2DAE">
        <w:rPr>
          <w:rFonts w:ascii="GHEA Grapalat" w:hAnsi="GHEA Grapalat" w:cs="Times New Roman"/>
          <w:sz w:val="24"/>
          <w:szCs w:val="24"/>
          <w:lang w:val="hy-AM"/>
        </w:rPr>
        <w:t>ծառայություններ մատուցող կազմակերպու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թյունները (բացառությամբ նախադպրոցական ուսումնական հաստատությունների և </w:t>
      </w:r>
      <w:r w:rsidR="00645DD1" w:rsidRPr="000D2DAE">
        <w:rPr>
          <w:rFonts w:ascii="GHEA Grapalat" w:hAnsi="GHEA Grapalat" w:cs="Times New Roman"/>
          <w:sz w:val="24"/>
          <w:szCs w:val="24"/>
          <w:lang w:val="hy-AM"/>
        </w:rPr>
        <w:t xml:space="preserve">տարրական կրթության 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հանրակրթական կազմակերպությունների): Գոյություն ունեցող </w:t>
      </w:r>
      <w:r w:rsidR="00D51060" w:rsidRPr="000D2DAE">
        <w:rPr>
          <w:rFonts w:ascii="GHEA Grapalat" w:hAnsi="GHEA Grapalat" w:cs="Times New Roman"/>
          <w:sz w:val="24"/>
          <w:szCs w:val="24"/>
          <w:lang w:val="hy-AM"/>
        </w:rPr>
        <w:t>կառուցապատման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 վերակառուցման պայմաններում </w:t>
      </w:r>
      <w:r w:rsidR="00D51060" w:rsidRPr="000D2DAE">
        <w:rPr>
          <w:rFonts w:ascii="GHEA Grapalat" w:hAnsi="GHEA Grapalat" w:cs="Times New Roman"/>
          <w:sz w:val="24"/>
          <w:szCs w:val="24"/>
          <w:lang w:val="hy-AM"/>
        </w:rPr>
        <w:t>կառուցապատման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 խտությունը </w:t>
      </w:r>
      <w:r w:rsidR="00D51060" w:rsidRPr="000D2DAE">
        <w:rPr>
          <w:rFonts w:ascii="GHEA Grapalat" w:hAnsi="GHEA Grapalat" w:cs="Times New Roman"/>
          <w:sz w:val="24"/>
          <w:szCs w:val="24"/>
          <w:lang w:val="hy-AM"/>
        </w:rPr>
        <w:t>թույլատրվում է ավելացն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ել, բայց ոչ ավելի, քան 30%-ով, </w:t>
      </w:r>
      <w:r w:rsidR="002D7789" w:rsidRPr="00534F2A">
        <w:rPr>
          <w:rFonts w:ascii="GHEA Grapalat" w:hAnsi="GHEA Grapalat" w:cs="Times New Roman"/>
          <w:sz w:val="24"/>
          <w:szCs w:val="24"/>
          <w:lang w:val="hy-AM"/>
        </w:rPr>
        <w:t>քաղաքաշինական, տեխնիկական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 xml:space="preserve"> և հրդեհային անվտանգության </w:t>
      </w:r>
      <w:r w:rsidR="00D51060" w:rsidRPr="000D2DAE">
        <w:rPr>
          <w:rFonts w:ascii="GHEA Grapalat" w:hAnsi="GHEA Grapalat" w:cs="Times New Roman"/>
          <w:sz w:val="24"/>
          <w:szCs w:val="24"/>
          <w:lang w:val="hy-AM"/>
        </w:rPr>
        <w:t>նորմերի ապահովման պայմանով</w:t>
      </w:r>
      <w:r w:rsidR="00823340" w:rsidRPr="000D2DAE">
        <w:rPr>
          <w:rFonts w:ascii="GHEA Grapalat" w:hAnsi="GHEA Grapalat" w:cs="Times New Roman"/>
          <w:sz w:val="24"/>
          <w:szCs w:val="24"/>
          <w:lang w:val="hy-AM"/>
        </w:rPr>
        <w:t>:</w:t>
      </w:r>
    </w:p>
    <w:p w14:paraId="1AF8C118" w14:textId="77777777" w:rsidR="00BD5C35" w:rsidRPr="00534F2A" w:rsidRDefault="00246E96" w:rsidP="000C0655">
      <w:pPr>
        <w:numPr>
          <w:ilvl w:val="0"/>
          <w:numId w:val="27"/>
        </w:numPr>
        <w:spacing w:after="6"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Շենքերի և կառույցների առավելագույն հարկայնությունը որոշվո</w:t>
      </w:r>
      <w:r w:rsidR="001B380A" w:rsidRPr="00534F2A">
        <w:rPr>
          <w:rFonts w:ascii="GHEA Grapalat" w:hAnsi="GHEA Grapalat"/>
          <w:color w:val="auto"/>
          <w:sz w:val="24"/>
          <w:szCs w:val="24"/>
          <w:lang w:val="hy-AM"/>
        </w:rPr>
        <w:t>ւմ է, հաշվի առնել</w:t>
      </w:r>
      <w:r w:rsidR="00E10C95" w:rsidRPr="000D2DAE">
        <w:rPr>
          <w:rFonts w:ascii="GHEA Grapalat" w:hAnsi="GHEA Grapalat"/>
          <w:color w:val="auto"/>
          <w:sz w:val="24"/>
          <w:szCs w:val="24"/>
          <w:lang w:val="hy-AM"/>
        </w:rPr>
        <w:t>ո</w:t>
      </w:r>
      <w:r w:rsidR="001B380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վ բնակչության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խտությունը, կառուցապատման խտության գործակիցը և </w:t>
      </w:r>
      <w:r w:rsidR="00E10C95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կառուցապատման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տոկոսը՝ ապահովելով 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4718DF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ՀՀ քաղաքաշինության կոմիտեի նախագահի 2020 թվականի դեկտեմբերի 28-ի N102-Ն հրամանով հաստատված </w:t>
      </w:r>
      <w:r w:rsidR="008E4EA5" w:rsidRPr="000D2DAE">
        <w:rPr>
          <w:rFonts w:ascii="GHEA Grapalat" w:hAnsi="GHEA Grapalat"/>
          <w:bCs/>
          <w:color w:val="auto"/>
          <w:sz w:val="24"/>
          <w:szCs w:val="24"/>
          <w:lang w:val="hy-AM"/>
        </w:rPr>
        <w:t>ՀՀՇՆ 20.04-2020</w:t>
      </w:r>
      <w:r w:rsidR="008E4EA5" w:rsidRPr="000D2DAE">
        <w:rPr>
          <w:rStyle w:val="Strong"/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 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շինարարական նորմերի պահանջները։ </w:t>
      </w:r>
    </w:p>
    <w:p w14:paraId="5414660C" w14:textId="77777777" w:rsidR="00143ECE" w:rsidRPr="00534F2A" w:rsidRDefault="00143ECE" w:rsidP="000C0655">
      <w:pPr>
        <w:numPr>
          <w:ilvl w:val="0"/>
          <w:numId w:val="27"/>
        </w:numPr>
        <w:spacing w:after="6"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Բնակելի կառուցապատման գոտում ծածկված մարզական</w:t>
      </w:r>
      <w:r w:rsidR="008364D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 ստացիոնար բժշկական օգնության ծառայություններ մատուցող առողջապահական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օբյեկտների/համալիրների առանձին տեսակների, դրանց կոնստրուկտիվ և ճարտարապետահատակագծային լուծումների առանձնահատկությունները սահմանված են ՀՀ քաղաքաշինության կոմիտեի նախագահի 2024 թվականի փետրվարի 19-ի N 09-Ն հրամանով հաստատված </w:t>
      </w:r>
      <w:r w:rsidRPr="00534F2A">
        <w:rPr>
          <w:rFonts w:ascii="GHEA Grapalat" w:hAnsi="GHEA Grapalat"/>
          <w:bCs/>
          <w:color w:val="auto"/>
          <w:sz w:val="24"/>
          <w:szCs w:val="24"/>
          <w:lang w:val="hy-AM"/>
        </w:rPr>
        <w:t xml:space="preserve"> ՀՀՇՆ 31-03.06-2024</w:t>
      </w:r>
      <w:r w:rsidR="008364D4" w:rsidRPr="00534F2A">
        <w:rPr>
          <w:rFonts w:ascii="GHEA Grapalat" w:hAnsi="GHEA Grapalat"/>
          <w:bCs/>
          <w:color w:val="auto"/>
          <w:sz w:val="24"/>
          <w:szCs w:val="24"/>
          <w:lang w:val="hy-AM"/>
        </w:rPr>
        <w:t xml:space="preserve"> և </w:t>
      </w:r>
      <w:r w:rsidRPr="00534F2A">
        <w:rPr>
          <w:rFonts w:ascii="GHEA Grapalat" w:hAnsi="GHEA Grapalat"/>
          <w:bCs/>
          <w:color w:val="auto"/>
          <w:sz w:val="24"/>
          <w:szCs w:val="24"/>
          <w:lang w:val="hy-AM"/>
        </w:rPr>
        <w:t xml:space="preserve"> </w:t>
      </w:r>
      <w:r w:rsidR="008364D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քաղաքաշինության կոմիտեի նախագահի 2024 թվականի հունիսի 25-ի N 12-Ն հրամանով հաստատված </w:t>
      </w:r>
      <w:r w:rsidR="008364D4" w:rsidRPr="00534F2A">
        <w:rPr>
          <w:rFonts w:ascii="GHEA Grapalat" w:hAnsi="GHEA Grapalat"/>
          <w:bCs/>
          <w:color w:val="auto"/>
          <w:sz w:val="24"/>
          <w:szCs w:val="24"/>
          <w:lang w:val="hy-AM"/>
        </w:rPr>
        <w:t>ՀՀՇՆ 31-03.07-2024 շինարարական նորմերով:</w:t>
      </w:r>
    </w:p>
    <w:p w14:paraId="2D9BBA45" w14:textId="77777777" w:rsidR="001C5BDF" w:rsidRPr="00534F2A" w:rsidRDefault="00BD5C35" w:rsidP="000C0655">
      <w:pPr>
        <w:numPr>
          <w:ilvl w:val="0"/>
          <w:numId w:val="27"/>
        </w:numPr>
        <w:spacing w:after="8"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Բնակելի միկրոշրջաններում (թաղամասերում) անհրաժեշտ է նախատեսել տարբեր նշանակության ընդհանուր օգտագործման հարթակներ, հաշվի առնելով բնակչության ժողովրդագրական կազմը, կառուցապատման տեսակը, բնակլիմայական և այլ տեղական պայմանները։ Հարթակների կազմը և դրանց տարածքների չափերը պետք է որոշվեն </w:t>
      </w:r>
      <w:r w:rsidR="00C00EA9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որմերով և կառուցապատման կանոններով, ընդ որում՝ մանկական խաղահրապարակների, բնակչության հանգստի և մարզահրապարակների ընդհանուր մակերեսը պետք է </w:t>
      </w:r>
      <w:r w:rsidR="00A40F8D" w:rsidRPr="00534F2A">
        <w:rPr>
          <w:rFonts w:ascii="GHEA Grapalat" w:hAnsi="GHEA Grapalat"/>
          <w:color w:val="auto"/>
          <w:sz w:val="24"/>
          <w:szCs w:val="24"/>
          <w:lang w:val="hy-AM"/>
        </w:rPr>
        <w:t>սահմանվի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միկրոշրջանի</w:t>
      </w:r>
      <w:r w:rsidR="00A40F8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(թաղամասի)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բնակեցման տարածքի ընդհանուր մակերեսի 10%-ից ոչ պակաս։ </w:t>
      </w:r>
      <w:r w:rsidR="00A40F8D" w:rsidRPr="00534F2A">
        <w:rPr>
          <w:rFonts w:ascii="GHEA Grapalat" w:hAnsi="GHEA Grapalat"/>
          <w:color w:val="auto"/>
          <w:sz w:val="24"/>
          <w:szCs w:val="24"/>
          <w:lang w:val="hy-AM"/>
        </w:rPr>
        <w:t>Խաղահ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րապարակները</w:t>
      </w:r>
      <w:r w:rsidR="00A40F8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մարզահրապարակներն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անհրաժեշտ է տեղակայել բազմաբնակարան</w:t>
      </w:r>
      <w:r w:rsidR="0026230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(այդ թվում բազմաֆունկցիոնալ)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բնակելի</w:t>
      </w:r>
      <w:r w:rsidR="0033322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262309" w:rsidRPr="00534F2A">
        <w:rPr>
          <w:rFonts w:ascii="GHEA Grapalat" w:hAnsi="GHEA Grapalat"/>
          <w:color w:val="auto"/>
          <w:sz w:val="24"/>
          <w:szCs w:val="24"/>
          <w:lang w:val="hy-AM"/>
        </w:rPr>
        <w:t>և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հասարակական շենքերի պատուհաններից, իսկ անհատական բնակելի տների դեպքում՝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հողամասի սահմանագծից</w:t>
      </w:r>
      <w:r w:rsidR="0033322C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C00EA9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ղյուսակ </w:t>
      </w:r>
      <w:r w:rsidR="00475241" w:rsidRPr="00534F2A">
        <w:rPr>
          <w:rFonts w:ascii="GHEA Grapalat" w:hAnsi="GHEA Grapalat"/>
          <w:color w:val="auto"/>
          <w:sz w:val="24"/>
          <w:szCs w:val="24"/>
          <w:lang w:val="hy-AM"/>
        </w:rPr>
        <w:t>9</w:t>
      </w:r>
      <w:r w:rsidR="00C00EA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-ում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ներկայացվող հեռավորություններից ոչ պակաս հեռավորության վրա: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</w:p>
    <w:p w14:paraId="4A45AFB9" w14:textId="77777777" w:rsidR="00C560C8" w:rsidRPr="00534F2A" w:rsidRDefault="001C5BDF" w:rsidP="000B114C">
      <w:pPr>
        <w:spacing w:after="8" w:line="360" w:lineRule="auto"/>
        <w:ind w:left="54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                                                                                                            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475241" w:rsidRPr="00534F2A">
        <w:rPr>
          <w:rFonts w:ascii="GHEA Grapalat" w:hAnsi="GHEA Grapalat"/>
          <w:color w:val="auto"/>
          <w:sz w:val="24"/>
          <w:szCs w:val="24"/>
          <w:lang w:val="en-US"/>
        </w:rPr>
        <w:t>9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E73310F" w14:textId="77777777" w:rsidR="00C560C8" w:rsidRPr="00534F2A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</w:p>
    <w:tbl>
      <w:tblPr>
        <w:tblStyle w:val="TableGrid"/>
        <w:tblW w:w="9823" w:type="dxa"/>
        <w:tblInd w:w="72" w:type="dxa"/>
        <w:tblCellMar>
          <w:top w:w="66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676"/>
        <w:gridCol w:w="5669"/>
        <w:gridCol w:w="906"/>
        <w:gridCol w:w="2572"/>
      </w:tblGrid>
      <w:tr w:rsidR="00C560C8" w:rsidRPr="00534F2A" w14:paraId="44C747A1" w14:textId="77777777" w:rsidTr="00C00EA9">
        <w:trPr>
          <w:trHeight w:val="41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F905" w14:textId="77777777" w:rsidR="00C560C8" w:rsidRPr="00534F2A" w:rsidRDefault="00246E96" w:rsidP="000B114C">
            <w:pPr>
              <w:spacing w:after="0" w:line="360" w:lineRule="auto"/>
              <w:ind w:left="10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164D" w14:textId="77777777" w:rsidR="00C560C8" w:rsidRPr="00534F2A" w:rsidRDefault="00246E96" w:rsidP="000B114C">
            <w:pPr>
              <w:spacing w:after="0" w:line="360" w:lineRule="auto"/>
              <w:ind w:left="92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Հրապարակների տեսակը 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4783" w14:textId="77777777" w:rsidR="00C560C8" w:rsidRPr="00534F2A" w:rsidRDefault="00246E96" w:rsidP="000B114C">
            <w:pPr>
              <w:spacing w:after="0" w:line="360" w:lineRule="auto"/>
              <w:ind w:left="439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Հեռավորությունը, մ </w:t>
            </w:r>
          </w:p>
        </w:tc>
      </w:tr>
      <w:tr w:rsidR="00C560C8" w:rsidRPr="00534F2A" w14:paraId="279B65A1" w14:textId="77777777" w:rsidTr="00C00EA9">
        <w:trPr>
          <w:trHeight w:val="54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D091" w14:textId="77777777" w:rsidR="00C560C8" w:rsidRPr="00534F2A" w:rsidRDefault="00246E96" w:rsidP="000B114C">
            <w:pPr>
              <w:spacing w:after="0" w:line="360" w:lineRule="auto"/>
              <w:ind w:left="212" w:right="0" w:firstLine="214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1.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25CB" w14:textId="77777777" w:rsidR="00C560C8" w:rsidRPr="00534F2A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="00F30AAC" w:rsidRPr="00534F2A">
              <w:rPr>
                <w:rFonts w:ascii="GHEA Grapalat" w:hAnsi="GHEA Grapalat"/>
                <w:color w:val="auto"/>
                <w:sz w:val="24"/>
                <w:szCs w:val="24"/>
              </w:rPr>
              <w:t>ախադպրոցական և կրտսեր դպրոցական տարիքի</w:t>
            </w:r>
            <w:r w:rsidR="00F30AAC" w:rsidRPr="00534F2A">
              <w:rPr>
                <w:rFonts w:ascii="GHEA Grapalat" w:hAnsi="GHEA Grapalat"/>
                <w:color w:val="auto"/>
                <w:sz w:val="24"/>
                <w:szCs w:val="24"/>
              </w:rPr>
              <w:br/>
              <w:t>երեխաների</w:t>
            </w:r>
            <w:r w:rsidR="00252A5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252A56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մանկական</w:t>
            </w:r>
            <w:proofErr w:type="spellEnd"/>
            <w:r w:rsidR="00252A56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  <w:r w:rsidR="00F30AAC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խաղահրապարակներ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78B6E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CB4A8" w14:textId="77777777" w:rsidR="00C560C8" w:rsidRPr="00534F2A" w:rsidRDefault="00246E96" w:rsidP="000B114C">
            <w:pPr>
              <w:spacing w:after="0" w:line="360" w:lineRule="auto"/>
              <w:ind w:left="552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12 </w:t>
            </w:r>
          </w:p>
        </w:tc>
      </w:tr>
      <w:tr w:rsidR="00C560C8" w:rsidRPr="00534F2A" w14:paraId="21555E01" w14:textId="77777777" w:rsidTr="00C00EA9">
        <w:trPr>
          <w:trHeight w:val="27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87BD" w14:textId="77777777" w:rsidR="00C560C8" w:rsidRPr="00534F2A" w:rsidRDefault="00246E96" w:rsidP="000B114C">
            <w:pPr>
              <w:spacing w:after="18" w:line="360" w:lineRule="auto"/>
              <w:ind w:left="41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249F" w14:textId="77777777" w:rsidR="00C560C8" w:rsidRPr="00534F2A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նակչության հանգստի </w:t>
            </w:r>
            <w:proofErr w:type="gramStart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  նախատեսված</w:t>
            </w:r>
            <w:proofErr w:type="gram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39BC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9B63ED" w14:textId="77777777" w:rsidR="00C560C8" w:rsidRPr="00534F2A" w:rsidRDefault="00246E96" w:rsidP="000B114C">
            <w:pPr>
              <w:spacing w:after="0" w:line="360" w:lineRule="auto"/>
              <w:ind w:left="544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 </w:t>
            </w:r>
          </w:p>
        </w:tc>
      </w:tr>
      <w:tr w:rsidR="00C560C8" w:rsidRPr="00534F2A" w14:paraId="4FAA265F" w14:textId="77777777" w:rsidTr="00C00EA9">
        <w:trPr>
          <w:trHeight w:val="99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1D36" w14:textId="77777777" w:rsidR="00C560C8" w:rsidRPr="00534F2A" w:rsidRDefault="00C81049" w:rsidP="000B114C">
            <w:pPr>
              <w:spacing w:after="18" w:line="360" w:lineRule="auto"/>
              <w:ind w:left="40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3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 </w:t>
            </w:r>
          </w:p>
          <w:p w14:paraId="2FE17A15" w14:textId="77777777" w:rsidR="00C560C8" w:rsidRPr="00534F2A" w:rsidRDefault="00246E96" w:rsidP="000B114C">
            <w:pPr>
              <w:spacing w:after="0" w:line="360" w:lineRule="auto"/>
              <w:ind w:left="101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4CD2" w14:textId="77777777" w:rsidR="00C560C8" w:rsidRPr="00534F2A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արզահրապարակներ (կախված աղմուկի բնութագրերից</w:t>
            </w:r>
            <w:proofErr w:type="gramStart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` </w:t>
            </w:r>
            <w:r w:rsidR="00246E96"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առավելագույն</w:t>
            </w:r>
            <w:proofErr w:type="gram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30AAC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հեռավորությունն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ընդունել ֆուտբոլի և </w:t>
            </w:r>
            <w:proofErr w:type="gramStart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հոկեյի  խաղահրապարակների</w:t>
            </w:r>
            <w:proofErr w:type="gram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, նվազագույնը՝ սեղանի </w:t>
            </w:r>
            <w:proofErr w:type="gramStart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թենիսի  խաղահրապարակների</w:t>
            </w:r>
            <w:proofErr w:type="gram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համար)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10248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3176DF" w14:textId="77777777" w:rsidR="00C560C8" w:rsidRPr="00534F2A" w:rsidRDefault="00246E96" w:rsidP="000B114C">
            <w:pPr>
              <w:spacing w:after="0" w:line="360" w:lineRule="auto"/>
              <w:ind w:left="39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10-40 </w:t>
            </w:r>
          </w:p>
        </w:tc>
      </w:tr>
      <w:tr w:rsidR="00C560C8" w:rsidRPr="00534F2A" w14:paraId="646B794C" w14:textId="77777777" w:rsidTr="00C00EA9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F0CA" w14:textId="77777777" w:rsidR="00C560C8" w:rsidRPr="00534F2A" w:rsidRDefault="00C81049" w:rsidP="000B114C">
            <w:pPr>
              <w:spacing w:after="0" w:line="360" w:lineRule="auto"/>
              <w:ind w:left="196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4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4CE5" w14:textId="77777777" w:rsidR="00C560C8" w:rsidRPr="00534F2A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Տ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նտեսական նպատակների համար նախատեսված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AF36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080318" w14:textId="77777777" w:rsidR="00C560C8" w:rsidRPr="00534F2A" w:rsidRDefault="00246E96" w:rsidP="000B114C">
            <w:pPr>
              <w:spacing w:after="0" w:line="360" w:lineRule="auto"/>
              <w:ind w:left="53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 </w:t>
            </w:r>
          </w:p>
        </w:tc>
      </w:tr>
      <w:tr w:rsidR="00C560C8" w:rsidRPr="00534F2A" w14:paraId="3D729BB2" w14:textId="77777777" w:rsidTr="00C00EA9">
        <w:trPr>
          <w:trHeight w:val="32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40B0" w14:textId="77777777" w:rsidR="00C560C8" w:rsidRPr="00534F2A" w:rsidRDefault="00C81049" w:rsidP="000B114C">
            <w:pPr>
              <w:spacing w:after="0" w:line="360" w:lineRule="auto"/>
              <w:ind w:left="192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5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5EE2" w14:textId="77777777" w:rsidR="00C560C8" w:rsidRPr="00534F2A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ների զբոսանքի համար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BA765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819660" w14:textId="77777777" w:rsidR="00C560C8" w:rsidRPr="00534F2A" w:rsidRDefault="00246E96" w:rsidP="000B114C">
            <w:pPr>
              <w:spacing w:after="0" w:line="360" w:lineRule="auto"/>
              <w:ind w:left="529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40 </w:t>
            </w:r>
          </w:p>
        </w:tc>
      </w:tr>
      <w:tr w:rsidR="00C560C8" w:rsidRPr="00534F2A" w14:paraId="1664F436" w14:textId="77777777" w:rsidTr="00C00EA9">
        <w:trPr>
          <w:trHeight w:val="4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C5B1" w14:textId="77777777" w:rsidR="00C560C8" w:rsidRPr="00534F2A" w:rsidRDefault="00C81049" w:rsidP="000B114C">
            <w:pPr>
              <w:spacing w:after="18" w:line="360" w:lineRule="auto"/>
              <w:ind w:left="41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6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 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02D2" w14:textId="77777777" w:rsidR="00C560C8" w:rsidRPr="00534F2A" w:rsidRDefault="00C00EA9" w:rsidP="00C00EA9">
            <w:pPr>
              <w:spacing w:after="0" w:line="360" w:lineRule="auto"/>
              <w:ind w:right="529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վտոմեքենաների կայանման </w:t>
            </w:r>
            <w:proofErr w:type="gramStart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  նախատեսված</w:t>
            </w:r>
            <w:proofErr w:type="gramEnd"/>
            <w:r w:rsidR="00926EFC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48204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վերգետնյա</w:t>
            </w:r>
            <w:proofErr w:type="spellEnd"/>
            <w:r w:rsidR="0048204E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26EFC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հարթակ</w:t>
            </w:r>
            <w:proofErr w:type="spellEnd"/>
            <w:r w:rsidR="00926EFC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254E" w14:textId="77777777" w:rsidR="00C560C8" w:rsidRPr="00534F2A" w:rsidRDefault="00822EBB" w:rsidP="00745B7D">
            <w:pPr>
              <w:spacing w:after="0" w:line="360" w:lineRule="auto"/>
              <w:ind w:left="34" w:right="45" w:firstLine="708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         </w:t>
            </w:r>
            <w:r w:rsidR="00745B7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100</w:t>
            </w:r>
          </w:p>
        </w:tc>
      </w:tr>
    </w:tbl>
    <w:p w14:paraId="39F96B0C" w14:textId="77777777" w:rsidR="00C560C8" w:rsidRPr="00534F2A" w:rsidRDefault="00246E96" w:rsidP="000B114C">
      <w:pPr>
        <w:spacing w:after="7" w:line="360" w:lineRule="auto"/>
        <w:ind w:left="81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 </w:t>
      </w:r>
    </w:p>
    <w:p w14:paraId="308C8460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Ավտոմոբիլային մուտքերը դեպի միկրոշրջանի</w:t>
      </w:r>
      <w:r w:rsidR="006E5A6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թաղամասի</w:t>
      </w:r>
      <w:r w:rsidR="006E5A6A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տարածք, ինչպես նաև շենքերում միջանցիկ անցումները պետք է նախատեսել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 մեկը մյուսից առավելագույնը 300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 հեռավորությամբ,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>վերակառուցվող թաղամասերում՝ 180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ավելի։ Կարգավորվող շարժմամբ մայրուղային ճանապարհների երթևեկային մասերին մոտեցումների միացումը թույլատրվում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>է խաչմերուկներից նվազագույնը 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 հեռավորության վրա։ Ընդ որում, մինչև հասարակական տրանսպորտի կանգառը պետք է լինի 20 մետրից ոչ պակաս։ Բնակելի շենքերի խմբին, սպասարկման, առևտրի խոշոր կենտրոններին մոտեցումը պետք է նախատեսվի հիմնական մոտեցումներով, իսկ առանձին կանգնած շենքերին՝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երկրորդական մոտեցումներով։ </w:t>
      </w:r>
      <w:r w:rsidRPr="00534F2A">
        <w:rPr>
          <w:rFonts w:ascii="GHEA Grapalat" w:hAnsi="GHEA Grapalat"/>
          <w:color w:val="auto"/>
          <w:sz w:val="24"/>
          <w:szCs w:val="24"/>
        </w:rPr>
        <w:t>5</w:t>
      </w:r>
      <w:r w:rsidR="00C00E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և ավելի հարկայնությամբ միկրոշրջանները</w:t>
      </w:r>
      <w:r w:rsidR="00BE38A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E38A3" w:rsidRPr="00534F2A">
        <w:rPr>
          <w:rFonts w:ascii="GHEA Grapalat" w:hAnsi="GHEA Grapalat"/>
          <w:color w:val="auto"/>
          <w:sz w:val="24"/>
          <w:szCs w:val="24"/>
        </w:rPr>
        <w:lastRenderedPageBreak/>
        <w:t>(</w:t>
      </w:r>
      <w:proofErr w:type="spellStart"/>
      <w:r w:rsidR="00BE38A3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թաղամասերը</w:t>
      </w:r>
      <w:proofErr w:type="spellEnd"/>
      <w:r w:rsidR="00BE38A3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սպասարկվում են երկշերտ, իսկ մինչև 5 հարկանի կառուցապատմամբ միկրոշրջանները</w:t>
      </w:r>
      <w:r w:rsidR="00BE38A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BE38A3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թաղամասերը</w:t>
      </w:r>
      <w:proofErr w:type="spellEnd"/>
      <w:r w:rsidR="00BE38A3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>՝ միաշերտ մոտեցումներով։ Միաշերտ մոտե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>ցումների համար նախատեսվում են 6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 լայնությամբ և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>15մ երկարությամբ, միմյանցից 75</w:t>
      </w:r>
      <w:r w:rsidRPr="00534F2A">
        <w:rPr>
          <w:rFonts w:ascii="GHEA Grapalat" w:hAnsi="GHEA Grapalat"/>
          <w:color w:val="auto"/>
          <w:sz w:val="24"/>
          <w:szCs w:val="24"/>
        </w:rPr>
        <w:t>մ-ից ոչ հեռու տեղակայված շրջադարձի հարթակներ։ Փակուղային մոտեցումների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 երկարությունը պետք է լինի 150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ավելի և ավարտվի շրջադարձային հարթակով՝ ապահովելու աղբատար և հրշեջ մեքենաների շրջադարձը։ </w:t>
      </w:r>
    </w:p>
    <w:p w14:paraId="19BF28A0" w14:textId="77777777" w:rsidR="00C560C8" w:rsidRPr="00534F2A" w:rsidRDefault="00246E96" w:rsidP="00945F18">
      <w:pPr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Միկրոշրջաններում</w:t>
      </w:r>
      <w:r w:rsidR="002B17F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B17F3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թաղամասերում</w:t>
      </w:r>
      <w:proofErr w:type="spellEnd"/>
      <w:r w:rsidR="002B17F3" w:rsidRPr="00534F2A">
        <w:rPr>
          <w:rFonts w:ascii="GHEA Grapalat" w:hAnsi="GHEA Grapalat"/>
          <w:color w:val="auto"/>
          <w:sz w:val="24"/>
          <w:szCs w:val="24"/>
        </w:rPr>
        <w:t>)</w:t>
      </w:r>
      <w:r w:rsidR="00147FE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47FEA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147FE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47FEA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47FEA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2B17F3" w:rsidRPr="00534F2A">
        <w:rPr>
          <w:rFonts w:ascii="GHEA Grapalat" w:hAnsi="GHEA Grapalat"/>
          <w:color w:val="auto"/>
          <w:sz w:val="24"/>
          <w:szCs w:val="24"/>
          <w:lang w:val="en-US"/>
        </w:rPr>
        <w:t>տների</w:t>
      </w:r>
      <w:proofErr w:type="spellEnd"/>
      <w:r w:rsidR="00147FEA" w:rsidRPr="00534F2A">
        <w:rPr>
          <w:rFonts w:ascii="GHEA Grapalat" w:hAnsi="GHEA Grapalat"/>
          <w:color w:val="auto"/>
          <w:sz w:val="24"/>
          <w:szCs w:val="24"/>
        </w:rPr>
        <w:t>)</w:t>
      </w:r>
      <w:r w:rsidR="002B17F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խմբերի համար արգելվում է ընդհանուր ներքին տարածության (բակի) միջով տարանցիկ անցումների իրականացումը։  </w:t>
      </w:r>
    </w:p>
    <w:p w14:paraId="4BC1959D" w14:textId="77777777" w:rsidR="002E5098" w:rsidRPr="002E5098" w:rsidRDefault="00C159F7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«Տնտեսական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հարթակներից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հեռավորությունը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չի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նորմավորվում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աղբակուտակման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հարթակներից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մինչև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մարզահրապարակներ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մանկական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խաղահրապարակներ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և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բնակչության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հանգստի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հարթակներ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ինչպես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նաև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նախադպրոցական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առողջապահական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և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սննդի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կազմակերպություններ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հեռավորությունն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անհրաժեշտ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է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ընդունել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ՀՀ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առողջապահության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նախարարի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2009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թվականի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դեկտեմբերի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22-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ի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N 25-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Ն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հրամանով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հաստատված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պահանջներին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համապատասխան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: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Հասարակական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և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խառը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կառուցապատման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գոտիներին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կից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տեղակայված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արտադրական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օբյեկտների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հողամասերի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սահմանից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կողմնորոշիչ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հեռավորությունը</w:t>
      </w:r>
      <w:r w:rsidRPr="00C159F7">
        <w:rPr>
          <w:rFonts w:ascii="GHEA Grapalat" w:hAnsi="GHEA Grapalat"/>
          <w:color w:val="auto"/>
          <w:sz w:val="24"/>
          <w:szCs w:val="24"/>
        </w:rPr>
        <w:t xml:space="preserve"> </w:t>
      </w:r>
      <w:r w:rsidRPr="00C159F7">
        <w:rPr>
          <w:rFonts w:ascii="GHEA Grapalat" w:hAnsi="GHEA Grapalat" w:cs="GHEA Grapalat"/>
          <w:color w:val="auto"/>
          <w:sz w:val="24"/>
          <w:szCs w:val="24"/>
        </w:rPr>
        <w:t>մ</w:t>
      </w:r>
      <w:r w:rsidRPr="00C159F7">
        <w:rPr>
          <w:rFonts w:ascii="GHEA Grapalat" w:hAnsi="GHEA Grapalat"/>
          <w:color w:val="auto"/>
          <w:sz w:val="24"/>
          <w:szCs w:val="24"/>
        </w:rPr>
        <w:t>ինչև բնակելի և հասարակական շենքերը, ինչպես նաև հանրակրթական դպրոցների և նախադպրոցական, առողջապահական և հանգստի կազմակերպությունների հողամասերի սահմանները պետք է ընդունել ՀՀ քաղաքաշինության կոմիտեի նախագահի 2024 թվականի փետրվարի 1-ի N06-Ն հրամանով հաստատված ՀՀՇՆ 31-04.01-2024 շինարարական նորմերի պահանջներին համապատասխան, որոնք կարող են նվազեցվել նշված նորմերի 8-րդ բաժնով սահմանված դեպքերում, այդ թվում՝ սանիտարապաշտպան գոտու նվազագույն չափի սահմանման վերաբերյալ հաշվարկի հիման վրա:</w:t>
      </w:r>
      <w:r w:rsidR="00636566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7D4B2426" w14:textId="72712421" w:rsidR="002E5098" w:rsidRPr="002E5098" w:rsidRDefault="002E5098" w:rsidP="002E5098">
      <w:pPr>
        <w:pStyle w:val="ListParagraph"/>
        <w:spacing w:line="360" w:lineRule="auto"/>
        <w:ind w:left="810" w:right="175" w:firstLine="0"/>
        <w:rPr>
          <w:rFonts w:ascii="GHEA Grapalat" w:hAnsi="GHEA Grapalat"/>
          <w:b/>
          <w:bCs/>
          <w:i/>
          <w:iCs/>
          <w:color w:val="auto"/>
          <w:sz w:val="24"/>
          <w:szCs w:val="24"/>
          <w:lang w:val="hy-AM"/>
        </w:rPr>
      </w:pPr>
      <w:r w:rsidRPr="002E5098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t>(123-</w:t>
      </w:r>
      <w:r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t xml:space="preserve">րդ </w:t>
      </w:r>
      <w:proofErr w:type="spellStart"/>
      <w:r w:rsidRPr="002E5098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t>կետը</w:t>
      </w:r>
      <w:proofErr w:type="spellEnd"/>
      <w:r w:rsidRPr="002E5098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2E5098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t>խմբ</w:t>
      </w:r>
      <w:proofErr w:type="spellEnd"/>
      <w:r w:rsidRPr="002E5098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t>. 06.05.25 N</w:t>
      </w:r>
      <w:r w:rsidRPr="002E5098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hy-AM"/>
        </w:rPr>
        <w:t xml:space="preserve"> 13-Ն</w:t>
      </w:r>
      <w:r w:rsidRPr="002E5098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t>)</w:t>
      </w:r>
    </w:p>
    <w:p w14:paraId="19BD3B5E" w14:textId="49E8A693" w:rsidR="00C560C8" w:rsidRPr="002E5098" w:rsidRDefault="00246E96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2E5098">
        <w:rPr>
          <w:rFonts w:ascii="GHEA Grapalat" w:hAnsi="GHEA Grapalat"/>
          <w:color w:val="auto"/>
          <w:sz w:val="24"/>
          <w:szCs w:val="24"/>
          <w:lang w:val="hy-AM"/>
        </w:rPr>
        <w:t>Հատվածային նախագծման դեպքում կամ երբ նախագծվող տարածքներում բնակելի շրջաններ դեռ չեն ձևավորվել, միկրոշրջանի</w:t>
      </w:r>
      <w:r w:rsidR="0009159B" w:rsidRPr="002E5098">
        <w:rPr>
          <w:rFonts w:ascii="GHEA Grapalat" w:hAnsi="GHEA Grapalat"/>
          <w:color w:val="auto"/>
          <w:sz w:val="24"/>
          <w:szCs w:val="24"/>
          <w:lang w:val="hy-AM"/>
        </w:rPr>
        <w:t xml:space="preserve"> (թաղամասի)</w:t>
      </w:r>
      <w:r w:rsidRPr="002E5098">
        <w:rPr>
          <w:rFonts w:ascii="GHEA Grapalat" w:hAnsi="GHEA Grapalat"/>
          <w:color w:val="auto"/>
          <w:sz w:val="24"/>
          <w:szCs w:val="24"/>
          <w:lang w:val="hy-AM"/>
        </w:rPr>
        <w:t xml:space="preserve"> ընդհանուր օգտագործման կանաչապատ տարածքի մակերեսը պետք</w:t>
      </w:r>
      <w:r w:rsidR="00AF1281" w:rsidRPr="002E5098">
        <w:rPr>
          <w:rFonts w:ascii="GHEA Grapalat" w:hAnsi="GHEA Grapalat"/>
          <w:color w:val="auto"/>
          <w:sz w:val="24"/>
          <w:szCs w:val="24"/>
          <w:lang w:val="hy-AM"/>
        </w:rPr>
        <w:t xml:space="preserve"> է ընդունել </w:t>
      </w:r>
      <w:r w:rsidR="0009159B" w:rsidRPr="002E5098">
        <w:rPr>
          <w:rFonts w:ascii="GHEA Grapalat" w:hAnsi="GHEA Grapalat"/>
          <w:color w:val="auto"/>
          <w:sz w:val="24"/>
          <w:szCs w:val="24"/>
          <w:lang w:val="hy-AM"/>
        </w:rPr>
        <w:t>1</w:t>
      </w:r>
      <w:r w:rsidR="00AF1281" w:rsidRPr="002E5098">
        <w:rPr>
          <w:rFonts w:ascii="GHEA Grapalat" w:hAnsi="GHEA Grapalat"/>
          <w:color w:val="auto"/>
          <w:sz w:val="24"/>
          <w:szCs w:val="24"/>
          <w:lang w:val="hy-AM"/>
        </w:rPr>
        <w:t xml:space="preserve"> մարդու հաշվով </w:t>
      </w:r>
      <w:r w:rsidR="0009159B" w:rsidRPr="002E5098">
        <w:rPr>
          <w:rFonts w:ascii="GHEA Grapalat" w:hAnsi="GHEA Grapalat"/>
          <w:color w:val="auto"/>
          <w:sz w:val="24"/>
          <w:szCs w:val="24"/>
          <w:lang w:val="hy-AM"/>
        </w:rPr>
        <w:t xml:space="preserve">առնվազն </w:t>
      </w:r>
      <w:r w:rsidR="00AF1281" w:rsidRPr="002E5098">
        <w:rPr>
          <w:rFonts w:ascii="GHEA Grapalat" w:hAnsi="GHEA Grapalat"/>
          <w:color w:val="auto"/>
          <w:sz w:val="24"/>
          <w:szCs w:val="24"/>
          <w:lang w:val="hy-AM"/>
        </w:rPr>
        <w:t>6</w:t>
      </w:r>
      <w:r w:rsidR="0009159B" w:rsidRPr="002E5098">
        <w:rPr>
          <w:rFonts w:ascii="GHEA Grapalat" w:hAnsi="GHEA Grapalat"/>
          <w:color w:val="auto"/>
          <w:sz w:val="24"/>
          <w:szCs w:val="24"/>
          <w:lang w:val="hy-AM"/>
        </w:rPr>
        <w:t>քմ</w:t>
      </w:r>
      <w:r w:rsidRPr="002E5098">
        <w:rPr>
          <w:rFonts w:ascii="GHEA Grapalat" w:hAnsi="GHEA Grapalat"/>
          <w:color w:val="auto"/>
          <w:sz w:val="24"/>
          <w:szCs w:val="24"/>
          <w:lang w:val="hy-AM"/>
        </w:rPr>
        <w:t xml:space="preserve"> (առանց հաշվի առնելու դպրոցների և նախադպրոցական </w:t>
      </w:r>
      <w:r w:rsidR="0009159B" w:rsidRPr="002E5098">
        <w:rPr>
          <w:rFonts w:ascii="GHEA Grapalat" w:hAnsi="GHEA Grapalat"/>
          <w:color w:val="auto"/>
          <w:sz w:val="24"/>
          <w:szCs w:val="24"/>
          <w:lang w:val="hy-AM"/>
        </w:rPr>
        <w:t>կազմակերպությունների</w:t>
      </w:r>
      <w:r w:rsidRPr="002E5098">
        <w:rPr>
          <w:rFonts w:ascii="GHEA Grapalat" w:hAnsi="GHEA Grapalat"/>
          <w:color w:val="auto"/>
          <w:sz w:val="24"/>
          <w:szCs w:val="24"/>
          <w:lang w:val="hy-AM"/>
        </w:rPr>
        <w:t xml:space="preserve"> տարածքները): Միկրոշրջանի</w:t>
      </w:r>
      <w:r w:rsidR="00FE7D1A" w:rsidRPr="002E5098">
        <w:rPr>
          <w:rFonts w:ascii="GHEA Grapalat" w:hAnsi="GHEA Grapalat"/>
          <w:color w:val="auto"/>
          <w:sz w:val="24"/>
          <w:szCs w:val="24"/>
          <w:lang w:val="hy-AM"/>
        </w:rPr>
        <w:t xml:space="preserve"> (թաղամասի)</w:t>
      </w:r>
      <w:r w:rsidRPr="002E5098">
        <w:rPr>
          <w:rFonts w:ascii="GHEA Grapalat" w:hAnsi="GHEA Grapalat"/>
          <w:color w:val="auto"/>
          <w:sz w:val="24"/>
          <w:szCs w:val="24"/>
          <w:lang w:val="hy-AM"/>
        </w:rPr>
        <w:t xml:space="preserve"> կանաչապատ տարածքների առանձին հողամասերի մակերեսների մեջ կարող են ներառվել նաև  </w:t>
      </w:r>
      <w:r w:rsidRPr="002E5098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 xml:space="preserve">հանգստի հարթակների, մանկական խաղահրապարակների, ճեմուղիների, </w:t>
      </w:r>
      <w:r w:rsidR="00FE7D1A" w:rsidRPr="002E5098">
        <w:rPr>
          <w:rFonts w:ascii="GHEA Grapalat" w:hAnsi="GHEA Grapalat"/>
          <w:color w:val="auto"/>
          <w:sz w:val="24"/>
          <w:szCs w:val="24"/>
          <w:lang w:val="hy-AM"/>
        </w:rPr>
        <w:t>անց</w:t>
      </w:r>
      <w:r w:rsidRPr="002E5098">
        <w:rPr>
          <w:rFonts w:ascii="GHEA Grapalat" w:hAnsi="GHEA Grapalat"/>
          <w:color w:val="auto"/>
          <w:sz w:val="24"/>
          <w:szCs w:val="24"/>
          <w:lang w:val="hy-AM"/>
        </w:rPr>
        <w:t>ուղիների և հետիոտն</w:t>
      </w:r>
      <w:r w:rsidR="00FE7D1A" w:rsidRPr="002E5098">
        <w:rPr>
          <w:rFonts w:ascii="GHEA Grapalat" w:hAnsi="GHEA Grapalat"/>
          <w:color w:val="auto"/>
          <w:sz w:val="24"/>
          <w:szCs w:val="24"/>
          <w:lang w:val="hy-AM"/>
        </w:rPr>
        <w:t>ային</w:t>
      </w:r>
      <w:r w:rsidRPr="002E5098">
        <w:rPr>
          <w:rFonts w:ascii="GHEA Grapalat" w:hAnsi="GHEA Grapalat"/>
          <w:color w:val="auto"/>
          <w:sz w:val="24"/>
          <w:szCs w:val="24"/>
          <w:lang w:val="hy-AM"/>
        </w:rPr>
        <w:t xml:space="preserve"> այլ </w:t>
      </w:r>
      <w:r w:rsidR="00FE7D1A" w:rsidRPr="002E5098">
        <w:rPr>
          <w:rFonts w:ascii="GHEA Grapalat" w:hAnsi="GHEA Grapalat"/>
          <w:color w:val="auto"/>
          <w:sz w:val="24"/>
          <w:szCs w:val="24"/>
          <w:lang w:val="hy-AM"/>
        </w:rPr>
        <w:t>հաղորդակց</w:t>
      </w:r>
      <w:r w:rsidRPr="002E5098">
        <w:rPr>
          <w:rFonts w:ascii="GHEA Grapalat" w:hAnsi="GHEA Grapalat"/>
          <w:color w:val="auto"/>
          <w:sz w:val="24"/>
          <w:szCs w:val="24"/>
          <w:lang w:val="hy-AM"/>
        </w:rPr>
        <w:t xml:space="preserve">ուղիների մակերեսները, եթե </w:t>
      </w:r>
      <w:r w:rsidR="00AF1281" w:rsidRPr="002E5098">
        <w:rPr>
          <w:rFonts w:ascii="GHEA Grapalat" w:hAnsi="GHEA Grapalat"/>
          <w:color w:val="auto"/>
          <w:sz w:val="24"/>
          <w:szCs w:val="24"/>
          <w:lang w:val="hy-AM"/>
        </w:rPr>
        <w:t>դրանք զբաղեցնում են հողամասի 30</w:t>
      </w:r>
      <w:r w:rsidRPr="002E5098">
        <w:rPr>
          <w:rFonts w:ascii="GHEA Grapalat" w:hAnsi="GHEA Grapalat"/>
          <w:color w:val="auto"/>
          <w:sz w:val="24"/>
          <w:szCs w:val="24"/>
          <w:lang w:val="hy-AM"/>
        </w:rPr>
        <w:t xml:space="preserve">%-ից ոչ ավելի հատվածը: </w:t>
      </w:r>
    </w:p>
    <w:p w14:paraId="0B9B5147" w14:textId="77777777" w:rsidR="00292B45" w:rsidRPr="000D2DAE" w:rsidRDefault="00246E96" w:rsidP="000C0655">
      <w:pPr>
        <w:numPr>
          <w:ilvl w:val="0"/>
          <w:numId w:val="27"/>
        </w:numPr>
        <w:tabs>
          <w:tab w:val="left" w:pos="450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Բնակելի շենքերի, բնակելի և հասարակական, ինչպես նաև արտադրական </w:t>
      </w:r>
      <w:r w:rsidR="00E11E10" w:rsidRPr="000D2DAE">
        <w:rPr>
          <w:rFonts w:ascii="GHEA Grapalat" w:hAnsi="GHEA Grapalat"/>
          <w:color w:val="auto"/>
          <w:sz w:val="24"/>
          <w:szCs w:val="24"/>
          <w:lang w:val="hy-AM"/>
        </w:rPr>
        <w:t>շենքերի միջև հեռավորությունները</w:t>
      </w:r>
      <w:r w:rsidR="00292B45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պետք է </w:t>
      </w:r>
      <w:r w:rsidR="00A07ADB" w:rsidRPr="000D2DAE">
        <w:rPr>
          <w:rFonts w:ascii="GHEA Grapalat" w:hAnsi="GHEA Grapalat"/>
          <w:color w:val="auto"/>
          <w:sz w:val="24"/>
          <w:szCs w:val="24"/>
          <w:lang w:val="hy-AM"/>
        </w:rPr>
        <w:t>սահման</w:t>
      </w:r>
      <w:r w:rsidR="00292B45" w:rsidRPr="000D2DAE">
        <w:rPr>
          <w:rFonts w:ascii="GHEA Grapalat" w:hAnsi="GHEA Grapalat"/>
          <w:color w:val="auto"/>
          <w:sz w:val="24"/>
          <w:szCs w:val="24"/>
          <w:lang w:val="hy-AM"/>
        </w:rPr>
        <w:t>վեն</w:t>
      </w:r>
      <w:r w:rsidR="00A07ADB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ըստ հաստատված նախագծային լուծումների՝ հաշվի առնելով տարածական պլանավորման փաստաթղթերի</w:t>
      </w:r>
      <w:r w:rsidR="00B96011" w:rsidRPr="000D2DAE">
        <w:rPr>
          <w:rFonts w:ascii="GHEA Grapalat" w:hAnsi="GHEA Grapalat"/>
          <w:color w:val="auto"/>
          <w:sz w:val="24"/>
          <w:szCs w:val="24"/>
          <w:lang w:val="hy-AM"/>
        </w:rPr>
        <w:t>, ճարտարապետահատակագծային առաջադրանքի, ինժեներական ենթակառուցվածքների մատակարար կազմակերպությունների տեխնիկական պայմանների</w:t>
      </w:r>
      <w:r w:rsidR="00A07ADB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պահանջները, </w:t>
      </w:r>
      <w:r w:rsidR="00292B45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07ADB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հրդեհային անվտանգության և </w:t>
      </w:r>
      <w:r w:rsidR="00292B45" w:rsidRPr="000D2DAE">
        <w:rPr>
          <w:rFonts w:ascii="GHEA Grapalat" w:hAnsi="GHEA Grapalat"/>
          <w:color w:val="auto"/>
          <w:sz w:val="24"/>
          <w:szCs w:val="24"/>
          <w:lang w:val="hy-AM"/>
        </w:rPr>
        <w:t>լուսավորության</w:t>
      </w:r>
      <w:r w:rsidR="00252DB1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(ինսոլյացիայի)</w:t>
      </w:r>
      <w:r w:rsidR="00292B45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հաշ</w:t>
      </w:r>
      <w:r w:rsidR="002B009E" w:rsidRPr="000D2DAE">
        <w:rPr>
          <w:rFonts w:ascii="GHEA Grapalat" w:hAnsi="GHEA Grapalat"/>
          <w:color w:val="auto"/>
          <w:sz w:val="24"/>
          <w:szCs w:val="24"/>
          <w:lang w:val="hy-AM"/>
        </w:rPr>
        <w:t>վարկներ</w:t>
      </w:r>
      <w:r w:rsidR="00A07ADB" w:rsidRPr="000D2DAE">
        <w:rPr>
          <w:rFonts w:ascii="GHEA Grapalat" w:hAnsi="GHEA Grapalat"/>
          <w:color w:val="auto"/>
          <w:sz w:val="24"/>
          <w:szCs w:val="24"/>
          <w:lang w:val="hy-AM"/>
        </w:rPr>
        <w:t>ը, հարևան հողօգտագործումները, գոյություն ունեցող և նախատեսվող շենքերը և շինությունները, դրանց բնույթը,</w:t>
      </w:r>
      <w:r w:rsidR="00A07ADB" w:rsidRPr="000D2DAE">
        <w:rPr>
          <w:rFonts w:ascii="Calibri" w:hAnsi="Calibri" w:cs="Calibri"/>
          <w:color w:val="auto"/>
          <w:sz w:val="24"/>
          <w:szCs w:val="24"/>
          <w:lang w:val="hy-AM"/>
        </w:rPr>
        <w:t> </w:t>
      </w:r>
      <w:r w:rsidR="00A07ADB" w:rsidRPr="000D2DAE">
        <w:rPr>
          <w:rFonts w:ascii="GHEA Grapalat" w:hAnsi="GHEA Grapalat" w:cs="GHEA Grapalat"/>
          <w:color w:val="auto"/>
          <w:sz w:val="24"/>
          <w:szCs w:val="24"/>
          <w:lang w:val="hy-AM"/>
        </w:rPr>
        <w:t>կառուցապատման</w:t>
      </w:r>
      <w:r w:rsidR="00A07ADB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07ADB" w:rsidRPr="000D2DAE">
        <w:rPr>
          <w:rFonts w:ascii="GHEA Grapalat" w:hAnsi="GHEA Grapalat" w:cs="GHEA Grapalat"/>
          <w:color w:val="auto"/>
          <w:sz w:val="24"/>
          <w:szCs w:val="24"/>
          <w:lang w:val="hy-AM"/>
        </w:rPr>
        <w:t>խտության</w:t>
      </w:r>
      <w:r w:rsidR="00A07ADB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07ADB" w:rsidRPr="000D2DAE">
        <w:rPr>
          <w:rFonts w:ascii="GHEA Grapalat" w:hAnsi="GHEA Grapalat" w:cs="GHEA Grapalat"/>
          <w:color w:val="auto"/>
          <w:sz w:val="24"/>
          <w:szCs w:val="24"/>
          <w:lang w:val="hy-AM"/>
        </w:rPr>
        <w:t>գործակիցը</w:t>
      </w:r>
      <w:r w:rsidR="00A07ADB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07ADB" w:rsidRPr="000D2DAE">
        <w:rPr>
          <w:rFonts w:ascii="GHEA Grapalat" w:hAnsi="GHEA Grapalat" w:cs="GHEA Grapalat"/>
          <w:color w:val="auto"/>
          <w:sz w:val="24"/>
          <w:szCs w:val="24"/>
          <w:lang w:val="hy-AM"/>
        </w:rPr>
        <w:t>և</w:t>
      </w:r>
      <w:r w:rsidR="00A07ADB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07ADB" w:rsidRPr="000D2DAE">
        <w:rPr>
          <w:rFonts w:ascii="GHEA Grapalat" w:hAnsi="GHEA Grapalat" w:cs="GHEA Grapalat"/>
          <w:color w:val="auto"/>
          <w:sz w:val="24"/>
          <w:szCs w:val="24"/>
          <w:lang w:val="hy-AM"/>
        </w:rPr>
        <w:t>կառուցապատման</w:t>
      </w:r>
      <w:r w:rsidR="00A07ADB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07ADB" w:rsidRPr="000D2DAE">
        <w:rPr>
          <w:rFonts w:ascii="GHEA Grapalat" w:hAnsi="GHEA Grapalat" w:cs="GHEA Grapalat"/>
          <w:color w:val="auto"/>
          <w:sz w:val="24"/>
          <w:szCs w:val="24"/>
          <w:lang w:val="hy-AM"/>
        </w:rPr>
        <w:t>տոկոսը՝</w:t>
      </w:r>
      <w:r w:rsidR="00A07ADB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360E9D" w:rsidRPr="000D2DAE">
        <w:rPr>
          <w:rFonts w:ascii="GHEA Grapalat" w:hAnsi="GHEA Grapalat"/>
          <w:color w:val="auto"/>
          <w:sz w:val="24"/>
          <w:szCs w:val="24"/>
          <w:lang w:val="hy-AM"/>
        </w:rPr>
        <w:t>ՀՀ  ԿԱ քաղաքաշինության պետական կոմիտեի նախագահի 2017 թվականի ապրիլի 13-ի   N 56-Ն հրաման</w:t>
      </w:r>
      <w:r w:rsidR="005763BC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ով հաստատված </w:t>
      </w:r>
      <w:r w:rsidR="00360E9D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5763BC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ՀՀՇՆ 22-03-2017 </w:t>
      </w:r>
      <w:r w:rsidR="00A07ADB" w:rsidRPr="000D2DAE">
        <w:rPr>
          <w:rFonts w:ascii="GHEA Grapalat" w:hAnsi="GHEA Grapalat"/>
          <w:color w:val="auto"/>
          <w:sz w:val="24"/>
          <w:szCs w:val="24"/>
          <w:lang w:val="hy-AM"/>
        </w:rPr>
        <w:t>շինարարական նորմերը, ՀՀ կառավարության 2011 թվականի</w:t>
      </w:r>
      <w:r w:rsidR="00B96011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դեկտեմբերի 29-ի N</w:t>
      </w:r>
      <w:r w:rsidR="00C00EA9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B96011" w:rsidRPr="000D2DAE">
        <w:rPr>
          <w:rFonts w:ascii="GHEA Grapalat" w:hAnsi="GHEA Grapalat"/>
          <w:color w:val="auto"/>
          <w:sz w:val="24"/>
          <w:szCs w:val="24"/>
          <w:lang w:val="hy-AM"/>
        </w:rPr>
        <w:t>1920-Ն որոշումը և այլն</w:t>
      </w:r>
      <w:r w:rsidR="00292B45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: </w:t>
      </w:r>
    </w:p>
    <w:p w14:paraId="6089D93F" w14:textId="35EDBF0B" w:rsidR="000E2E56" w:rsidRPr="000D2DAE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Շենքերի երկար կողմերի միջև հեռավորությունները (կենցաղային խզումներ) </w:t>
      </w:r>
      <w:r w:rsidR="007A3165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թույլատրվում 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>է ընդունել</w:t>
      </w:r>
      <w:r w:rsidR="00F11744" w:rsidRPr="000D2DAE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2-3 հարկանի շենքերի</w:t>
      </w:r>
      <w:r w:rsidR="009C4E20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համար՝ </w:t>
      </w:r>
      <w:r w:rsidR="00AF1281" w:rsidRPr="000D2DAE">
        <w:rPr>
          <w:rFonts w:ascii="GHEA Grapalat" w:hAnsi="GHEA Grapalat"/>
          <w:color w:val="auto"/>
          <w:sz w:val="24"/>
          <w:szCs w:val="24"/>
          <w:lang w:val="hy-AM"/>
        </w:rPr>
        <w:t>15</w:t>
      </w:r>
      <w:r w:rsidR="009C4E20" w:rsidRPr="000D2DAE">
        <w:rPr>
          <w:rFonts w:ascii="GHEA Grapalat" w:hAnsi="GHEA Grapalat"/>
          <w:color w:val="auto"/>
          <w:sz w:val="24"/>
          <w:szCs w:val="24"/>
          <w:lang w:val="hy-AM"/>
        </w:rPr>
        <w:t>մ, 4 հարկի</w:t>
      </w:r>
      <w:r w:rsidR="00F11744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համար</w:t>
      </w:r>
      <w:r w:rsidR="009C4E20" w:rsidRPr="000D2DAE">
        <w:rPr>
          <w:rFonts w:ascii="GHEA Grapalat" w:hAnsi="GHEA Grapalat"/>
          <w:color w:val="auto"/>
          <w:sz w:val="24"/>
          <w:szCs w:val="24"/>
          <w:lang w:val="hy-AM"/>
        </w:rPr>
        <w:t>՝ 20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մ-ից ոչ պակաս, իսկ </w:t>
      </w:r>
      <w:r w:rsidR="00E11E10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բազմաբնակարան և հասարակական 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շենքերի երկար կողմերի և բնակելի սենյակներից պատուհաններ ունեցող կողաճակատների միջև՝ 10 մետրից ոչ պակաս։ </w:t>
      </w:r>
      <w:r w:rsidR="00834492" w:rsidRPr="000D2DAE">
        <w:rPr>
          <w:rFonts w:ascii="GHEA Grapalat" w:hAnsi="GHEA Grapalat"/>
          <w:color w:val="auto"/>
          <w:sz w:val="24"/>
          <w:szCs w:val="24"/>
          <w:lang w:val="hy-AM"/>
        </w:rPr>
        <w:t>Հատուկ և կարևորագույն նշանակության օբյեկտների՝ IV  և V ռիսկայնության աստիճանի բ</w:t>
      </w:r>
      <w:r w:rsidR="00F11744" w:rsidRPr="000D2DAE">
        <w:rPr>
          <w:rFonts w:ascii="GHEA Grapalat" w:hAnsi="GHEA Grapalat"/>
          <w:color w:val="auto"/>
          <w:sz w:val="24"/>
          <w:szCs w:val="24"/>
          <w:lang w:val="hy-AM"/>
        </w:rPr>
        <w:t>ազմաբնակարան</w:t>
      </w:r>
      <w:r w:rsidR="00795B01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F11744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շենքերի, ինչպես նաև </w:t>
      </w:r>
      <w:r w:rsidR="00795B01" w:rsidRPr="000D2DAE">
        <w:rPr>
          <w:rFonts w:ascii="GHEA Grapalat" w:hAnsi="GHEA Grapalat"/>
          <w:color w:val="auto"/>
          <w:sz w:val="24"/>
          <w:szCs w:val="24"/>
          <w:lang w:val="hy-AM"/>
        </w:rPr>
        <w:t>բազմաբնակարան</w:t>
      </w:r>
      <w:r w:rsidR="00F11744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795B01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(բազմաֆունկցիոնալ) </w:t>
      </w:r>
      <w:r w:rsidR="00F11744" w:rsidRPr="000D2DAE">
        <w:rPr>
          <w:rFonts w:ascii="GHEA Grapalat" w:hAnsi="GHEA Grapalat"/>
          <w:color w:val="auto"/>
          <w:sz w:val="24"/>
          <w:szCs w:val="24"/>
          <w:lang w:val="hy-AM"/>
        </w:rPr>
        <w:t>շենքերի և հասարա</w:t>
      </w:r>
      <w:r w:rsidR="008F3CDB" w:rsidRPr="000D2DAE">
        <w:rPr>
          <w:rFonts w:ascii="GHEA Grapalat" w:hAnsi="GHEA Grapalat"/>
          <w:color w:val="auto"/>
          <w:sz w:val="24"/>
          <w:szCs w:val="24"/>
          <w:lang w:val="hy-AM"/>
        </w:rPr>
        <w:t>կ</w:t>
      </w:r>
      <w:r w:rsidR="00F11744" w:rsidRPr="000D2DAE">
        <w:rPr>
          <w:rFonts w:ascii="GHEA Grapalat" w:hAnsi="GHEA Grapalat"/>
          <w:color w:val="auto"/>
          <w:sz w:val="24"/>
          <w:szCs w:val="24"/>
          <w:lang w:val="hy-AM"/>
        </w:rPr>
        <w:t>ական ու արտադրական շենքերի միջև հեռավորությունները</w:t>
      </w:r>
      <w:r w:rsidR="00834492" w:rsidRPr="000D2DAE">
        <w:rPr>
          <w:rFonts w:ascii="GHEA Grapalat" w:hAnsi="GHEA Grapalat"/>
          <w:color w:val="auto"/>
          <w:sz w:val="24"/>
          <w:szCs w:val="24"/>
          <w:lang w:val="hy-AM"/>
        </w:rPr>
        <w:t>, կառուցապատման և շահագործման հիմնական պայմանները (արտաքին և ներքին հաղորդակցուղիներով համալրումը՝ ջրամատակարարման, գազամատակարարման, էլեկտրամատակարարման և կապի համակարգերով)</w:t>
      </w:r>
      <w:r w:rsidR="00F11744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պետք է հիմնավորված լինեն նախագծային լուծումներով</w:t>
      </w:r>
      <w:r w:rsidR="00205E85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՝ </w:t>
      </w:r>
      <w:r w:rsidR="00834492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ըստ ճարտարապետահատակագծային առաջադրանքի, մատակարար կազմակերպությունների տեխնիկական պայմանների, շրջակա միջավայրի </w:t>
      </w:r>
      <w:r w:rsidR="00795B01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վրա </w:t>
      </w:r>
      <w:r w:rsidR="00834492" w:rsidRPr="000D2DAE">
        <w:rPr>
          <w:rFonts w:ascii="GHEA Grapalat" w:hAnsi="GHEA Grapalat"/>
          <w:color w:val="auto"/>
          <w:sz w:val="24"/>
          <w:szCs w:val="24"/>
          <w:lang w:val="hy-AM"/>
        </w:rPr>
        <w:t>ազդեցության գնահատման և  քաղաքաշինության ու առողջապահության բնագավառ</w:t>
      </w:r>
      <w:r w:rsidR="00795B01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ներում գործող </w:t>
      </w:r>
      <w:r w:rsidR="00834492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շինարարական և սանիտարական նորմերի ու կանոնների պահանջների:</w:t>
      </w:r>
    </w:p>
    <w:p w14:paraId="23603887" w14:textId="77777777" w:rsidR="00382D51" w:rsidRPr="000D2DAE" w:rsidRDefault="000E2E56" w:rsidP="00382D51">
      <w:pPr>
        <w:numPr>
          <w:ilvl w:val="0"/>
          <w:numId w:val="27"/>
        </w:numPr>
        <w:tabs>
          <w:tab w:val="left" w:pos="450"/>
        </w:tabs>
        <w:spacing w:line="360" w:lineRule="auto"/>
        <w:ind w:left="0" w:right="175" w:firstLine="990"/>
        <w:rPr>
          <w:rFonts w:ascii="GHEA Grapalat" w:hAnsi="GHEA Grapalat"/>
          <w:color w:val="auto"/>
          <w:sz w:val="24"/>
          <w:szCs w:val="24"/>
          <w:lang w:val="hy-AM"/>
        </w:rPr>
      </w:pP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Շինարարության նպատակով հողհատկացումները, նախագծման նորմերի շինարարության, վերակառուցման և կառուցապատման նախագծային ու նորմատիվային փաստաթղթերի հաստատումը, բնակելի շենքերի, մշակութային-կենցաղային և կոմունալ շինությունների, արդյունաբերական, տրանսպորտային և այլ </w:t>
      </w:r>
      <w:r w:rsidR="00247CB4" w:rsidRPr="000D2DAE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կազմակերպ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>ությունների շահագործումը թույլատրվում է</w:t>
      </w:r>
      <w:r w:rsidR="00382D51" w:rsidRPr="000D2DAE">
        <w:rPr>
          <w:rFonts w:ascii="GHEA Grapalat" w:hAnsi="GHEA Grapalat"/>
          <w:color w:val="auto"/>
          <w:sz w:val="24"/>
          <w:szCs w:val="24"/>
          <w:lang w:val="hy-AM"/>
        </w:rPr>
        <w:t>՝ հաշվի առնելով ՀՀ առողջապահական և աշխատանքի տեսչական մարմնի կողմից ՀՀ տարածքում հանրային առողջության ապահովման մասին նորմատիվ իրավական ակտերի պահանջների նկատմամբ վերահսկողության արդյունքները:</w:t>
      </w:r>
    </w:p>
    <w:p w14:paraId="3D656970" w14:textId="77777777" w:rsidR="00292B45" w:rsidRPr="000D2DAE" w:rsidRDefault="000E2E56" w:rsidP="000C0655">
      <w:pPr>
        <w:numPr>
          <w:ilvl w:val="0"/>
          <w:numId w:val="27"/>
        </w:numPr>
        <w:tabs>
          <w:tab w:val="left" w:pos="450"/>
        </w:tabs>
        <w:spacing w:line="360" w:lineRule="auto"/>
        <w:ind w:left="0" w:right="175" w:firstLine="990"/>
        <w:rPr>
          <w:rFonts w:ascii="GHEA Grapalat" w:hAnsi="GHEA Grapalat"/>
          <w:color w:val="auto"/>
          <w:sz w:val="24"/>
          <w:szCs w:val="24"/>
          <w:lang w:val="hy-AM"/>
        </w:rPr>
      </w:pP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առողջապահության ոլորտի տ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եսչական մարմնի կողմից: </w:t>
      </w:r>
      <w:r w:rsidR="00945F18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Համաձայն </w:t>
      </w:r>
      <w:r w:rsidR="00945F18" w:rsidRPr="00534F2A">
        <w:rPr>
          <w:rFonts w:ascii="GHEA Grapalat" w:hAnsi="GHEA Grapalat"/>
          <w:color w:val="auto"/>
          <w:sz w:val="24"/>
          <w:szCs w:val="24"/>
          <w:lang w:val="hy-AM"/>
        </w:rPr>
        <w:t>&lt;</w:t>
      </w:r>
      <w:r w:rsidR="00945F18" w:rsidRPr="00534F2A">
        <w:rPr>
          <w:rFonts w:ascii="GHEA Grapalat" w:hAnsi="GHEA Grapalat" w:cs="Arial Armenian"/>
          <w:color w:val="auto"/>
          <w:sz w:val="24"/>
          <w:szCs w:val="24"/>
          <w:lang w:val="hy-AM"/>
        </w:rPr>
        <w:t>Հանրային առողջապահության մասին</w:t>
      </w:r>
      <w:r w:rsidR="00945F18" w:rsidRPr="00534F2A">
        <w:rPr>
          <w:rFonts w:ascii="GHEA Grapalat" w:hAnsi="GHEA Grapalat"/>
          <w:bCs/>
          <w:color w:val="auto"/>
          <w:sz w:val="24"/>
          <w:szCs w:val="24"/>
          <w:lang w:val="hy-AM"/>
        </w:rPr>
        <w:t>&gt; օրենքի՝</w:t>
      </w:r>
      <w:r w:rsidR="00945F18" w:rsidRPr="000D2DAE">
        <w:rPr>
          <w:rFonts w:ascii="GHEA Grapalat" w:hAnsi="GHEA Grapalat"/>
          <w:bCs/>
          <w:color w:val="auto"/>
          <w:sz w:val="24"/>
          <w:szCs w:val="24"/>
          <w:lang w:val="hy-AM"/>
        </w:rPr>
        <w:t xml:space="preserve"> բ</w:t>
      </w:r>
      <w:r w:rsidR="00945F18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նակելի, հասարակական և արտադրական շենքերի շինարարության, վերակառուցման և կառուցապատման նախագծային և նորմատիվային փաստաթղթերը Կառավարության որոշմամբ սահմանված դեպքերում և կարգով ենթակա են համաձայնեցման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առողջապահության ոլորտի պետական 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>լիազորված մարմ</w:t>
      </w:r>
      <w:r w:rsidR="00945F18" w:rsidRPr="000D2DAE">
        <w:rPr>
          <w:rFonts w:ascii="GHEA Grapalat" w:hAnsi="GHEA Grapalat"/>
          <w:color w:val="auto"/>
          <w:sz w:val="24"/>
          <w:szCs w:val="24"/>
          <w:lang w:val="hy-AM"/>
        </w:rPr>
        <w:t>նի հետ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>:</w:t>
      </w:r>
      <w:r w:rsidR="00246E96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</w:p>
    <w:p w14:paraId="768AB1B8" w14:textId="77777777" w:rsidR="00292B45" w:rsidRPr="000D2DAE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Վերակառուցման և այլ բարդ քաղաքաշինական պայմաններում </w:t>
      </w:r>
      <w:r w:rsidR="00950740" w:rsidRPr="000D2DAE">
        <w:rPr>
          <w:rFonts w:ascii="GHEA Grapalat" w:hAnsi="GHEA Grapalat"/>
          <w:color w:val="auto"/>
          <w:sz w:val="24"/>
          <w:szCs w:val="24"/>
          <w:lang w:val="hy-AM"/>
        </w:rPr>
        <w:t>12</w:t>
      </w:r>
      <w:r w:rsidR="008E3B63" w:rsidRPr="000D2DAE">
        <w:rPr>
          <w:rFonts w:ascii="GHEA Grapalat" w:hAnsi="GHEA Grapalat"/>
          <w:color w:val="auto"/>
          <w:sz w:val="24"/>
          <w:szCs w:val="24"/>
          <w:lang w:val="hy-AM"/>
        </w:rPr>
        <w:t>3</w:t>
      </w:r>
      <w:r w:rsidR="00950740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-րդ կետում 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>նշված հեռավորությունները կարող են կրճատվել</w:t>
      </w:r>
      <w:r w:rsidR="00515BF2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ըստ նախագծի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>՝ սեյսմակայուն</w:t>
      </w:r>
      <w:r w:rsidR="00D06FA2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(երկրաշարժադիմացկուն)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շինարարության և սեյսմիկ ռիսկի նվազեցման, ինսոլյացիայի, լուսավորվածության, հակահրդեհային պահանջների պահպանման</w:t>
      </w:r>
      <w:r w:rsidR="004B4735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և</w:t>
      </w:r>
      <w:r w:rsidR="007A3165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հիմն</w:t>
      </w:r>
      <w:r w:rsidR="0046682A" w:rsidRPr="000D2DAE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="007A3165" w:rsidRPr="000D2DAE">
        <w:rPr>
          <w:rFonts w:ascii="GHEA Grapalat" w:hAnsi="GHEA Grapalat"/>
          <w:color w:val="auto"/>
          <w:sz w:val="24"/>
          <w:szCs w:val="24"/>
          <w:lang w:val="hy-AM"/>
        </w:rPr>
        <w:t>վորման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պայմանով</w:t>
      </w:r>
      <w:r w:rsidR="004B4735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(նախագծային լուծումներով)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։ </w:t>
      </w:r>
    </w:p>
    <w:p w14:paraId="41D0DD59" w14:textId="77777777" w:rsidR="00C560C8" w:rsidRPr="000D2DAE" w:rsidRDefault="000E2E5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Բնակելի շենքերի, բնակելի և հասարակական, ինչպես նաև արտադրական շենքերի միջև հեռավորությունները </w:t>
      </w:r>
      <w:r w:rsidR="00246E96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կարող են </w:t>
      </w:r>
      <w:r w:rsidR="0046682A" w:rsidRPr="000D2DAE">
        <w:rPr>
          <w:rFonts w:ascii="GHEA Grapalat" w:hAnsi="GHEA Grapalat"/>
          <w:color w:val="auto"/>
          <w:sz w:val="24"/>
          <w:szCs w:val="24"/>
          <w:lang w:val="hy-AM"/>
        </w:rPr>
        <w:t>վերանայվել</w:t>
      </w:r>
      <w:r w:rsidR="00B97AAF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(ավելացվել)</w:t>
      </w:r>
      <w:r w:rsidR="00246E96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, հաշվի առնելով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արտակարգ իրավիճակի և </w:t>
      </w:r>
      <w:r w:rsidR="00246E96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քաղաքացիական պաշտպանության միջոցառումների իրականացման անհրաժեշտությունը, որոնք պետք է իրականացվեն՝ </w:t>
      </w:r>
      <w:r w:rsidR="0046682A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քաղաքացիական պաշտպանության ոլորտում գործող </w:t>
      </w:r>
      <w:r w:rsidR="00246E96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նորմատիվ փաստաթղթերի պահանջների</w:t>
      </w:r>
      <w:r w:rsidR="0046682A" w:rsidRPr="000D2DAE">
        <w:rPr>
          <w:rFonts w:ascii="GHEA Grapalat" w:hAnsi="GHEA Grapalat"/>
          <w:color w:val="auto"/>
          <w:sz w:val="24"/>
          <w:szCs w:val="24"/>
          <w:lang w:val="hy-AM"/>
        </w:rPr>
        <w:t>ն համապատասխան</w:t>
      </w:r>
      <w:r w:rsidR="00246E96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։   </w:t>
      </w:r>
    </w:p>
    <w:p w14:paraId="04C882C4" w14:textId="77777777" w:rsidR="00C560C8" w:rsidRPr="000D2DAE" w:rsidRDefault="00246E96" w:rsidP="000C0655">
      <w:pPr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Տնամերձ հողամասերով </w:t>
      </w:r>
      <w:r w:rsidR="009A1930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բնակելի 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կառուցապատման </w:t>
      </w:r>
      <w:r w:rsidR="009A1930" w:rsidRPr="000D2DAE">
        <w:rPr>
          <w:rFonts w:ascii="GHEA Grapalat" w:hAnsi="GHEA Grapalat"/>
          <w:color w:val="auto"/>
          <w:sz w:val="24"/>
          <w:szCs w:val="24"/>
          <w:lang w:val="hy-AM"/>
        </w:rPr>
        <w:t>գոտում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A1930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անհատական բնակելի տան 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շենքի և շինությունների կառուցման կամ վերակառուցման </w:t>
      </w:r>
      <w:r w:rsidR="009A1930" w:rsidRPr="000D2DAE">
        <w:rPr>
          <w:rFonts w:ascii="GHEA Grapalat" w:hAnsi="GHEA Grapalat"/>
          <w:color w:val="auto"/>
          <w:sz w:val="24"/>
          <w:szCs w:val="24"/>
          <w:lang w:val="hy-AM"/>
        </w:rPr>
        <w:t>դեպքում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բնակելի սենքերի (սենյակներ</w:t>
      </w:r>
      <w:r w:rsidR="00AF1281" w:rsidRPr="000D2DAE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խոհանոց, պատշգամբ</w:t>
      </w:r>
      <w:r w:rsidR="009A1930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և այլն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) </w:t>
      </w:r>
      <w:r w:rsidR="00CB5B0E" w:rsidRPr="000D2DAE">
        <w:rPr>
          <w:rFonts w:ascii="GHEA Grapalat" w:hAnsi="GHEA Grapalat"/>
          <w:color w:val="auto"/>
          <w:sz w:val="24"/>
          <w:szCs w:val="24"/>
          <w:lang w:val="hy-AM"/>
        </w:rPr>
        <w:t>լուսամուտներից մինչև հարևան հողամասերում տեղակայված շենքի և տնտեսական շինությունների (խորդանոց, ավտոտնակ, բաղնիք) պատերի միջև հեռավորությունը (նույնը վերակառուցման պայմաններում)</w:t>
      </w:r>
      <w:r w:rsidR="00C946F8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F1281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պետք է լինի </w:t>
      </w:r>
      <w:r w:rsidR="00614EA4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առնվազն </w:t>
      </w:r>
      <w:r w:rsidR="00CB5B0E" w:rsidRPr="000D2DAE">
        <w:rPr>
          <w:rFonts w:ascii="GHEA Grapalat" w:hAnsi="GHEA Grapalat"/>
          <w:color w:val="auto"/>
          <w:sz w:val="24"/>
          <w:szCs w:val="24"/>
          <w:lang w:val="hy-AM"/>
        </w:rPr>
        <w:t>6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>մ (նույնը վերակառուցման</w:t>
      </w:r>
      <w:r w:rsidR="005B7289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պայմաններում)</w:t>
      </w:r>
      <w:r w:rsidR="00614EA4" w:rsidRPr="000D2DAE">
        <w:rPr>
          <w:rFonts w:ascii="GHEA Grapalat" w:hAnsi="GHEA Grapalat"/>
          <w:color w:val="auto"/>
          <w:sz w:val="24"/>
          <w:szCs w:val="24"/>
          <w:lang w:val="hy-AM"/>
        </w:rPr>
        <w:t>, սակայն հարևան հողամասերի սեփականատերերի  փոխադարձ  համաձայնության դեպքում այդ չափը  կարող է կրճատվել</w:t>
      </w:r>
      <w:r w:rsidR="00B77FF3" w:rsidRPr="000D2DAE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614EA4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 առավելագույնը 20%-ով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։  </w:t>
      </w:r>
    </w:p>
    <w:p w14:paraId="1B4D4E1B" w14:textId="77777777" w:rsidR="00C560C8" w:rsidRPr="000D2DAE" w:rsidRDefault="00E97288" w:rsidP="000C0655">
      <w:pPr>
        <w:numPr>
          <w:ilvl w:val="0"/>
          <w:numId w:val="27"/>
        </w:numPr>
        <w:tabs>
          <w:tab w:val="left" w:pos="851"/>
        </w:tabs>
        <w:spacing w:after="4"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0D2DAE">
        <w:rPr>
          <w:rFonts w:ascii="GHEA Grapalat" w:hAnsi="GHEA Grapalat"/>
          <w:color w:val="auto"/>
          <w:sz w:val="24"/>
          <w:szCs w:val="24"/>
          <w:lang w:val="hy-AM"/>
        </w:rPr>
        <w:t>Բնակելի կառուցապատման գոտում հատկացված (տնօրինվող) հ</w:t>
      </w:r>
      <w:r w:rsidR="00246E96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ողամասի սահմանագծից 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նվազագույն </w:t>
      </w:r>
      <w:r w:rsidR="00246E96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հեռավորությունը 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սահմանվում է ըստ </w:t>
      </w:r>
      <w:r w:rsidR="00C00EA9" w:rsidRPr="000D2DAE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="00246E96" w:rsidRPr="000D2DAE">
        <w:rPr>
          <w:rFonts w:ascii="GHEA Grapalat" w:hAnsi="GHEA Grapalat"/>
          <w:color w:val="auto"/>
          <w:sz w:val="24"/>
          <w:szCs w:val="24"/>
          <w:lang w:val="hy-AM"/>
        </w:rPr>
        <w:t>ղյուսակ</w:t>
      </w:r>
      <w:r w:rsidR="00C00EA9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FB6F00" w:rsidRPr="000D2DAE">
        <w:rPr>
          <w:rFonts w:ascii="GHEA Grapalat" w:hAnsi="GHEA Grapalat"/>
          <w:color w:val="auto"/>
          <w:sz w:val="24"/>
          <w:szCs w:val="24"/>
          <w:lang w:val="hy-AM"/>
        </w:rPr>
        <w:t>10</w:t>
      </w:r>
      <w:r w:rsidR="00C00EA9" w:rsidRPr="000D2DAE">
        <w:rPr>
          <w:rFonts w:ascii="GHEA Grapalat" w:hAnsi="GHEA Grapalat"/>
          <w:color w:val="auto"/>
          <w:sz w:val="24"/>
          <w:szCs w:val="24"/>
          <w:lang w:val="hy-AM"/>
        </w:rPr>
        <w:t>-</w:t>
      </w:r>
      <w:r w:rsidRPr="000D2DAE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="00246E96" w:rsidRPr="000D2DAE">
        <w:rPr>
          <w:rFonts w:ascii="GHEA Grapalat" w:hAnsi="GHEA Grapalat"/>
          <w:color w:val="auto"/>
          <w:sz w:val="24"/>
          <w:szCs w:val="24"/>
          <w:lang w:val="hy-AM"/>
        </w:rPr>
        <w:t xml:space="preserve">։  </w:t>
      </w:r>
    </w:p>
    <w:p w14:paraId="7FBA1E6C" w14:textId="77777777" w:rsidR="00B14C28" w:rsidRPr="000D2DAE" w:rsidRDefault="00246E96" w:rsidP="000B114C">
      <w:pPr>
        <w:spacing w:after="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0D2DAE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 xml:space="preserve"> </w:t>
      </w:r>
    </w:p>
    <w:p w14:paraId="222E136A" w14:textId="77777777" w:rsidR="00C560C8" w:rsidRPr="00534F2A" w:rsidRDefault="00246E96" w:rsidP="000B114C">
      <w:pPr>
        <w:spacing w:after="8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FB6F00" w:rsidRPr="00534F2A">
        <w:rPr>
          <w:rFonts w:ascii="GHEA Grapalat" w:hAnsi="GHEA Grapalat"/>
          <w:color w:val="auto"/>
          <w:sz w:val="24"/>
          <w:szCs w:val="24"/>
          <w:lang w:val="en-US"/>
        </w:rPr>
        <w:t>10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360" w:type="dxa"/>
        <w:tblInd w:w="180" w:type="dxa"/>
        <w:tblCellMar>
          <w:top w:w="66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639"/>
        <w:gridCol w:w="4238"/>
        <w:gridCol w:w="4483"/>
      </w:tblGrid>
      <w:tr w:rsidR="00C560C8" w:rsidRPr="00534F2A" w14:paraId="459D282C" w14:textId="77777777">
        <w:trPr>
          <w:trHeight w:val="34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9EDA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E6C4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Անվանումը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B151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Հեռավորությունը, մ </w:t>
            </w:r>
          </w:p>
        </w:tc>
      </w:tr>
      <w:tr w:rsidR="00C560C8" w:rsidRPr="00534F2A" w14:paraId="41408352" w14:textId="77777777">
        <w:trPr>
          <w:trHeight w:val="31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FF38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DC03" w14:textId="77777777" w:rsidR="00C560C8" w:rsidRPr="00534F2A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ինչև </w:t>
            </w:r>
            <w:proofErr w:type="spellStart"/>
            <w:r w:rsidR="00E9728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անհատական</w:t>
            </w:r>
            <w:proofErr w:type="spellEnd"/>
            <w:r w:rsidR="00E9728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բնակելի տան պատը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42AC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 </w:t>
            </w:r>
          </w:p>
        </w:tc>
      </w:tr>
      <w:tr w:rsidR="00C560C8" w:rsidRPr="00534F2A" w14:paraId="2D276B2E" w14:textId="77777777">
        <w:trPr>
          <w:trHeight w:val="3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BB87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029C" w14:textId="77777777" w:rsidR="00C560C8" w:rsidRPr="00534F2A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ինչև տնտեսական կառույցները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E8F9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 </w:t>
            </w:r>
          </w:p>
        </w:tc>
      </w:tr>
    </w:tbl>
    <w:p w14:paraId="5C478B91" w14:textId="77777777" w:rsidR="00C560C8" w:rsidRPr="00534F2A" w:rsidRDefault="00246E96" w:rsidP="000B114C">
      <w:pPr>
        <w:spacing w:after="18" w:line="360" w:lineRule="auto"/>
        <w:ind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3FC21AEF" w14:textId="77777777" w:rsidR="00193DEE" w:rsidRPr="00534F2A" w:rsidRDefault="00246E96" w:rsidP="000C0655">
      <w:pPr>
        <w:pStyle w:val="ListParagraph"/>
        <w:numPr>
          <w:ilvl w:val="0"/>
          <w:numId w:val="27"/>
        </w:numPr>
        <w:spacing w:after="0" w:line="360" w:lineRule="auto"/>
        <w:ind w:left="0" w:right="176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Թույլատրվում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է</w:t>
      </w:r>
      <w:r w:rsidR="0096729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7299" w:rsidRPr="00534F2A">
        <w:rPr>
          <w:rFonts w:ascii="GHEA Grapalat" w:hAnsi="GHEA Grapalat"/>
          <w:color w:val="auto"/>
          <w:sz w:val="24"/>
          <w:szCs w:val="24"/>
          <w:lang w:val="en-US"/>
        </w:rPr>
        <w:t>հարևան</w:t>
      </w:r>
      <w:proofErr w:type="spellEnd"/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67299" w:rsidRPr="00534F2A">
        <w:rPr>
          <w:rFonts w:ascii="GHEA Grapalat" w:hAnsi="GHEA Grapalat"/>
          <w:color w:val="auto"/>
          <w:sz w:val="24"/>
          <w:szCs w:val="24"/>
        </w:rPr>
        <w:t>(</w:t>
      </w:r>
      <w:r w:rsidRPr="00534F2A">
        <w:rPr>
          <w:rFonts w:ascii="GHEA Grapalat" w:hAnsi="GHEA Grapalat"/>
          <w:color w:val="auto"/>
          <w:sz w:val="24"/>
          <w:szCs w:val="24"/>
        </w:rPr>
        <w:t>կից</w:t>
      </w:r>
      <w:r w:rsidR="00967299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տնամերձ հողամասերի</w:t>
      </w:r>
      <w:r w:rsidR="0096729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 տների</w:t>
      </w:r>
      <w:r w:rsidR="0096729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7299" w:rsidRPr="00534F2A">
        <w:rPr>
          <w:rFonts w:ascii="GHEA Grapalat" w:hAnsi="GHEA Grapalat"/>
          <w:color w:val="auto"/>
          <w:sz w:val="24"/>
          <w:szCs w:val="24"/>
          <w:lang w:val="en-US"/>
        </w:rPr>
        <w:t>կցակառուց</w:t>
      </w:r>
      <w:proofErr w:type="spellEnd"/>
      <w:r w:rsidR="00C00EA9" w:rsidRPr="00534F2A">
        <w:rPr>
          <w:rFonts w:ascii="GHEA Grapalat" w:hAnsi="GHEA Grapalat"/>
          <w:color w:val="auto"/>
          <w:sz w:val="24"/>
          <w:szCs w:val="24"/>
        </w:rPr>
        <w:t xml:space="preserve">ումը՝ </w:t>
      </w:r>
      <w:proofErr w:type="spellStart"/>
      <w:r w:rsidR="00D17F1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17F1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7F13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D17F1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7F13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00EA9" w:rsidRPr="00534F2A">
        <w:rPr>
          <w:rFonts w:ascii="GHEA Grapalat" w:hAnsi="GHEA Grapalat"/>
          <w:color w:val="auto"/>
          <w:sz w:val="24"/>
          <w:szCs w:val="24"/>
        </w:rPr>
        <w:t xml:space="preserve">հակահրդեհային </w:t>
      </w:r>
      <w:r w:rsidR="00C00EA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00E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00EA9" w:rsidRPr="00534F2A">
        <w:rPr>
          <w:rFonts w:ascii="GHEA Grapalat" w:hAnsi="GHEA Grapalat"/>
          <w:color w:val="auto"/>
          <w:sz w:val="24"/>
          <w:szCs w:val="24"/>
          <w:lang w:val="en-US"/>
        </w:rPr>
        <w:t>սեյսմիկ</w:t>
      </w:r>
      <w:proofErr w:type="spellEnd"/>
      <w:r w:rsidR="00C00EA9" w:rsidRPr="00534F2A">
        <w:rPr>
          <w:rFonts w:ascii="GHEA Grapalat" w:hAnsi="GHEA Grapalat"/>
          <w:color w:val="auto"/>
          <w:sz w:val="24"/>
          <w:szCs w:val="24"/>
        </w:rPr>
        <w:t xml:space="preserve"> պահանջներ</w:t>
      </w:r>
      <w:r w:rsidR="00C00EA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00E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ապահով</w:t>
      </w:r>
      <w:proofErr w:type="spellStart"/>
      <w:r w:rsidR="00C00EA9" w:rsidRPr="00534F2A">
        <w:rPr>
          <w:rFonts w:ascii="GHEA Grapalat" w:hAnsi="GHEA Grapalat"/>
          <w:color w:val="auto"/>
          <w:sz w:val="24"/>
          <w:szCs w:val="24"/>
          <w:lang w:val="en-US"/>
        </w:rPr>
        <w:t>ելու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պայմանով։ </w:t>
      </w:r>
      <w:r w:rsidR="00CB59D7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Թույլատրվում է հարևան (հարակից) տնամերձ հողամասերի </w:t>
      </w:r>
      <w:proofErr w:type="spellStart"/>
      <w:r w:rsidR="00D17F13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անհատական</w:t>
      </w:r>
      <w:proofErr w:type="spellEnd"/>
      <w:r w:rsidR="00D17F13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r w:rsidR="00CB59D7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բնակելի տների, ինչպես նաև տնտեսական կառույցների բլոկավորված</w:t>
      </w:r>
      <w:r w:rsidR="00D17F13" w:rsidRPr="00534F2A">
        <w:rPr>
          <w:rFonts w:ascii="GHEA Grapalat" w:hAnsi="GHEA Grapalat" w:cs="Sylfaen"/>
          <w:color w:val="auto"/>
          <w:sz w:val="24"/>
          <w:szCs w:val="24"/>
        </w:rPr>
        <w:t xml:space="preserve"> (</w:t>
      </w:r>
      <w:proofErr w:type="spellStart"/>
      <w:r w:rsidR="00E0267A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կցաշար</w:t>
      </w:r>
      <w:proofErr w:type="spellEnd"/>
      <w:r w:rsidR="00E0267A" w:rsidRPr="00534F2A">
        <w:rPr>
          <w:rFonts w:ascii="GHEA Grapalat" w:hAnsi="GHEA Grapalat" w:cs="Sylfaen"/>
          <w:color w:val="auto"/>
          <w:sz w:val="24"/>
          <w:szCs w:val="24"/>
        </w:rPr>
        <w:t xml:space="preserve">, </w:t>
      </w:r>
      <w:proofErr w:type="spellStart"/>
      <w:r w:rsidR="00D17F13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բլոկացված</w:t>
      </w:r>
      <w:proofErr w:type="spellEnd"/>
      <w:r w:rsidR="00D17F13" w:rsidRPr="00534F2A">
        <w:rPr>
          <w:rFonts w:ascii="GHEA Grapalat" w:hAnsi="GHEA Grapalat" w:cs="Sylfaen"/>
          <w:color w:val="auto"/>
          <w:sz w:val="24"/>
          <w:szCs w:val="24"/>
        </w:rPr>
        <w:t>)</w:t>
      </w:r>
      <w:r w:rsidR="00C00EA9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տեղակայումը,</w:t>
      </w:r>
      <w:r w:rsidR="00CB59D7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D17F13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դրանց</w:t>
      </w:r>
      <w:proofErr w:type="spellEnd"/>
      <w:r w:rsidR="00D17F13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17F13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կառուցումը</w:t>
      </w:r>
      <w:proofErr w:type="spellEnd"/>
      <w:r w:rsidR="00D17F13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r w:rsidR="00CB59D7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կամ վերակառուցումը  (բացառությամբ </w:t>
      </w:r>
      <w:r w:rsidR="00AE1090" w:rsidRPr="00534F2A">
        <w:rPr>
          <w:rFonts w:ascii="GHEA Grapalat" w:eastAsiaTheme="minorHAnsi" w:hAnsi="GHEA Grapalat" w:cs="Sylfaen"/>
          <w:color w:val="auto"/>
          <w:sz w:val="24"/>
          <w:szCs w:val="24"/>
          <w:lang w:val="hy-AM"/>
        </w:rPr>
        <w:t>կցաշար</w:t>
      </w:r>
      <w:r w:rsidR="00AE1090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="00AE1090" w:rsidRPr="00534F2A">
        <w:rPr>
          <w:rFonts w:ascii="GHEA Grapalat" w:eastAsiaTheme="minorHAnsi" w:hAnsi="GHEA Grapalat" w:cs="Sylfaen"/>
          <w:color w:val="auto"/>
          <w:sz w:val="24"/>
          <w:szCs w:val="24"/>
          <w:lang w:val="hy-AM"/>
        </w:rPr>
        <w:t>բնակելի տներ</w:t>
      </w:r>
      <w:r w:rsidR="00AE1090" w:rsidRPr="00534F2A">
        <w:rPr>
          <w:rFonts w:ascii="GHEA Grapalat" w:eastAsiaTheme="minorHAnsi" w:hAnsi="GHEA Grapalat" w:cs="Sylfaen"/>
          <w:color w:val="auto"/>
          <w:sz w:val="24"/>
          <w:szCs w:val="24"/>
        </w:rPr>
        <w:t>ով</w:t>
      </w:r>
      <w:r w:rsidR="00AE1090" w:rsidRPr="00534F2A">
        <w:rPr>
          <w:rFonts w:ascii="GHEA Grapalat" w:eastAsiaTheme="minorHAnsi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  <w:lang w:val="en-US"/>
        </w:rPr>
        <w:t>պատմականորեն</w:t>
      </w:r>
      <w:proofErr w:type="spellEnd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</w:rPr>
        <w:t xml:space="preserve"> </w:t>
      </w:r>
      <w:r w:rsidR="00CB59D7" w:rsidRPr="00534F2A">
        <w:rPr>
          <w:rFonts w:ascii="GHEA Grapalat" w:eastAsiaTheme="minorHAnsi" w:hAnsi="GHEA Grapalat" w:cs="Sylfaen"/>
          <w:color w:val="auto"/>
          <w:sz w:val="24"/>
          <w:szCs w:val="24"/>
          <w:lang w:val="hy-AM"/>
        </w:rPr>
        <w:t>ձևավորված</w:t>
      </w:r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</w:rPr>
        <w:t>,</w:t>
      </w:r>
      <w:r w:rsidR="00CB59D7" w:rsidRPr="00534F2A">
        <w:rPr>
          <w:rFonts w:ascii="GHEA Grapalat" w:eastAsiaTheme="minorHAnsi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  <w:lang w:val="en-US"/>
        </w:rPr>
        <w:t>պատմության</w:t>
      </w:r>
      <w:proofErr w:type="spellEnd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</w:rPr>
        <w:t xml:space="preserve"> </w:t>
      </w:r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  <w:lang w:val="en-US"/>
        </w:rPr>
        <w:t>և</w:t>
      </w:r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</w:rPr>
        <w:t xml:space="preserve"> </w:t>
      </w:r>
      <w:proofErr w:type="spellStart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  <w:lang w:val="en-US"/>
        </w:rPr>
        <w:t>մշակույթի</w:t>
      </w:r>
      <w:proofErr w:type="spellEnd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</w:rPr>
        <w:t xml:space="preserve"> </w:t>
      </w:r>
      <w:proofErr w:type="spellStart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  <w:lang w:val="en-US"/>
        </w:rPr>
        <w:t>անշարժ</w:t>
      </w:r>
      <w:proofErr w:type="spellEnd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</w:rPr>
        <w:t xml:space="preserve"> </w:t>
      </w:r>
      <w:proofErr w:type="spellStart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  <w:lang w:val="en-US"/>
        </w:rPr>
        <w:t>հուշարձաններով</w:t>
      </w:r>
      <w:proofErr w:type="spellEnd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</w:rPr>
        <w:t xml:space="preserve"> </w:t>
      </w:r>
      <w:proofErr w:type="spellStart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  <w:lang w:val="en-US"/>
        </w:rPr>
        <w:t>համալրված</w:t>
      </w:r>
      <w:proofErr w:type="spellEnd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  <w:lang w:val="hy-AM"/>
        </w:rPr>
        <w:t xml:space="preserve"> </w:t>
      </w:r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</w:rPr>
        <w:t>(</w:t>
      </w:r>
      <w:r w:rsidR="00AE1090" w:rsidRPr="00534F2A">
        <w:rPr>
          <w:rFonts w:ascii="GHEA Grapalat" w:eastAsiaTheme="minorHAnsi" w:hAnsi="GHEA Grapalat" w:cs="Sylfaen"/>
          <w:color w:val="auto"/>
          <w:sz w:val="24"/>
          <w:szCs w:val="24"/>
          <w:lang w:val="hy-AM"/>
        </w:rPr>
        <w:t xml:space="preserve">գոյություն ունեցող </w:t>
      </w:r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  <w:lang w:val="hy-AM"/>
        </w:rPr>
        <w:t xml:space="preserve">քաղաքաշինական </w:t>
      </w:r>
      <w:r w:rsidR="00AE1090" w:rsidRPr="00534F2A">
        <w:rPr>
          <w:rFonts w:ascii="GHEA Grapalat" w:eastAsiaTheme="minorHAnsi" w:hAnsi="GHEA Grapalat" w:cs="Sylfaen"/>
          <w:color w:val="auto"/>
          <w:sz w:val="24"/>
          <w:szCs w:val="24"/>
          <w:lang w:val="hy-AM"/>
        </w:rPr>
        <w:t>միջավայրում</w:t>
      </w:r>
      <w:r w:rsidR="00C00EA9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)</w:t>
      </w:r>
      <w:r w:rsidR="00C00EA9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անհրաժեշտ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հիմնավոր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փաստաթղթերի</w:t>
      </w:r>
      <w:proofErr w:type="spellEnd"/>
      <w:r w:rsidR="007D18C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՝</w:t>
      </w:r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ճարտարապետահատակագծային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առաջադրանքի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,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ինժեներական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ենթակառուցվածքների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մատակարար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կազմակերպությունների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տեխնիկական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պայմանների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, </w:t>
      </w:r>
      <w:proofErr w:type="spellStart"/>
      <w:r w:rsidR="00C97F59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տարածքի</w:t>
      </w:r>
      <w:proofErr w:type="spellEnd"/>
      <w:r w:rsidR="00C97F59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97F59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ինժեներաերկրաբանական</w:t>
      </w:r>
      <w:proofErr w:type="spellEnd"/>
      <w:r w:rsidR="00C97F59" w:rsidRPr="00534F2A">
        <w:rPr>
          <w:rFonts w:ascii="GHEA Grapalat" w:hAnsi="GHEA Grapalat" w:cs="Sylfaen"/>
          <w:color w:val="auto"/>
          <w:sz w:val="24"/>
          <w:szCs w:val="24"/>
        </w:rPr>
        <w:t xml:space="preserve">, </w:t>
      </w:r>
      <w:proofErr w:type="spellStart"/>
      <w:r w:rsidR="00C97F59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իսկ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վերակառուցման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պարագայում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՝</w:t>
      </w:r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նաև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շենքի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տեխնիկական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վիճակի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հետազննության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97F59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եզրակացությու</w:t>
      </w:r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ն</w:t>
      </w:r>
      <w:r w:rsidR="00C97F59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ների</w:t>
      </w:r>
      <w:proofErr w:type="spellEnd"/>
      <w:r w:rsidR="007D18C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7D18C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առկայությամբ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,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ինչպես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նաև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սահմանված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կարգով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մշակված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նախագծային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փաստաթղթերի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r w:rsidR="00CB59D7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ապահովման պայմանով</w:t>
      </w:r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՝</w:t>
      </w:r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հաշվի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առնելով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կառուցման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և</w:t>
      </w:r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վերակառուցման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աշխատանքների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ռիսկայնության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աստիճանը</w:t>
      </w:r>
      <w:proofErr w:type="spellEnd"/>
      <w:r w:rsidR="00CB59D7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։</w:t>
      </w:r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Պատմության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և</w:t>
      </w:r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մշակույթի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անշարժ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հուշարձան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համարվող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բնակելի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տների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շենքերի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ու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շինությունների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նորոգման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,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վերականգնման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,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տեղափոխման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աշխատանքներն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իրականացվում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են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մշակույթի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ոլորտի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լի</w:t>
      </w:r>
      <w:proofErr w:type="spellEnd"/>
      <w:r w:rsidR="000E2E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զորված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մարմնի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համաձայնությամբ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>:</w:t>
      </w:r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Պատմության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և</w:t>
      </w:r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մշակույթի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անշարժ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հուշարձան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համարվող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բնակելի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տների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շենքերի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ու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շինությունների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քանդումն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արգելվում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է</w:t>
      </w:r>
      <w:r w:rsidR="00663837" w:rsidRPr="00534F2A">
        <w:rPr>
          <w:rFonts w:ascii="GHEA Grapalat" w:hAnsi="GHEA Grapalat" w:cs="Sylfaen"/>
          <w:color w:val="auto"/>
          <w:sz w:val="24"/>
          <w:szCs w:val="24"/>
        </w:rPr>
        <w:t>:</w:t>
      </w:r>
      <w:r w:rsidR="00624663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Նշված </w:t>
      </w:r>
      <w:proofErr w:type="spellStart"/>
      <w:r w:rsidR="00663837" w:rsidRPr="00534F2A">
        <w:rPr>
          <w:rFonts w:ascii="GHEA Grapalat" w:hAnsi="GHEA Grapalat"/>
          <w:color w:val="auto"/>
          <w:sz w:val="24"/>
          <w:szCs w:val="24"/>
          <w:lang w:val="en-US"/>
        </w:rPr>
        <w:t>կարգավորումները</w:t>
      </w:r>
      <w:proofErr w:type="spellEnd"/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կիրառվում են նաև գոյություն ունեցող </w:t>
      </w:r>
      <w:proofErr w:type="spellStart"/>
      <w:r w:rsidR="00663837" w:rsidRPr="00534F2A">
        <w:rPr>
          <w:rFonts w:ascii="GHEA Grapalat" w:hAnsi="GHEA Grapalat"/>
          <w:color w:val="auto"/>
          <w:sz w:val="24"/>
          <w:szCs w:val="24"/>
          <w:lang w:val="en-US"/>
        </w:rPr>
        <w:t>անհատական</w:t>
      </w:r>
      <w:proofErr w:type="spellEnd"/>
      <w:r w:rsidR="0066383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բնակելի </w:t>
      </w:r>
      <w:proofErr w:type="spellStart"/>
      <w:r w:rsidR="00663837" w:rsidRPr="00534F2A">
        <w:rPr>
          <w:rFonts w:ascii="GHEA Grapalat" w:hAnsi="GHEA Grapalat"/>
          <w:color w:val="auto"/>
          <w:sz w:val="24"/>
          <w:szCs w:val="24"/>
          <w:lang w:val="en-US"/>
        </w:rPr>
        <w:t>տների</w:t>
      </w:r>
      <w:proofErr w:type="spellEnd"/>
      <w:r w:rsidR="0066383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շենքերին կցակառուցվող տնտեսական կառույցների, </w:t>
      </w:r>
      <w:proofErr w:type="spellStart"/>
      <w:r w:rsidR="00193DEE"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93DEE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93DEE" w:rsidRPr="00534F2A">
        <w:rPr>
          <w:rFonts w:ascii="GHEA Grapalat" w:hAnsi="GHEA Grapalat"/>
          <w:color w:val="auto"/>
          <w:sz w:val="24"/>
          <w:szCs w:val="24"/>
          <w:lang w:val="en-US"/>
        </w:rPr>
        <w:t>գոյություն</w:t>
      </w:r>
      <w:proofErr w:type="spellEnd"/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93DEE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93DEE" w:rsidRPr="00534F2A">
        <w:rPr>
          <w:rFonts w:ascii="GHEA Grapalat" w:hAnsi="GHEA Grapalat"/>
          <w:color w:val="auto"/>
          <w:sz w:val="24"/>
          <w:szCs w:val="24"/>
          <w:lang w:val="en-US"/>
        </w:rPr>
        <w:t>տնտեսական</w:t>
      </w:r>
      <w:proofErr w:type="spellEnd"/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93DEE" w:rsidRPr="00534F2A">
        <w:rPr>
          <w:rFonts w:ascii="GHEA Grapalat" w:hAnsi="GHEA Grapalat"/>
          <w:color w:val="auto"/>
          <w:sz w:val="24"/>
          <w:szCs w:val="24"/>
          <w:lang w:val="en-US"/>
        </w:rPr>
        <w:t>կառույցներին</w:t>
      </w:r>
      <w:proofErr w:type="spellEnd"/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93DEE" w:rsidRPr="00534F2A">
        <w:rPr>
          <w:rFonts w:ascii="GHEA Grapalat" w:hAnsi="GHEA Grapalat"/>
          <w:color w:val="auto"/>
          <w:sz w:val="24"/>
          <w:szCs w:val="24"/>
          <w:lang w:val="en-US"/>
        </w:rPr>
        <w:t>նորերի</w:t>
      </w:r>
      <w:proofErr w:type="spellEnd"/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93DEE" w:rsidRPr="00534F2A">
        <w:rPr>
          <w:rFonts w:ascii="GHEA Grapalat" w:hAnsi="GHEA Grapalat"/>
          <w:color w:val="auto"/>
          <w:sz w:val="24"/>
          <w:szCs w:val="24"/>
          <w:lang w:val="en-US"/>
        </w:rPr>
        <w:t>բլոկացման</w:t>
      </w:r>
      <w:proofErr w:type="spellEnd"/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դեպքում</w:t>
      </w:r>
      <w:r w:rsidR="00193DEE" w:rsidRPr="00534F2A">
        <w:rPr>
          <w:rFonts w:ascii="GHEA Grapalat" w:hAnsi="GHEA Grapalat"/>
          <w:color w:val="auto"/>
          <w:sz w:val="24"/>
          <w:szCs w:val="24"/>
          <w:lang w:val="en-US"/>
        </w:rPr>
        <w:t>։</w:t>
      </w:r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Գոյություն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պայմաններում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հարևան (հարակից) բնակելի տների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միջև</w:t>
      </w:r>
      <w:proofErr w:type="spellEnd"/>
      <w:r w:rsidR="003019D4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019D4" w:rsidRPr="00534F2A">
        <w:rPr>
          <w:rFonts w:ascii="GHEA Grapalat" w:hAnsi="GHEA Grapalat"/>
          <w:color w:val="auto"/>
          <w:sz w:val="24"/>
          <w:szCs w:val="24"/>
          <w:lang w:val="en-US"/>
        </w:rPr>
        <w:t>համայնքին</w:t>
      </w:r>
      <w:proofErr w:type="spellEnd"/>
      <w:r w:rsidR="003019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019D4" w:rsidRPr="00534F2A">
        <w:rPr>
          <w:rFonts w:ascii="GHEA Grapalat" w:hAnsi="GHEA Grapalat"/>
          <w:color w:val="auto"/>
          <w:sz w:val="24"/>
          <w:szCs w:val="24"/>
          <w:lang w:val="en-US"/>
        </w:rPr>
        <w:t>պատկանող</w:t>
      </w:r>
      <w:proofErr w:type="spellEnd"/>
      <w:r w:rsidR="003019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019D4" w:rsidRPr="00534F2A">
        <w:rPr>
          <w:rFonts w:ascii="GHEA Grapalat" w:hAnsi="GHEA Grapalat"/>
          <w:color w:val="auto"/>
          <w:sz w:val="24"/>
          <w:szCs w:val="24"/>
          <w:lang w:val="en-US"/>
        </w:rPr>
        <w:t>հողամասում</w:t>
      </w:r>
      <w:proofErr w:type="spellEnd"/>
      <w:r w:rsidR="003019D4" w:rsidRPr="00534F2A">
        <w:rPr>
          <w:rFonts w:ascii="GHEA Grapalat" w:hAnsi="GHEA Grapalat"/>
          <w:color w:val="auto"/>
          <w:sz w:val="24"/>
          <w:szCs w:val="24"/>
        </w:rPr>
        <w:t>,</w:t>
      </w:r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նոր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կառույցի բլոկավորված տեղակայումը, </w:t>
      </w:r>
      <w:proofErr w:type="spellStart"/>
      <w:r w:rsidR="003019D4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3019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019D4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3019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հողհատկացման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հիմքերի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թույլտվության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տրամադրումը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պետք  </w:t>
      </w:r>
      <w:r w:rsidR="00EA6BCC"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է իրականացվի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գոյություն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հարևան</w:t>
      </w:r>
      <w:r w:rsidR="003019D4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3019D4" w:rsidRPr="00534F2A">
        <w:rPr>
          <w:rFonts w:ascii="GHEA Grapalat" w:hAnsi="GHEA Grapalat"/>
          <w:color w:val="auto"/>
          <w:sz w:val="24"/>
          <w:szCs w:val="24"/>
          <w:lang w:val="en-US"/>
        </w:rPr>
        <w:t>հարակից</w:t>
      </w:r>
      <w:proofErr w:type="spellEnd"/>
      <w:r w:rsidR="003019D4" w:rsidRPr="00534F2A">
        <w:rPr>
          <w:rFonts w:ascii="GHEA Grapalat" w:hAnsi="GHEA Grapalat"/>
          <w:color w:val="auto"/>
          <w:sz w:val="24"/>
          <w:szCs w:val="24"/>
        </w:rPr>
        <w:t>)</w:t>
      </w:r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բնակելի տների սեփականատերերի փոխադարձ համաձայնության </w:t>
      </w:r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հակահրդեհային պահանջների ապահովման պայմանով։</w:t>
      </w:r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49013D3" w14:textId="77777777" w:rsidR="00967299" w:rsidRPr="00534F2A" w:rsidRDefault="00585EC5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 </w:t>
      </w:r>
      <w:r w:rsidR="008B312D" w:rsidRPr="00534F2A">
        <w:rPr>
          <w:rFonts w:ascii="GHEA Grapalat" w:hAnsi="GHEA Grapalat"/>
          <w:color w:val="auto"/>
          <w:sz w:val="24"/>
          <w:szCs w:val="24"/>
        </w:rPr>
        <w:t xml:space="preserve">Կենտրոնացված կոյուղու համակարգի բացակայության դեպքում </w:t>
      </w:r>
      <w:proofErr w:type="spellStart"/>
      <w:r w:rsidR="00664954" w:rsidRPr="00534F2A">
        <w:rPr>
          <w:rFonts w:ascii="GHEA Grapalat" w:hAnsi="GHEA Grapalat"/>
          <w:color w:val="auto"/>
          <w:sz w:val="24"/>
          <w:szCs w:val="24"/>
          <w:lang w:val="en-US"/>
        </w:rPr>
        <w:t>արտաքին</w:t>
      </w:r>
      <w:proofErr w:type="spellEnd"/>
      <w:r w:rsidR="0066495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B6114" w:rsidRPr="00534F2A">
        <w:rPr>
          <w:rFonts w:ascii="GHEA Grapalat" w:hAnsi="GHEA Grapalat"/>
          <w:color w:val="auto"/>
          <w:sz w:val="24"/>
          <w:szCs w:val="24"/>
        </w:rPr>
        <w:t>զուգարանից</w:t>
      </w:r>
      <w:r w:rsidR="00A652B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A652B3" w:rsidRPr="00534F2A">
        <w:rPr>
          <w:rFonts w:ascii="GHEA Grapalat" w:hAnsi="GHEA Grapalat"/>
          <w:color w:val="auto"/>
          <w:sz w:val="24"/>
          <w:szCs w:val="24"/>
          <w:lang w:val="en-US"/>
        </w:rPr>
        <w:t>սանհանգույցից</w:t>
      </w:r>
      <w:proofErr w:type="spellEnd"/>
      <w:r w:rsidR="00A652B3" w:rsidRPr="00534F2A">
        <w:rPr>
          <w:rFonts w:ascii="GHEA Grapalat" w:hAnsi="GHEA Grapalat"/>
          <w:color w:val="auto"/>
          <w:sz w:val="24"/>
          <w:szCs w:val="24"/>
        </w:rPr>
        <w:t>)</w:t>
      </w:r>
      <w:r w:rsidR="004B6114" w:rsidRPr="00534F2A">
        <w:rPr>
          <w:rFonts w:ascii="GHEA Grapalat" w:hAnsi="GHEA Grapalat"/>
          <w:color w:val="auto"/>
          <w:sz w:val="24"/>
          <w:szCs w:val="24"/>
        </w:rPr>
        <w:t xml:space="preserve"> մինչև մոտակա տան պատերը հեռավորությունն անհրաժեշտ է ընդունել ոչ պակաս քան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 12</w:t>
      </w:r>
      <w:r w:rsidR="008B312D" w:rsidRPr="00534F2A">
        <w:rPr>
          <w:rFonts w:ascii="GHEA Grapalat" w:hAnsi="GHEA Grapalat"/>
          <w:color w:val="auto"/>
          <w:sz w:val="24"/>
          <w:szCs w:val="24"/>
        </w:rPr>
        <w:t xml:space="preserve">մ, մինչև ջրամատակարարման աղբյուրը </w:t>
      </w:r>
      <w:proofErr w:type="spellStart"/>
      <w:r w:rsidR="000903C0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0903C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B6114" w:rsidRPr="00534F2A">
        <w:rPr>
          <w:rFonts w:ascii="GHEA Grapalat" w:hAnsi="GHEA Grapalat"/>
          <w:color w:val="auto"/>
          <w:sz w:val="24"/>
          <w:szCs w:val="24"/>
        </w:rPr>
        <w:t>ջրհոր</w:t>
      </w:r>
      <w:r w:rsidR="000903C0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՝ </w:t>
      </w:r>
      <w:r w:rsidR="002A0E1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առողջապահության նախարարի 2002 թվականի նոյեմբերի 29-ի </w:t>
      </w:r>
      <w:r w:rsidR="007D18C7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7D18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A0E12" w:rsidRPr="00534F2A">
        <w:rPr>
          <w:rFonts w:ascii="GHEA Grapalat" w:hAnsi="GHEA Grapalat"/>
          <w:color w:val="auto"/>
          <w:sz w:val="24"/>
          <w:szCs w:val="24"/>
          <w:lang w:val="hy-AM"/>
        </w:rPr>
        <w:t>803 հրաման</w:t>
      </w:r>
      <w:r w:rsidR="002A0E12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A0E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A0E12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0903C0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0903C0" w:rsidRPr="00534F2A">
        <w:rPr>
          <w:rFonts w:ascii="GHEA Grapalat" w:hAnsi="GHEA Grapalat"/>
          <w:color w:val="auto"/>
          <w:sz w:val="24"/>
          <w:szCs w:val="24"/>
          <w:lang w:val="en-US"/>
        </w:rPr>
        <w:t>սանիտարական</w:t>
      </w:r>
      <w:proofErr w:type="spellEnd"/>
      <w:r w:rsidR="000903C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903C0" w:rsidRPr="00534F2A">
        <w:rPr>
          <w:rFonts w:ascii="GHEA Grapalat" w:hAnsi="GHEA Grapalat"/>
          <w:color w:val="auto"/>
          <w:sz w:val="24"/>
          <w:szCs w:val="24"/>
          <w:lang w:val="en-US"/>
        </w:rPr>
        <w:t>պահպանման</w:t>
      </w:r>
      <w:proofErr w:type="spellEnd"/>
      <w:r w:rsidR="000903C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903C0" w:rsidRPr="00534F2A">
        <w:rPr>
          <w:rFonts w:ascii="GHEA Grapalat" w:hAnsi="GHEA Grapalat"/>
          <w:color w:val="auto"/>
          <w:sz w:val="24"/>
          <w:szCs w:val="24"/>
          <w:lang w:val="en-US"/>
        </w:rPr>
        <w:t>գոտիների</w:t>
      </w:r>
      <w:proofErr w:type="spellEnd"/>
      <w:r w:rsidR="000903C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903C0" w:rsidRPr="00534F2A">
        <w:rPr>
          <w:rFonts w:ascii="GHEA Grapalat" w:hAnsi="GHEA Grapalat"/>
          <w:color w:val="auto"/>
          <w:sz w:val="24"/>
          <w:szCs w:val="24"/>
          <w:lang w:val="en-US"/>
        </w:rPr>
        <w:t>հաշվառմամբ</w:t>
      </w:r>
      <w:proofErr w:type="spellEnd"/>
      <w:r w:rsidR="008B312D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765546B0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Գյուղական բնակավայրերում և քաղաքների բնակելի գոտու սահմանագծում տեղակայված տնամերձ հողամասերով կառուցապատման </w:t>
      </w:r>
      <w:proofErr w:type="spellStart"/>
      <w:r w:rsidR="00A652B3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ընտանի կենդանիների և թռչունների համար նախատեսված  ցախանոցների, խորդանոցների, անասնագոմերի շի</w:t>
      </w:r>
      <w:r w:rsidR="0068421C" w:rsidRPr="00534F2A">
        <w:rPr>
          <w:rFonts w:ascii="GHEA Grapalat" w:hAnsi="GHEA Grapalat"/>
          <w:color w:val="auto"/>
          <w:sz w:val="24"/>
          <w:szCs w:val="24"/>
        </w:rPr>
        <w:t>նություններն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39D9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նախատեսել բնակելի շենքերի</w:t>
      </w:r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տան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լուսամուտներից</w:t>
      </w:r>
      <w:r w:rsidR="00A652B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A652B3" w:rsidRPr="00534F2A">
        <w:rPr>
          <w:rFonts w:ascii="GHEA Grapalat" w:hAnsi="GHEA Grapalat"/>
          <w:color w:val="auto"/>
          <w:sz w:val="24"/>
          <w:szCs w:val="24"/>
          <w:lang w:val="en-US"/>
        </w:rPr>
        <w:t>պատուհաններից</w:t>
      </w:r>
      <w:proofErr w:type="spellEnd"/>
      <w:r w:rsidR="00A652B3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652B3" w:rsidRPr="00534F2A">
        <w:rPr>
          <w:rFonts w:ascii="GHEA Grapalat" w:hAnsi="GHEA Grapalat"/>
          <w:color w:val="auto"/>
          <w:sz w:val="24"/>
          <w:szCs w:val="24"/>
          <w:lang w:val="en-US"/>
        </w:rPr>
        <w:t>վիտրաժային</w:t>
      </w:r>
      <w:proofErr w:type="spellEnd"/>
      <w:r w:rsidR="00A652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52B3" w:rsidRPr="00534F2A">
        <w:rPr>
          <w:rFonts w:ascii="GHEA Grapalat" w:hAnsi="GHEA Grapalat"/>
          <w:color w:val="auto"/>
          <w:sz w:val="24"/>
          <w:szCs w:val="24"/>
          <w:lang w:val="en-US"/>
        </w:rPr>
        <w:t>բացվածքներից</w:t>
      </w:r>
      <w:proofErr w:type="spellEnd"/>
      <w:r w:rsidR="00A652B3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հետևյալ հեռավորությունների ապահովմամբ</w:t>
      </w:r>
      <w:r w:rsidR="00A652B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76264" w:rsidRPr="00534F2A">
        <w:rPr>
          <w:rFonts w:ascii="GHEA Grapalat" w:hAnsi="GHEA Grapalat"/>
          <w:color w:val="auto"/>
          <w:sz w:val="24"/>
          <w:szCs w:val="24"/>
        </w:rPr>
        <w:t xml:space="preserve"> 1-2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76264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="0097626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դեպքում՝ </w:t>
      </w:r>
      <w:proofErr w:type="spellStart"/>
      <w:r w:rsidR="00AC57AD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8135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C3C06" w:rsidRPr="00534F2A">
        <w:rPr>
          <w:rFonts w:ascii="GHEA Grapalat" w:hAnsi="GHEA Grapalat"/>
          <w:color w:val="auto"/>
          <w:sz w:val="24"/>
          <w:szCs w:val="24"/>
        </w:rPr>
        <w:t>15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813593" w:rsidRPr="00534F2A">
        <w:rPr>
          <w:rFonts w:ascii="GHEA Grapalat" w:hAnsi="GHEA Grapalat"/>
          <w:color w:val="auto"/>
          <w:sz w:val="24"/>
          <w:szCs w:val="24"/>
        </w:rPr>
        <w:t xml:space="preserve">3-7 </w:t>
      </w:r>
      <w:proofErr w:type="spellStart"/>
      <w:r w:rsidR="00813593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 դեպքում՝ </w:t>
      </w:r>
      <w:proofErr w:type="spellStart"/>
      <w:r w:rsidR="00813593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8135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>25</w:t>
      </w:r>
      <w:r w:rsidRPr="00534F2A">
        <w:rPr>
          <w:rFonts w:ascii="GHEA Grapalat" w:hAnsi="GHEA Grapalat"/>
          <w:color w:val="auto"/>
          <w:sz w:val="24"/>
          <w:szCs w:val="24"/>
        </w:rPr>
        <w:t>մ, 8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-30-ի դեպքում՝ </w:t>
      </w:r>
      <w:proofErr w:type="spellStart"/>
      <w:r w:rsidR="000C244E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0C244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>50</w:t>
      </w:r>
      <w:r w:rsidRPr="00534F2A">
        <w:rPr>
          <w:rFonts w:ascii="GHEA Grapalat" w:hAnsi="GHEA Grapalat"/>
          <w:color w:val="auto"/>
          <w:sz w:val="24"/>
          <w:szCs w:val="24"/>
        </w:rPr>
        <w:t>մ։</w:t>
      </w:r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Նշված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հեռավորությունները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վերանայվել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տվյալ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տնամերձի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նույն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հողամասի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շրջանակներում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տեղակայված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նկատմամբ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C3C06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նվազեցվել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20%-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իսկ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1-2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դեպքում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8</w:t>
      </w:r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բացառելով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հարևան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տնամերձ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հողամասերում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տեղակայված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տներից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նորմավորված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15</w:t>
      </w:r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40387C" w:rsidRPr="00534F2A">
        <w:rPr>
          <w:rFonts w:ascii="GHEA Grapalat" w:hAnsi="GHEA Grapalat"/>
          <w:color w:val="auto"/>
          <w:sz w:val="24"/>
          <w:szCs w:val="24"/>
        </w:rPr>
        <w:t>, 25</w:t>
      </w:r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50</w:t>
      </w:r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</w:t>
      </w:r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ների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նվազեցումը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առկայությամբ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>: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Բլոկավորված խորդանոցների կառուցապատման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մակերեսը չպետք է գերազանցի 800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։ Խորդանոցների խմբերի միջև հեռավորությունը հարկավոր է </w:t>
      </w:r>
      <w:proofErr w:type="spellStart"/>
      <w:r w:rsidR="00A652B3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="00A652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52B3" w:rsidRPr="00534F2A">
        <w:rPr>
          <w:rFonts w:ascii="GHEA Grapalat" w:hAnsi="GHEA Grapalat"/>
          <w:color w:val="auto"/>
          <w:sz w:val="24"/>
          <w:szCs w:val="24"/>
          <w:lang w:val="en-US"/>
        </w:rPr>
        <w:t>հակահրդեհային</w:t>
      </w:r>
      <w:proofErr w:type="spellEnd"/>
      <w:r w:rsidR="00A652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52B3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համ</w:t>
      </w:r>
      <w:r w:rsidR="002B009E" w:rsidRPr="00534F2A">
        <w:rPr>
          <w:rFonts w:ascii="GHEA Grapalat" w:hAnsi="GHEA Grapalat"/>
          <w:color w:val="auto"/>
          <w:sz w:val="24"/>
          <w:szCs w:val="24"/>
        </w:rPr>
        <w:t>ապատասխան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։ Թույլատրվում է տնտեսական կառույցի (այդ թվում` </w:t>
      </w:r>
      <w:proofErr w:type="spellStart"/>
      <w:r w:rsidR="00075BAA" w:rsidRPr="00534F2A">
        <w:rPr>
          <w:rFonts w:ascii="GHEA Grapalat" w:hAnsi="GHEA Grapalat"/>
          <w:color w:val="auto"/>
          <w:sz w:val="24"/>
          <w:szCs w:val="24"/>
          <w:lang w:val="en-US"/>
        </w:rPr>
        <w:t>ընտանի</w:t>
      </w:r>
      <w:proofErr w:type="spellEnd"/>
      <w:r w:rsidR="00075BA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կենդանիների և թռչունների համար նախատեսված), ավտոտնակի, բաղնիքի, ջերմոցի կցակառուցում</w:t>
      </w:r>
      <w:r w:rsidR="00F5272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(նախագծում)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տնամերձ հողամասի առանձնատանը՝ պահպանելով սանիտարական և հակահրդեհային նորմերը։ Խորդանոցների, ցախանոցների, անասնագոմերի շինությունների խմբերից յուրաքանչյուրը պետք է պարունակի</w:t>
      </w:r>
      <w:r w:rsidR="00075BA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75BAA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առավելագույնը</w:t>
      </w:r>
      <w:proofErr w:type="spellEnd"/>
      <w:r w:rsidR="00075BAA" w:rsidRPr="00534F2A">
        <w:rPr>
          <w:rFonts w:ascii="GHEA Grapalat" w:hAnsi="GHEA Grapalat"/>
          <w:color w:val="auto"/>
          <w:sz w:val="24"/>
          <w:szCs w:val="24"/>
        </w:rPr>
        <w:t xml:space="preserve"> 30 </w:t>
      </w:r>
      <w:proofErr w:type="spellStart"/>
      <w:r w:rsidR="00075BAA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4085C141" w14:textId="77777777" w:rsidR="00C560C8" w:rsidRPr="00534F2A" w:rsidRDefault="00C560C8" w:rsidP="000B114C">
      <w:pPr>
        <w:spacing w:after="44" w:line="360" w:lineRule="auto"/>
        <w:ind w:left="540" w:right="0" w:firstLine="0"/>
        <w:jc w:val="center"/>
        <w:rPr>
          <w:rFonts w:ascii="GHEA Grapalat" w:hAnsi="GHEA Grapalat"/>
          <w:color w:val="auto"/>
          <w:sz w:val="24"/>
          <w:szCs w:val="24"/>
        </w:rPr>
      </w:pPr>
    </w:p>
    <w:p w14:paraId="6653A311" w14:textId="77777777" w:rsidR="00C560C8" w:rsidRPr="00534F2A" w:rsidRDefault="00246E96" w:rsidP="000C0655">
      <w:pPr>
        <w:pStyle w:val="ListParagraph"/>
        <w:numPr>
          <w:ilvl w:val="0"/>
          <w:numId w:val="45"/>
        </w:numPr>
        <w:tabs>
          <w:tab w:val="left" w:pos="90"/>
          <w:tab w:val="center" w:pos="1694"/>
          <w:tab w:val="center" w:pos="3508"/>
          <w:tab w:val="center" w:pos="4981"/>
          <w:tab w:val="center" w:pos="7251"/>
          <w:tab w:val="right" w:pos="10254"/>
        </w:tabs>
        <w:spacing w:after="15" w:line="360" w:lineRule="auto"/>
        <w:ind w:left="0" w:right="0" w:firstLine="720"/>
        <w:rPr>
          <w:rFonts w:ascii="GHEA Grapalat" w:hAnsi="GHEA Grapalat"/>
          <w:b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ՀԱՇՄԱՆԴԱՄ</w:t>
      </w:r>
      <w:r w:rsidR="00120B43" w:rsidRPr="00534F2A">
        <w:rPr>
          <w:rFonts w:ascii="GHEA Grapalat" w:hAnsi="GHEA Grapalat"/>
          <w:b/>
          <w:color w:val="auto"/>
          <w:sz w:val="24"/>
          <w:szCs w:val="24"/>
        </w:rPr>
        <w:t xml:space="preserve">ՈՒԹՅՈՒՆ ՈՒՆԵՑՈՂ ԱՆՁԱՆՑ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ab/>
      </w:r>
      <w:r w:rsidR="00A90687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ՀԱՄԱՐ</w:t>
      </w:r>
      <w:r w:rsidR="00B31EAA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ԿԵՆՍԱԳՈՐԾՈՒՆԵՈՒԹՅԱՆ </w:t>
      </w:r>
      <w:r w:rsidR="00A90687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ՄԱՏՉԵԼԻ</w:t>
      </w:r>
      <w:r w:rsidR="00A90687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ՄԻՋԱՎԱՅՐ</w:t>
      </w:r>
      <w:r w:rsidR="00A90687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Ի</w:t>
      </w:r>
      <w:r w:rsidR="00A90687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="00F36577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="00A90687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ՁԵՎԱՎՈՐՈՒՄ</w:t>
      </w:r>
      <w:r w:rsidR="00A90687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</w:p>
    <w:p w14:paraId="31A3B5D1" w14:textId="77777777" w:rsidR="00C560C8" w:rsidRPr="00534F2A" w:rsidRDefault="00C560C8" w:rsidP="000B114C">
      <w:pPr>
        <w:tabs>
          <w:tab w:val="left" w:pos="90"/>
        </w:tabs>
        <w:spacing w:after="44" w:line="360" w:lineRule="auto"/>
        <w:ind w:right="0" w:firstLine="720"/>
        <w:jc w:val="left"/>
        <w:rPr>
          <w:rFonts w:ascii="GHEA Grapalat" w:hAnsi="GHEA Grapalat"/>
          <w:color w:val="auto"/>
          <w:sz w:val="24"/>
          <w:szCs w:val="24"/>
        </w:rPr>
      </w:pPr>
    </w:p>
    <w:p w14:paraId="7082E951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4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lastRenderedPageBreak/>
        <w:t>Բնակավայրերի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հատակագծման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կառուցապատման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նախագծերի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մշակման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ժամանակ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պետք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26481" w:rsidRPr="00534F2A">
        <w:rPr>
          <w:rFonts w:ascii="GHEA Grapalat" w:hAnsi="GHEA Grapalat"/>
          <w:color w:val="auto"/>
          <w:sz w:val="24"/>
          <w:szCs w:val="24"/>
          <w:lang w:val="en-US"/>
        </w:rPr>
        <w:t>ղեկավարվել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հաշմանդամ</w:t>
      </w:r>
      <w:r w:rsidR="00120B43" w:rsidRPr="00534F2A">
        <w:rPr>
          <w:rFonts w:ascii="GHEA Grapalat" w:hAnsi="GHEA Grapalat"/>
          <w:color w:val="auto"/>
          <w:sz w:val="24"/>
          <w:szCs w:val="24"/>
        </w:rPr>
        <w:t xml:space="preserve">ություն ունեցող անձանց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և բնակչության սակավաշարժուն խմբերի լիարժեք կենսագործունեության համար պայմաններ ստեղծելու </w:t>
      </w:r>
      <w:proofErr w:type="spellStart"/>
      <w:r w:rsidR="00F26481" w:rsidRPr="00534F2A">
        <w:rPr>
          <w:rFonts w:ascii="GHEA Grapalat" w:hAnsi="GHEA Grapalat"/>
          <w:color w:val="auto"/>
          <w:sz w:val="24"/>
          <w:szCs w:val="24"/>
          <w:lang w:val="en-US"/>
        </w:rPr>
        <w:t>պարտադիր</w:t>
      </w:r>
      <w:proofErr w:type="spellEnd"/>
      <w:r w:rsidR="00F264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26481" w:rsidRPr="00534F2A">
        <w:rPr>
          <w:rFonts w:ascii="GHEA Grapalat" w:hAnsi="GHEA Grapalat"/>
          <w:color w:val="auto"/>
          <w:sz w:val="24"/>
          <w:szCs w:val="24"/>
          <w:lang w:val="en-US"/>
        </w:rPr>
        <w:t>սկզբունքով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՝ ապահովելով</w:t>
      </w:r>
      <w:r w:rsidR="00054A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D18C7" w:rsidRPr="00534F2A">
        <w:rPr>
          <w:rFonts w:ascii="GHEA Grapalat" w:hAnsi="GHEA Grapalat"/>
          <w:color w:val="auto"/>
          <w:sz w:val="24"/>
          <w:szCs w:val="24"/>
        </w:rPr>
        <w:t>«</w:t>
      </w:r>
      <w:proofErr w:type="spellStart"/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Հաշմանդամություն</w:t>
      </w:r>
      <w:proofErr w:type="spellEnd"/>
      <w:r w:rsidR="00054A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054A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անձա</w:t>
      </w:r>
      <w:r w:rsidR="00E26915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ց</w:t>
      </w:r>
      <w:proofErr w:type="spellEnd"/>
      <w:r w:rsidR="00054A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իրավունքների</w:t>
      </w:r>
      <w:proofErr w:type="spellEnd"/>
      <w:r w:rsidR="00054A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7D18C7" w:rsidRPr="00534F2A">
        <w:rPr>
          <w:rFonts w:ascii="GHEA Grapalat" w:hAnsi="GHEA Grapalat"/>
          <w:color w:val="auto"/>
          <w:sz w:val="24"/>
          <w:szCs w:val="24"/>
        </w:rPr>
        <w:t xml:space="preserve">» </w:t>
      </w:r>
      <w:proofErr w:type="spellStart"/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054A53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54A53" w:rsidRPr="00534F2A">
        <w:rPr>
          <w:rFonts w:ascii="GHEA Grapalat" w:hAnsi="GHEA Grapalat"/>
          <w:color w:val="auto"/>
          <w:sz w:val="24"/>
          <w:szCs w:val="24"/>
        </w:rPr>
        <w:t xml:space="preserve">ՀՀ կառավարության 2006 թվականի փետրվարի 16-ի </w:t>
      </w:r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7D18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54A53" w:rsidRPr="00534F2A">
        <w:rPr>
          <w:rFonts w:ascii="GHEA Grapalat" w:hAnsi="GHEA Grapalat"/>
          <w:color w:val="auto"/>
          <w:sz w:val="24"/>
          <w:szCs w:val="24"/>
        </w:rPr>
        <w:t xml:space="preserve">392-Ն որոշման, </w:t>
      </w:r>
      <w:r w:rsidR="003E2549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3E254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2549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3E254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2549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3E2549" w:rsidRPr="00534F2A">
        <w:rPr>
          <w:rFonts w:ascii="GHEA Grapalat" w:hAnsi="GHEA Grapalat"/>
          <w:color w:val="auto"/>
          <w:sz w:val="24"/>
          <w:szCs w:val="24"/>
        </w:rPr>
        <w:t xml:space="preserve"> 2006 թվականի նոյեմբերի 10-ի </w:t>
      </w:r>
      <w:r w:rsidR="003E2549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7D18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E2549" w:rsidRPr="00534F2A">
        <w:rPr>
          <w:rFonts w:ascii="GHEA Grapalat" w:hAnsi="GHEA Grapalat"/>
          <w:color w:val="auto"/>
          <w:sz w:val="24"/>
          <w:szCs w:val="24"/>
        </w:rPr>
        <w:t xml:space="preserve">253-Ն հրամանով հաստատված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ՀՀՇՆ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IV</w:t>
      </w:r>
      <w:r w:rsidRPr="00534F2A">
        <w:rPr>
          <w:rFonts w:ascii="GHEA Grapalat" w:hAnsi="GHEA Grapalat"/>
          <w:color w:val="auto"/>
          <w:sz w:val="24"/>
          <w:szCs w:val="24"/>
        </w:rPr>
        <w:t>-11.07.01</w:t>
      </w:r>
      <w:r w:rsidR="003E2549" w:rsidRPr="00534F2A">
        <w:rPr>
          <w:rFonts w:ascii="GHEA Grapalat" w:hAnsi="GHEA Grapalat"/>
          <w:color w:val="auto"/>
          <w:sz w:val="24"/>
          <w:szCs w:val="24"/>
        </w:rPr>
        <w:t>-2006 (ՄՍՆ 3.02-05-2003)</w:t>
      </w:r>
      <w:r w:rsidR="00054A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054A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</w:t>
      </w:r>
      <w:r w:rsidR="007D18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E2549" w:rsidRPr="00534F2A">
        <w:rPr>
          <w:rFonts w:ascii="GHEA Grapalat" w:hAnsi="GHEA Grapalat"/>
          <w:color w:val="auto"/>
          <w:sz w:val="24"/>
          <w:szCs w:val="24"/>
        </w:rPr>
        <w:t xml:space="preserve">ՎՍՆ 62 շինարարական նորմերի, ՀՀ ԿԱ քաղաքաշինության պետական կոմիտեի նախագահի 2018 թվականի ապրիլի 5-ի </w:t>
      </w:r>
      <w:r w:rsidR="003E2549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E2549" w:rsidRPr="00534F2A">
        <w:rPr>
          <w:rFonts w:ascii="GHEA Grapalat" w:hAnsi="GHEA Grapalat"/>
          <w:color w:val="auto"/>
          <w:sz w:val="24"/>
          <w:szCs w:val="24"/>
        </w:rPr>
        <w:t xml:space="preserve"> 43-Ա հրամանով հավանության արժանացած ՀՀԿՀ 23-101-2017 կանոնների ժողովածուի</w:t>
      </w:r>
      <w:r w:rsidR="009F4D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պահանջները: </w:t>
      </w:r>
    </w:p>
    <w:p w14:paraId="693DB2D2" w14:textId="77777777" w:rsidR="00C560C8" w:rsidRPr="00534F2A" w:rsidRDefault="00246E96" w:rsidP="000C0655">
      <w:pPr>
        <w:pStyle w:val="Default"/>
        <w:numPr>
          <w:ilvl w:val="0"/>
          <w:numId w:val="27"/>
        </w:numPr>
        <w:spacing w:line="360" w:lineRule="auto"/>
        <w:ind w:left="0" w:right="174" w:firstLine="720"/>
        <w:jc w:val="both"/>
        <w:rPr>
          <w:rFonts w:ascii="GHEA Grapalat" w:hAnsi="GHEA Grapalat"/>
          <w:color w:val="auto"/>
        </w:rPr>
      </w:pPr>
      <w:r w:rsidRPr="00534F2A">
        <w:rPr>
          <w:rFonts w:ascii="GHEA Grapalat" w:hAnsi="GHEA Grapalat"/>
          <w:color w:val="auto"/>
        </w:rPr>
        <w:t>Բնակավայրերի</w:t>
      </w:r>
      <w:r w:rsidR="005F6433" w:rsidRPr="00534F2A">
        <w:rPr>
          <w:rFonts w:ascii="GHEA Grapalat" w:hAnsi="GHEA Grapalat"/>
          <w:color w:val="auto"/>
        </w:rPr>
        <w:t xml:space="preserve"> (</w:t>
      </w:r>
      <w:proofErr w:type="spellStart"/>
      <w:r w:rsidR="005F6433" w:rsidRPr="00534F2A">
        <w:rPr>
          <w:rFonts w:ascii="GHEA Grapalat" w:hAnsi="GHEA Grapalat"/>
          <w:color w:val="auto"/>
          <w:lang w:val="en-US"/>
        </w:rPr>
        <w:t>համայնքների</w:t>
      </w:r>
      <w:proofErr w:type="spellEnd"/>
      <w:r w:rsidR="007D18C7" w:rsidRPr="00534F2A">
        <w:rPr>
          <w:rFonts w:ascii="GHEA Grapalat" w:hAnsi="GHEA Grapalat"/>
          <w:color w:val="auto"/>
        </w:rPr>
        <w:t xml:space="preserve">, </w:t>
      </w:r>
      <w:proofErr w:type="spellStart"/>
      <w:r w:rsidR="007D18C7" w:rsidRPr="00534F2A">
        <w:rPr>
          <w:rFonts w:ascii="GHEA Grapalat" w:hAnsi="GHEA Grapalat"/>
          <w:color w:val="auto"/>
          <w:lang w:val="en-US"/>
        </w:rPr>
        <w:t>վարչական</w:t>
      </w:r>
      <w:proofErr w:type="spellEnd"/>
      <w:r w:rsidR="007D18C7" w:rsidRPr="00534F2A">
        <w:rPr>
          <w:rFonts w:ascii="GHEA Grapalat" w:hAnsi="GHEA Grapalat"/>
          <w:color w:val="auto"/>
        </w:rPr>
        <w:t xml:space="preserve"> </w:t>
      </w:r>
      <w:proofErr w:type="spellStart"/>
      <w:r w:rsidR="007D18C7" w:rsidRPr="00534F2A">
        <w:rPr>
          <w:rFonts w:ascii="GHEA Grapalat" w:hAnsi="GHEA Grapalat"/>
          <w:color w:val="auto"/>
          <w:lang w:val="en-US"/>
        </w:rPr>
        <w:t>շրջանների</w:t>
      </w:r>
      <w:proofErr w:type="spellEnd"/>
      <w:r w:rsidR="005F6433" w:rsidRPr="00534F2A">
        <w:rPr>
          <w:rFonts w:ascii="GHEA Grapalat" w:hAnsi="GHEA Grapalat"/>
          <w:color w:val="auto"/>
        </w:rPr>
        <w:t>)</w:t>
      </w:r>
      <w:r w:rsidRPr="00534F2A">
        <w:rPr>
          <w:rFonts w:ascii="GHEA Grapalat" w:hAnsi="GHEA Grapalat"/>
          <w:color w:val="auto"/>
        </w:rPr>
        <w:t xml:space="preserve"> բնակելի </w:t>
      </w:r>
      <w:proofErr w:type="spellStart"/>
      <w:r w:rsidR="005F6433" w:rsidRPr="00534F2A">
        <w:rPr>
          <w:rFonts w:ascii="GHEA Grapalat" w:hAnsi="GHEA Grapalat"/>
          <w:color w:val="auto"/>
          <w:lang w:val="en-US"/>
        </w:rPr>
        <w:t>թաղամասերի</w:t>
      </w:r>
      <w:proofErr w:type="spellEnd"/>
      <w:r w:rsidR="007D18C7" w:rsidRPr="00534F2A">
        <w:rPr>
          <w:rFonts w:ascii="GHEA Grapalat" w:hAnsi="GHEA Grapalat"/>
          <w:color w:val="auto"/>
        </w:rPr>
        <w:t xml:space="preserve"> </w:t>
      </w:r>
      <w:r w:rsidRPr="00534F2A">
        <w:rPr>
          <w:rFonts w:ascii="GHEA Grapalat" w:hAnsi="GHEA Grapalat"/>
          <w:color w:val="auto"/>
        </w:rPr>
        <w:t>և դրանց ճանապարհափողոցային ցանցի նախագծումը պետք է իրակա</w:t>
      </w:r>
      <w:r w:rsidR="00120B43" w:rsidRPr="00534F2A">
        <w:rPr>
          <w:rFonts w:ascii="GHEA Grapalat" w:hAnsi="GHEA Grapalat"/>
          <w:color w:val="auto"/>
        </w:rPr>
        <w:t>նացնել՝ ապահովելով հաշմանդամություն ունեցող անձանց</w:t>
      </w:r>
      <w:r w:rsidRPr="00534F2A">
        <w:rPr>
          <w:rFonts w:ascii="GHEA Grapalat" w:hAnsi="GHEA Grapalat"/>
          <w:color w:val="auto"/>
        </w:rPr>
        <w:t xml:space="preserve"> </w:t>
      </w:r>
      <w:r w:rsidR="00676A7C" w:rsidRPr="00534F2A">
        <w:rPr>
          <w:rFonts w:ascii="GHEA Grapalat" w:hAnsi="GHEA Grapalat"/>
          <w:color w:val="auto"/>
        </w:rPr>
        <w:t>(</w:t>
      </w:r>
      <w:r w:rsidRPr="00534F2A">
        <w:rPr>
          <w:rFonts w:ascii="GHEA Grapalat" w:hAnsi="GHEA Grapalat"/>
          <w:color w:val="auto"/>
        </w:rPr>
        <w:t>բնակչության սակավաշարժուն խմբերի</w:t>
      </w:r>
      <w:r w:rsidR="00676A7C" w:rsidRPr="00534F2A">
        <w:rPr>
          <w:rFonts w:ascii="GHEA Grapalat" w:hAnsi="GHEA Grapalat"/>
          <w:color w:val="auto"/>
        </w:rPr>
        <w:t>)</w:t>
      </w:r>
      <w:r w:rsidRPr="00534F2A">
        <w:rPr>
          <w:rFonts w:ascii="GHEA Grapalat" w:hAnsi="GHEA Grapalat"/>
          <w:color w:val="auto"/>
        </w:rPr>
        <w:t xml:space="preserve"> համար հասարակական տրանսպորտ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ին</w:t>
      </w:r>
      <w:proofErr w:type="spellEnd"/>
      <w:r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մոտեցման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 </w:t>
      </w:r>
      <w:r w:rsidRPr="00534F2A">
        <w:rPr>
          <w:rFonts w:ascii="GHEA Grapalat" w:hAnsi="GHEA Grapalat"/>
          <w:color w:val="auto"/>
        </w:rPr>
        <w:t>հարթակների</w:t>
      </w:r>
      <w:r w:rsidR="00676A7C" w:rsidRPr="00534F2A">
        <w:rPr>
          <w:rFonts w:ascii="GHEA Grapalat" w:hAnsi="GHEA Grapalat"/>
          <w:color w:val="auto"/>
        </w:rPr>
        <w:t xml:space="preserve"> </w:t>
      </w:r>
      <w:r w:rsidRPr="00534F2A">
        <w:rPr>
          <w:rFonts w:ascii="GHEA Grapalat" w:hAnsi="GHEA Grapalat"/>
          <w:color w:val="auto"/>
        </w:rPr>
        <w:t xml:space="preserve"> մատչելի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ության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ապահովմամբ</w:t>
      </w:r>
      <w:proofErr w:type="spellEnd"/>
      <w:r w:rsidR="00676A7C" w:rsidRPr="00534F2A">
        <w:rPr>
          <w:rFonts w:ascii="GHEA Grapalat" w:hAnsi="GHEA Grapalat"/>
          <w:color w:val="auto"/>
          <w:lang w:val="en-US"/>
        </w:rPr>
        <w:t>՝</w:t>
      </w:r>
      <w:r w:rsidR="00676A7C" w:rsidRPr="00534F2A">
        <w:rPr>
          <w:rFonts w:ascii="GHEA Grapalat" w:hAnsi="GHEA Grapalat"/>
          <w:color w:val="auto"/>
        </w:rPr>
        <w:t xml:space="preserve"> </w:t>
      </w:r>
      <w:r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հետիոտնի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(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այդ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թվում</w:t>
      </w:r>
      <w:proofErr w:type="spellEnd"/>
      <w:r w:rsidR="00676A7C" w:rsidRPr="00534F2A">
        <w:rPr>
          <w:rFonts w:ascii="GHEA Grapalat" w:hAnsi="GHEA Grapalat" w:cs="Sylfaen"/>
          <w:color w:val="auto"/>
          <w:lang w:val="en-US"/>
        </w:rPr>
        <w:t>՝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հաշմանդամություն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ունեցող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անձանց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շարժասայլակների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,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մանկասայլակների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,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շարժական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,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անվավոր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ճամպրուկների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,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ձեռնապայուսակների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 </w:t>
      </w:r>
      <w:r w:rsidR="00676A7C" w:rsidRPr="00534F2A">
        <w:rPr>
          <w:rFonts w:ascii="GHEA Grapalat" w:hAnsi="GHEA Grapalat"/>
          <w:color w:val="auto"/>
          <w:lang w:val="en-US"/>
        </w:rPr>
        <w:t>և</w:t>
      </w:r>
      <w:r w:rsidR="00676A7C"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այլն</w:t>
      </w:r>
      <w:proofErr w:type="spellEnd"/>
      <w:r w:rsidR="00676A7C" w:rsidRPr="00534F2A">
        <w:rPr>
          <w:rFonts w:ascii="GHEA Grapalat" w:hAnsi="GHEA Grapalat"/>
          <w:color w:val="auto"/>
        </w:rPr>
        <w:t>)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անարգել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տեղաշարժն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ապահովելու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համար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հետիոտնային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անցուղիների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(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մայթեր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,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ճեմուղիներ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) </w:t>
      </w:r>
      <w:r w:rsidR="00676A7C" w:rsidRPr="00534F2A">
        <w:rPr>
          <w:rFonts w:ascii="GHEA Grapalat" w:hAnsi="GHEA Grapalat" w:cs="Sylfaen"/>
          <w:color w:val="auto"/>
          <w:lang w:val="en-US"/>
        </w:rPr>
        <w:t>և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ավտոմոբիլային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ճանապարհների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r w:rsidR="00676A7C" w:rsidRPr="00534F2A">
        <w:rPr>
          <w:rFonts w:ascii="GHEA Grapalat" w:hAnsi="GHEA Grapalat"/>
          <w:color w:val="auto"/>
        </w:rPr>
        <w:t>(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այդ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թվում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ներհամայնքային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փողոցների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)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փոխհատման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հատվածում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անհրաժեշտ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r w:rsidR="00676A7C" w:rsidRPr="00534F2A">
        <w:rPr>
          <w:rFonts w:ascii="GHEA Grapalat" w:hAnsi="GHEA Grapalat"/>
          <w:color w:val="auto"/>
        </w:rPr>
        <w:t xml:space="preserve"> </w:t>
      </w:r>
      <w:r w:rsidR="00676A7C" w:rsidRPr="00534F2A">
        <w:rPr>
          <w:rFonts w:ascii="GHEA Grapalat" w:hAnsi="GHEA Grapalat" w:cs="Sylfaen"/>
          <w:color w:val="auto"/>
          <w:lang w:val="en-US"/>
        </w:rPr>
        <w:t>է</w:t>
      </w:r>
      <w:r w:rsidR="00676A7C"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նախատեսել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թեքահարթակներ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կամ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վերհան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սարքեր</w:t>
      </w:r>
      <w:proofErr w:type="spellEnd"/>
      <w:r w:rsidR="00676A7C" w:rsidRPr="00534F2A">
        <w:rPr>
          <w:rFonts w:ascii="GHEA Grapalat" w:hAnsi="GHEA Grapalat" w:cs="Sylfaen"/>
          <w:color w:val="auto"/>
          <w:lang w:val="en-US"/>
        </w:rPr>
        <w:t>՝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մայթի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ծածկույթից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ճանապարհային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ծածկույթի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հետ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նույն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մակարդակի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վրա</w:t>
      </w:r>
      <w:proofErr w:type="spellEnd"/>
      <w:r w:rsidR="00676A7C" w:rsidRPr="00534F2A">
        <w:rPr>
          <w:rFonts w:ascii="GHEA Grapalat" w:hAnsi="GHEA Grapalat" w:cs="Sylfaen"/>
          <w:color w:val="auto"/>
          <w:lang w:val="en-US"/>
        </w:rPr>
        <w:t>՝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նախագծային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լուծումներին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համապատասխան</w:t>
      </w:r>
      <w:proofErr w:type="spellEnd"/>
      <w:r w:rsidR="00676A7C" w:rsidRPr="00534F2A">
        <w:rPr>
          <w:rFonts w:ascii="GHEA Grapalat" w:hAnsi="GHEA Grapalat" w:cs="Sylfaen"/>
          <w:color w:val="auto"/>
          <w:lang w:val="en-US"/>
        </w:rPr>
        <w:t>՝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համաձայն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r w:rsidR="00676A7C" w:rsidRPr="00534F2A">
        <w:rPr>
          <w:rFonts w:ascii="GHEA Grapalat" w:hAnsi="GHEA Grapalat" w:cs="Sylfaen"/>
          <w:color w:val="auto"/>
          <w:lang w:val="en-US"/>
        </w:rPr>
        <w:t>ՀՀ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քաղաքաշինության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կոմիտեի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նախագահի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2022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թվականի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հունիսի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21-</w:t>
      </w:r>
      <w:r w:rsidR="00676A7C" w:rsidRPr="00534F2A">
        <w:rPr>
          <w:rFonts w:ascii="GHEA Grapalat" w:hAnsi="GHEA Grapalat" w:cs="Sylfaen"/>
          <w:color w:val="auto"/>
          <w:lang w:val="en-US"/>
        </w:rPr>
        <w:t>ի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r w:rsidR="00676A7C" w:rsidRPr="00534F2A">
        <w:rPr>
          <w:rFonts w:ascii="GHEA Grapalat" w:hAnsi="GHEA Grapalat" w:cs="Sylfaen"/>
          <w:color w:val="auto"/>
          <w:lang w:val="en-US"/>
        </w:rPr>
        <w:t>N</w:t>
      </w:r>
      <w:r w:rsidR="007D18C7" w:rsidRPr="00534F2A">
        <w:rPr>
          <w:rFonts w:ascii="GHEA Grapalat" w:hAnsi="GHEA Grapalat" w:cs="Sylfaen"/>
          <w:color w:val="auto"/>
        </w:rPr>
        <w:t xml:space="preserve"> </w:t>
      </w:r>
      <w:r w:rsidR="00676A7C" w:rsidRPr="00534F2A">
        <w:rPr>
          <w:rFonts w:ascii="GHEA Grapalat" w:hAnsi="GHEA Grapalat" w:cs="Sylfaen"/>
          <w:color w:val="auto"/>
        </w:rPr>
        <w:t>12-</w:t>
      </w:r>
      <w:r w:rsidR="00676A7C" w:rsidRPr="00534F2A">
        <w:rPr>
          <w:rFonts w:ascii="GHEA Grapalat" w:hAnsi="GHEA Grapalat" w:cs="Sylfaen"/>
          <w:color w:val="auto"/>
          <w:lang w:val="en-US"/>
        </w:rPr>
        <w:t>Ն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հրամանով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հաստատված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r w:rsidR="007D18C7" w:rsidRPr="00534F2A">
        <w:rPr>
          <w:rFonts w:ascii="GHEA Grapalat" w:hAnsi="GHEA Grapalat" w:cs="Sylfaen"/>
          <w:color w:val="auto"/>
        </w:rPr>
        <w:t>«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Տարածքի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բարեկարգում</w:t>
      </w:r>
      <w:proofErr w:type="spellEnd"/>
      <w:r w:rsidR="007D18C7" w:rsidRPr="00534F2A">
        <w:rPr>
          <w:rFonts w:ascii="GHEA Grapalat" w:hAnsi="GHEA Grapalat" w:cs="Sylfaen"/>
          <w:color w:val="auto"/>
        </w:rPr>
        <w:t>»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շինարարական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նորմերի</w:t>
      </w:r>
      <w:proofErr w:type="spellEnd"/>
      <w:r w:rsidR="00676A7C" w:rsidRPr="00534F2A">
        <w:rPr>
          <w:rFonts w:ascii="GHEA Grapalat" w:hAnsi="GHEA Grapalat" w:cs="Sylfaen"/>
          <w:color w:val="auto"/>
        </w:rPr>
        <w:t>:</w:t>
      </w:r>
    </w:p>
    <w:p w14:paraId="7F021FCA" w14:textId="77777777" w:rsidR="00252570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Նոր </w:t>
      </w:r>
      <w:proofErr w:type="spellStart"/>
      <w:r w:rsidR="00C25761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կառուցապատվող</w:t>
      </w:r>
      <w:proofErr w:type="spellEnd"/>
      <w:r w:rsidR="00C2576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61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թաղամասերում</w:t>
      </w:r>
      <w:proofErr w:type="spellEnd"/>
      <w:r w:rsidR="00C25761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C25761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տարածքներում</w:t>
      </w:r>
      <w:proofErr w:type="spellEnd"/>
      <w:r w:rsidR="00C25761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6C07"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="004D6C07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4D6C07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4D6C07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4D6C07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</w:t>
      </w:r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proofErr w:type="spellEnd"/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1-2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հարկերում</w:t>
      </w:r>
      <w:proofErr w:type="spellEnd"/>
      <w:r w:rsidR="005B13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13F1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5B13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B13F1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նախատեսել</w:t>
      </w:r>
      <w:proofErr w:type="spellEnd"/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ամենօրյա պահանջարկ ունեցող ապրանքների և կենցաղային սպասարկման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</w:t>
      </w:r>
      <w:proofErr w:type="spellEnd"/>
      <w:r w:rsidR="00910AE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իսկ</w:t>
      </w:r>
      <w:proofErr w:type="spellEnd"/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բացակայության</w:t>
      </w:r>
      <w:proofErr w:type="spellEnd"/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10AEB" w:rsidRPr="00534F2A">
        <w:rPr>
          <w:rFonts w:ascii="GHEA Grapalat" w:hAnsi="GHEA Grapalat"/>
          <w:color w:val="auto"/>
          <w:sz w:val="24"/>
          <w:szCs w:val="24"/>
          <w:lang w:val="en-US"/>
        </w:rPr>
        <w:t>դեպքում</w:t>
      </w:r>
      <w:proofErr w:type="spellEnd"/>
      <w:r w:rsidR="00910AEB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10A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նշված</w:t>
      </w:r>
      <w:proofErr w:type="spellEnd"/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կազմակերպությունները</w:t>
      </w:r>
      <w:proofErr w:type="spellEnd"/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տեղակայել</w:t>
      </w:r>
      <w:proofErr w:type="spellEnd"/>
      <w:r w:rsidR="00BD5EB4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BD5EB4" w:rsidRPr="00534F2A">
        <w:rPr>
          <w:rFonts w:ascii="GHEA Grapalat" w:hAnsi="GHEA Grapalat"/>
          <w:color w:val="auto"/>
          <w:sz w:val="24"/>
          <w:szCs w:val="24"/>
          <w:lang w:val="en-US"/>
        </w:rPr>
        <w:t>տեղաբաշխել</w:t>
      </w:r>
      <w:proofErr w:type="spellEnd"/>
      <w:r w:rsidR="00BD5EB4" w:rsidRPr="00534F2A">
        <w:rPr>
          <w:rFonts w:ascii="GHEA Grapalat" w:hAnsi="GHEA Grapalat"/>
          <w:color w:val="auto"/>
          <w:sz w:val="24"/>
          <w:szCs w:val="24"/>
        </w:rPr>
        <w:t>)</w:t>
      </w:r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6C07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առավելագույնը</w:t>
      </w:r>
      <w:proofErr w:type="spellEnd"/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300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4D6C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D371D"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</w:t>
      </w:r>
      <w:proofErr w:type="spellEnd"/>
      <w:r w:rsidR="006D371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D371D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6D371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D371D" w:rsidRPr="00534F2A">
        <w:rPr>
          <w:rFonts w:ascii="GHEA Grapalat" w:hAnsi="GHEA Grapalat"/>
          <w:color w:val="auto"/>
          <w:sz w:val="24"/>
          <w:szCs w:val="24"/>
          <w:lang w:val="en-US"/>
        </w:rPr>
        <w:t>հասանելի</w:t>
      </w:r>
      <w:proofErr w:type="spellEnd"/>
      <w:r w:rsidR="006D371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D371D"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0F8A921B" w14:textId="77777777" w:rsidR="0068421C" w:rsidRPr="00534F2A" w:rsidRDefault="0068421C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պարագծով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սալվածքը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բավարարի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հաշմանդամություն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շահագործման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Սալվածքի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20139" w:rsidRPr="00534F2A">
        <w:rPr>
          <w:rFonts w:ascii="GHEA Grapalat" w:hAnsi="GHEA Grapalat"/>
          <w:color w:val="auto"/>
          <w:sz w:val="24"/>
          <w:szCs w:val="24"/>
          <w:lang w:val="en-US"/>
        </w:rPr>
        <w:t>հարաչափերը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չեն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նվազ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ավելի</w:t>
      </w:r>
      <w:r w:rsidR="0072013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լինել</w:t>
      </w:r>
      <w:proofErr w:type="spellEnd"/>
      <w:r w:rsidR="00720139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1-10%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թեքության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1.2-2</w:t>
      </w:r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լայնության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նախատեսված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սահմանաչափ</w:t>
      </w:r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եր</w:t>
      </w:r>
      <w:r w:rsidR="00593D5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proofErr w:type="spellEnd"/>
      <w:r w:rsidR="00593D5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93D59" w:rsidRPr="00534F2A">
        <w:rPr>
          <w:rFonts w:ascii="GHEA Grapalat" w:hAnsi="GHEA Grapalat"/>
          <w:color w:val="auto"/>
          <w:sz w:val="24"/>
          <w:szCs w:val="24"/>
          <w:lang w:val="en-US"/>
        </w:rPr>
        <w:t>միջակայքից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Սալվածքի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նախընտրելի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պատվածք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համարվում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սալապատումը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բնական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արհեստական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քարերով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կլիմայի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փոփոխության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հարմարվողականության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պարտադիր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միջոցառումների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կատարման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անհրաժեշտությունը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5213C3E4" w14:textId="77777777" w:rsidR="00252570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Մասնագիտացված բնակելի </w:t>
      </w:r>
      <w:proofErr w:type="spellStart"/>
      <w:r w:rsidR="009F2235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9F22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2235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="009F22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և մասնագիտացված </w:t>
      </w:r>
      <w:proofErr w:type="spellStart"/>
      <w:r w:rsidR="009F2235" w:rsidRPr="00534F2A">
        <w:rPr>
          <w:rFonts w:ascii="GHEA Grapalat" w:hAnsi="GHEA Grapalat"/>
          <w:color w:val="auto"/>
          <w:sz w:val="24"/>
          <w:szCs w:val="24"/>
          <w:lang w:val="en-US"/>
        </w:rPr>
        <w:t>նախադպրոցական</w:t>
      </w:r>
      <w:proofErr w:type="spellEnd"/>
      <w:r w:rsidR="009F2235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9F2235" w:rsidRPr="00534F2A">
        <w:rPr>
          <w:rFonts w:ascii="GHEA Grapalat" w:hAnsi="GHEA Grapalat"/>
          <w:color w:val="auto"/>
          <w:sz w:val="24"/>
          <w:szCs w:val="24"/>
          <w:lang w:val="en-US"/>
        </w:rPr>
        <w:t>դպրոցական</w:t>
      </w:r>
      <w:proofErr w:type="spellEnd"/>
      <w:r w:rsidR="009F2235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9F2235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2235" w:rsidRPr="00534F2A">
        <w:rPr>
          <w:rFonts w:ascii="GHEA Grapalat" w:hAnsi="GHEA Grapalat"/>
          <w:color w:val="auto"/>
          <w:sz w:val="24"/>
          <w:szCs w:val="24"/>
        </w:rPr>
        <w:t>շենքեր</w:t>
      </w:r>
      <w:r w:rsidR="009F2235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F22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անհրաժեշտ է տեղաբաշխել </w:t>
      </w:r>
      <w:proofErr w:type="spellStart"/>
      <w:r w:rsidR="00D535F6" w:rsidRPr="00534F2A">
        <w:rPr>
          <w:rFonts w:ascii="GHEA Grapalat" w:hAnsi="GHEA Grapalat"/>
          <w:color w:val="auto"/>
          <w:sz w:val="24"/>
          <w:szCs w:val="24"/>
          <w:lang w:val="en-US"/>
        </w:rPr>
        <w:t>հրշեջ</w:t>
      </w:r>
      <w:proofErr w:type="spellEnd"/>
      <w:r w:rsidR="00D535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535F6" w:rsidRPr="00534F2A">
        <w:rPr>
          <w:rFonts w:ascii="GHEA Grapalat" w:hAnsi="GHEA Grapalat"/>
          <w:color w:val="auto"/>
          <w:sz w:val="24"/>
          <w:szCs w:val="24"/>
          <w:lang w:val="en-US"/>
        </w:rPr>
        <w:t>փրկարարական</w:t>
      </w:r>
      <w:proofErr w:type="spellEnd"/>
      <w:r w:rsidR="00D535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6B8A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</w:t>
      </w:r>
      <w:proofErr w:type="spellEnd"/>
      <w:r w:rsidR="006C6B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6B8A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="006C6B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6B8A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կազմակերպություններից</w:t>
      </w:r>
      <w:proofErr w:type="spellEnd"/>
      <w:r w:rsidR="00D535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3000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ավելի հեռավորության վրա: Մասնագիտացված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նախադպրոցական</w:t>
      </w:r>
      <w:proofErr w:type="spellEnd"/>
      <w:r w:rsidR="00E268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կազմակերպությունները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պայմաններով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7189A" w:rsidRPr="00534F2A">
        <w:rPr>
          <w:rStyle w:val="Strong"/>
          <w:rFonts w:ascii="GHEA Grapalat" w:hAnsi="GHEA Grapalat"/>
          <w:b w:val="0"/>
          <w:color w:val="auto"/>
          <w:sz w:val="24"/>
          <w:szCs w:val="24"/>
          <w:lang w:val="en-US"/>
        </w:rPr>
        <w:t>ն</w:t>
      </w:r>
      <w:r w:rsidR="0067189A" w:rsidRPr="00534F2A">
        <w:rPr>
          <w:rStyle w:val="Strong"/>
          <w:rFonts w:ascii="GHEA Grapalat" w:hAnsi="GHEA Grapalat"/>
          <w:b w:val="0"/>
          <w:color w:val="auto"/>
          <w:sz w:val="24"/>
          <w:szCs w:val="24"/>
          <w:lang w:val="hy-AM"/>
        </w:rPr>
        <w:t>ախադպրոցական ուսումնական հաստատությունների</w:t>
      </w:r>
      <w:r w:rsidR="0067189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շենքերը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նպատակահարմար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տեղաբաշխել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կանաչապատ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մերձքաղաքային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գոտիներում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սանիտարահիգիենիկ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պայմաններով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բարենպաստ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հողատարածքներում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թաղամասերի</w:t>
      </w:r>
      <w:proofErr w:type="spellEnd"/>
      <w:r w:rsidR="00E268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կանաչապատ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հատվածներում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</w:t>
      </w:r>
      <w:r w:rsidR="00E268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E268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նախատեսել</w:t>
      </w:r>
      <w:proofErr w:type="spellEnd"/>
      <w:r w:rsidR="00E268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="00E268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կանաչապատման</w:t>
      </w:r>
      <w:proofErr w:type="spellEnd"/>
      <w:r w:rsidR="00E268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համալիր</w:t>
      </w:r>
      <w:proofErr w:type="spellEnd"/>
      <w:r w:rsidR="00E268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</w:t>
      </w:r>
      <w:proofErr w:type="spellEnd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7189A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կլիմայի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փոփոխության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հարմարվողականության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միջոցառումների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պարտադիր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կատարման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անհրաժեշտությունը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>: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Մասնագիտացված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նախադպրոցական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կազմակերպությունները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տեղակայվեն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արդյունաբերական կազմակերպություններից, տրանսպորտային ինտենսիվ շարժումով փողոցներից ու ճանապարհներից, երկաթուղուց, ինչպես նաև բարձր աղմուկի, օդի և ընդերքի աղտոտման այլ աղբյուրներից 3000մ-ից ոչ պակաս հեռավորության վրա: </w:t>
      </w:r>
      <w:r w:rsidR="0025257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5B4ED080" w14:textId="77777777" w:rsidR="00252570" w:rsidRPr="00534F2A" w:rsidRDefault="00F47A5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Կրթության առանձնահատուկ պայմանների կարիք՝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լ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սողությա</w:t>
      </w:r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40F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D44A2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տեսողությա</w:t>
      </w:r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խանգարումներ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երեխաների համար </w:t>
      </w:r>
      <w:r w:rsidR="003C1CBD" w:rsidRPr="00534F2A">
        <w:rPr>
          <w:rFonts w:ascii="GHEA Grapalat" w:hAnsi="GHEA Grapalat"/>
          <w:color w:val="auto"/>
          <w:sz w:val="24"/>
          <w:szCs w:val="24"/>
        </w:rPr>
        <w:t>հատուկ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հանրակրթական</w:t>
      </w:r>
      <w:proofErr w:type="spellEnd"/>
      <w:r w:rsidR="003C1CB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դպրոցներ</w:t>
      </w:r>
      <w:r w:rsidR="00321DF5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321D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21DF5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ը</w:t>
      </w:r>
      <w:r w:rsidR="00321DF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21DF5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ապրիլի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9-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910A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103-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հրաման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ռադիոկայաններից, ռադիոռելեային տեղակայանքներից </w:t>
      </w:r>
      <w:r w:rsidR="00AD1C14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AD1C14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կառավարման</w:t>
      </w:r>
      <w:proofErr w:type="spellEnd"/>
      <w:r w:rsidR="00AD1C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1C14" w:rsidRPr="00534F2A">
        <w:rPr>
          <w:rFonts w:ascii="GHEA Grapalat" w:hAnsi="GHEA Grapalat"/>
          <w:color w:val="auto"/>
          <w:sz w:val="24"/>
          <w:szCs w:val="24"/>
          <w:lang w:val="en-US"/>
        </w:rPr>
        <w:t>կետերից</w:t>
      </w:r>
      <w:proofErr w:type="spellEnd"/>
      <w:r w:rsidR="00AD1C14" w:rsidRPr="00534F2A">
        <w:rPr>
          <w:rFonts w:ascii="GHEA Grapalat" w:hAnsi="GHEA Grapalat"/>
          <w:color w:val="auto"/>
          <w:sz w:val="24"/>
          <w:szCs w:val="24"/>
        </w:rPr>
        <w:t>)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անհրաժեշտ է տեղա</w:t>
      </w:r>
      <w:proofErr w:type="spellStart"/>
      <w:r w:rsidR="003D1223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ել </w:t>
      </w:r>
      <w:proofErr w:type="spellStart"/>
      <w:r w:rsidR="00321DF5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321D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1500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21DF5" w:rsidRPr="00534F2A">
        <w:rPr>
          <w:rFonts w:ascii="GHEA Grapalat" w:hAnsi="GHEA Grapalat"/>
          <w:color w:val="auto"/>
          <w:sz w:val="24"/>
          <w:szCs w:val="24"/>
        </w:rPr>
        <w:t>մ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հեռավորությա</w:t>
      </w:r>
      <w:r w:rsidR="00321DF5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21D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21DF5"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r w:rsidR="0025257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9A1B40F" w14:textId="77777777" w:rsidR="00252570" w:rsidRPr="00534F2A" w:rsidRDefault="00732297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Սոցիալական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տուն-ինտերնատների,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սպասարկման տարածքային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ստորաբաժանումների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մասնագիտացված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նախադպրոցական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հողամասերի</w:t>
      </w:r>
      <w:proofErr w:type="gram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հաշվարկային մակերեսն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երն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անհրաժեշտ է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համաձայն </w:t>
      </w:r>
      <w:r w:rsidR="00910AEB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ղյուսակներ</w:t>
      </w:r>
      <w:r w:rsidR="00910A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F3154" w:rsidRPr="00534F2A">
        <w:rPr>
          <w:rFonts w:ascii="GHEA Grapalat" w:hAnsi="GHEA Grapalat"/>
          <w:color w:val="auto"/>
          <w:sz w:val="24"/>
          <w:szCs w:val="24"/>
        </w:rPr>
        <w:t>11</w:t>
      </w:r>
      <w:r w:rsidR="00910AEB" w:rsidRPr="00534F2A">
        <w:rPr>
          <w:rFonts w:ascii="GHEA Grapalat" w:hAnsi="GHEA Grapalat"/>
          <w:color w:val="auto"/>
          <w:sz w:val="24"/>
          <w:szCs w:val="24"/>
        </w:rPr>
        <w:t>-</w:t>
      </w:r>
      <w:r w:rsidR="00910AE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EF3154" w:rsidRPr="00534F2A">
        <w:rPr>
          <w:rFonts w:ascii="GHEA Grapalat" w:hAnsi="GHEA Grapalat"/>
          <w:color w:val="auto"/>
          <w:sz w:val="24"/>
          <w:szCs w:val="24"/>
        </w:rPr>
        <w:t>, 12-</w:t>
      </w:r>
      <w:r w:rsidR="00DE0A54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910AEB" w:rsidRPr="00534F2A">
        <w:rPr>
          <w:rFonts w:ascii="GHEA Grapalat" w:hAnsi="GHEA Grapalat"/>
          <w:color w:val="auto"/>
          <w:sz w:val="24"/>
          <w:szCs w:val="24"/>
        </w:rPr>
        <w:t xml:space="preserve"> և 1</w:t>
      </w:r>
      <w:r w:rsidR="00DE0A54" w:rsidRPr="00534F2A">
        <w:rPr>
          <w:rFonts w:ascii="GHEA Grapalat" w:hAnsi="GHEA Grapalat"/>
          <w:color w:val="auto"/>
          <w:sz w:val="24"/>
          <w:szCs w:val="24"/>
        </w:rPr>
        <w:t>3</w:t>
      </w:r>
      <w:r w:rsidR="00910AEB" w:rsidRPr="00534F2A">
        <w:rPr>
          <w:rFonts w:ascii="GHEA Grapalat" w:hAnsi="GHEA Grapalat"/>
          <w:color w:val="auto"/>
          <w:sz w:val="24"/>
          <w:szCs w:val="24"/>
        </w:rPr>
        <w:t>-</w:t>
      </w:r>
      <w:r w:rsidR="00910AE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r w:rsidR="0025257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4B85A36D" w14:textId="77777777" w:rsidR="00C560C8" w:rsidRPr="00534F2A" w:rsidRDefault="00252570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Մասնագիտացված նախադպրոցական </w:t>
      </w:r>
      <w:proofErr w:type="spellStart"/>
      <w:r w:rsidR="00853943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="0085394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85394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հաստատությունների</w:t>
      </w:r>
      <w:proofErr w:type="spellEnd"/>
      <w:r w:rsidR="00853943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հողամասի մակերեսի հաշվարկային ցուցանիշը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պետք է ընդունել 1 տեղի համար</w:t>
      </w:r>
      <w:r w:rsidR="0085394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43F79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143F7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60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43F79" w:rsidRPr="00534F2A">
        <w:rPr>
          <w:rFonts w:ascii="GHEA Grapalat" w:hAnsi="GHEA Grapalat"/>
          <w:color w:val="auto"/>
          <w:sz w:val="24"/>
          <w:szCs w:val="24"/>
          <w:lang w:val="en-US"/>
        </w:rPr>
        <w:t>ք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մ։ </w:t>
      </w:r>
    </w:p>
    <w:p w14:paraId="60DB6FBA" w14:textId="77777777" w:rsidR="00C560C8" w:rsidRPr="00534F2A" w:rsidRDefault="00120B43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6" w:line="360" w:lineRule="auto"/>
        <w:ind w:left="0" w:right="175" w:firstLine="81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Մտավոր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զարգացման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բժշկական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սպասարկման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կարիք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ունեցող երեխաների</w:t>
      </w:r>
      <w:r w:rsidR="007F7E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F7E33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7F7E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7E33" w:rsidRPr="00534F2A">
        <w:rPr>
          <w:rFonts w:ascii="GHEA Grapalat" w:hAnsi="GHEA Grapalat"/>
          <w:color w:val="auto"/>
          <w:sz w:val="24"/>
          <w:szCs w:val="24"/>
          <w:lang w:val="en-US"/>
        </w:rPr>
        <w:t>մեծահասակների</w:t>
      </w:r>
      <w:proofErr w:type="spellEnd"/>
      <w:r w:rsidR="007F7E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համար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շուրջօրյա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խնամքի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ծառայություններ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հողամասերի մակերեսի հաշվարկային ցուցանիշ</w:t>
      </w:r>
      <w:r w:rsidR="007F7E3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F7E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անհրաժեշտ է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10AEB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ղյուսակ</w:t>
      </w:r>
      <w:proofErr w:type="spellStart"/>
      <w:r w:rsidR="007F7E33" w:rsidRPr="00534F2A">
        <w:rPr>
          <w:rFonts w:ascii="GHEA Grapalat" w:hAnsi="GHEA Grapalat"/>
          <w:color w:val="auto"/>
          <w:sz w:val="24"/>
          <w:szCs w:val="24"/>
          <w:lang w:val="en-US"/>
        </w:rPr>
        <w:t>ներ</w:t>
      </w:r>
      <w:proofErr w:type="spellEnd"/>
      <w:r w:rsidR="00910A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27270" w:rsidRPr="00534F2A">
        <w:rPr>
          <w:rFonts w:ascii="GHEA Grapalat" w:hAnsi="GHEA Grapalat"/>
          <w:color w:val="auto"/>
          <w:sz w:val="24"/>
          <w:szCs w:val="24"/>
        </w:rPr>
        <w:t>11</w:t>
      </w:r>
      <w:r w:rsidR="00910AEB" w:rsidRPr="00534F2A">
        <w:rPr>
          <w:rFonts w:ascii="GHEA Grapalat" w:hAnsi="GHEA Grapalat"/>
          <w:color w:val="auto"/>
          <w:sz w:val="24"/>
          <w:szCs w:val="24"/>
        </w:rPr>
        <w:t>-1</w:t>
      </w:r>
      <w:r w:rsidR="00727270" w:rsidRPr="00534F2A">
        <w:rPr>
          <w:rFonts w:ascii="GHEA Grapalat" w:hAnsi="GHEA Grapalat"/>
          <w:color w:val="auto"/>
          <w:sz w:val="24"/>
          <w:szCs w:val="24"/>
        </w:rPr>
        <w:t>3</w:t>
      </w:r>
      <w:r w:rsidR="00910AEB" w:rsidRPr="00534F2A">
        <w:rPr>
          <w:rFonts w:ascii="GHEA Grapalat" w:hAnsi="GHEA Grapalat"/>
          <w:color w:val="auto"/>
          <w:sz w:val="24"/>
          <w:szCs w:val="24"/>
        </w:rPr>
        <w:t>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ի: </w:t>
      </w:r>
    </w:p>
    <w:p w14:paraId="5D5A1852" w14:textId="77777777" w:rsidR="00820D61" w:rsidRPr="00534F2A" w:rsidRDefault="00820D61" w:rsidP="00820D61">
      <w:pPr>
        <w:pStyle w:val="ListParagraph"/>
        <w:tabs>
          <w:tab w:val="left" w:pos="851"/>
        </w:tabs>
        <w:spacing w:after="6" w:line="360" w:lineRule="auto"/>
        <w:ind w:left="810" w:right="175" w:firstLine="0"/>
        <w:rPr>
          <w:rFonts w:ascii="GHEA Grapalat" w:hAnsi="GHEA Grapalat"/>
          <w:color w:val="auto"/>
          <w:sz w:val="24"/>
          <w:szCs w:val="24"/>
        </w:rPr>
      </w:pPr>
    </w:p>
    <w:p w14:paraId="6463F540" w14:textId="77777777" w:rsidR="00C560C8" w:rsidRPr="00534F2A" w:rsidRDefault="00246E96" w:rsidP="000B114C">
      <w:pPr>
        <w:spacing w:after="0" w:line="360" w:lineRule="auto"/>
        <w:ind w:left="464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727270" w:rsidRPr="00534F2A">
        <w:rPr>
          <w:rFonts w:ascii="GHEA Grapalat" w:hAnsi="GHEA Grapalat"/>
          <w:color w:val="auto"/>
          <w:sz w:val="24"/>
          <w:szCs w:val="24"/>
          <w:lang w:val="en-US"/>
        </w:rPr>
        <w:t>11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10145" w:type="dxa"/>
        <w:tblInd w:w="-176" w:type="dxa"/>
        <w:tblCellMar>
          <w:top w:w="66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529"/>
        <w:gridCol w:w="3545"/>
        <w:gridCol w:w="2974"/>
        <w:gridCol w:w="3097"/>
      </w:tblGrid>
      <w:tr w:rsidR="00C560C8" w:rsidRPr="00534F2A" w14:paraId="7063FFCA" w14:textId="77777777">
        <w:trPr>
          <w:trHeight w:val="5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94EE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Հ/</w:t>
            </w:r>
          </w:p>
          <w:p w14:paraId="359251E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7317" w14:textId="77777777" w:rsidR="00C560C8" w:rsidRPr="00534F2A" w:rsidRDefault="00877267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Սոցիալական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նշանակության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կազմակերպությունների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շենքեր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1C55" w14:textId="77777777" w:rsidR="00C560C8" w:rsidRPr="00534F2A" w:rsidRDefault="00272F99" w:rsidP="000B114C">
            <w:pPr>
              <w:spacing w:after="0" w:line="360" w:lineRule="auto"/>
              <w:ind w:left="1" w:right="930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Հզորությունը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(</w:t>
            </w:r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տեղ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)</w:t>
            </w:r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E710" w14:textId="77777777" w:rsidR="00C560C8" w:rsidRPr="00534F2A" w:rsidRDefault="00246E96" w:rsidP="000B114C">
            <w:pPr>
              <w:spacing w:after="0" w:line="360" w:lineRule="auto"/>
              <w:ind w:left="1" w:right="323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Հողամասի մակերեսը,  1 տեղի համար </w:t>
            </w:r>
            <w:r w:rsidR="00272F99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(</w:t>
            </w:r>
            <w:proofErr w:type="spellStart"/>
            <w:r w:rsidR="00272F99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քմ</w:t>
            </w:r>
            <w:proofErr w:type="spellEnd"/>
            <w:r w:rsidR="00272F99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)</w:t>
            </w:r>
          </w:p>
        </w:tc>
      </w:tr>
      <w:tr w:rsidR="00C560C8" w:rsidRPr="00534F2A" w14:paraId="585C3A6A" w14:textId="77777777">
        <w:trPr>
          <w:trHeight w:val="108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E450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BBB0" w14:textId="77777777" w:rsidR="00C560C8" w:rsidRPr="00534F2A" w:rsidRDefault="00797978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Տ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ուն-ինտերնատներ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149E" w14:textId="77777777" w:rsidR="00C560C8" w:rsidRPr="00534F2A" w:rsidRDefault="00246E96" w:rsidP="000B114C">
            <w:pPr>
              <w:spacing w:after="17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մինչև 50 </w:t>
            </w:r>
          </w:p>
          <w:p w14:paraId="0CCFEEC2" w14:textId="77777777" w:rsidR="00C560C8" w:rsidRPr="00534F2A" w:rsidRDefault="00246E96" w:rsidP="000B114C">
            <w:pPr>
              <w:spacing w:after="18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51-100 </w:t>
            </w:r>
          </w:p>
          <w:p w14:paraId="20073789" w14:textId="77777777" w:rsidR="00C560C8" w:rsidRPr="00534F2A" w:rsidRDefault="00246E96" w:rsidP="000B114C">
            <w:pPr>
              <w:spacing w:after="18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101-200 </w:t>
            </w:r>
          </w:p>
          <w:p w14:paraId="4FEA38F1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201-300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5BE7" w14:textId="77777777" w:rsidR="00C560C8" w:rsidRPr="00534F2A" w:rsidRDefault="00246E96" w:rsidP="000B114C">
            <w:pPr>
              <w:spacing w:after="17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200 </w:t>
            </w:r>
          </w:p>
          <w:p w14:paraId="34AD8B67" w14:textId="77777777" w:rsidR="00C560C8" w:rsidRPr="00534F2A" w:rsidRDefault="00246E96" w:rsidP="000B114C">
            <w:pPr>
              <w:spacing w:after="0" w:line="360" w:lineRule="auto"/>
              <w:ind w:left="1141" w:right="1138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175 125 </w:t>
            </w:r>
          </w:p>
          <w:p w14:paraId="00C9CA22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 </w:t>
            </w:r>
          </w:p>
        </w:tc>
      </w:tr>
      <w:tr w:rsidR="00C560C8" w:rsidRPr="00534F2A" w14:paraId="4D163892" w14:textId="77777777">
        <w:trPr>
          <w:trHeight w:val="85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D9F6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956B" w14:textId="77777777" w:rsidR="00C560C8" w:rsidRPr="00534F2A" w:rsidRDefault="00797978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ոցիալական սպասարկման տարածքային </w:t>
            </w:r>
            <w:proofErr w:type="spellStart"/>
            <w:r w:rsidR="0087726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ստորաբաժանումներ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2F04" w14:textId="77777777" w:rsidR="00C560C8" w:rsidRPr="00534F2A" w:rsidRDefault="00246E96" w:rsidP="000B114C">
            <w:pPr>
              <w:spacing w:after="58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մինչև 50 </w:t>
            </w:r>
          </w:p>
          <w:p w14:paraId="2028A41E" w14:textId="77777777" w:rsidR="00C560C8" w:rsidRPr="00534F2A" w:rsidRDefault="00246E96" w:rsidP="000B114C">
            <w:pPr>
              <w:spacing w:after="18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51-75 </w:t>
            </w:r>
          </w:p>
          <w:p w14:paraId="522CC985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76-100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DD1E" w14:textId="77777777" w:rsidR="00C560C8" w:rsidRPr="00534F2A" w:rsidRDefault="00246E96" w:rsidP="000B114C">
            <w:pPr>
              <w:spacing w:after="17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150 </w:t>
            </w:r>
          </w:p>
          <w:p w14:paraId="629E8DA8" w14:textId="77777777" w:rsidR="00C560C8" w:rsidRPr="00534F2A" w:rsidRDefault="00246E96" w:rsidP="000B114C">
            <w:pPr>
              <w:spacing w:after="18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125 </w:t>
            </w:r>
          </w:p>
          <w:p w14:paraId="77AD43FD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 </w:t>
            </w:r>
          </w:p>
        </w:tc>
      </w:tr>
      <w:tr w:rsidR="00C560C8" w:rsidRPr="00534F2A" w14:paraId="37ACDBF1" w14:textId="77777777">
        <w:trPr>
          <w:trHeight w:val="81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1606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CDFA" w14:textId="77777777" w:rsidR="00C560C8" w:rsidRPr="00534F2A" w:rsidRDefault="00246E96" w:rsidP="000B114C">
            <w:pPr>
              <w:spacing w:after="0" w:line="360" w:lineRule="auto"/>
              <w:ind w:left="1" w:right="60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Մերձքաղաքային գոտում տեղա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կայ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ված</w:t>
            </w:r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</w:rPr>
              <w:t>,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պուրակներին </w:t>
            </w:r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անտառապուրակներին մոտ գտնվող, ինչպես նաև 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գոյություն</w:t>
            </w:r>
            <w:proofErr w:type="spellEnd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ունեցող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կառուցապատման պայմաններում տուն-ինտերնատների հողամասերի մակերեսները 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հնարավոր</w:t>
            </w:r>
            <w:proofErr w:type="spellEnd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9F421E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է 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նվազեցնել</w:t>
            </w:r>
            <w:proofErr w:type="spellEnd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՝</w:t>
            </w:r>
            <w:r w:rsidR="009F421E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առավելագույնը</w:t>
            </w:r>
            <w:proofErr w:type="spellEnd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9F421E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20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%-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ով</w:t>
            </w:r>
            <w:proofErr w:type="spellEnd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՝</w:t>
            </w:r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համապատասխան</w:t>
            </w:r>
            <w:proofErr w:type="spellEnd"/>
            <w:r w:rsidR="00A0751C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A0751C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պատճառաբանված</w:t>
            </w:r>
            <w:proofErr w:type="spellEnd"/>
            <w:r w:rsidR="00A0751C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նախագծային</w:t>
            </w:r>
            <w:proofErr w:type="spellEnd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հիմնավորումների</w:t>
            </w:r>
            <w:proofErr w:type="spellEnd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առկայությամբ</w:t>
            </w:r>
            <w:proofErr w:type="spellEnd"/>
          </w:p>
        </w:tc>
      </w:tr>
    </w:tbl>
    <w:p w14:paraId="7D7E8A82" w14:textId="77777777" w:rsidR="00C560C8" w:rsidRPr="00534F2A" w:rsidRDefault="00246E96" w:rsidP="000B114C">
      <w:pPr>
        <w:spacing w:after="1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A9494E2" w14:textId="77777777" w:rsidR="00C560C8" w:rsidRPr="00534F2A" w:rsidRDefault="00246E96" w:rsidP="000B114C">
      <w:pPr>
        <w:spacing w:after="18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Աղյուսակ 1</w:t>
      </w:r>
      <w:r w:rsidR="00172557" w:rsidRPr="00534F2A">
        <w:rPr>
          <w:rFonts w:ascii="GHEA Grapalat" w:hAnsi="GHEA Grapalat"/>
          <w:color w:val="auto"/>
          <w:sz w:val="24"/>
          <w:szCs w:val="24"/>
          <w:lang w:val="en-US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10080" w:type="dxa"/>
        <w:tblInd w:w="-180" w:type="dxa"/>
        <w:tblCellMar>
          <w:top w:w="66" w:type="dxa"/>
          <w:left w:w="28" w:type="dxa"/>
          <w:right w:w="26" w:type="dxa"/>
        </w:tblCellMar>
        <w:tblLook w:val="04A0" w:firstRow="1" w:lastRow="0" w:firstColumn="1" w:lastColumn="0" w:noHBand="0" w:noVBand="1"/>
      </w:tblPr>
      <w:tblGrid>
        <w:gridCol w:w="537"/>
        <w:gridCol w:w="1237"/>
        <w:gridCol w:w="1949"/>
        <w:gridCol w:w="1861"/>
        <w:gridCol w:w="1967"/>
        <w:gridCol w:w="2529"/>
      </w:tblGrid>
      <w:tr w:rsidR="00C560C8" w:rsidRPr="00534F2A" w14:paraId="37B5D814" w14:textId="77777777">
        <w:trPr>
          <w:trHeight w:val="547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A574" w14:textId="77777777" w:rsidR="00C560C8" w:rsidRPr="00534F2A" w:rsidRDefault="00246E96" w:rsidP="000B114C">
            <w:pPr>
              <w:spacing w:after="18" w:line="360" w:lineRule="auto"/>
              <w:ind w:left="74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  <w:p w14:paraId="4C7816A7" w14:textId="77777777" w:rsidR="00C560C8" w:rsidRPr="00534F2A" w:rsidRDefault="00246E96" w:rsidP="000B114C">
            <w:pPr>
              <w:spacing w:after="0" w:line="360" w:lineRule="auto"/>
              <w:ind w:left="60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D165" w14:textId="77777777" w:rsidR="00C560C8" w:rsidRPr="00534F2A" w:rsidRDefault="00E870C0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Դ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ասարան ների քանակը </w:t>
            </w:r>
          </w:p>
        </w:tc>
        <w:tc>
          <w:tcPr>
            <w:tcW w:w="8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E988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Հողամասի</w:t>
            </w:r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նվազագույն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մակերեսը 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հատուկ</w:t>
            </w:r>
            <w:proofErr w:type="spellEnd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նշանակության</w:t>
            </w:r>
            <w:proofErr w:type="spellEnd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շուրջօրյա</w:t>
            </w:r>
            <w:proofErr w:type="spellEnd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խնամքի</w:t>
            </w:r>
            <w:proofErr w:type="spellEnd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ծառայություն</w:t>
            </w:r>
            <w:proofErr w:type="spellEnd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մատուցող</w:t>
            </w:r>
            <w:proofErr w:type="spellEnd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կազմակերպություններում</w:t>
            </w:r>
            <w:proofErr w:type="spellEnd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դպրոցներում 1 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աշակերտի</w:t>
            </w:r>
            <w:proofErr w:type="spellEnd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հաշվարկով, 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քմ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</w:tr>
      <w:tr w:rsidR="00C560C8" w:rsidRPr="00534F2A" w14:paraId="502EB328" w14:textId="77777777"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50A7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0B41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AEBA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լսողության խախտումներով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07FD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տեսողության խախտումներով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3666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խոսակցական խախտումներով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B775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պոլիոմելիտի և ցերեբրալ կաթվածների ծանր հետևանքներով </w:t>
            </w:r>
          </w:p>
        </w:tc>
      </w:tr>
      <w:tr w:rsidR="00C560C8" w:rsidRPr="00534F2A" w14:paraId="14A011CB" w14:textId="77777777">
        <w:trPr>
          <w:trHeight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F374" w14:textId="77777777" w:rsidR="00C560C8" w:rsidRPr="00534F2A" w:rsidRDefault="00246E96" w:rsidP="000B114C">
            <w:pPr>
              <w:spacing w:after="0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6E86" w14:textId="77777777" w:rsidR="00C560C8" w:rsidRPr="00534F2A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EC29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200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C6CB" w14:textId="77777777" w:rsidR="00C560C8" w:rsidRPr="00534F2A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5B26" w14:textId="77777777" w:rsidR="00C560C8" w:rsidRPr="00534F2A" w:rsidRDefault="00246E96" w:rsidP="000B114C">
            <w:pPr>
              <w:spacing w:after="0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225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8EF5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180 </w:t>
            </w:r>
          </w:p>
        </w:tc>
      </w:tr>
      <w:tr w:rsidR="00C560C8" w:rsidRPr="00534F2A" w14:paraId="1A2785F0" w14:textId="77777777">
        <w:trPr>
          <w:trHeight w:val="2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427B" w14:textId="77777777" w:rsidR="00C560C8" w:rsidRPr="00534F2A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2.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4930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B4D7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160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866E" w14:textId="77777777" w:rsidR="00C560C8" w:rsidRPr="00534F2A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160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FA22" w14:textId="77777777" w:rsidR="00C560C8" w:rsidRPr="00534F2A" w:rsidRDefault="00246E96" w:rsidP="000B114C">
            <w:pPr>
              <w:spacing w:after="0" w:line="360" w:lineRule="auto"/>
              <w:ind w:right="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180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D1D3" w14:textId="77777777" w:rsidR="00C560C8" w:rsidRPr="00534F2A" w:rsidRDefault="00246E96" w:rsidP="000B114C">
            <w:pPr>
              <w:spacing w:after="0" w:line="360" w:lineRule="auto"/>
              <w:ind w:right="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140 </w:t>
            </w:r>
          </w:p>
        </w:tc>
      </w:tr>
    </w:tbl>
    <w:p w14:paraId="794A0C72" w14:textId="77777777" w:rsidR="00C560C8" w:rsidRPr="00534F2A" w:rsidRDefault="00246E96" w:rsidP="000B114C">
      <w:pPr>
        <w:spacing w:after="1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28CC5D76" w14:textId="77777777" w:rsidR="00C560C8" w:rsidRPr="00534F2A" w:rsidRDefault="00246E96" w:rsidP="000B114C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1</w:t>
      </w:r>
      <w:r w:rsidR="00172557" w:rsidRPr="00534F2A">
        <w:rPr>
          <w:rFonts w:ascii="GHEA Grapalat" w:hAnsi="GHEA Grapalat"/>
          <w:color w:val="auto"/>
          <w:sz w:val="24"/>
          <w:szCs w:val="24"/>
          <w:lang w:val="en-US"/>
        </w:rPr>
        <w:t>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10080" w:type="dxa"/>
        <w:tblInd w:w="-180" w:type="dxa"/>
        <w:tblCellMar>
          <w:top w:w="66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644"/>
        <w:gridCol w:w="2210"/>
        <w:gridCol w:w="2411"/>
        <w:gridCol w:w="2410"/>
        <w:gridCol w:w="2405"/>
      </w:tblGrid>
      <w:tr w:rsidR="00C560C8" w:rsidRPr="00534F2A" w14:paraId="17428D30" w14:textId="77777777">
        <w:trPr>
          <w:trHeight w:val="29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4F02" w14:textId="77777777" w:rsidR="00C560C8" w:rsidRPr="00534F2A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4925E315" w14:textId="77777777" w:rsidR="00C560C8" w:rsidRPr="00534F2A" w:rsidRDefault="00246E96" w:rsidP="000B114C">
            <w:pPr>
              <w:spacing w:after="17" w:line="360" w:lineRule="auto"/>
              <w:ind w:left="48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  <w:p w14:paraId="4D8570EC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F4D7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Հողամասի </w:t>
            </w:r>
            <w:proofErr w:type="spellStart"/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նվազագույն</w:t>
            </w:r>
            <w:proofErr w:type="spellEnd"/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մակերեսը 1 </w:t>
            </w:r>
            <w:proofErr w:type="spellStart"/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աշակերտի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համար</w:t>
            </w:r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քմ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</w:tr>
      <w:tr w:rsidR="00C560C8" w:rsidRPr="00534F2A" w14:paraId="46786E7B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F1CF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0D5C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Ուսուցանող երեխաների համար, որոնք 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6B19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Չուսուցանող երեխաների համար, որոնք </w:t>
            </w:r>
          </w:p>
        </w:tc>
      </w:tr>
      <w:tr w:rsidR="00C560C8" w:rsidRPr="00534F2A" w14:paraId="386BEAD5" w14:textId="77777777"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3AB4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D2F2" w14:textId="77777777" w:rsidR="00C560C8" w:rsidRPr="00534F2A" w:rsidRDefault="00246E96" w:rsidP="0070251B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ինքնուրույն  տեղաշարժվ</w:t>
            </w:r>
            <w:proofErr w:type="spellStart"/>
            <w:r w:rsidR="0070251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79AA" w14:textId="77777777" w:rsidR="00C560C8" w:rsidRPr="00534F2A" w:rsidRDefault="00246E96" w:rsidP="0070251B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ինքնուրույն </w:t>
            </w:r>
            <w:r w:rsidR="0070251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չ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տեղաշարժվ</w:t>
            </w:r>
            <w:proofErr w:type="spellStart"/>
            <w:r w:rsidR="0070251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29E0" w14:textId="77777777" w:rsidR="00C560C8" w:rsidRPr="00534F2A" w:rsidRDefault="00246E96" w:rsidP="0070251B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ինքնուրույն տեղաշարժվ</w:t>
            </w:r>
            <w:proofErr w:type="spellStart"/>
            <w:r w:rsidR="0070251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5C47" w14:textId="77777777" w:rsidR="00C560C8" w:rsidRPr="00534F2A" w:rsidRDefault="00246E96" w:rsidP="0070251B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ինքնուրույն </w:t>
            </w:r>
            <w:r w:rsidR="0070251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չ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տեղաշարժվ</w:t>
            </w:r>
            <w:proofErr w:type="spellStart"/>
            <w:r w:rsidR="0070251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</w:tr>
      <w:tr w:rsidR="00C560C8" w:rsidRPr="00534F2A" w14:paraId="06A67B8A" w14:textId="77777777">
        <w:trPr>
          <w:trHeight w:val="2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BB75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 1.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3552" w14:textId="77777777" w:rsidR="00C560C8" w:rsidRPr="00534F2A" w:rsidRDefault="00246E96" w:rsidP="0052669E">
            <w:pPr>
              <w:spacing w:after="0" w:line="360" w:lineRule="auto"/>
              <w:ind w:left="51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5F03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120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AFDC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80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667C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 </w:t>
            </w:r>
          </w:p>
        </w:tc>
      </w:tr>
      <w:tr w:rsidR="00C560C8" w:rsidRPr="00534F2A" w14:paraId="60BA6062" w14:textId="77777777">
        <w:trPr>
          <w:trHeight w:val="57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2477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2.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C012" w14:textId="77777777" w:rsidR="00C560C8" w:rsidRPr="00534F2A" w:rsidRDefault="00120B43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Մտավոր խնդիրներ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ունեցող երեխաների համար </w:t>
            </w:r>
            <w:proofErr w:type="spellStart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շուրջօրյա</w:t>
            </w:r>
            <w:proofErr w:type="spellEnd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խնամքի</w:t>
            </w:r>
            <w:proofErr w:type="spellEnd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ծառայություն</w:t>
            </w:r>
            <w:proofErr w:type="spellEnd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մատուցող</w:t>
            </w:r>
            <w:proofErr w:type="spellEnd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կազմակերպություններում</w:t>
            </w:r>
            <w:proofErr w:type="spellEnd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դպրոցներում</w:t>
            </w:r>
            <w:proofErr w:type="spellEnd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)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հողամասերի սահմանված մակերեսների նորմերը թույլատրվում է </w:t>
            </w:r>
            <w:proofErr w:type="spellStart"/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նվազեց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նել</w:t>
            </w:r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առավելագույնը</w:t>
            </w:r>
            <w:proofErr w:type="spellEnd"/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15 %։ </w:t>
            </w:r>
          </w:p>
        </w:tc>
      </w:tr>
    </w:tbl>
    <w:p w14:paraId="69107461" w14:textId="77777777" w:rsidR="00C560C8" w:rsidRPr="00534F2A" w:rsidRDefault="00246E96" w:rsidP="000B114C">
      <w:pPr>
        <w:spacing w:after="46" w:line="360" w:lineRule="auto"/>
        <w:ind w:left="605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</w:p>
    <w:p w14:paraId="374D92D8" w14:textId="77777777" w:rsidR="00C560C8" w:rsidRPr="00534F2A" w:rsidRDefault="00391107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նախադպրոցական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սոցիալական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տուն</w:t>
      </w:r>
      <w:r w:rsidRPr="00534F2A">
        <w:rPr>
          <w:rFonts w:ascii="GHEA Grapalat" w:hAnsi="GHEA Grapalat"/>
          <w:color w:val="auto"/>
          <w:sz w:val="24"/>
          <w:szCs w:val="24"/>
        </w:rPr>
        <w:t>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ինտերնատներ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ի հողամասերը պետք է ունենան 1,6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մ-ից ոչ պակաս բարձրո</w:t>
      </w:r>
      <w:r w:rsidR="00120B43" w:rsidRPr="00534F2A">
        <w:rPr>
          <w:rFonts w:ascii="GHEA Grapalat" w:hAnsi="GHEA Grapalat"/>
          <w:color w:val="auto"/>
          <w:sz w:val="24"/>
          <w:szCs w:val="24"/>
        </w:rPr>
        <w:t>ւթյամբ ցանկապատ, իսկ մտավոր խնդիրներ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ունեցող երեխաների համար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շուրջօրյա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խնամքի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և հոգենյարդաբանակա</w:t>
      </w:r>
      <w:r w:rsidRPr="00534F2A">
        <w:rPr>
          <w:rFonts w:ascii="GHEA Grapalat" w:hAnsi="GHEA Grapalat"/>
          <w:color w:val="auto"/>
          <w:sz w:val="24"/>
          <w:szCs w:val="24"/>
        </w:rPr>
        <w:t>ն ինտերնատների</w:t>
      </w:r>
      <w:r w:rsidR="005B7289" w:rsidRPr="00534F2A">
        <w:rPr>
          <w:rFonts w:ascii="GHEA Grapalat" w:hAnsi="GHEA Grapalat"/>
          <w:color w:val="auto"/>
          <w:sz w:val="24"/>
          <w:szCs w:val="24"/>
        </w:rPr>
        <w:t xml:space="preserve"> հողամասերը` 2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մ-ից ոչ պակաս բարձրությամբ ցանկապատ։ </w:t>
      </w:r>
    </w:p>
    <w:p w14:paraId="360727A2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Հենասայլակի զբաղեցրած տարածությունը պ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ետք է ունենա 0,9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 լայնություն և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1,5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 երկարություն։ </w:t>
      </w:r>
    </w:p>
    <w:p w14:paraId="4B885069" w14:textId="77777777" w:rsidR="00252570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Միակողմ երթևեկության դեպքում</w:t>
      </w:r>
      <w:r w:rsidR="000A07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A071A" w:rsidRPr="00534F2A">
        <w:rPr>
          <w:rFonts w:ascii="GHEA Grapalat" w:hAnsi="GHEA Grapalat"/>
          <w:color w:val="auto"/>
          <w:sz w:val="24"/>
          <w:szCs w:val="24"/>
          <w:lang w:val="en-US"/>
        </w:rPr>
        <w:t>հետիոտնային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C53B0"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="008C53B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անցում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ի</w:t>
      </w:r>
      <w:r w:rsidR="000A07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լայնությունը պետք է </w:t>
      </w:r>
      <w:proofErr w:type="spellStart"/>
      <w:r w:rsidR="008C53B0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</w:t>
      </w:r>
      <w:r w:rsidR="00797978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="008C53B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C53B0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 1,5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մ,</w:t>
      </w:r>
      <w:r w:rsidR="008C53B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եր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կկողմ երթևեկության դեպքում` </w:t>
      </w:r>
      <w:proofErr w:type="spellStart"/>
      <w:r w:rsidR="008C53B0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8C53B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1.8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մ։ </w:t>
      </w:r>
    </w:p>
    <w:p w14:paraId="4781AED3" w14:textId="77777777" w:rsidR="003750F9" w:rsidRPr="00534F2A" w:rsidRDefault="003750F9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հետիոտնային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անցումները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կահավորված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լինեն</w:t>
      </w:r>
      <w:proofErr w:type="spellEnd"/>
      <w:proofErr w:type="gram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հաշմանդամություն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անձա</w:t>
      </w:r>
      <w:r w:rsidR="004D45A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թեքահարթակներով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շարժասանդուղքներով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վերհան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վերելակներով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լուսավորությամբ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բազրիքներով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գծանշումներով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գովազդային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լուսավորված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վահանակներով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690AF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90A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90AF2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690A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90AF2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690A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90AF2"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551CB6F5" w14:textId="77777777" w:rsidR="00C560C8" w:rsidRPr="00534F2A" w:rsidRDefault="00E404E3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Հետիոտնային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նցում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կազմակերպվեն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հետիոտնի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</w:t>
      </w:r>
      <w:proofErr w:type="spellEnd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հարակից</w:t>
      </w:r>
      <w:proofErr w:type="spellEnd"/>
      <w:proofErr w:type="gramEnd"/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ելուստային</w:t>
      </w:r>
      <w:proofErr w:type="gram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կոնստրուկցիա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ների </w:t>
      </w:r>
      <w:r w:rsidR="00B97AAF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գետնի</w:t>
      </w:r>
      <w:proofErr w:type="spellEnd"/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մակարդակից</w:t>
      </w:r>
      <w:proofErr w:type="spellEnd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0-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նիշից</w:t>
      </w:r>
      <w:proofErr w:type="spellEnd"/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հաշվարկված</w:t>
      </w:r>
      <w:proofErr w:type="spellEnd"/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proofErr w:type="gram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բարձրությունը</w:t>
      </w:r>
      <w:proofErr w:type="spellEnd"/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նվազագույնը</w:t>
      </w:r>
      <w:proofErr w:type="spellEnd"/>
      <w:proofErr w:type="gramEnd"/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2,7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</w:t>
      </w:r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նախատեսված</w:t>
      </w:r>
      <w:proofErr w:type="spellEnd"/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լինելու</w:t>
      </w:r>
      <w:proofErr w:type="spellEnd"/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պայմաններում</w:t>
      </w:r>
      <w:proofErr w:type="spellEnd"/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49A3BAD5" w14:textId="77777777" w:rsidR="00C560C8" w:rsidRPr="00534F2A" w:rsidRDefault="00CD619A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իկնաթոռ-սայլակով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="006F1C38" w:rsidRPr="00534F2A">
        <w:rPr>
          <w:rFonts w:ascii="GHEA Grapalat" w:hAnsi="GHEA Grapalat"/>
          <w:color w:val="auto"/>
          <w:sz w:val="24"/>
          <w:szCs w:val="24"/>
        </w:rPr>
        <w:t>աշմանդամ</w:t>
      </w:r>
      <w:proofErr w:type="spellStart"/>
      <w:r w:rsidR="00264574" w:rsidRPr="00534F2A">
        <w:rPr>
          <w:rFonts w:ascii="GHEA Grapalat" w:hAnsi="GHEA Grapalat"/>
          <w:color w:val="auto"/>
          <w:sz w:val="24"/>
          <w:szCs w:val="24"/>
          <w:lang w:val="en-US"/>
        </w:rPr>
        <w:t>ություն</w:t>
      </w:r>
      <w:proofErr w:type="spellEnd"/>
      <w:r w:rsidR="002645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4574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2645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4574" w:rsidRPr="00534F2A">
        <w:rPr>
          <w:rFonts w:ascii="GHEA Grapalat" w:hAnsi="GHEA Grapalat"/>
          <w:color w:val="auto"/>
          <w:sz w:val="24"/>
          <w:szCs w:val="24"/>
          <w:lang w:val="en-US"/>
        </w:rPr>
        <w:t>անձի</w:t>
      </w:r>
      <w:proofErr w:type="spellEnd"/>
      <w:r w:rsidR="006F1C38" w:rsidRPr="00534F2A">
        <w:rPr>
          <w:rFonts w:ascii="GHEA Grapalat" w:hAnsi="GHEA Grapalat"/>
          <w:color w:val="auto"/>
          <w:sz w:val="24"/>
          <w:szCs w:val="24"/>
        </w:rPr>
        <w:t xml:space="preserve"> 90</w:t>
      </w:r>
      <w:r w:rsidR="000A071A" w:rsidRPr="00534F2A">
        <w:rPr>
          <w:rFonts w:ascii="GHEA Grapalat" w:hAnsi="GHEA Grapalat"/>
          <w:color w:val="auto"/>
          <w:sz w:val="24"/>
          <w:szCs w:val="24"/>
        </w:rPr>
        <w:t>˚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180</w:t>
      </w:r>
      <w:r w:rsidR="000A071A" w:rsidRPr="00534F2A">
        <w:rPr>
          <w:rFonts w:ascii="GHEA Grapalat" w:hAnsi="GHEA Grapalat"/>
          <w:color w:val="auto"/>
          <w:sz w:val="24"/>
          <w:szCs w:val="24"/>
        </w:rPr>
        <w:t>˚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աստիճանով ինքնուրույն շրջադարձի գոտու տրամագի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ծը պետք է ընդունել ոչ պակաս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քան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1.4</w:t>
      </w:r>
      <w:proofErr w:type="gramEnd"/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29435173" w14:textId="77777777" w:rsidR="00C560C8" w:rsidRPr="00534F2A" w:rsidRDefault="00A97E46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արքավորումների ու կահույքի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մոտեցումները պետք է ունենան 0,9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մ-ից ոչ պակաս լայնություն, իսկ հենասայլակը 90</w:t>
      </w:r>
      <w:r w:rsidR="009445D7" w:rsidRPr="00534F2A">
        <w:rPr>
          <w:rFonts w:ascii="GHEA Grapalat" w:hAnsi="GHEA Grapalat"/>
          <w:color w:val="auto"/>
          <w:sz w:val="24"/>
          <w:szCs w:val="24"/>
        </w:rPr>
        <w:t>˚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աստիճանով շրջադար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ձի անհրաժեշտության դեպքում՝ 1,2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մ-ից ոչ պակաս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A3F31" w:rsidRPr="00534F2A">
        <w:rPr>
          <w:rFonts w:ascii="GHEA Grapalat" w:hAnsi="GHEA Grapalat"/>
          <w:color w:val="auto"/>
          <w:sz w:val="24"/>
          <w:szCs w:val="24"/>
        </w:rPr>
        <w:t>ՀՀ ԿԱ քաղաքաշինության պետական կոմիտեի նախագահի 2018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A3F31" w:rsidRPr="00534F2A">
        <w:rPr>
          <w:rFonts w:ascii="GHEA Grapalat" w:hAnsi="GHEA Grapalat"/>
          <w:color w:val="auto"/>
          <w:sz w:val="24"/>
          <w:szCs w:val="24"/>
        </w:rPr>
        <w:t>թվականի ապրիլի 5-ի N</w:t>
      </w:r>
      <w:r w:rsidR="0079797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A3F31" w:rsidRPr="00534F2A">
        <w:rPr>
          <w:rFonts w:ascii="GHEA Grapalat" w:hAnsi="GHEA Grapalat"/>
          <w:color w:val="auto"/>
          <w:sz w:val="24"/>
          <w:szCs w:val="24"/>
        </w:rPr>
        <w:t>43-Ա հրամանի պահանջները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16987AFA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Շենքերի, շինությունների վրա տեղադրվող սարք</w:t>
      </w:r>
      <w:proofErr w:type="spellStart"/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ավորանքը</w:t>
      </w:r>
      <w:proofErr w:type="spellEnd"/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445D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փոստարկղեր</w:t>
      </w:r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>, տաքսոֆոններ</w:t>
      </w:r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>, տեղեկատվական վահանակներ</w:t>
      </w:r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9445D7" w:rsidRPr="00534F2A">
        <w:rPr>
          <w:rFonts w:ascii="GHEA Grapalat" w:hAnsi="GHEA Grapalat"/>
          <w:color w:val="auto"/>
          <w:sz w:val="24"/>
          <w:szCs w:val="24"/>
        </w:rPr>
        <w:t xml:space="preserve"> և այլն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ինչպես նաև շենքերի ու շինությունների ելուստային մասերը չպետք է </w:t>
      </w:r>
      <w:proofErr w:type="spellStart"/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խոչընդոտեն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հենասայլակների երթևեկության</w:t>
      </w:r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ու մանևրելու</w:t>
      </w:r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445D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9445D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չփոքրացնեն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հենասայլակի</w:t>
      </w:r>
      <w:proofErr w:type="spellEnd"/>
      <w:r w:rsidR="009445D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տեղաշարժի</w:t>
      </w:r>
      <w:proofErr w:type="spellEnd"/>
      <w:r w:rsidR="009445D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9445D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անհրաժեշտ տարածությունը: </w:t>
      </w:r>
    </w:p>
    <w:p w14:paraId="72B28642" w14:textId="77777777" w:rsidR="00C560C8" w:rsidRPr="00534F2A" w:rsidRDefault="00DC15B8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Հաշմանդամություն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Pr="00534F2A">
        <w:rPr>
          <w:rFonts w:ascii="GHEA Grapalat" w:hAnsi="GHEA Grapalat"/>
          <w:color w:val="auto"/>
          <w:sz w:val="24"/>
          <w:szCs w:val="24"/>
        </w:rPr>
        <w:t>ենասայլակո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և տարեցների համար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տեղաշարժման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ապահովելու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նպատակով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մայթերի ու արահետների երկայնական թեքու</w:t>
      </w:r>
      <w:r w:rsidR="00585EC5" w:rsidRPr="00534F2A">
        <w:rPr>
          <w:rFonts w:ascii="GHEA Grapalat" w:hAnsi="GHEA Grapalat"/>
          <w:color w:val="auto"/>
          <w:sz w:val="24"/>
          <w:szCs w:val="24"/>
        </w:rPr>
        <w:t>թյունները չպետք է գերազանցեն 50%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14677" w:rsidRPr="00534F2A">
        <w:rPr>
          <w:rFonts w:ascii="GHEA Grapalat" w:hAnsi="GHEA Grapalat"/>
          <w:color w:val="auto"/>
          <w:sz w:val="24"/>
          <w:szCs w:val="24"/>
        </w:rPr>
        <w:t>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ը</w:t>
      </w:r>
      <w:r w:rsidR="00585EC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A31A08" w:rsidRPr="00534F2A">
        <w:rPr>
          <w:rFonts w:ascii="GHEA Grapalat" w:hAnsi="GHEA Grapalat"/>
          <w:color w:val="auto"/>
          <w:sz w:val="24"/>
          <w:szCs w:val="24"/>
        </w:rPr>
        <w:t xml:space="preserve">լայնականը՝ </w:t>
      </w:r>
      <w:r w:rsidR="00585EC5" w:rsidRPr="00534F2A">
        <w:rPr>
          <w:rFonts w:ascii="GHEA Grapalat" w:hAnsi="GHEA Grapalat"/>
          <w:color w:val="auto"/>
          <w:sz w:val="24"/>
          <w:szCs w:val="24"/>
        </w:rPr>
        <w:t>10%</w:t>
      </w:r>
      <w:r w:rsidR="00A31A08" w:rsidRPr="00534F2A">
        <w:rPr>
          <w:rFonts w:ascii="GHEA Grapalat" w:hAnsi="GHEA Grapalat"/>
          <w:color w:val="auto"/>
          <w:sz w:val="24"/>
          <w:szCs w:val="24"/>
        </w:rPr>
        <w:t>-ը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45D59015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Այն դեպքերում, երբ ռել</w:t>
      </w:r>
      <w:r w:rsidR="005F654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եֆի պայմաններից ելնելով անհնար է ապահովել </w:t>
      </w:r>
      <w:proofErr w:type="spellStart"/>
      <w:r w:rsidR="00F14677" w:rsidRPr="00534F2A">
        <w:rPr>
          <w:rFonts w:ascii="GHEA Grapalat" w:hAnsi="GHEA Grapalat"/>
          <w:color w:val="auto"/>
          <w:sz w:val="24"/>
          <w:szCs w:val="24"/>
          <w:lang w:val="en-US"/>
        </w:rPr>
        <w:t>սույն</w:t>
      </w:r>
      <w:proofErr w:type="spellEnd"/>
      <w:r w:rsidR="00F1467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4677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F14677" w:rsidRPr="00534F2A">
        <w:rPr>
          <w:rFonts w:ascii="GHEA Grapalat" w:hAnsi="GHEA Grapalat"/>
          <w:color w:val="auto"/>
          <w:sz w:val="24"/>
          <w:szCs w:val="24"/>
        </w:rPr>
        <w:t xml:space="preserve"> 146-</w:t>
      </w:r>
      <w:proofErr w:type="spellStart"/>
      <w:r w:rsidR="00F14677" w:rsidRPr="00534F2A">
        <w:rPr>
          <w:rFonts w:ascii="GHEA Grapalat" w:hAnsi="GHEA Grapalat"/>
          <w:color w:val="auto"/>
          <w:sz w:val="24"/>
          <w:szCs w:val="24"/>
          <w:lang w:val="en-US"/>
        </w:rPr>
        <w:t>րդ</w:t>
      </w:r>
      <w:proofErr w:type="spellEnd"/>
      <w:r w:rsidR="00F1467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4677" w:rsidRPr="00534F2A">
        <w:rPr>
          <w:rFonts w:ascii="GHEA Grapalat" w:hAnsi="GHEA Grapalat"/>
          <w:color w:val="auto"/>
          <w:sz w:val="24"/>
          <w:szCs w:val="24"/>
          <w:lang w:val="en-US"/>
        </w:rPr>
        <w:t>կետով</w:t>
      </w:r>
      <w:proofErr w:type="spellEnd"/>
      <w:r w:rsidR="00F1467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4677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F1467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4677" w:rsidRPr="00534F2A">
        <w:rPr>
          <w:rFonts w:ascii="GHEA Grapalat" w:hAnsi="GHEA Grapalat"/>
          <w:color w:val="auto"/>
          <w:sz w:val="24"/>
          <w:szCs w:val="24"/>
          <w:lang w:val="en-US"/>
        </w:rPr>
        <w:t>ցուցանիշները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 թույլատրվում է երկ</w:t>
      </w:r>
      <w:r w:rsidR="00585EC5" w:rsidRPr="00534F2A">
        <w:rPr>
          <w:rFonts w:ascii="GHEA Grapalat" w:hAnsi="GHEA Grapalat"/>
          <w:color w:val="auto"/>
          <w:sz w:val="24"/>
          <w:szCs w:val="24"/>
        </w:rPr>
        <w:t>այնական թեքությունը մեծացնել 10%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-ով, 12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ավելի երկարությամբ ուղիով, ապահովելով հորիզոնական միջանկյալ հարթակներ վայրէջքի երկարությամբ: </w:t>
      </w:r>
    </w:p>
    <w:p w14:paraId="2D054415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Փողոցի երթևեկելի մասի անցման տեղերում անվտանգության կղզյակով անցնող հետիոտնային ուղ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ու լայնությունը պետք է լինի 3,0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-ից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ոչ պակաս կղզյակի ս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ահմաններում, երկարությունը՝ 2,0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-ից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ոչ պակաս։ </w:t>
      </w:r>
    </w:p>
    <w:p w14:paraId="3E1193EC" w14:textId="77777777" w:rsidR="00C560C8" w:rsidRPr="00534F2A" w:rsidRDefault="00647E9F" w:rsidP="000C0655">
      <w:pPr>
        <w:numPr>
          <w:ilvl w:val="0"/>
          <w:numId w:val="27"/>
        </w:numPr>
        <w:spacing w:after="5"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Բնակելի 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9B0F0D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9B0F0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B0F0D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9B0F0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վարչական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շրջաններում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20B43" w:rsidRPr="00534F2A">
        <w:rPr>
          <w:rFonts w:ascii="GHEA Grapalat" w:hAnsi="GHEA Grapalat"/>
          <w:color w:val="auto"/>
          <w:sz w:val="24"/>
          <w:szCs w:val="24"/>
        </w:rPr>
        <w:t xml:space="preserve"> հաշմանդամություն ունեցող անձանց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տեղաշարժ</w:t>
      </w:r>
      <w:r w:rsidR="005F654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համար նախատեսված հետիոտնային արահետնե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րի և մայթերի երկայնքով </w:t>
      </w:r>
      <w:proofErr w:type="spellStart"/>
      <w:r w:rsidR="005F654D" w:rsidRPr="00534F2A">
        <w:rPr>
          <w:rFonts w:ascii="GHEA Grapalat" w:hAnsi="GHEA Grapalat"/>
          <w:color w:val="auto"/>
          <w:sz w:val="24"/>
          <w:szCs w:val="24"/>
          <w:lang w:val="en-US"/>
        </w:rPr>
        <w:t>յուրաքանչյուր</w:t>
      </w:r>
      <w:proofErr w:type="spellEnd"/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300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պարբերականությամբ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անհրաժեշտ է նախատեսել նստարաններով կահավորված հանգստի տեղեր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համալիր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B0F0D" w:rsidRPr="00534F2A">
        <w:rPr>
          <w:rFonts w:ascii="GHEA Grapalat" w:hAnsi="GHEA Grapalat"/>
          <w:color w:val="auto"/>
          <w:sz w:val="24"/>
          <w:szCs w:val="24"/>
          <w:lang w:val="en-US"/>
        </w:rPr>
        <w:t>բարեկ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արգման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շրջանակներում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2022</w:t>
      </w:r>
      <w:r w:rsidR="008E57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21-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8E57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12-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E571F" w:rsidRPr="00534F2A">
        <w:rPr>
          <w:rFonts w:ascii="GHEA Grapalat" w:hAnsi="GHEA Grapalat"/>
          <w:color w:val="auto"/>
          <w:sz w:val="24"/>
          <w:szCs w:val="24"/>
        </w:rPr>
        <w:t>«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բարեկարգում</w:t>
      </w:r>
      <w:proofErr w:type="spellEnd"/>
      <w:r w:rsidR="008E571F" w:rsidRPr="00534F2A">
        <w:rPr>
          <w:rFonts w:ascii="GHEA Grapalat" w:hAnsi="GHEA Grapalat"/>
          <w:color w:val="auto"/>
          <w:sz w:val="24"/>
          <w:szCs w:val="24"/>
        </w:rPr>
        <w:t>»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4364AAB6" w14:textId="77777777" w:rsidR="00DE0A54" w:rsidRPr="00534F2A" w:rsidRDefault="00DE0A54" w:rsidP="000C0655">
      <w:pPr>
        <w:numPr>
          <w:ilvl w:val="0"/>
          <w:numId w:val="27"/>
        </w:numPr>
        <w:spacing w:after="5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Նախադպրոցական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դպրոցական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մարզական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սարքավորումները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կահավորանքը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</w:t>
      </w:r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տեղաբաշխումը</w:t>
      </w:r>
      <w:proofErr w:type="spellEnd"/>
      <w:r w:rsidR="009F6FFD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ներքին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հարդարման</w:t>
      </w:r>
      <w:proofErr w:type="spellEnd"/>
      <w:r w:rsidR="00AB13D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B13D1" w:rsidRPr="00534F2A">
        <w:rPr>
          <w:rFonts w:ascii="GHEA Grapalat" w:hAnsi="GHEA Grapalat"/>
          <w:color w:val="auto"/>
          <w:sz w:val="24"/>
          <w:szCs w:val="24"/>
          <w:lang w:val="en-US"/>
        </w:rPr>
        <w:t>ինտերիերի</w:t>
      </w:r>
      <w:proofErr w:type="spellEnd"/>
      <w:r w:rsidR="00AB13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13D1" w:rsidRPr="00534F2A">
        <w:rPr>
          <w:rFonts w:ascii="GHEA Grapalat" w:hAnsi="GHEA Grapalat"/>
          <w:color w:val="auto"/>
          <w:sz w:val="24"/>
          <w:szCs w:val="24"/>
          <w:lang w:val="en-US"/>
        </w:rPr>
        <w:t>ձևավորման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="00270945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70945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27094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945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27094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945" w:rsidRPr="00534F2A">
        <w:rPr>
          <w:rFonts w:ascii="GHEA Grapalat" w:hAnsi="GHEA Grapalat"/>
          <w:color w:val="auto"/>
          <w:sz w:val="24"/>
          <w:szCs w:val="24"/>
          <w:lang w:val="en-US"/>
        </w:rPr>
        <w:t>ներառական</w:t>
      </w:r>
      <w:proofErr w:type="spellEnd"/>
      <w:r w:rsidR="0027094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945" w:rsidRPr="00534F2A">
        <w:rPr>
          <w:rFonts w:ascii="GHEA Grapalat" w:hAnsi="GHEA Grapalat"/>
          <w:color w:val="auto"/>
          <w:sz w:val="24"/>
          <w:szCs w:val="24"/>
          <w:lang w:val="en-US"/>
        </w:rPr>
        <w:t>կրթության</w:t>
      </w:r>
      <w:proofErr w:type="spellEnd"/>
      <w:r w:rsidR="0027094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945" w:rsidRPr="00534F2A">
        <w:rPr>
          <w:rFonts w:ascii="GHEA Grapalat" w:hAnsi="GHEA Grapalat"/>
          <w:color w:val="auto"/>
          <w:sz w:val="24"/>
          <w:szCs w:val="24"/>
          <w:lang w:val="en-US"/>
        </w:rPr>
        <w:t>մասով</w:t>
      </w:r>
      <w:proofErr w:type="spellEnd"/>
      <w:r w:rsidR="0027094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945" w:rsidRPr="00534F2A">
        <w:rPr>
          <w:rFonts w:ascii="GHEA Grapalat" w:hAnsi="GHEA Grapalat"/>
          <w:color w:val="auto"/>
          <w:sz w:val="24"/>
          <w:szCs w:val="24"/>
          <w:lang w:val="en-US"/>
        </w:rPr>
        <w:t>հարմարեցված</w:t>
      </w:r>
      <w:proofErr w:type="spellEnd"/>
      <w:r w:rsidR="0027094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945" w:rsidRPr="00534F2A">
        <w:rPr>
          <w:rFonts w:ascii="GHEA Grapalat" w:hAnsi="GHEA Grapalat"/>
          <w:color w:val="auto"/>
          <w:sz w:val="24"/>
          <w:szCs w:val="24"/>
          <w:lang w:val="en-US"/>
        </w:rPr>
        <w:t>ներքին</w:t>
      </w:r>
      <w:proofErr w:type="spellEnd"/>
      <w:r w:rsidR="0027094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945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</w:t>
      </w:r>
      <w:r w:rsidR="00AB13D1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proofErr w:type="spellEnd"/>
      <w:r w:rsidR="00270945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13D1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AB13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13D1" w:rsidRPr="00534F2A">
        <w:rPr>
          <w:rFonts w:ascii="GHEA Grapalat" w:hAnsi="GHEA Grapalat"/>
          <w:color w:val="auto"/>
          <w:sz w:val="24"/>
          <w:szCs w:val="24"/>
          <w:lang w:val="en-US"/>
        </w:rPr>
        <w:t>կարգով</w:t>
      </w:r>
      <w:proofErr w:type="spellEnd"/>
      <w:r w:rsidR="00AB13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13D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AB13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հիմք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ընդունելով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առողջապահության</w:t>
      </w:r>
      <w:proofErr w:type="spellEnd"/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2002</w:t>
      </w:r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 20-</w:t>
      </w:r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857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>,</w:t>
      </w:r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B13D1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AB13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13D1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առողջապահության</w:t>
      </w:r>
      <w:proofErr w:type="spellEnd"/>
      <w:r w:rsidR="00AB13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13D1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AB13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2017 </w:t>
      </w:r>
      <w:proofErr w:type="spellStart"/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27-</w:t>
      </w:r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>12-</w:t>
      </w:r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2022</w:t>
      </w:r>
      <w:proofErr w:type="spellStart"/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հոկտեմբերի</w:t>
      </w:r>
      <w:proofErr w:type="spellEnd"/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3-</w:t>
      </w:r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>25-</w:t>
      </w:r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A21D9C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A21D9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D9C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A21D9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D9C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A21D9C"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="00A21D9C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A21D9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D9C" w:rsidRPr="00534F2A">
        <w:rPr>
          <w:rFonts w:ascii="GHEA Grapalat" w:hAnsi="GHEA Grapalat"/>
          <w:color w:val="auto"/>
          <w:sz w:val="24"/>
          <w:szCs w:val="24"/>
          <w:lang w:val="en-US"/>
        </w:rPr>
        <w:t>ապրիլի</w:t>
      </w:r>
      <w:proofErr w:type="spellEnd"/>
      <w:r w:rsidR="00A21D9C" w:rsidRPr="00534F2A">
        <w:rPr>
          <w:rFonts w:ascii="GHEA Grapalat" w:hAnsi="GHEA Grapalat"/>
          <w:color w:val="auto"/>
          <w:sz w:val="24"/>
          <w:szCs w:val="24"/>
        </w:rPr>
        <w:t xml:space="preserve"> 9-</w:t>
      </w:r>
      <w:r w:rsidR="00A21D9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21D9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21D9C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A21D9C" w:rsidRPr="00534F2A">
        <w:rPr>
          <w:rFonts w:ascii="GHEA Grapalat" w:hAnsi="GHEA Grapalat"/>
          <w:color w:val="auto"/>
          <w:sz w:val="24"/>
          <w:szCs w:val="24"/>
        </w:rPr>
        <w:t>103-</w:t>
      </w:r>
      <w:r w:rsidR="00A21D9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3B56CD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3B56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56CD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կառավարության</w:t>
      </w:r>
      <w:proofErr w:type="spellEnd"/>
      <w:r w:rsidR="003B56CD" w:rsidRPr="00534F2A">
        <w:rPr>
          <w:rFonts w:ascii="GHEA Grapalat" w:hAnsi="GHEA Grapalat"/>
          <w:color w:val="auto"/>
          <w:sz w:val="24"/>
          <w:szCs w:val="24"/>
        </w:rPr>
        <w:t xml:space="preserve"> 2006 </w:t>
      </w:r>
      <w:proofErr w:type="spellStart"/>
      <w:r w:rsidR="003B56CD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3B56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56CD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3B56CD"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="003B56C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3B56CD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3B56CD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B56CD" w:rsidRPr="00534F2A">
        <w:rPr>
          <w:rFonts w:ascii="GHEA Grapalat" w:hAnsi="GHEA Grapalat"/>
          <w:color w:val="auto"/>
          <w:sz w:val="24"/>
          <w:szCs w:val="24"/>
        </w:rPr>
        <w:t xml:space="preserve"> 392-</w:t>
      </w:r>
      <w:r w:rsidR="003B56CD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B56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56CD" w:rsidRPr="00534F2A">
        <w:rPr>
          <w:rFonts w:ascii="GHEA Grapalat" w:hAnsi="GHEA Grapalat"/>
          <w:color w:val="auto"/>
          <w:sz w:val="24"/>
          <w:szCs w:val="24"/>
          <w:lang w:val="en-US"/>
        </w:rPr>
        <w:t>որոշման</w:t>
      </w:r>
      <w:proofErr w:type="spellEnd"/>
      <w:r w:rsidR="003B56C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կառավարության</w:t>
      </w:r>
      <w:proofErr w:type="spellEnd"/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 2015 </w:t>
      </w:r>
      <w:proofErr w:type="spellStart"/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 19-</w:t>
      </w:r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 596-</w:t>
      </w:r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որոշման</w:t>
      </w:r>
      <w:proofErr w:type="spellEnd"/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կառավարությանն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առընթեր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պետական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2017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սեպտեմբերի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11-</w:t>
      </w:r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173407" w:rsidRPr="00534F2A">
        <w:rPr>
          <w:rFonts w:ascii="GHEA Grapalat" w:hAnsi="GHEA Grapalat"/>
          <w:color w:val="auto"/>
          <w:sz w:val="24"/>
          <w:szCs w:val="24"/>
        </w:rPr>
        <w:t>128-</w:t>
      </w:r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հրամանների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</w:t>
      </w:r>
      <w:r w:rsidR="006B7C32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07F5EA21" w14:textId="77777777" w:rsidR="00FA5B71" w:rsidRPr="00534F2A" w:rsidRDefault="00FA5B71" w:rsidP="000C0655">
      <w:pPr>
        <w:numPr>
          <w:ilvl w:val="0"/>
          <w:numId w:val="27"/>
        </w:numPr>
        <w:spacing w:after="5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կրթական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նախադպրոցական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դպրոցական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միջին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մասնագիտական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ուսումնական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հաստատությունները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բարձրագույն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ուսումնական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հաստատությունները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մասնագիտացված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գիտական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գիտափորձարարական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սոցիալական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առևտրի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կենտրոնները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սպասարկման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համալրված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լինեն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առանձնացված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սանիտարական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հանգույցներով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բոլոր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հարկաբաժիններում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դեպի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բոլոր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հարկաբաժիններ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տանող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վերելակներով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վերհան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</w:t>
      </w:r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շարժասանդուղքներով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բազրիքներով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լուսավորվածությամբ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թեքահարթակներով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գծանշումներով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ազդարարման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վահանակներով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համընդհանուր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դիզայնի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սկզբունքները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00239795" w14:textId="77777777" w:rsidR="00C560C8" w:rsidRPr="00534F2A" w:rsidRDefault="00246E96" w:rsidP="000B114C">
      <w:pPr>
        <w:tabs>
          <w:tab w:val="left" w:pos="851"/>
        </w:tabs>
        <w:spacing w:after="0" w:line="360" w:lineRule="auto"/>
        <w:ind w:right="0" w:firstLine="36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07AED51" w14:textId="77777777" w:rsidR="00C560C8" w:rsidRPr="00534F2A" w:rsidRDefault="0052669E" w:rsidP="000C0655">
      <w:pPr>
        <w:pStyle w:val="Heading1"/>
        <w:numPr>
          <w:ilvl w:val="0"/>
          <w:numId w:val="45"/>
        </w:numPr>
        <w:spacing w:line="360" w:lineRule="auto"/>
        <w:ind w:left="180" w:firstLine="18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ԱՐՏԱԴՐԱԿԱՆ, ԷՆԵՐԳԵՏԻԿԱՅԻ, ԿԱՊԻ, ՏՐԱՆՍՊՈՐՏԱՅԻՆ ԵՎ </w:t>
      </w:r>
      <w:r w:rsidR="0087555F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r w:rsidR="0087555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ԵՆԹԱԿԱՌՈՒՑՎԱԾՔՆԵՐԻ ՏԱՐԱԾՔՆԵՐ</w:t>
      </w:r>
      <w:r w:rsidR="00B31EAA" w:rsidRPr="00534F2A">
        <w:rPr>
          <w:rFonts w:ascii="GHEA Grapalat" w:hAnsi="GHEA Grapalat"/>
          <w:color w:val="auto"/>
          <w:sz w:val="24"/>
          <w:szCs w:val="24"/>
        </w:rPr>
        <w:t>.</w:t>
      </w:r>
      <w:r w:rsidR="0087555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ՍԱՆԻՏԱՐ</w:t>
      </w:r>
      <w:r w:rsidR="00CE6AC0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ՊԱՇՏՊԱՆ</w:t>
      </w:r>
      <w:r w:rsidR="00CE6AC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ԳՈՏԻՆԵՐ </w:t>
      </w:r>
    </w:p>
    <w:p w14:paraId="36EF337D" w14:textId="77777777" w:rsidR="00C560C8" w:rsidRPr="00534F2A" w:rsidRDefault="00246E96" w:rsidP="000B114C">
      <w:pPr>
        <w:spacing w:after="44" w:line="360" w:lineRule="auto"/>
        <w:ind w:left="54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   </w:t>
      </w:r>
    </w:p>
    <w:p w14:paraId="11971C67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Համայնքների տարածքներում արտադրական, էներգետիկայի, կապի, տրանսպորտային և </w:t>
      </w:r>
      <w:proofErr w:type="spellStart"/>
      <w:r w:rsidR="006C6C74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6C6C74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կոմունալ</w:t>
      </w:r>
      <w:r w:rsidR="006C6C74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ենթակառուցվածք</w:t>
      </w:r>
      <w:proofErr w:type="spellStart"/>
      <w:r w:rsidR="005C5001" w:rsidRPr="00534F2A">
        <w:rPr>
          <w:rFonts w:ascii="GHEA Grapalat" w:hAnsi="GHEA Grapalat"/>
          <w:color w:val="auto"/>
          <w:sz w:val="24"/>
          <w:szCs w:val="24"/>
          <w:lang w:val="en-US"/>
        </w:rPr>
        <w:t>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օբյեկտները (այսուհետ՝ ԱԷԿՏԿ) պետք է տեղաբաշխվեն համայնքի (բնակավայրի) </w:t>
      </w:r>
      <w:proofErr w:type="spellStart"/>
      <w:r w:rsidR="00697533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6975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97533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6975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97533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փաստաթղթերով</w:t>
      </w:r>
      <w:proofErr w:type="spellEnd"/>
      <w:r w:rsidR="0069753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975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գլխավոր հատակագծով և գոտիավորման նախագծով նախատեսված գոտիներում: Արտադրական մեծ հզորություններով խոշորագույն, խոշոր և մեծ քաղաքներում արդյունաբերական համալիրները կարող են խմբավորվել` կազմելով արդյունաբերական հանգույցներ կամ շրջաններ:  </w:t>
      </w:r>
    </w:p>
    <w:p w14:paraId="6D2954A9" w14:textId="77777777" w:rsidR="00C560C8" w:rsidRPr="00534F2A" w:rsidRDefault="00656390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Համայնքների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տարածքներում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ԱԷԿՏԿ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կազմակերպությունները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խմբավորվել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կազմել տարբեր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հզորության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արդյունաբերական համալիրներ, որտեղ տեղակայվում են արտադրական և </w:t>
      </w:r>
      <w:r w:rsidR="008E571F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ներգետիկ նշանակության, տրանսպորտի և </w:t>
      </w:r>
      <w:proofErr w:type="spellStart"/>
      <w:r w:rsidR="0051784A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51784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կոմունալ</w:t>
      </w:r>
      <w:r w:rsidR="0051784A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ենթակառուցվածք</w:t>
      </w:r>
      <w:proofErr w:type="spellStart"/>
      <w:r w:rsidR="00EC0156" w:rsidRPr="00534F2A">
        <w:rPr>
          <w:rFonts w:ascii="GHEA Grapalat" w:hAnsi="GHEA Grapalat"/>
          <w:color w:val="auto"/>
          <w:sz w:val="24"/>
          <w:szCs w:val="24"/>
          <w:lang w:val="en-US"/>
        </w:rPr>
        <w:t>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կազմակերպություններ, պահեստարաններ, բազաներ և օբյեկտներ, օժանդակ արտադրական, էներգետիկ, ինժեներական, տրանսպորտային և կոմունալ տնտեսություններ, համալիրում ներգրավված արտադրաարդյունաբերական անձնակազմի սպասարկման համար նախատեսվող օբյեկտներ, որոնք նպաստում են հիմնական կազմակերպությունների աշխատանքին և կարող են համատեղ բավարարել բնակավայրի կարիքները։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Արդյունաբերական</w:t>
      </w:r>
      <w:proofErr w:type="spellEnd"/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համալիրի</w:t>
      </w:r>
      <w:proofErr w:type="spellEnd"/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ներքո</w:t>
      </w:r>
      <w:proofErr w:type="spellEnd"/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գործող</w:t>
      </w:r>
      <w:proofErr w:type="spellEnd"/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կ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ազմակերպությունների գործունեությ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ուն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ն </w:t>
      </w:r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անվտանգ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դարձնելու</w:t>
      </w:r>
      <w:proofErr w:type="spellEnd"/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նպատակով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տարածքում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տեղակայվեն</w:t>
      </w:r>
      <w:proofErr w:type="spellEnd"/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հրշեջ և վթարային-փրկարարական ծառայություններ։  </w:t>
      </w:r>
    </w:p>
    <w:p w14:paraId="65A1CEE7" w14:textId="77777777" w:rsidR="005A3712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ԱԷԿՏԿ </w:t>
      </w:r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տարածքի </w:t>
      </w:r>
      <w:r w:rsidRPr="00534F2A">
        <w:rPr>
          <w:rFonts w:ascii="GHEA Grapalat" w:hAnsi="GHEA Grapalat"/>
          <w:color w:val="auto"/>
          <w:sz w:val="24"/>
          <w:szCs w:val="24"/>
        </w:rPr>
        <w:t>և բնակե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լի</w:t>
      </w:r>
      <w:proofErr w:type="spellEnd"/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գոտու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միջև պետք</w:t>
      </w:r>
      <w:r w:rsidR="00403E15" w:rsidRPr="00534F2A">
        <w:rPr>
          <w:rFonts w:ascii="GHEA Grapalat" w:hAnsi="GHEA Grapalat"/>
          <w:color w:val="auto"/>
          <w:sz w:val="24"/>
          <w:szCs w:val="24"/>
        </w:rPr>
        <w:t xml:space="preserve"> է նախատես</w:t>
      </w:r>
      <w:proofErr w:type="spellStart"/>
      <w:r w:rsidR="008E571F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="00403E15" w:rsidRPr="00534F2A">
        <w:rPr>
          <w:rFonts w:ascii="GHEA Grapalat" w:hAnsi="GHEA Grapalat"/>
          <w:color w:val="auto"/>
          <w:sz w:val="24"/>
          <w:szCs w:val="24"/>
        </w:rPr>
        <w:t xml:space="preserve"> սանիտարապաշտպան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գոտի՝ ըստ </w:t>
      </w:r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202</w:t>
      </w:r>
      <w:r w:rsidR="003E1F44" w:rsidRPr="00534F2A">
        <w:rPr>
          <w:rFonts w:ascii="GHEA Grapalat" w:hAnsi="GHEA Grapalat"/>
          <w:color w:val="auto"/>
          <w:sz w:val="24"/>
          <w:szCs w:val="24"/>
        </w:rPr>
        <w:t>4</w:t>
      </w:r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1F44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 1-</w:t>
      </w:r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E1F44" w:rsidRPr="00534F2A">
        <w:rPr>
          <w:rFonts w:ascii="GHEA Grapalat" w:hAnsi="GHEA Grapalat"/>
          <w:color w:val="auto"/>
          <w:sz w:val="24"/>
          <w:szCs w:val="24"/>
        </w:rPr>
        <w:t>06</w:t>
      </w:r>
      <w:r w:rsidR="00130F29" w:rsidRPr="00534F2A">
        <w:rPr>
          <w:rFonts w:ascii="GHEA Grapalat" w:hAnsi="GHEA Grapalat"/>
          <w:color w:val="auto"/>
          <w:sz w:val="24"/>
          <w:szCs w:val="24"/>
        </w:rPr>
        <w:t>-</w:t>
      </w:r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E1F44" w:rsidRPr="00534F2A">
        <w:rPr>
          <w:rFonts w:ascii="GHEA Grapalat" w:hAnsi="GHEA Grapalat"/>
          <w:bCs/>
          <w:color w:val="auto"/>
          <w:sz w:val="24"/>
          <w:szCs w:val="24"/>
        </w:rPr>
        <w:t xml:space="preserve">ՀՀՇՆ 31-04.01-2024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1F44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նորմերի: Սանիտարապաշտպան գոտու </w:t>
      </w:r>
      <w:r w:rsidR="00266A72" w:rsidRPr="00534F2A">
        <w:rPr>
          <w:rFonts w:ascii="GHEA Grapalat" w:hAnsi="GHEA Grapalat"/>
          <w:color w:val="auto"/>
          <w:sz w:val="24"/>
          <w:szCs w:val="24"/>
        </w:rPr>
        <w:t>(</w:t>
      </w:r>
      <w:r w:rsidRPr="00534F2A">
        <w:rPr>
          <w:rFonts w:ascii="GHEA Grapalat" w:hAnsi="GHEA Grapalat"/>
          <w:color w:val="auto"/>
          <w:sz w:val="24"/>
          <w:szCs w:val="24"/>
        </w:rPr>
        <w:t>լայնության</w:t>
      </w:r>
      <w:r w:rsidR="00266A72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բավարար լինելը պետք է հ</w:t>
      </w:r>
      <w:proofErr w:type="spellStart"/>
      <w:r w:rsidR="00E55130" w:rsidRPr="00534F2A">
        <w:rPr>
          <w:rFonts w:ascii="GHEA Grapalat" w:hAnsi="GHEA Grapalat"/>
          <w:color w:val="auto"/>
          <w:sz w:val="24"/>
          <w:szCs w:val="24"/>
          <w:lang w:val="en-US"/>
        </w:rPr>
        <w:t>իմնավոր</w:t>
      </w:r>
      <w:r w:rsidR="008E571F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մթնոլո</w:t>
      </w:r>
      <w:r w:rsidR="00266A72" w:rsidRPr="00534F2A">
        <w:rPr>
          <w:rFonts w:ascii="GHEA Grapalat" w:hAnsi="GHEA Grapalat"/>
          <w:color w:val="auto"/>
          <w:sz w:val="24"/>
          <w:szCs w:val="24"/>
          <w:lang w:val="en-US"/>
        </w:rPr>
        <w:t>ր</w:t>
      </w:r>
      <w:r w:rsidRPr="00534F2A">
        <w:rPr>
          <w:rFonts w:ascii="GHEA Grapalat" w:hAnsi="GHEA Grapalat"/>
          <w:color w:val="auto"/>
          <w:sz w:val="24"/>
          <w:szCs w:val="24"/>
        </w:rPr>
        <w:t>տային օդում արդյունաբերական կազմակերպությունների արտանետումներում պարունակվող վնասակար նյութերի ցրման հաշվարկներով, հաշվի առնե</w:t>
      </w:r>
      <w:r w:rsidR="00CB6DE7" w:rsidRPr="00534F2A">
        <w:rPr>
          <w:rFonts w:ascii="GHEA Grapalat" w:hAnsi="GHEA Grapalat"/>
          <w:color w:val="auto"/>
          <w:sz w:val="24"/>
          <w:szCs w:val="24"/>
        </w:rPr>
        <w:t xml:space="preserve">լով </w:t>
      </w:r>
      <w:r w:rsidR="00266A72" w:rsidRPr="00534F2A">
        <w:rPr>
          <w:rFonts w:ascii="GHEA Grapalat" w:hAnsi="GHEA Grapalat"/>
          <w:color w:val="auto"/>
          <w:sz w:val="24"/>
          <w:szCs w:val="24"/>
        </w:rPr>
        <w:t>շրջակա միջավայրի պահպանության</w:t>
      </w:r>
      <w:r w:rsidR="008E57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66A72" w:rsidRPr="00534F2A">
        <w:rPr>
          <w:rFonts w:ascii="GHEA Grapalat" w:hAnsi="GHEA Grapalat"/>
          <w:color w:val="auto"/>
          <w:sz w:val="24"/>
          <w:szCs w:val="24"/>
        </w:rPr>
        <w:t xml:space="preserve">և բնական ռեսուրսների  արդյունավետ օգտագործման </w:t>
      </w:r>
      <w:proofErr w:type="spellStart"/>
      <w:r w:rsidR="0015416A" w:rsidRPr="00534F2A">
        <w:rPr>
          <w:rFonts w:ascii="GHEA Grapalat" w:hAnsi="GHEA Grapalat"/>
          <w:color w:val="auto"/>
          <w:sz w:val="24"/>
          <w:szCs w:val="24"/>
          <w:lang w:val="en-US"/>
        </w:rPr>
        <w:t>նորմատիվ</w:t>
      </w:r>
      <w:proofErr w:type="spellEnd"/>
      <w:r w:rsidR="00154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պահանջները</w:t>
      </w:r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բացառությամբ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գիտական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գիտափորձարարական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եզրակացություններով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հաշվարկներով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հիմնավորված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դեպքերի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արտանետումների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աղմուկի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բացառման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վերաբերյալ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>։</w:t>
      </w:r>
      <w:r w:rsidR="00130F29" w:rsidRPr="00534F2A">
        <w:rPr>
          <w:color w:val="auto"/>
        </w:rPr>
        <w:t xml:space="preserve"> </w:t>
      </w:r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Միաժամանակ, առանձին դեպքերում, </w:t>
      </w:r>
      <w:r w:rsidR="003E1F44" w:rsidRPr="00534F2A">
        <w:rPr>
          <w:rFonts w:ascii="GHEA Grapalat" w:hAnsi="GHEA Grapalat"/>
          <w:bCs/>
          <w:color w:val="auto"/>
          <w:sz w:val="24"/>
          <w:szCs w:val="24"/>
        </w:rPr>
        <w:t xml:space="preserve">ՀՀՇՆ 31-04.01-2024 </w:t>
      </w:r>
      <w:r w:rsidR="003E1F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1F44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նորմերի չափորոշիչները կարող են վերանայվել՝ </w:t>
      </w:r>
      <w:r w:rsidR="005A3712" w:rsidRPr="00534F2A">
        <w:rPr>
          <w:rFonts w:ascii="GHEA Grapalat" w:hAnsi="GHEA Grapalat"/>
          <w:color w:val="auto"/>
          <w:sz w:val="24"/>
          <w:szCs w:val="24"/>
        </w:rPr>
        <w:t>&lt;Հանրային առողջապահության մասին&gt; և &lt;Շրջակա միջավայրի վրա ազդեցության գնահատման և փորձաքննության մասին&gt; օրենքների համաձայն ձեռքբերված հանրային առողջապահական փորձաքննության եզրակացության առկայությամբ:</w:t>
      </w:r>
    </w:p>
    <w:p w14:paraId="0B8B6956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Պահպանական</w:t>
      </w:r>
      <w:proofErr w:type="spellEnd"/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ս</w:t>
      </w:r>
      <w:r w:rsidRPr="00534F2A">
        <w:rPr>
          <w:rFonts w:ascii="GHEA Grapalat" w:hAnsi="GHEA Grapalat"/>
          <w:color w:val="auto"/>
          <w:sz w:val="24"/>
          <w:szCs w:val="24"/>
        </w:rPr>
        <w:t>անիտարա</w:t>
      </w:r>
      <w:r w:rsidR="00403E15" w:rsidRPr="00534F2A">
        <w:rPr>
          <w:rFonts w:ascii="GHEA Grapalat" w:hAnsi="GHEA Grapalat"/>
          <w:color w:val="auto"/>
          <w:sz w:val="24"/>
          <w:szCs w:val="24"/>
        </w:rPr>
        <w:t>պաշտպան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գոտիների հողերի օգտագործման ու հողամասերի սահմանափակումների հատուկ իրավական ռեժիմը սահմանվում  </w:t>
      </w:r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C2EA1" w:rsidRPr="00534F2A">
        <w:rPr>
          <w:rFonts w:ascii="GHEA Grapalat" w:hAnsi="GHEA Grapalat"/>
          <w:color w:val="auto"/>
          <w:sz w:val="24"/>
          <w:szCs w:val="24"/>
          <w:lang w:val="hy-AM"/>
        </w:rPr>
        <w:t>Հայաստանի Հանրապետության հողային օրենսգ</w:t>
      </w:r>
      <w:proofErr w:type="spellStart"/>
      <w:r w:rsidR="007C2EA1" w:rsidRPr="00534F2A">
        <w:rPr>
          <w:rFonts w:ascii="GHEA Grapalat" w:hAnsi="GHEA Grapalat"/>
          <w:color w:val="auto"/>
          <w:sz w:val="24"/>
          <w:szCs w:val="24"/>
          <w:lang w:val="en-US"/>
        </w:rPr>
        <w:t>րքով</w:t>
      </w:r>
      <w:proofErr w:type="spellEnd"/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կառավարության</w:t>
      </w:r>
      <w:proofErr w:type="spellEnd"/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2011 </w:t>
      </w:r>
      <w:proofErr w:type="spellStart"/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29-</w:t>
      </w:r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8E57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C2FEF" w:rsidRPr="00534F2A">
        <w:rPr>
          <w:rFonts w:ascii="GHEA Grapalat" w:hAnsi="GHEA Grapalat"/>
          <w:color w:val="auto"/>
          <w:sz w:val="24"/>
          <w:szCs w:val="24"/>
        </w:rPr>
        <w:t>1920-</w:t>
      </w:r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որոշմամբ</w:t>
      </w:r>
      <w:proofErr w:type="spellEnd"/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202</w:t>
      </w:r>
      <w:r w:rsidR="00497298" w:rsidRPr="00534F2A">
        <w:rPr>
          <w:rFonts w:ascii="GHEA Grapalat" w:hAnsi="GHEA Grapalat"/>
          <w:color w:val="auto"/>
          <w:sz w:val="24"/>
          <w:szCs w:val="24"/>
        </w:rPr>
        <w:t>4</w:t>
      </w:r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7298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97298" w:rsidRPr="00534F2A">
        <w:rPr>
          <w:rFonts w:ascii="GHEA Grapalat" w:hAnsi="GHEA Grapalat"/>
          <w:color w:val="auto"/>
          <w:sz w:val="24"/>
          <w:szCs w:val="24"/>
        </w:rPr>
        <w:t>1</w:t>
      </w:r>
      <w:r w:rsidR="00184201" w:rsidRPr="00534F2A">
        <w:rPr>
          <w:rFonts w:ascii="GHEA Grapalat" w:hAnsi="GHEA Grapalat"/>
          <w:color w:val="auto"/>
          <w:sz w:val="24"/>
          <w:szCs w:val="24"/>
        </w:rPr>
        <w:t>-</w:t>
      </w:r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97298" w:rsidRPr="00534F2A">
        <w:rPr>
          <w:rFonts w:ascii="GHEA Grapalat" w:hAnsi="GHEA Grapalat"/>
          <w:color w:val="auto"/>
          <w:sz w:val="24"/>
          <w:szCs w:val="24"/>
        </w:rPr>
        <w:t>06</w:t>
      </w:r>
      <w:r w:rsidR="00184201" w:rsidRPr="00534F2A">
        <w:rPr>
          <w:rFonts w:ascii="GHEA Grapalat" w:hAnsi="GHEA Grapalat"/>
          <w:color w:val="auto"/>
          <w:sz w:val="24"/>
          <w:szCs w:val="24"/>
        </w:rPr>
        <w:t>-</w:t>
      </w:r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E0222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97298" w:rsidRPr="00534F2A">
        <w:rPr>
          <w:rFonts w:ascii="GHEA Grapalat" w:hAnsi="GHEA Grapalat"/>
          <w:bCs/>
          <w:color w:val="auto"/>
          <w:sz w:val="24"/>
          <w:szCs w:val="24"/>
        </w:rPr>
        <w:t xml:space="preserve">ՀՀՇՆ 31-04.01-2024 </w:t>
      </w:r>
      <w:r w:rsidR="0049729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2A06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նորմերով</w:t>
      </w:r>
      <w:proofErr w:type="spellEnd"/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4C2FEF" w:rsidRPr="00534F2A">
        <w:rPr>
          <w:rFonts w:ascii="GHEA Grapalat" w:hAnsi="GHEA Grapalat"/>
          <w:color w:val="auto"/>
          <w:sz w:val="24"/>
          <w:szCs w:val="24"/>
        </w:rPr>
        <w:t>: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Միաժամանակ, առանձին դեպքերում, </w:t>
      </w:r>
      <w:r w:rsidR="00372A06" w:rsidRPr="00534F2A">
        <w:rPr>
          <w:rFonts w:ascii="GHEA Grapalat" w:hAnsi="GHEA Grapalat"/>
          <w:bCs/>
          <w:color w:val="auto"/>
          <w:sz w:val="24"/>
          <w:szCs w:val="24"/>
        </w:rPr>
        <w:t xml:space="preserve">ՀՀՇՆ 31-04.01-2024 </w:t>
      </w:r>
      <w:r w:rsidR="00372A06" w:rsidRPr="00534F2A">
        <w:rPr>
          <w:rFonts w:ascii="GHEA Grapalat" w:hAnsi="GHEA Grapalat"/>
          <w:color w:val="auto"/>
          <w:sz w:val="24"/>
          <w:szCs w:val="24"/>
        </w:rPr>
        <w:t xml:space="preserve"> շինարարական</w:t>
      </w:r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նորմերի չափորոշիչները կարող են վերանայվել՝ </w:t>
      </w:r>
      <w:r w:rsidR="005A3712" w:rsidRPr="00534F2A">
        <w:rPr>
          <w:rFonts w:ascii="GHEA Grapalat" w:hAnsi="GHEA Grapalat"/>
          <w:color w:val="auto"/>
          <w:sz w:val="24"/>
          <w:szCs w:val="24"/>
        </w:rPr>
        <w:t>&lt;Հանրային առողջապահության մասին&gt; և &lt;Շրջակա միջավայրի վրա ազդեցության գնահատման և փորձաքննության մասին&gt; օրենքների համաձայն ձեռքբերված հանրային առողջապահական փորձաքննության եզրակացության առկայությամբ:</w:t>
      </w:r>
    </w:p>
    <w:p w14:paraId="7E54AD8E" w14:textId="71E280FA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Սանիտարա</w:t>
      </w:r>
      <w:r w:rsidR="00403E15" w:rsidRPr="00534F2A">
        <w:rPr>
          <w:rFonts w:ascii="GHEA Grapalat" w:hAnsi="GHEA Grapalat"/>
          <w:color w:val="auto"/>
          <w:sz w:val="24"/>
          <w:szCs w:val="24"/>
        </w:rPr>
        <w:t>պաշտպան</w:t>
      </w:r>
      <w:r w:rsidR="00A82CA9" w:rsidRPr="00534F2A">
        <w:rPr>
          <w:rFonts w:ascii="GHEA Grapalat" w:hAnsi="GHEA Grapalat"/>
          <w:color w:val="auto"/>
          <w:sz w:val="24"/>
          <w:szCs w:val="24"/>
        </w:rPr>
        <w:t xml:space="preserve"> 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պահ</w:t>
      </w:r>
      <w:r w:rsidR="008F3CDB">
        <w:rPr>
          <w:rFonts w:ascii="GHEA Grapalat" w:hAnsi="GHEA Grapalat"/>
          <w:color w:val="auto"/>
          <w:sz w:val="24"/>
          <w:szCs w:val="24"/>
          <w:lang w:val="en-US"/>
        </w:rPr>
        <w:t>պ</w:t>
      </w:r>
      <w:r w:rsidRPr="00534F2A">
        <w:rPr>
          <w:rFonts w:ascii="GHEA Grapalat" w:hAnsi="GHEA Grapalat"/>
          <w:color w:val="auto"/>
          <w:sz w:val="24"/>
          <w:szCs w:val="24"/>
        </w:rPr>
        <w:t>անական գոտիներ</w:t>
      </w:r>
      <w:r w:rsidR="008E571F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E571F" w:rsidRPr="00534F2A">
        <w:rPr>
          <w:rFonts w:ascii="GHEA Grapalat" w:hAnsi="GHEA Grapalat"/>
          <w:color w:val="auto"/>
          <w:sz w:val="24"/>
          <w:szCs w:val="24"/>
        </w:rPr>
        <w:t xml:space="preserve">բնակելի և հասարակական կառուցապատմանը հարող </w:t>
      </w:r>
      <w:proofErr w:type="spellStart"/>
      <w:r w:rsidR="008E571F" w:rsidRPr="00534F2A">
        <w:rPr>
          <w:rFonts w:ascii="GHEA Grapalat" w:hAnsi="GHEA Grapalat"/>
          <w:color w:val="auto"/>
          <w:sz w:val="24"/>
          <w:szCs w:val="24"/>
          <w:lang w:val="en-US"/>
        </w:rPr>
        <w:t>հատվածներն</w:t>
      </w:r>
      <w:proofErr w:type="spellEnd"/>
      <w:r w:rsidR="008E57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ենթակա են կանաչապատման։ Տարբեր չափերի սանիտարա</w:t>
      </w:r>
      <w:r w:rsidR="00403E15" w:rsidRPr="00534F2A">
        <w:rPr>
          <w:rFonts w:ascii="GHEA Grapalat" w:hAnsi="GHEA Grapalat"/>
          <w:color w:val="auto"/>
          <w:sz w:val="24"/>
          <w:szCs w:val="24"/>
        </w:rPr>
        <w:t>պաշտպան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գոտիների ծառապատման շերտի նվազագույն լայնությունն ընդունվու</w:t>
      </w:r>
      <w:r w:rsidR="008E571F" w:rsidRPr="00534F2A">
        <w:rPr>
          <w:rFonts w:ascii="GHEA Grapalat" w:hAnsi="GHEA Grapalat"/>
          <w:color w:val="auto"/>
          <w:sz w:val="24"/>
          <w:szCs w:val="24"/>
        </w:rPr>
        <w:t>մ 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E571F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8E571F" w:rsidRPr="00534F2A">
        <w:rPr>
          <w:rFonts w:ascii="GHEA Grapalat" w:hAnsi="GHEA Grapalat"/>
          <w:color w:val="auto"/>
          <w:sz w:val="24"/>
          <w:szCs w:val="24"/>
        </w:rPr>
        <w:t xml:space="preserve"> 1</w:t>
      </w:r>
      <w:r w:rsidR="00BD54AF" w:rsidRPr="00534F2A">
        <w:rPr>
          <w:rFonts w:ascii="GHEA Grapalat" w:hAnsi="GHEA Grapalat"/>
          <w:color w:val="auto"/>
          <w:sz w:val="24"/>
          <w:szCs w:val="24"/>
        </w:rPr>
        <w:t>4</w:t>
      </w:r>
      <w:r w:rsidR="008E571F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 պահանջներին համապատասխան։  </w:t>
      </w:r>
    </w:p>
    <w:p w14:paraId="11930BF6" w14:textId="77777777" w:rsidR="00C560C8" w:rsidRPr="00534F2A" w:rsidRDefault="00246E96" w:rsidP="000B114C">
      <w:pPr>
        <w:spacing w:line="360" w:lineRule="auto"/>
        <w:ind w:left="464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1</w:t>
      </w:r>
      <w:r w:rsidR="00BD54AF" w:rsidRPr="00534F2A">
        <w:rPr>
          <w:rFonts w:ascii="GHEA Grapalat" w:hAnsi="GHEA Grapalat"/>
          <w:color w:val="auto"/>
          <w:sz w:val="24"/>
          <w:szCs w:val="24"/>
          <w:lang w:val="en-US"/>
        </w:rPr>
        <w:t>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B6DE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513E9B15" w14:textId="77777777" w:rsidR="00C560C8" w:rsidRPr="00534F2A" w:rsidRDefault="00246E96" w:rsidP="000B114C">
      <w:pPr>
        <w:spacing w:after="0" w:line="360" w:lineRule="auto"/>
        <w:ind w:left="464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610" w:type="dxa"/>
        <w:tblInd w:w="91" w:type="dxa"/>
        <w:tblCellMar>
          <w:top w:w="66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53"/>
        <w:gridCol w:w="4688"/>
        <w:gridCol w:w="4369"/>
      </w:tblGrid>
      <w:tr w:rsidR="00C560C8" w:rsidRPr="00534F2A" w14:paraId="0EAAB3AF" w14:textId="77777777">
        <w:trPr>
          <w:trHeight w:val="5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4FBD" w14:textId="77777777" w:rsidR="00C560C8" w:rsidRPr="00534F2A" w:rsidRDefault="00246E96" w:rsidP="000B114C">
            <w:pPr>
              <w:spacing w:after="17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77900110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C93B" w14:textId="77777777" w:rsidR="00C560C8" w:rsidRPr="00534F2A" w:rsidRDefault="00246E96" w:rsidP="000B114C">
            <w:pPr>
              <w:spacing w:after="0" w:line="360" w:lineRule="auto"/>
              <w:ind w:left="973" w:right="97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Սանիտարա</w:t>
            </w:r>
            <w:r w:rsidR="00294E44"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պաշտպան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գոտու չափը, մ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D78B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Ծառապատվող շերտի նվազագույն լայնությունը, մ </w:t>
            </w:r>
          </w:p>
        </w:tc>
      </w:tr>
      <w:tr w:rsidR="00C560C8" w:rsidRPr="00534F2A" w14:paraId="3AF12645" w14:textId="77777777">
        <w:trPr>
          <w:trHeight w:val="3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FF4A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94FF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500-1000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CFAE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 </w:t>
            </w:r>
          </w:p>
        </w:tc>
      </w:tr>
      <w:tr w:rsidR="00C560C8" w:rsidRPr="00534F2A" w14:paraId="295A87F1" w14:textId="77777777">
        <w:trPr>
          <w:trHeight w:val="31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F9A9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A502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100-300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4AE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 </w:t>
            </w:r>
          </w:p>
        </w:tc>
      </w:tr>
      <w:tr w:rsidR="00C560C8" w:rsidRPr="00534F2A" w14:paraId="16F7063A" w14:textId="77777777">
        <w:trPr>
          <w:trHeight w:val="31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DE6D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C614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մինչև 100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B5DE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 </w:t>
            </w:r>
          </w:p>
        </w:tc>
      </w:tr>
      <w:tr w:rsidR="00C560C8" w:rsidRPr="00534F2A" w14:paraId="7CBF0084" w14:textId="77777777">
        <w:trPr>
          <w:trHeight w:val="31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AD39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287F" w14:textId="77777777" w:rsidR="00C560C8" w:rsidRPr="00534F2A" w:rsidRDefault="00C560C8" w:rsidP="000C0655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right="63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39DF" w14:textId="77777777" w:rsidR="00C560C8" w:rsidRPr="00534F2A" w:rsidRDefault="00C560C8" w:rsidP="000C0655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right="61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</w:tr>
    </w:tbl>
    <w:p w14:paraId="4683C65B" w14:textId="77777777" w:rsidR="00E64853" w:rsidRPr="00534F2A" w:rsidRDefault="00246E96" w:rsidP="000B114C">
      <w:pPr>
        <w:spacing w:after="88" w:line="360" w:lineRule="auto"/>
        <w:ind w:left="464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485D7B62" w14:textId="77777777" w:rsidR="00252570" w:rsidRPr="00534F2A" w:rsidRDefault="00403E15" w:rsidP="000C0655">
      <w:pPr>
        <w:pStyle w:val="ListParagraph"/>
        <w:numPr>
          <w:ilvl w:val="0"/>
          <w:numId w:val="27"/>
        </w:numPr>
        <w:tabs>
          <w:tab w:val="left" w:pos="540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lastRenderedPageBreak/>
        <w:t>Սանիտարպաշտպան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և պահպանական գոտիների տարածքներում շրջակա միջավայրի</w:t>
      </w:r>
      <w:r w:rsidR="00EB00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B00D2" w:rsidRPr="00534F2A">
        <w:rPr>
          <w:rFonts w:ascii="GHEA Grapalat" w:hAnsi="GHEA Grapalat"/>
          <w:color w:val="auto"/>
          <w:sz w:val="24"/>
          <w:szCs w:val="24"/>
          <w:lang w:val="en-US"/>
        </w:rPr>
        <w:t>բարելավման</w:t>
      </w:r>
      <w:proofErr w:type="spellEnd"/>
      <w:r w:rsidR="00EB00D2" w:rsidRPr="00534F2A">
        <w:rPr>
          <w:rFonts w:ascii="GHEA Grapalat" w:hAnsi="GHEA Grapalat"/>
          <w:color w:val="auto"/>
          <w:sz w:val="24"/>
          <w:szCs w:val="24"/>
        </w:rPr>
        <w:t xml:space="preserve"> (սանիտարական, հիգիենիկ, կառուցապատման, բարեկարգման</w:t>
      </w:r>
      <w:r w:rsidR="00EC015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EC0156" w:rsidRPr="00534F2A">
        <w:rPr>
          <w:rFonts w:ascii="GHEA Grapalat" w:hAnsi="GHEA Grapalat"/>
          <w:color w:val="auto"/>
          <w:sz w:val="24"/>
          <w:szCs w:val="24"/>
          <w:lang w:val="en-US"/>
        </w:rPr>
        <w:t>կլիմայի</w:t>
      </w:r>
      <w:proofErr w:type="spellEnd"/>
      <w:r w:rsidR="00EC01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0156" w:rsidRPr="00534F2A">
        <w:rPr>
          <w:rFonts w:ascii="GHEA Grapalat" w:hAnsi="GHEA Grapalat"/>
          <w:color w:val="auto"/>
          <w:sz w:val="24"/>
          <w:szCs w:val="24"/>
          <w:lang w:val="en-US"/>
        </w:rPr>
        <w:t>փոփոխության</w:t>
      </w:r>
      <w:proofErr w:type="spellEnd"/>
      <w:r w:rsidR="00EC01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0156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="00EC01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0156" w:rsidRPr="00534F2A">
        <w:rPr>
          <w:rFonts w:ascii="GHEA Grapalat" w:hAnsi="GHEA Grapalat"/>
          <w:color w:val="auto"/>
          <w:sz w:val="24"/>
          <w:szCs w:val="24"/>
          <w:lang w:val="en-US"/>
        </w:rPr>
        <w:t>հարմարվողականության</w:t>
      </w:r>
      <w:proofErr w:type="spellEnd"/>
      <w:r w:rsidR="00EB00D2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հետ կապված միջոցառումներն իրական</w:t>
      </w:r>
      <w:r w:rsidR="00EB00D2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ցվում են վնասակար արտանետումներ ունեցող </w:t>
      </w:r>
      <w:proofErr w:type="spellStart"/>
      <w:r w:rsidR="00EB00D2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EB00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կազմակերպությ</w:t>
      </w:r>
      <w:proofErr w:type="spellStart"/>
      <w:r w:rsidR="00EB00D2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ն</w:t>
      </w:r>
      <w:proofErr w:type="spellStart"/>
      <w:r w:rsidR="00EB00D2" w:rsidRPr="00534F2A">
        <w:rPr>
          <w:rFonts w:ascii="GHEA Grapalat" w:hAnsi="GHEA Grapalat"/>
          <w:color w:val="auto"/>
          <w:sz w:val="24"/>
          <w:szCs w:val="24"/>
          <w:lang w:val="en-US"/>
        </w:rPr>
        <w:t>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միջոցների հաշվին։ </w:t>
      </w:r>
    </w:p>
    <w:p w14:paraId="45532EC6" w14:textId="77777777" w:rsidR="00C560C8" w:rsidRPr="00534F2A" w:rsidRDefault="00252570" w:rsidP="000C0655">
      <w:pPr>
        <w:pStyle w:val="ListParagraph"/>
        <w:numPr>
          <w:ilvl w:val="0"/>
          <w:numId w:val="27"/>
        </w:numPr>
        <w:tabs>
          <w:tab w:val="left" w:pos="540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E077F2" w:rsidRPr="00534F2A">
        <w:rPr>
          <w:rFonts w:ascii="GHEA Grapalat" w:hAnsi="GHEA Grapalat"/>
          <w:color w:val="auto"/>
          <w:sz w:val="24"/>
          <w:szCs w:val="24"/>
          <w:lang w:val="en-US"/>
        </w:rPr>
        <w:t>ԷԿՏԿ</w:t>
      </w:r>
      <w:r w:rsidR="00E077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87296" w:rsidRPr="00534F2A">
        <w:rPr>
          <w:rFonts w:ascii="GHEA Grapalat" w:hAnsi="GHEA Grapalat"/>
          <w:color w:val="auto"/>
          <w:sz w:val="24"/>
          <w:szCs w:val="24"/>
        </w:rPr>
        <w:t>ենթակառուցվածք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տեղակայման</w:t>
      </w:r>
      <w:r w:rsidR="00EC7F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7FEB" w:rsidRPr="00534F2A">
        <w:rPr>
          <w:rFonts w:ascii="GHEA Grapalat" w:hAnsi="GHEA Grapalat"/>
          <w:color w:val="auto"/>
          <w:sz w:val="24"/>
          <w:szCs w:val="24"/>
          <w:lang w:val="en-US"/>
        </w:rPr>
        <w:t>վայրը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և դրանց սանիտարապաշտպան գոտիներ</w:t>
      </w:r>
      <w:r w:rsidR="00EC7FEB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սահմանման</w:t>
      </w:r>
      <w:proofErr w:type="spellStart"/>
      <w:r w:rsidR="00EC7FEB" w:rsidRPr="00534F2A">
        <w:rPr>
          <w:rFonts w:ascii="GHEA Grapalat" w:hAnsi="GHEA Grapalat"/>
          <w:color w:val="auto"/>
          <w:sz w:val="24"/>
          <w:szCs w:val="24"/>
          <w:lang w:val="en-US"/>
        </w:rPr>
        <w:t>ելիս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անհրաժեշտ է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ղեկավարվել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077F2" w:rsidRPr="00534F2A">
        <w:rPr>
          <w:rFonts w:ascii="GHEA Grapalat" w:hAnsi="GHEA Grapalat"/>
          <w:color w:val="auto"/>
          <w:sz w:val="24"/>
          <w:szCs w:val="24"/>
        </w:rPr>
        <w:t>«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ապահովման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պետական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կարգավորման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E077F2" w:rsidRPr="00534F2A">
        <w:rPr>
          <w:rFonts w:ascii="GHEA Grapalat" w:hAnsi="GHEA Grapalat"/>
          <w:color w:val="auto"/>
          <w:sz w:val="24"/>
          <w:szCs w:val="24"/>
        </w:rPr>
        <w:t>»</w:t>
      </w:r>
      <w:r w:rsidR="00EC7F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7FEB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EC7FEB" w:rsidRPr="00534F2A">
        <w:rPr>
          <w:rFonts w:ascii="GHEA Grapalat" w:hAnsi="GHEA Grapalat"/>
          <w:color w:val="auto"/>
          <w:sz w:val="24"/>
          <w:szCs w:val="24"/>
        </w:rPr>
        <w:t>,</w:t>
      </w:r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077F2" w:rsidRPr="00534F2A">
        <w:rPr>
          <w:rFonts w:ascii="GHEA Grapalat" w:hAnsi="GHEA Grapalat"/>
          <w:color w:val="auto"/>
          <w:sz w:val="24"/>
          <w:szCs w:val="24"/>
        </w:rPr>
        <w:t>«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Շրջակա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6507"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="00C865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6507" w:rsidRPr="00534F2A">
        <w:rPr>
          <w:rFonts w:ascii="GHEA Grapalat" w:hAnsi="GHEA Grapalat"/>
          <w:color w:val="auto"/>
          <w:sz w:val="24"/>
          <w:szCs w:val="24"/>
          <w:lang w:val="en-US"/>
        </w:rPr>
        <w:t>ազդեցության</w:t>
      </w:r>
      <w:proofErr w:type="spellEnd"/>
      <w:r w:rsidR="00C865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proofErr w:type="gramStart"/>
      <w:r w:rsidR="00C86507" w:rsidRPr="00534F2A">
        <w:rPr>
          <w:rFonts w:ascii="GHEA Grapalat" w:hAnsi="GHEA Grapalat"/>
          <w:color w:val="auto"/>
          <w:sz w:val="24"/>
          <w:szCs w:val="24"/>
          <w:lang w:val="en-US"/>
        </w:rPr>
        <w:t>գնահատման</w:t>
      </w:r>
      <w:proofErr w:type="spellEnd"/>
      <w:r w:rsidR="00C86507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C86507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proofErr w:type="gramEnd"/>
      <w:r w:rsidR="00C865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6507" w:rsidRPr="00534F2A">
        <w:rPr>
          <w:rFonts w:ascii="GHEA Grapalat" w:hAnsi="GHEA Grapalat"/>
          <w:color w:val="auto"/>
          <w:sz w:val="24"/>
          <w:szCs w:val="24"/>
          <w:lang w:val="en-US"/>
        </w:rPr>
        <w:t>փորձաքննության</w:t>
      </w:r>
      <w:proofErr w:type="spellEnd"/>
      <w:r w:rsidR="00C865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6507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E077F2" w:rsidRPr="00534F2A">
        <w:rPr>
          <w:rFonts w:ascii="GHEA Grapalat" w:hAnsi="GHEA Grapalat"/>
          <w:color w:val="auto"/>
          <w:sz w:val="24"/>
          <w:szCs w:val="24"/>
        </w:rPr>
        <w:t>»</w:t>
      </w:r>
      <w:r w:rsidR="00EC7F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7FEB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EC7FE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E077F2" w:rsidRPr="00534F2A">
        <w:rPr>
          <w:rFonts w:ascii="GHEA Grapalat" w:hAnsi="GHEA Grapalat"/>
          <w:color w:val="auto"/>
          <w:sz w:val="24"/>
          <w:szCs w:val="24"/>
        </w:rPr>
        <w:t>«</w:t>
      </w:r>
      <w:proofErr w:type="spellStart"/>
      <w:r w:rsidR="00C86507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C865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6507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EC7FEB" w:rsidRPr="00534F2A">
        <w:rPr>
          <w:rFonts w:ascii="GHEA Grapalat" w:hAnsi="GHEA Grapalat"/>
          <w:color w:val="auto"/>
          <w:sz w:val="24"/>
          <w:szCs w:val="24"/>
        </w:rPr>
        <w:t>»</w:t>
      </w:r>
      <w:r w:rsidR="00C865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6507" w:rsidRPr="00534F2A">
        <w:rPr>
          <w:rFonts w:ascii="GHEA Grapalat" w:hAnsi="GHEA Grapalat"/>
          <w:color w:val="auto"/>
          <w:sz w:val="24"/>
          <w:szCs w:val="24"/>
          <w:lang w:val="en-US"/>
        </w:rPr>
        <w:t>օրենք</w:t>
      </w:r>
      <w:r w:rsidR="00EC7FE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փաստաթղթերի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պահանջներով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202</w:t>
      </w:r>
      <w:r w:rsidR="00372A06" w:rsidRPr="00534F2A">
        <w:rPr>
          <w:rFonts w:ascii="GHEA Grapalat" w:hAnsi="GHEA Grapalat"/>
          <w:color w:val="auto"/>
          <w:sz w:val="24"/>
          <w:szCs w:val="24"/>
        </w:rPr>
        <w:t>4</w:t>
      </w:r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2A06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1-</w:t>
      </w:r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72A06" w:rsidRPr="00534F2A">
        <w:rPr>
          <w:rFonts w:ascii="GHEA Grapalat" w:hAnsi="GHEA Grapalat"/>
          <w:color w:val="auto"/>
          <w:sz w:val="24"/>
          <w:szCs w:val="24"/>
        </w:rPr>
        <w:t>06</w:t>
      </w:r>
      <w:r w:rsidR="006442F1" w:rsidRPr="00534F2A">
        <w:rPr>
          <w:rFonts w:ascii="GHEA Grapalat" w:hAnsi="GHEA Grapalat"/>
          <w:color w:val="auto"/>
          <w:sz w:val="24"/>
          <w:szCs w:val="24"/>
        </w:rPr>
        <w:t>-</w:t>
      </w:r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051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72A06" w:rsidRPr="00534F2A">
        <w:rPr>
          <w:rFonts w:ascii="GHEA Grapalat" w:hAnsi="GHEA Grapalat"/>
          <w:bCs/>
          <w:color w:val="auto"/>
          <w:sz w:val="24"/>
          <w:szCs w:val="24"/>
        </w:rPr>
        <w:t xml:space="preserve">ՀՀՇՆ 31-04.01-2024 </w:t>
      </w:r>
      <w:proofErr w:type="spellStart"/>
      <w:r w:rsidR="00372A06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շինարարական</w:t>
      </w:r>
      <w:proofErr w:type="spellEnd"/>
      <w:r w:rsidR="00372A06" w:rsidRPr="00534F2A">
        <w:rPr>
          <w:rFonts w:ascii="GHEA Grapalat" w:hAnsi="GHEA Grapalat"/>
          <w:bCs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նորմերով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23364968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40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Ըստ պահանջվող սանիտարապաշտպան</w:t>
      </w:r>
      <w:r w:rsidR="00D643BD" w:rsidRPr="00534F2A">
        <w:rPr>
          <w:rFonts w:ascii="GHEA Grapalat" w:hAnsi="GHEA Grapalat"/>
          <w:color w:val="auto"/>
          <w:sz w:val="24"/>
          <w:szCs w:val="24"/>
        </w:rPr>
        <w:t xml:space="preserve"> գոտիների,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տրանսպորտային </w:t>
      </w:r>
      <w:proofErr w:type="spellStart"/>
      <w:r w:rsidR="00D643BD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ենթակառուցվածքների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 բնակ</w:t>
      </w:r>
      <w:proofErr w:type="spellStart"/>
      <w:r w:rsidR="00D643BD" w:rsidRPr="00534F2A">
        <w:rPr>
          <w:rFonts w:ascii="GHEA Grapalat" w:hAnsi="GHEA Grapalat"/>
          <w:color w:val="auto"/>
          <w:sz w:val="24"/>
          <w:szCs w:val="24"/>
          <w:lang w:val="en-US"/>
        </w:rPr>
        <w:t>ավայրերի</w:t>
      </w:r>
      <w:proofErr w:type="spellEnd"/>
      <w:r w:rsidR="00D643BD" w:rsidRPr="00534F2A">
        <w:rPr>
          <w:rFonts w:ascii="GHEA Grapalat" w:hAnsi="GHEA Grapalat"/>
          <w:color w:val="auto"/>
          <w:sz w:val="24"/>
          <w:szCs w:val="24"/>
        </w:rPr>
        <w:t xml:space="preserve"> կառուցապատման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D643BD" w:rsidRPr="00534F2A">
        <w:rPr>
          <w:rFonts w:ascii="GHEA Grapalat" w:hAnsi="GHEA Grapalat"/>
          <w:color w:val="auto"/>
          <w:sz w:val="24"/>
          <w:szCs w:val="24"/>
          <w:lang w:val="en-US"/>
        </w:rPr>
        <w:t>հանրակրթական</w:t>
      </w:r>
      <w:proofErr w:type="spellEnd"/>
      <w:r w:rsidR="00D643B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43BD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ինչպես նաև հանգստի կազմակերպման, առողջարարական, բնության և պատմամշակութային հուշարձանների պահպանման տարածքների նկատմամբ պահանջների, ԱԷԿՏԿ տարածքների քաղաքաշինական դասակարգումը ներառում է՝ </w:t>
      </w:r>
    </w:p>
    <w:p w14:paraId="74AAEEB3" w14:textId="77777777" w:rsidR="00C560C8" w:rsidRPr="00534F2A" w:rsidRDefault="00246E96" w:rsidP="00EC7FEB">
      <w:pPr>
        <w:numPr>
          <w:ilvl w:val="0"/>
          <w:numId w:val="6"/>
        </w:numPr>
        <w:spacing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  <w:u w:val="single" w:color="000000"/>
        </w:rPr>
        <w:t>խումբ Ա.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C7FEB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եծածավալ վնասակար արտանետումների </w:t>
      </w:r>
      <w:r w:rsidR="00A31A08" w:rsidRPr="00534F2A">
        <w:rPr>
          <w:rFonts w:ascii="GHEA Grapalat" w:hAnsi="GHEA Grapalat"/>
          <w:color w:val="auto"/>
          <w:sz w:val="24"/>
          <w:szCs w:val="24"/>
        </w:rPr>
        <w:t>աղբյուր հանդիսացող, 500-1000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A31A0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լայնությամբ սանիտարապաշտպան գոտի</w:t>
      </w:r>
      <w:proofErr w:type="spellStart"/>
      <w:r w:rsidR="002A59A0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և խոշոր բեռնաշրջանառությամբ երկաթուղագծեր պահանջող օբյեկտներով կառուցապատված տարածքներ, </w:t>
      </w:r>
    </w:p>
    <w:p w14:paraId="5C9433A6" w14:textId="77777777" w:rsidR="00C560C8" w:rsidRPr="00534F2A" w:rsidRDefault="00246E96" w:rsidP="00EC7FEB">
      <w:pPr>
        <w:numPr>
          <w:ilvl w:val="0"/>
          <w:numId w:val="6"/>
        </w:numPr>
        <w:spacing w:after="0"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  <w:u w:val="single" w:color="000000"/>
        </w:rPr>
        <w:t>խումբ Բ.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C7FEB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Pr="00534F2A">
        <w:rPr>
          <w:rFonts w:ascii="GHEA Grapalat" w:hAnsi="GHEA Grapalat"/>
          <w:color w:val="auto"/>
          <w:sz w:val="24"/>
          <w:szCs w:val="24"/>
        </w:rPr>
        <w:t>նասակար արտանետումներ</w:t>
      </w:r>
      <w:r w:rsidR="00A31A08" w:rsidRPr="00534F2A">
        <w:rPr>
          <w:rFonts w:ascii="GHEA Grapalat" w:hAnsi="GHEA Grapalat"/>
          <w:color w:val="auto"/>
          <w:sz w:val="24"/>
          <w:szCs w:val="24"/>
        </w:rPr>
        <w:t>ի աղբյուր հանդիսացող, 50-300</w:t>
      </w:r>
      <w:r w:rsidRPr="00534F2A">
        <w:rPr>
          <w:rFonts w:ascii="GHEA Grapalat" w:hAnsi="GHEA Grapalat"/>
          <w:color w:val="auto"/>
          <w:sz w:val="24"/>
          <w:szCs w:val="24"/>
        </w:rPr>
        <w:t>մ լայնությամբ սանիտարապաշտպան</w:t>
      </w:r>
      <w:r w:rsidR="002A59A0" w:rsidRPr="00534F2A">
        <w:rPr>
          <w:rFonts w:ascii="GHEA Grapalat" w:hAnsi="GHEA Grapalat"/>
          <w:color w:val="auto"/>
          <w:sz w:val="24"/>
          <w:szCs w:val="24"/>
        </w:rPr>
        <w:t xml:space="preserve"> գոտի</w:t>
      </w:r>
      <w:proofErr w:type="spellStart"/>
      <w:r w:rsidR="002A59A0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և երկաթուղագծեր պահանջող օբյեկտներով կառուցապատված տարածքներ, </w:t>
      </w:r>
    </w:p>
    <w:p w14:paraId="3C8E536D" w14:textId="77777777" w:rsidR="00C560C8" w:rsidRPr="00534F2A" w:rsidRDefault="00246E96" w:rsidP="00EC7FEB">
      <w:pPr>
        <w:numPr>
          <w:ilvl w:val="0"/>
          <w:numId w:val="6"/>
        </w:numPr>
        <w:spacing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  <w:u w:val="single" w:color="000000"/>
        </w:rPr>
        <w:t>խումբ Գ.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EC7FEB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նասակար </w:t>
      </w:r>
      <w:r w:rsidR="00FA19F9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C41797" w:rsidRPr="00534F2A">
        <w:rPr>
          <w:rFonts w:ascii="GHEA Grapalat" w:hAnsi="GHEA Grapalat"/>
          <w:color w:val="auto"/>
          <w:sz w:val="24"/>
          <w:szCs w:val="24"/>
          <w:lang w:val="en-US"/>
        </w:rPr>
        <w:t>նվազ</w:t>
      </w:r>
      <w:proofErr w:type="spellEnd"/>
      <w:r w:rsidR="00C417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41797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C417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A19F9" w:rsidRPr="00534F2A">
        <w:rPr>
          <w:rFonts w:ascii="GHEA Grapalat" w:hAnsi="GHEA Grapalat"/>
          <w:color w:val="auto"/>
          <w:sz w:val="24"/>
          <w:szCs w:val="24"/>
          <w:lang w:val="en-US"/>
        </w:rPr>
        <w:t>փոքրածավալ</w:t>
      </w:r>
      <w:proofErr w:type="spellEnd"/>
      <w:r w:rsidR="00FA19F9" w:rsidRPr="00534F2A">
        <w:rPr>
          <w:rFonts w:ascii="GHEA Grapalat" w:hAnsi="GHEA Grapalat"/>
          <w:color w:val="auto"/>
          <w:sz w:val="24"/>
          <w:szCs w:val="24"/>
        </w:rPr>
        <w:t>)</w:t>
      </w:r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արտանետումների աղբյուր հանդիսացող կամ վնասակար արտանետումներ չունեցող, բնակավայրերի սահմաններում կամ հարակից տարածքներում տեղադրվող արտադրություններ: </w:t>
      </w:r>
    </w:p>
    <w:p w14:paraId="3B235A8F" w14:textId="77777777" w:rsidR="000E5715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Արդյունաբերական, այլ արտադրական կազմակե</w:t>
      </w:r>
      <w:r w:rsidR="00252570" w:rsidRPr="00534F2A">
        <w:rPr>
          <w:rFonts w:ascii="GHEA Grapalat" w:hAnsi="GHEA Grapalat"/>
          <w:color w:val="auto"/>
          <w:sz w:val="24"/>
          <w:szCs w:val="24"/>
        </w:rPr>
        <w:t xml:space="preserve">րպությունների, դրանց սպասարկման </w:t>
      </w:r>
      <w:proofErr w:type="spellStart"/>
      <w:r w:rsidR="00FA19F9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երի զբաղեցրած տարածքը պետք է կազմի արդյունաբերական</w:t>
      </w:r>
      <w:r w:rsidR="00FA19F9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A19F9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FA19F9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գո</w:t>
      </w:r>
      <w:r w:rsidR="00A31A08" w:rsidRPr="00534F2A">
        <w:rPr>
          <w:rFonts w:ascii="GHEA Grapalat" w:hAnsi="GHEA Grapalat"/>
          <w:color w:val="auto"/>
          <w:sz w:val="24"/>
          <w:szCs w:val="24"/>
        </w:rPr>
        <w:t xml:space="preserve">տու 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31A08" w:rsidRPr="00534F2A">
        <w:rPr>
          <w:rFonts w:ascii="GHEA Grapalat" w:hAnsi="GHEA Grapalat"/>
          <w:color w:val="auto"/>
          <w:sz w:val="24"/>
          <w:szCs w:val="24"/>
        </w:rPr>
        <w:t>60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%-ը։ </w:t>
      </w:r>
      <w:r w:rsidR="000E5715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</w:p>
    <w:p w14:paraId="5655F13F" w14:textId="77777777" w:rsidR="000E5715" w:rsidRPr="00534F2A" w:rsidRDefault="000E5715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ԱԷԿՏԿ տարածքների ընտրությունը կատարվում է գյուղատնտեսության համար ոչ պիտանի կամ ցածրարժեք 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բնապահպանական տեսանկյունից արժեք չներկայացնող հողերի հաշվին` </w:t>
      </w:r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Հողային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օրենսգրքի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>,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կառավարության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2011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դեկտեմբերի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29-</w:t>
      </w:r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F60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>1920-</w:t>
      </w:r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որոշման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2020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28-</w:t>
      </w:r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F60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>102-</w:t>
      </w:r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66456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ՀՀՇՆ</w:t>
      </w:r>
      <w:r w:rsidR="00D66456" w:rsidRPr="00534F2A">
        <w:rPr>
          <w:rFonts w:ascii="GHEA Grapalat" w:hAnsi="GHEA Grapalat"/>
          <w:bCs/>
          <w:color w:val="auto"/>
          <w:sz w:val="24"/>
          <w:szCs w:val="24"/>
        </w:rPr>
        <w:t xml:space="preserve"> 20.04-2020</w:t>
      </w:r>
      <w:r w:rsidR="00D66456" w:rsidRPr="00534F2A">
        <w:rPr>
          <w:rFonts w:ascii="GHEA Grapalat" w:hAnsi="GHEA Grapalat"/>
          <w:b/>
          <w:bCs/>
          <w:color w:val="auto"/>
          <w:sz w:val="24"/>
          <w:szCs w:val="24"/>
        </w:rPr>
        <w:t xml:space="preserve"> </w:t>
      </w:r>
      <w:r w:rsidR="00B576D6" w:rsidRPr="00534F2A">
        <w:rPr>
          <w:rFonts w:ascii="Sylfaen" w:hAnsi="Sylfaen"/>
          <w:b/>
          <w:bCs/>
          <w:color w:val="auto"/>
          <w:sz w:val="24"/>
          <w:szCs w:val="24"/>
        </w:rPr>
        <w:t>«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Երկրաշարժադիմացկուն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շինարարություն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>.</w:t>
      </w:r>
      <w:r w:rsidR="00B576D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Նախագծման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</w:t>
      </w:r>
      <w:proofErr w:type="spellEnd"/>
      <w:r w:rsidR="00B576D6" w:rsidRPr="00534F2A">
        <w:rPr>
          <w:rFonts w:ascii="Sylfaen" w:hAnsi="Sylfaen"/>
          <w:color w:val="auto"/>
          <w:sz w:val="24"/>
          <w:szCs w:val="24"/>
        </w:rPr>
        <w:t>»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>,</w:t>
      </w:r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2003 </w:t>
      </w:r>
      <w:proofErr w:type="spellStart"/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մայիսի</w:t>
      </w:r>
      <w:proofErr w:type="spellEnd"/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23-</w:t>
      </w:r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32-</w:t>
      </w:r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ՀՀՇՆ III-9.02.02</w:t>
      </w:r>
      <w:r w:rsidR="007A71A6" w:rsidRPr="00534F2A">
        <w:rPr>
          <w:rFonts w:ascii="GHEA Grapalat" w:hAnsi="GHEA Grapalat"/>
          <w:color w:val="auto"/>
          <w:sz w:val="24"/>
          <w:szCs w:val="24"/>
        </w:rPr>
        <w:t>-03</w:t>
      </w:r>
      <w:r w:rsidR="001A1C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պահանջներին համապատասխան: </w:t>
      </w:r>
      <w:r w:rsidR="002B00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3A14DACC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ԱԷԿՏԿ տարածքների տեղակայում չի թույլատրվում. </w:t>
      </w:r>
    </w:p>
    <w:p w14:paraId="4D1AA6F0" w14:textId="77777777" w:rsidR="00C560C8" w:rsidRPr="00534F2A" w:rsidRDefault="001C6CB3" w:rsidP="00445960">
      <w:pPr>
        <w:numPr>
          <w:ilvl w:val="0"/>
          <w:numId w:val="7"/>
        </w:numPr>
        <w:spacing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անքանյութերի</w:t>
      </w:r>
      <w:r w:rsidR="00777B5F" w:rsidRPr="00534F2A">
        <w:rPr>
          <w:rFonts w:ascii="GHEA Grapalat" w:hAnsi="GHEA Grapalat"/>
          <w:color w:val="auto"/>
          <w:sz w:val="24"/>
          <w:szCs w:val="24"/>
        </w:rPr>
        <w:t>,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հանքահորերի կամ լեռնահարստացուցիչ կոմբինատների թափոնակույտերի վտանգավոր գոտիներում, պահպանելով </w:t>
      </w:r>
      <w:r w:rsidR="00445960" w:rsidRPr="00534F2A">
        <w:rPr>
          <w:rFonts w:ascii="GHEA Grapalat" w:hAnsi="GHEA Grapalat"/>
          <w:color w:val="auto"/>
          <w:sz w:val="24"/>
          <w:szCs w:val="24"/>
        </w:rPr>
        <w:t xml:space="preserve">ՀՀ քաղաքաշինության նախարարի 2003 թվականի մայիսի 23-ի N 32-Ն հրամանով հաստատված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ՀՀՇՆ III-9.02.02</w:t>
      </w:r>
      <w:r w:rsidR="00445960" w:rsidRPr="00534F2A">
        <w:rPr>
          <w:rFonts w:ascii="GHEA Grapalat" w:hAnsi="GHEA Grapalat"/>
          <w:color w:val="auto"/>
          <w:sz w:val="24"/>
          <w:szCs w:val="24"/>
        </w:rPr>
        <w:t>-03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պահանջները,   </w:t>
      </w:r>
    </w:p>
    <w:p w14:paraId="1283356F" w14:textId="77777777" w:rsidR="00C560C8" w:rsidRPr="00534F2A" w:rsidRDefault="001C6CB3" w:rsidP="001C6CB3">
      <w:pPr>
        <w:numPr>
          <w:ilvl w:val="0"/>
          <w:numId w:val="7"/>
        </w:numPr>
        <w:spacing w:after="70"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նբարենպաստ</w:t>
      </w:r>
      <w:r w:rsidR="003C51DE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3C51DE" w:rsidRPr="00534F2A">
        <w:rPr>
          <w:rFonts w:ascii="GHEA Grapalat" w:hAnsi="GHEA Grapalat"/>
          <w:color w:val="auto"/>
          <w:sz w:val="24"/>
          <w:szCs w:val="24"/>
          <w:lang w:val="en-US"/>
        </w:rPr>
        <w:t>բարդ</w:t>
      </w:r>
      <w:proofErr w:type="spellEnd"/>
      <w:r w:rsidR="003C51DE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1DE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երկրաբանական պայմաններով ու երևույթներով բնորոշվող (սողանքներ, կարստ, հեղեղներ, ձնահյուսեր և այլն) տարածքներում, որոնք կարող են սպառնալ կառույցների կայունությանը և կազմակերպությունների բնականոն գործունեությանը, </w:t>
      </w:r>
    </w:p>
    <w:p w14:paraId="4EA59A8C" w14:textId="77777777" w:rsidR="00C560C8" w:rsidRPr="00534F2A" w:rsidRDefault="00246E96" w:rsidP="001C6CB3">
      <w:pPr>
        <w:numPr>
          <w:ilvl w:val="0"/>
          <w:numId w:val="7"/>
        </w:numPr>
        <w:spacing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միջուկային և ռադիոակտիվ կայանների, ռադիոակտիվ նյութերի պահեստարանների և դրանց սանիտարական և պահպանական գոտիներում, արտադրական և սպառման ռադիոակտիվ թափոններով աղտոտված տեղամասերում, </w:t>
      </w:r>
    </w:p>
    <w:p w14:paraId="4226C1AE" w14:textId="77777777" w:rsidR="00C560C8" w:rsidRPr="00534F2A" w:rsidRDefault="00246E96" w:rsidP="001C6CB3">
      <w:pPr>
        <w:numPr>
          <w:ilvl w:val="0"/>
          <w:numId w:val="7"/>
        </w:numPr>
        <w:spacing w:after="70" w:line="360" w:lineRule="auto"/>
        <w:ind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ամբարտակների</w:t>
      </w:r>
      <w:r w:rsidR="00F616C9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616C9" w:rsidRPr="00534F2A">
        <w:rPr>
          <w:rFonts w:ascii="GHEA Grapalat" w:hAnsi="GHEA Grapalat"/>
          <w:color w:val="auto"/>
          <w:sz w:val="24"/>
          <w:szCs w:val="24"/>
          <w:lang w:val="en-US"/>
        </w:rPr>
        <w:t>պատնեշի</w:t>
      </w:r>
      <w:proofErr w:type="spellEnd"/>
      <w:r w:rsidR="00F616C9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F616C9" w:rsidRPr="00534F2A">
        <w:rPr>
          <w:rFonts w:ascii="GHEA Grapalat" w:hAnsi="GHEA Grapalat"/>
          <w:color w:val="auto"/>
          <w:sz w:val="24"/>
          <w:szCs w:val="24"/>
          <w:lang w:val="en-US"/>
        </w:rPr>
        <w:t>պատվարի</w:t>
      </w:r>
      <w:proofErr w:type="spellEnd"/>
      <w:r w:rsidR="00F616C9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վնասման հետևանքով </w:t>
      </w:r>
      <w:r w:rsidR="00F616C9" w:rsidRPr="00534F2A">
        <w:rPr>
          <w:rFonts w:ascii="GHEA Grapalat" w:hAnsi="GHEA Grapalat"/>
          <w:color w:val="auto"/>
          <w:sz w:val="24"/>
          <w:szCs w:val="24"/>
        </w:rPr>
        <w:t>տեխնածին, տարերային կամ էկոլոգիական (բնապահպանական) աղետի առաջաց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ման հնարավոր տեղամասերում, </w:t>
      </w:r>
    </w:p>
    <w:p w14:paraId="63E0FB5D" w14:textId="77777777" w:rsidR="00C560C8" w:rsidRPr="00534F2A" w:rsidRDefault="00246E96" w:rsidP="005641E0">
      <w:pPr>
        <w:numPr>
          <w:ilvl w:val="0"/>
          <w:numId w:val="7"/>
        </w:numPr>
        <w:spacing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առողջարանների սանիտարապաշտպան գոտում, ըստ </w:t>
      </w:r>
      <w:r w:rsidR="005641E0" w:rsidRPr="00534F2A">
        <w:rPr>
          <w:rFonts w:ascii="GHEA Grapalat" w:hAnsi="GHEA Grapalat"/>
          <w:color w:val="auto"/>
          <w:sz w:val="24"/>
          <w:szCs w:val="24"/>
        </w:rPr>
        <w:t xml:space="preserve">ՀՀ քաղաքաշինության նախարարի 2003 թվականի մայիսի 23-ի N 32-Ն հրամանով հաստատված </w:t>
      </w:r>
      <w:r w:rsidRPr="00534F2A">
        <w:rPr>
          <w:rFonts w:ascii="GHEA Grapalat" w:hAnsi="GHEA Grapalat"/>
          <w:color w:val="auto"/>
          <w:sz w:val="24"/>
          <w:szCs w:val="24"/>
        </w:rPr>
        <w:t>ՀՀՇՆ III-9.02.02</w:t>
      </w:r>
      <w:r w:rsidR="005641E0" w:rsidRPr="00534F2A">
        <w:rPr>
          <w:rFonts w:ascii="GHEA Grapalat" w:hAnsi="GHEA Grapalat"/>
          <w:color w:val="auto"/>
          <w:sz w:val="24"/>
          <w:szCs w:val="24"/>
        </w:rPr>
        <w:t>-03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պահանջների։ </w:t>
      </w:r>
    </w:p>
    <w:p w14:paraId="4917FFBE" w14:textId="77777777" w:rsidR="002B009E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Մթնոլորտային օդն աղտոտող</w:t>
      </w:r>
      <w:r w:rsidR="004D468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F95EFD" w:rsidRPr="00534F2A">
        <w:rPr>
          <w:rFonts w:ascii="GHEA Grapalat" w:hAnsi="GHEA Grapalat"/>
          <w:color w:val="auto"/>
          <w:sz w:val="24"/>
          <w:szCs w:val="24"/>
          <w:lang w:val="en-US"/>
        </w:rPr>
        <w:t>դրա</w:t>
      </w:r>
      <w:proofErr w:type="spellEnd"/>
      <w:r w:rsidR="00F95E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5EFD"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="00F95E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4687" w:rsidRPr="00534F2A">
        <w:rPr>
          <w:rFonts w:ascii="GHEA Grapalat" w:hAnsi="GHEA Grapalat"/>
          <w:color w:val="auto"/>
          <w:sz w:val="24"/>
          <w:szCs w:val="24"/>
          <w:lang w:val="en-US"/>
        </w:rPr>
        <w:t>վնասակար</w:t>
      </w:r>
      <w:proofErr w:type="spellEnd"/>
      <w:r w:rsidR="004D468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4687" w:rsidRPr="00534F2A">
        <w:rPr>
          <w:rFonts w:ascii="GHEA Grapalat" w:hAnsi="GHEA Grapalat"/>
          <w:color w:val="auto"/>
          <w:sz w:val="24"/>
          <w:szCs w:val="24"/>
          <w:lang w:val="en-US"/>
        </w:rPr>
        <w:t>ներգործություն</w:t>
      </w:r>
      <w:proofErr w:type="spellEnd"/>
      <w:r w:rsidR="004D468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4687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4D468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կազմակերպությունների </w:t>
      </w:r>
      <w:proofErr w:type="spellStart"/>
      <w:r w:rsidR="006B70A7" w:rsidRPr="00534F2A">
        <w:rPr>
          <w:rFonts w:ascii="GHEA Grapalat" w:hAnsi="GHEA Grapalat"/>
          <w:color w:val="auto"/>
          <w:sz w:val="24"/>
          <w:szCs w:val="24"/>
          <w:lang w:val="en-US"/>
        </w:rPr>
        <w:t>տեղաբաշխումը</w:t>
      </w:r>
      <w:proofErr w:type="spellEnd"/>
      <w:r w:rsidR="006B70A7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տեղակայումը</w:t>
      </w:r>
      <w:r w:rsidR="006B70A7" w:rsidRPr="00534F2A">
        <w:rPr>
          <w:rFonts w:ascii="GHEA Grapalat" w:hAnsi="GHEA Grapalat"/>
          <w:color w:val="auto"/>
          <w:sz w:val="24"/>
          <w:szCs w:val="24"/>
        </w:rPr>
        <w:t>)</w:t>
      </w:r>
      <w:r w:rsidR="00CC007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C007F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արտադրությունն</w:t>
      </w:r>
      <w:proofErr w:type="spellEnd"/>
      <w:r w:rsidR="00CC007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C007F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CC007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C007F" w:rsidRPr="00534F2A">
        <w:rPr>
          <w:rFonts w:ascii="GHEA Grapalat" w:hAnsi="GHEA Grapalat"/>
          <w:color w:val="auto"/>
          <w:sz w:val="24"/>
          <w:szCs w:val="24"/>
          <w:lang w:val="en-US"/>
        </w:rPr>
        <w:t>շահագործումը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իրականաց</w:t>
      </w:r>
      <w:r w:rsidR="00756156" w:rsidRPr="00534F2A">
        <w:rPr>
          <w:rFonts w:ascii="GHEA Grapalat" w:hAnsi="GHEA Grapalat"/>
          <w:color w:val="auto"/>
          <w:sz w:val="24"/>
          <w:szCs w:val="24"/>
          <w:lang w:val="en-US"/>
        </w:rPr>
        <w:t>նել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44D9" w:rsidRPr="00534F2A">
        <w:rPr>
          <w:rFonts w:ascii="GHEA Grapalat" w:hAnsi="GHEA Grapalat"/>
          <w:color w:val="auto"/>
          <w:sz w:val="24"/>
          <w:szCs w:val="24"/>
          <w:lang w:val="en-US"/>
        </w:rPr>
        <w:t>արտանետումների</w:t>
      </w:r>
      <w:proofErr w:type="spellEnd"/>
      <w:r w:rsidR="004C44D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44D9" w:rsidRPr="00534F2A">
        <w:rPr>
          <w:rFonts w:ascii="GHEA Grapalat" w:hAnsi="GHEA Grapalat"/>
          <w:color w:val="auto"/>
          <w:sz w:val="24"/>
          <w:szCs w:val="24"/>
          <w:lang w:val="en-US"/>
        </w:rPr>
        <w:t>կրճատման</w:t>
      </w:r>
      <w:proofErr w:type="spellEnd"/>
      <w:r w:rsidR="004C44D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C44D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C44D9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կանխարգել</w:t>
      </w:r>
      <w:r w:rsidR="004C44D9" w:rsidRPr="00534F2A">
        <w:rPr>
          <w:rFonts w:ascii="GHEA Grapalat" w:hAnsi="GHEA Grapalat"/>
          <w:color w:val="auto"/>
          <w:sz w:val="24"/>
          <w:szCs w:val="24"/>
          <w:lang w:val="en-US"/>
        </w:rPr>
        <w:t>ման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միջոցառումների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ապահովման</w:t>
      </w:r>
      <w:proofErr w:type="spellEnd"/>
      <w:r w:rsidR="00355F59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55F59" w:rsidRPr="00534F2A">
        <w:rPr>
          <w:rFonts w:ascii="GHEA Grapalat" w:hAnsi="GHEA Grapalat"/>
          <w:color w:val="auto"/>
          <w:sz w:val="24"/>
          <w:szCs w:val="24"/>
          <w:lang w:val="en-US"/>
        </w:rPr>
        <w:t>սանիտարապաշտպան</w:t>
      </w:r>
      <w:proofErr w:type="spellEnd"/>
      <w:r w:rsidR="00355F5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55F59" w:rsidRPr="00534F2A">
        <w:rPr>
          <w:rFonts w:ascii="GHEA Grapalat" w:hAnsi="GHEA Grapalat"/>
          <w:color w:val="auto"/>
          <w:sz w:val="24"/>
          <w:szCs w:val="24"/>
          <w:lang w:val="en-US"/>
        </w:rPr>
        <w:t>գոտիների</w:t>
      </w:r>
      <w:proofErr w:type="spellEnd"/>
      <w:r w:rsidR="00355F5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55F59" w:rsidRPr="00534F2A">
        <w:rPr>
          <w:rFonts w:ascii="GHEA Grapalat" w:hAnsi="GHEA Grapalat"/>
          <w:color w:val="auto"/>
          <w:sz w:val="24"/>
          <w:szCs w:val="24"/>
          <w:lang w:val="en-US"/>
        </w:rPr>
        <w:t>ստեղծման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պայմանով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</w:t>
      </w:r>
      <w:r w:rsidR="004D468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44D9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4C44D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44D9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4C44D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44D9" w:rsidRPr="00534F2A">
        <w:rPr>
          <w:rFonts w:ascii="GHEA Grapalat" w:hAnsi="GHEA Grapalat"/>
          <w:color w:val="auto"/>
          <w:sz w:val="24"/>
          <w:szCs w:val="24"/>
          <w:lang w:val="en-US"/>
        </w:rPr>
        <w:t>թույլատրելի</w:t>
      </w:r>
      <w:proofErr w:type="spellEnd"/>
      <w:r w:rsidR="004C44D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44D9" w:rsidRPr="00534F2A">
        <w:rPr>
          <w:rFonts w:ascii="GHEA Grapalat" w:hAnsi="GHEA Grapalat"/>
          <w:color w:val="auto"/>
          <w:sz w:val="24"/>
          <w:szCs w:val="24"/>
          <w:lang w:val="en-US"/>
        </w:rPr>
        <w:t>նորմատիվներին</w:t>
      </w:r>
      <w:proofErr w:type="spellEnd"/>
      <w:r w:rsidR="004C44D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241E2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D241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56156" w:rsidRPr="00534F2A">
        <w:rPr>
          <w:rFonts w:ascii="GHEA Grapalat" w:hAnsi="GHEA Grapalat"/>
          <w:color w:val="auto"/>
          <w:sz w:val="24"/>
          <w:szCs w:val="24"/>
        </w:rPr>
        <w:t>«</w:t>
      </w:r>
      <w:r w:rsidR="00D241E2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թնոլորտային օդի պահպանության </w:t>
      </w:r>
      <w:proofErr w:type="spellStart"/>
      <w:r w:rsidR="00D241E2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756156" w:rsidRPr="00534F2A">
        <w:rPr>
          <w:rFonts w:ascii="GHEA Grapalat" w:hAnsi="GHEA Grapalat"/>
          <w:color w:val="auto"/>
          <w:sz w:val="24"/>
          <w:szCs w:val="24"/>
        </w:rPr>
        <w:t>»</w:t>
      </w:r>
      <w:r w:rsidR="00D241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օրեն</w:t>
      </w:r>
      <w:proofErr w:type="spellStart"/>
      <w:r w:rsidR="00D241E2" w:rsidRPr="00534F2A">
        <w:rPr>
          <w:rFonts w:ascii="GHEA Grapalat" w:hAnsi="GHEA Grapalat"/>
          <w:color w:val="auto"/>
          <w:sz w:val="24"/>
          <w:szCs w:val="24"/>
          <w:lang w:val="en-US"/>
        </w:rPr>
        <w:t>քի</w:t>
      </w:r>
      <w:proofErr w:type="spellEnd"/>
      <w:r w:rsidR="00D241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պահանջներ</w:t>
      </w:r>
      <w:r w:rsidR="00D241E2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r w:rsidR="002B00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38BAF783" w14:textId="7ACFACD9" w:rsidR="002B009E" w:rsidRPr="00534F2A" w:rsidRDefault="00E64853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Մթնոլո</w:t>
      </w:r>
      <w:r w:rsidR="00F338DB">
        <w:rPr>
          <w:rFonts w:ascii="GHEA Grapalat" w:hAnsi="GHEA Grapalat"/>
          <w:color w:val="auto"/>
          <w:sz w:val="24"/>
          <w:szCs w:val="24"/>
          <w:lang w:val="en-US"/>
        </w:rPr>
        <w:t>ր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տային օդի աղտոտման աղբյուր հանդիսացող կազմակերպությունների տեղաբաշխումը</w:t>
      </w:r>
      <w:r w:rsidR="00530628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530628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տեղակայումը</w:t>
      </w:r>
      <w:proofErr w:type="spellEnd"/>
      <w:r w:rsidR="00530628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բնակելի կառուցապատման </w:t>
      </w:r>
      <w:proofErr w:type="spellStart"/>
      <w:r w:rsidR="00CC007F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պայմաններում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C007F" w:rsidRPr="00534F2A">
        <w:rPr>
          <w:rFonts w:ascii="GHEA Grapalat" w:hAnsi="GHEA Grapalat"/>
          <w:color w:val="auto"/>
          <w:sz w:val="24"/>
          <w:szCs w:val="24"/>
          <w:lang w:val="en-US"/>
        </w:rPr>
        <w:t>իրականացվում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է՝ հաշվի առնելով քամիների գերակշռող ուղղությունը և չի </w:t>
      </w:r>
      <w:proofErr w:type="spellStart"/>
      <w:r w:rsidR="009D6873" w:rsidRPr="00534F2A">
        <w:rPr>
          <w:rFonts w:ascii="GHEA Grapalat" w:hAnsi="GHEA Grapalat"/>
          <w:color w:val="auto"/>
          <w:sz w:val="24"/>
          <w:szCs w:val="24"/>
          <w:lang w:val="en-US"/>
        </w:rPr>
        <w:t>թույլատրվում</w:t>
      </w:r>
      <w:proofErr w:type="spellEnd"/>
      <w:r w:rsidR="009D687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այն վայրերում, որտեղ գերակշռող քամիների արագ</w:t>
      </w:r>
      <w:r w:rsidR="001A5166" w:rsidRPr="00534F2A">
        <w:rPr>
          <w:rFonts w:ascii="GHEA Grapalat" w:hAnsi="GHEA Grapalat"/>
          <w:color w:val="auto"/>
          <w:sz w:val="24"/>
          <w:szCs w:val="24"/>
        </w:rPr>
        <w:t>ությունը չի գերազանցում 1 մ/վրկ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կամ</w:t>
      </w:r>
      <w:r w:rsidR="009D687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D6873" w:rsidRPr="00534F2A">
        <w:rPr>
          <w:rFonts w:ascii="GHEA Grapalat" w:hAnsi="GHEA Grapalat"/>
          <w:color w:val="auto"/>
          <w:sz w:val="24"/>
          <w:szCs w:val="24"/>
          <w:lang w:val="en-US"/>
        </w:rPr>
        <w:t>որոնց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բնորոշ </w:t>
      </w:r>
      <w:r w:rsidR="001A5166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հաճախակի անհողմություն</w:t>
      </w:r>
      <w:r w:rsidR="001A5166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1A5166" w:rsidRPr="00534F2A">
        <w:rPr>
          <w:rFonts w:ascii="GHEA Grapalat" w:hAnsi="GHEA Grapalat"/>
          <w:color w:val="auto"/>
          <w:sz w:val="24"/>
          <w:szCs w:val="24"/>
          <w:lang w:val="en-US"/>
        </w:rPr>
        <w:t>քամու</w:t>
      </w:r>
      <w:proofErr w:type="spellEnd"/>
      <w:r w:rsidR="001A51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A5166" w:rsidRPr="00534F2A">
        <w:rPr>
          <w:rFonts w:ascii="GHEA Grapalat" w:hAnsi="GHEA Grapalat"/>
          <w:color w:val="auto"/>
          <w:sz w:val="24"/>
          <w:szCs w:val="24"/>
          <w:lang w:val="en-US"/>
        </w:rPr>
        <w:t>բացակայություն</w:t>
      </w:r>
      <w:proofErr w:type="spellEnd"/>
      <w:r w:rsidR="001A5166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, քամու ռեժիմի կարգափոխություն, ինչպես նաև մառախուղների կրկն</w:t>
      </w:r>
      <w:proofErr w:type="spellStart"/>
      <w:r w:rsidR="00126621" w:rsidRPr="00534F2A">
        <w:rPr>
          <w:rFonts w:ascii="GHEA Grapalat" w:hAnsi="GHEA Grapalat"/>
          <w:color w:val="auto"/>
          <w:sz w:val="24"/>
          <w:szCs w:val="24"/>
          <w:lang w:val="en-US"/>
        </w:rPr>
        <w:t>վելիություն</w:t>
      </w:r>
      <w:proofErr w:type="spellEnd"/>
      <w:r w:rsidR="0012662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տար</w:t>
      </w:r>
      <w:proofErr w:type="spellStart"/>
      <w:r w:rsidR="00126621" w:rsidRPr="00534F2A">
        <w:rPr>
          <w:rFonts w:ascii="GHEA Grapalat" w:hAnsi="GHEA Grapalat"/>
          <w:color w:val="auto"/>
          <w:sz w:val="24"/>
          <w:szCs w:val="24"/>
          <w:lang w:val="en-US"/>
        </w:rPr>
        <w:t>եկան</w:t>
      </w:r>
      <w:proofErr w:type="spellEnd"/>
      <w:r w:rsidR="001266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6621" w:rsidRPr="00534F2A">
        <w:rPr>
          <w:rFonts w:ascii="GHEA Grapalat" w:hAnsi="GHEA Grapalat"/>
          <w:color w:val="auto"/>
          <w:sz w:val="24"/>
          <w:szCs w:val="24"/>
          <w:lang w:val="en-US"/>
        </w:rPr>
        <w:t>կտրվածքով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30%-ը</w:t>
      </w:r>
      <w:r w:rsidR="001266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6621" w:rsidRPr="00534F2A">
        <w:rPr>
          <w:rFonts w:ascii="GHEA Grapalat" w:hAnsi="GHEA Grapalat"/>
          <w:color w:val="auto"/>
          <w:sz w:val="24"/>
          <w:szCs w:val="24"/>
          <w:lang w:val="en-US"/>
        </w:rPr>
        <w:t>գերազանցող</w:t>
      </w:r>
      <w:proofErr w:type="spellEnd"/>
      <w:r w:rsidR="001266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6621" w:rsidRPr="00534F2A">
        <w:rPr>
          <w:rFonts w:ascii="GHEA Grapalat" w:hAnsi="GHEA Grapalat"/>
          <w:color w:val="auto"/>
          <w:sz w:val="24"/>
          <w:szCs w:val="24"/>
          <w:lang w:val="en-US"/>
        </w:rPr>
        <w:t>օրերի</w:t>
      </w:r>
      <w:proofErr w:type="spellEnd"/>
      <w:r w:rsidR="001266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6621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, իսկ ձմռան ամիսներին՝ օրերի 50%-</w:t>
      </w:r>
      <w:r w:rsidR="009D687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: Բնակչության առողջութ</w:t>
      </w:r>
      <w:r w:rsidR="009D6873" w:rsidRPr="00534F2A">
        <w:rPr>
          <w:rFonts w:ascii="GHEA Grapalat" w:hAnsi="GHEA Grapalat"/>
          <w:color w:val="auto"/>
          <w:sz w:val="24"/>
          <w:szCs w:val="24"/>
        </w:rPr>
        <w:t>յան և բնակության պայմանների վրա</w:t>
      </w:r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թափոնների</w:t>
      </w:r>
      <w:proofErr w:type="spellEnd"/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վտանգավորության</w:t>
      </w:r>
      <w:proofErr w:type="spellEnd"/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աստիճանի</w:t>
      </w:r>
      <w:proofErr w:type="spellEnd"/>
      <w:r w:rsidR="009D687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D6873" w:rsidRPr="00534F2A">
        <w:rPr>
          <w:rFonts w:ascii="GHEA Grapalat" w:hAnsi="GHEA Grapalat"/>
          <w:color w:val="auto"/>
          <w:sz w:val="24"/>
          <w:szCs w:val="24"/>
          <w:lang w:val="en-US"/>
        </w:rPr>
        <w:t>ազդող</w:t>
      </w:r>
      <w:proofErr w:type="spellEnd"/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արդյունաբերական</w:t>
      </w:r>
      <w:proofErr w:type="spellEnd"/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կազմակերպությունների տեղաբաշխումը կատարվում է</w:t>
      </w:r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հիմք</w:t>
      </w:r>
      <w:proofErr w:type="spellEnd"/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ընդունելով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202</w:t>
      </w:r>
      <w:r w:rsidR="00232752" w:rsidRPr="00534F2A">
        <w:rPr>
          <w:rFonts w:ascii="GHEA Grapalat" w:hAnsi="GHEA Grapalat"/>
          <w:color w:val="auto"/>
          <w:sz w:val="24"/>
          <w:szCs w:val="24"/>
        </w:rPr>
        <w:t>4</w:t>
      </w:r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2752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32752" w:rsidRPr="00534F2A">
        <w:rPr>
          <w:rFonts w:ascii="GHEA Grapalat" w:hAnsi="GHEA Grapalat"/>
          <w:color w:val="auto"/>
          <w:sz w:val="24"/>
          <w:szCs w:val="24"/>
        </w:rPr>
        <w:t>1</w:t>
      </w:r>
      <w:r w:rsidR="0044116A" w:rsidRPr="00534F2A">
        <w:rPr>
          <w:rFonts w:ascii="GHEA Grapalat" w:hAnsi="GHEA Grapalat"/>
          <w:color w:val="auto"/>
          <w:sz w:val="24"/>
          <w:szCs w:val="24"/>
        </w:rPr>
        <w:t>-</w:t>
      </w:r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232752" w:rsidRPr="00534F2A">
        <w:rPr>
          <w:rFonts w:ascii="GHEA Grapalat" w:hAnsi="GHEA Grapalat"/>
          <w:color w:val="auto"/>
          <w:sz w:val="24"/>
          <w:szCs w:val="24"/>
        </w:rPr>
        <w:t>06</w:t>
      </w:r>
      <w:r w:rsidR="0044116A" w:rsidRPr="00534F2A">
        <w:rPr>
          <w:rFonts w:ascii="GHEA Grapalat" w:hAnsi="GHEA Grapalat"/>
          <w:color w:val="auto"/>
          <w:sz w:val="24"/>
          <w:szCs w:val="24"/>
        </w:rPr>
        <w:t>-</w:t>
      </w:r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32752" w:rsidRPr="00534F2A">
        <w:rPr>
          <w:rFonts w:ascii="GHEA Grapalat" w:hAnsi="GHEA Grapalat"/>
          <w:bCs/>
          <w:color w:val="auto"/>
          <w:sz w:val="24"/>
          <w:szCs w:val="24"/>
        </w:rPr>
        <w:t xml:space="preserve">ՀՀՇՆ 31-04.01-2024 </w:t>
      </w:r>
      <w:proofErr w:type="spellStart"/>
      <w:r w:rsidR="00232752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շինարարական</w:t>
      </w:r>
      <w:proofErr w:type="spellEnd"/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: Մթնոլորտային օդի հատուկ մաքրություն պահանջող արտադրությունները</w:t>
      </w:r>
      <w:r w:rsidR="009D6873" w:rsidRPr="00534F2A">
        <w:rPr>
          <w:rFonts w:ascii="GHEA Grapalat" w:hAnsi="GHEA Grapalat"/>
          <w:color w:val="auto"/>
          <w:sz w:val="24"/>
          <w:szCs w:val="24"/>
        </w:rPr>
        <w:t xml:space="preserve"> (սննդարդյունաբերական, դեղագործական, բժշկական սարքավորումների, միկրոէլեկտրոնիկայի և այլ նման կազմակերպություններ)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, որոնց  սանիտարական և պահպանական գոտու չափը չի գերազանցում 100 մետրը,</w:t>
      </w:r>
      <w:r w:rsidR="00D14F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վնասակար </w:t>
      </w:r>
      <w:r w:rsidR="00355F59" w:rsidRPr="00534F2A">
        <w:rPr>
          <w:rFonts w:ascii="GHEA Grapalat" w:hAnsi="GHEA Grapalat"/>
          <w:color w:val="auto"/>
          <w:sz w:val="24"/>
          <w:szCs w:val="24"/>
        </w:rPr>
        <w:t xml:space="preserve">արտանետումների աղբյուր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հանդիսացող կազմակերպությունների հետ նույն ԱԷԿՏԿ տարածքներում կամ դրանց սանիտարական և պահպանական գոտիներում տեղակայ</w:t>
      </w:r>
      <w:proofErr w:type="spellStart"/>
      <w:r w:rsidR="00D14F01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="00D14F01" w:rsidRPr="00534F2A">
        <w:rPr>
          <w:rFonts w:ascii="GHEA Grapalat" w:hAnsi="GHEA Grapalat"/>
          <w:color w:val="auto"/>
          <w:sz w:val="24"/>
          <w:szCs w:val="24"/>
        </w:rPr>
        <w:t xml:space="preserve"> չ</w:t>
      </w:r>
      <w:r w:rsidR="00D14F01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14F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4F01" w:rsidRPr="00534F2A">
        <w:rPr>
          <w:rFonts w:ascii="GHEA Grapalat" w:hAnsi="GHEA Grapalat"/>
          <w:color w:val="auto"/>
          <w:sz w:val="24"/>
          <w:szCs w:val="24"/>
          <w:lang w:val="en-US"/>
        </w:rPr>
        <w:t>թույլատրվում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ԱԷԿՏԿ տարածքը  նախատեսվում է </w:t>
      </w:r>
      <w:r w:rsidR="00D14F01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D14F01" w:rsidRPr="00534F2A">
        <w:rPr>
          <w:rFonts w:ascii="GHEA Grapalat" w:hAnsi="GHEA Grapalat"/>
          <w:color w:val="auto"/>
          <w:sz w:val="24"/>
          <w:szCs w:val="24"/>
        </w:rPr>
        <w:t>թնոլորտային օդի հատուկ մաքրություն պահանջող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արտադրությունների նկատմամբ գերակշռող քամիների հողմհակառակ ուղղությամբ: </w:t>
      </w:r>
      <w:r w:rsidR="00355F59" w:rsidRPr="00534F2A">
        <w:rPr>
          <w:rFonts w:ascii="GHEA Grapalat" w:hAnsi="GHEA Grapalat"/>
          <w:color w:val="auto"/>
          <w:sz w:val="24"/>
          <w:szCs w:val="24"/>
        </w:rPr>
        <w:t>Արգելվում է մթնոլորտային օդի պահպանության պահանջները չբավարարող նոր և վերակառուցվող արտադրությունների, կառույցների  (շենքերի, շինությունների) և այլ օբյեկտների շահագործումը:</w:t>
      </w:r>
    </w:p>
    <w:p w14:paraId="77B62E1C" w14:textId="4FB2E431" w:rsidR="002B009E" w:rsidRPr="00534F2A" w:rsidRDefault="00C23E77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ԱԷԿՏԿ </w:t>
      </w:r>
      <w:r w:rsidR="00CB5DCB" w:rsidRPr="00534F2A">
        <w:rPr>
          <w:rFonts w:ascii="GHEA Grapalat" w:hAnsi="GHEA Grapalat"/>
          <w:color w:val="auto"/>
          <w:sz w:val="24"/>
          <w:szCs w:val="24"/>
        </w:rPr>
        <w:t>ենթա</w:t>
      </w:r>
      <w:r w:rsidR="003C6A93" w:rsidRPr="00534F2A">
        <w:rPr>
          <w:rFonts w:ascii="GHEA Grapalat" w:hAnsi="GHEA Grapalat"/>
          <w:color w:val="auto"/>
          <w:sz w:val="24"/>
          <w:szCs w:val="24"/>
        </w:rPr>
        <w:t>կառուցվածքները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կարող են տեղակայվել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տարբեր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հողերի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հողատեսքերի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սահմաններում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ՀՀ հողային օրենսգրք</w:t>
      </w:r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պահանջներին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F190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EF19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F190B" w:rsidRPr="00534F2A">
        <w:rPr>
          <w:rFonts w:ascii="GHEA Grapalat" w:hAnsi="GHEA Grapalat"/>
          <w:color w:val="auto"/>
          <w:sz w:val="24"/>
          <w:szCs w:val="24"/>
          <w:lang w:val="en-US"/>
        </w:rPr>
        <w:t>գոտիավորման</w:t>
      </w:r>
      <w:proofErr w:type="spellEnd"/>
      <w:r w:rsidR="00EF19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F190B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նախագծերին</w:t>
      </w:r>
      <w:proofErr w:type="spellEnd"/>
      <w:r w:rsidR="00EF19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CB5D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առկայությամբ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։ Բնակչության ամենօրյա անմիջական սպասարկման</w:t>
      </w:r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հետ չկապված պահեստարանների համալիրներն անհրաժեշտ է ձևավորել խոշորագույն և խոշոր</w:t>
      </w:r>
      <w:r w:rsidR="00232BF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2BF3" w:rsidRPr="00534F2A">
        <w:rPr>
          <w:rFonts w:ascii="GHEA Grapalat" w:hAnsi="GHEA Grapalat"/>
          <w:color w:val="auto"/>
          <w:sz w:val="24"/>
          <w:szCs w:val="24"/>
          <w:lang w:val="en-US"/>
        </w:rPr>
        <w:t>համայ</w:t>
      </w:r>
      <w:r w:rsidR="00F338DB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232BF3" w:rsidRPr="00534F2A">
        <w:rPr>
          <w:rFonts w:ascii="GHEA Grapalat" w:hAnsi="GHEA Grapalat"/>
          <w:color w:val="auto"/>
          <w:sz w:val="24"/>
          <w:szCs w:val="24"/>
          <w:lang w:val="en-US"/>
        </w:rPr>
        <w:t>քներից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32BF3" w:rsidRPr="00534F2A">
        <w:rPr>
          <w:rFonts w:ascii="GHEA Grapalat" w:hAnsi="GHEA Grapalat"/>
          <w:color w:val="auto"/>
          <w:sz w:val="24"/>
          <w:szCs w:val="24"/>
        </w:rPr>
        <w:t>(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բնակավայրերից</w:t>
      </w:r>
      <w:r w:rsidR="00232BF3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դուրս՝ մոտեցնելով արտաքին տրանսպորտի հանգույցներին, լոգիստիկ համալիրներին։ </w:t>
      </w:r>
    </w:p>
    <w:p w14:paraId="2313D9FD" w14:textId="77777777" w:rsidR="002B009E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Գյուղատնտեսական արտադրության կազմակերպման ժամանակ անհրաժեշտ է նախատեսել բնակելի և հասարակական </w:t>
      </w:r>
      <w:proofErr w:type="spellStart"/>
      <w:r w:rsidR="00F506B1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F506B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գոտիներն այդ </w:t>
      </w:r>
      <w:proofErr w:type="spellStart"/>
      <w:r w:rsidR="00F506B1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F506B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համալիրների բացասական ազդեցություններից</w:t>
      </w:r>
      <w:r w:rsidR="00A1125C" w:rsidRPr="00534F2A">
        <w:rPr>
          <w:rFonts w:ascii="GHEA Grapalat" w:hAnsi="GHEA Grapalat"/>
          <w:color w:val="auto"/>
          <w:sz w:val="24"/>
          <w:szCs w:val="24"/>
        </w:rPr>
        <w:t xml:space="preserve"> առավելագույնս պաշտպանելու</w:t>
      </w:r>
      <w:r w:rsidR="00A1125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A1125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125C" w:rsidRPr="00534F2A">
        <w:rPr>
          <w:rFonts w:ascii="GHEA Grapalat" w:hAnsi="GHEA Grapalat"/>
          <w:color w:val="auto"/>
          <w:sz w:val="24"/>
          <w:szCs w:val="24"/>
          <w:lang w:val="en-US"/>
        </w:rPr>
        <w:t>ուղղված</w:t>
      </w:r>
      <w:proofErr w:type="spellEnd"/>
      <w:r w:rsidR="00A1125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1125C" w:rsidRPr="00534F2A">
        <w:rPr>
          <w:rFonts w:ascii="GHEA Grapalat" w:hAnsi="GHEA Grapalat"/>
          <w:color w:val="auto"/>
          <w:sz w:val="24"/>
          <w:szCs w:val="24"/>
        </w:rPr>
        <w:lastRenderedPageBreak/>
        <w:t>միջոցառումներ</w:t>
      </w:r>
      <w:r w:rsidRPr="00534F2A">
        <w:rPr>
          <w:rFonts w:ascii="GHEA Grapalat" w:hAnsi="GHEA Grapalat"/>
          <w:color w:val="auto"/>
          <w:sz w:val="24"/>
          <w:szCs w:val="24"/>
        </w:rPr>
        <w:t>, ինչպես նաև</w:t>
      </w:r>
      <w:r w:rsidR="00A1125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125C" w:rsidRPr="00534F2A">
        <w:rPr>
          <w:rFonts w:ascii="GHEA Grapalat" w:hAnsi="GHEA Grapalat"/>
          <w:color w:val="auto"/>
          <w:sz w:val="24"/>
          <w:szCs w:val="24"/>
          <w:lang w:val="en-US"/>
        </w:rPr>
        <w:t>եթե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այդ արտադրությունները</w:t>
      </w:r>
      <w:r w:rsidR="001413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կապված են սննդի արտադրության</w:t>
      </w:r>
      <w:r w:rsidR="00F506B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506B1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="00A1125C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1125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125C" w:rsidRPr="00534F2A">
        <w:rPr>
          <w:rFonts w:ascii="GHEA Grapalat" w:hAnsi="GHEA Grapalat"/>
          <w:color w:val="auto"/>
          <w:sz w:val="24"/>
          <w:szCs w:val="24"/>
          <w:lang w:val="en-US"/>
        </w:rPr>
        <w:t>դրանք</w:t>
      </w:r>
      <w:proofErr w:type="spellEnd"/>
      <w:r w:rsidR="00A1125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125C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պաշտպանելու</w:t>
      </w:r>
      <w:proofErr w:type="spellEnd"/>
      <w:r w:rsidR="00A1125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վնասակար </w:t>
      </w:r>
      <w:r w:rsidR="00F506B1" w:rsidRPr="00534F2A">
        <w:rPr>
          <w:rFonts w:ascii="GHEA Grapalat" w:hAnsi="GHEA Grapalat"/>
          <w:color w:val="auto"/>
          <w:sz w:val="24"/>
          <w:szCs w:val="24"/>
        </w:rPr>
        <w:t xml:space="preserve">այլ </w:t>
      </w:r>
      <w:r w:rsidRPr="00534F2A">
        <w:rPr>
          <w:rFonts w:ascii="GHEA Grapalat" w:hAnsi="GHEA Grapalat"/>
          <w:color w:val="auto"/>
          <w:sz w:val="24"/>
          <w:szCs w:val="24"/>
        </w:rPr>
        <w:t>արտադրությունների, տրանսպորտային արտ</w:t>
      </w:r>
      <w:r w:rsidR="00F506B1" w:rsidRPr="00534F2A">
        <w:rPr>
          <w:rFonts w:ascii="GHEA Grapalat" w:hAnsi="GHEA Grapalat"/>
          <w:color w:val="auto"/>
          <w:sz w:val="24"/>
          <w:szCs w:val="24"/>
        </w:rPr>
        <w:t>անետումների բացասական ազդեցությ</w:t>
      </w:r>
      <w:proofErr w:type="spellStart"/>
      <w:r w:rsidR="00F506B1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ն</w:t>
      </w:r>
      <w:proofErr w:type="spellStart"/>
      <w:r w:rsidR="00F506B1" w:rsidRPr="00534F2A">
        <w:rPr>
          <w:rFonts w:ascii="GHEA Grapalat" w:hAnsi="GHEA Grapalat"/>
          <w:color w:val="auto"/>
          <w:sz w:val="24"/>
          <w:szCs w:val="24"/>
          <w:lang w:val="en-US"/>
        </w:rPr>
        <w:t>ներից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։ Գյուղական բնակավայրերի արդյունաբերական գոտիների ձևավորման ժամանակ հեռավորությունը գյուղատնտեսական կազմակերպությունների</w:t>
      </w:r>
      <w:r w:rsidR="00232BF3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շենքերի և շինությունների միջև </w:t>
      </w:r>
      <w:proofErr w:type="spellStart"/>
      <w:r w:rsidR="00232BF3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նախատեսել` ելնելով սանիտարական, անասնաբուժական, հակահրդեհային և տեխնոլոգիական պահանջներից</w:t>
      </w:r>
      <w:r w:rsidR="001413D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ապահովելով </w:t>
      </w:r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14-</w:t>
      </w:r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FD536A" w:rsidRPr="00534F2A">
        <w:rPr>
          <w:rFonts w:ascii="GHEA Grapalat" w:hAnsi="GHEA Grapalat"/>
          <w:color w:val="auto"/>
          <w:sz w:val="24"/>
          <w:szCs w:val="24"/>
        </w:rPr>
        <w:t>11-</w:t>
      </w:r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03CD0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E03C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3CD0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արդիականացման</w:t>
      </w:r>
      <w:proofErr w:type="spellEnd"/>
      <w:r w:rsidR="00EB75D8" w:rsidRPr="00534F2A">
        <w:rPr>
          <w:rFonts w:ascii="GHEA Grapalat" w:hAnsi="GHEA Grapalat"/>
          <w:color w:val="auto"/>
          <w:sz w:val="24"/>
          <w:szCs w:val="24"/>
        </w:rPr>
        <w:t>)</w:t>
      </w:r>
      <w:r w:rsidR="00E03C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3CD0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E03C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ՍՆիՊ II-97</w:t>
      </w:r>
      <w:r w:rsidR="00FD536A" w:rsidRPr="00534F2A">
        <w:rPr>
          <w:rFonts w:ascii="GHEA Grapalat" w:hAnsi="GHEA Grapalat"/>
          <w:color w:val="auto"/>
          <w:sz w:val="24"/>
          <w:szCs w:val="24"/>
        </w:rPr>
        <w:t>-76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ՍՆիՊ 2.10.05-85, </w:t>
      </w:r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2023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սեպտեմբերի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11-</w:t>
      </w:r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>07-</w:t>
      </w:r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D3939" w:rsidRPr="00534F2A">
        <w:rPr>
          <w:rFonts w:ascii="GHEA Grapalat" w:hAnsi="GHEA Grapalat"/>
          <w:bCs/>
          <w:color w:val="auto"/>
          <w:sz w:val="24"/>
          <w:szCs w:val="24"/>
        </w:rPr>
        <w:t>ՀՀՇՆ 31-04.02-2023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2023 </w:t>
      </w:r>
      <w:proofErr w:type="spellStart"/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6-</w:t>
      </w:r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EB75D8" w:rsidRPr="00534F2A">
        <w:rPr>
          <w:rFonts w:ascii="GHEA Grapalat" w:hAnsi="GHEA Grapalat"/>
          <w:color w:val="auto"/>
          <w:sz w:val="24"/>
          <w:szCs w:val="24"/>
        </w:rPr>
        <w:t>17-</w:t>
      </w:r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D3939" w:rsidRPr="00534F2A">
        <w:rPr>
          <w:rFonts w:ascii="GHEA Grapalat" w:hAnsi="GHEA Grapalat"/>
          <w:bCs/>
          <w:color w:val="auto"/>
          <w:sz w:val="24"/>
          <w:szCs w:val="24"/>
        </w:rPr>
        <w:t>ՀՀՇՆ 31-04.04-2023</w:t>
      </w:r>
      <w:r w:rsidR="00EB75D8" w:rsidRPr="00534F2A">
        <w:rPr>
          <w:rFonts w:ascii="GHEA Grapalat" w:hAnsi="GHEA Grapalat"/>
          <w:bCs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907D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907D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907DD0"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907D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907DD0" w:rsidRPr="00534F2A">
        <w:rPr>
          <w:rFonts w:ascii="GHEA Grapalat" w:hAnsi="GHEA Grapalat"/>
          <w:color w:val="auto"/>
          <w:sz w:val="24"/>
          <w:szCs w:val="24"/>
        </w:rPr>
        <w:t xml:space="preserve"> 17-</w:t>
      </w:r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907D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907DD0" w:rsidRPr="00534F2A">
        <w:rPr>
          <w:rFonts w:ascii="GHEA Grapalat" w:hAnsi="GHEA Grapalat"/>
          <w:color w:val="auto"/>
          <w:sz w:val="24"/>
          <w:szCs w:val="24"/>
        </w:rPr>
        <w:t>78-</w:t>
      </w:r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07D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907D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907D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ՀՀՇՆ 21-01</w:t>
      </w:r>
      <w:r w:rsidR="001413DF" w:rsidRPr="00534F2A">
        <w:rPr>
          <w:rFonts w:ascii="GHEA Grapalat" w:hAnsi="GHEA Grapalat"/>
          <w:color w:val="auto"/>
          <w:sz w:val="24"/>
          <w:szCs w:val="24"/>
        </w:rPr>
        <w:t>-2014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>,</w:t>
      </w:r>
      <w:r w:rsidR="00CF26F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2023</w:t>
      </w:r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հոկտեմբերի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13-</w:t>
      </w:r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>10-</w:t>
      </w:r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D3939" w:rsidRPr="00534F2A">
        <w:rPr>
          <w:rFonts w:ascii="GHEA Grapalat" w:hAnsi="GHEA Grapalat"/>
          <w:bCs/>
          <w:color w:val="auto"/>
          <w:sz w:val="24"/>
          <w:szCs w:val="24"/>
        </w:rPr>
        <w:t>31-04.03-2023</w:t>
      </w:r>
      <w:r w:rsidR="00EB75D8" w:rsidRPr="00534F2A">
        <w:rPr>
          <w:rFonts w:ascii="GHEA Grapalat" w:hAnsi="GHEA Grapalat"/>
          <w:bCs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պահանջները։ </w:t>
      </w:r>
    </w:p>
    <w:p w14:paraId="4B9E9574" w14:textId="77777777" w:rsidR="002B009E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Անասնապահական համալիրների տարածքներում և դրանց սանիտարապաշտպան գոտիներում չի թույլատրվում տեղակայել գյուղատնտեսական արտադրանքի վերամշակման կազմակերպություններ, սննդի </w:t>
      </w:r>
      <w:r w:rsidR="002B009E" w:rsidRPr="00534F2A">
        <w:rPr>
          <w:rFonts w:ascii="GHEA Grapalat" w:hAnsi="GHEA Grapalat"/>
          <w:color w:val="auto"/>
          <w:sz w:val="24"/>
          <w:szCs w:val="24"/>
        </w:rPr>
        <w:t>և դրանց հավասարեցված օբյեկտներ։</w:t>
      </w:r>
    </w:p>
    <w:p w14:paraId="1DD8551D" w14:textId="77777777" w:rsidR="002B009E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Բարձր լարման էլեկտրահաղորդման գծերը, տեղական նշանակության այլ գծային օբյեկտների կառուցվածքները </w:t>
      </w:r>
      <w:proofErr w:type="spellStart"/>
      <w:r w:rsidR="002B531D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տեղակայել ցանքաշրջանառության դաշտերի, անտառաշերտերի, գոյություն ունեցող գծային կառուցվածքների եզրագծերով՝ ապահովելով անարգել մատչելիությունը գյուղատնտեսական հանդակներով չզբաղեցված տարածքներից դեպի ինժեներական հաղորդակցուղիներ։ </w:t>
      </w:r>
    </w:p>
    <w:p w14:paraId="0F460870" w14:textId="77777777" w:rsidR="002B009E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Գյուղական բնակավայրերի արտադրական տարածքները չպետք է մասնատված լինեն առանձին հատվածների հիմնական երկաթուղային կամ ավտոմոբիլային ճանապարհներով։ </w:t>
      </w:r>
    </w:p>
    <w:p w14:paraId="0CBE6E6F" w14:textId="77777777" w:rsidR="002B009E" w:rsidRPr="00534F2A" w:rsidRDefault="00A26BC8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լեկտրամագնիսական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ճառագայթման աղբյուր հանդիսացող կազմակերպությունների, օբյեկտների և սարքվածքների տեղաբաշխումն այլ արդյունաբերական օբյեկտների և բնակելի տարածքների նկատմամբ իրականացվում է </w:t>
      </w:r>
      <w:r w:rsidR="00601D29" w:rsidRPr="00534F2A">
        <w:rPr>
          <w:rFonts w:ascii="GHEA Grapalat" w:hAnsi="GHEA Grapalat"/>
          <w:color w:val="auto"/>
          <w:sz w:val="24"/>
          <w:szCs w:val="24"/>
          <w:lang w:val="hy-AM"/>
        </w:rPr>
        <w:t>ՀՀ քաղաքաշինության նախարարի 2003 թվականի մայիսի</w:t>
      </w:r>
      <w:r w:rsidR="00601D29" w:rsidRPr="00534F2A">
        <w:rPr>
          <w:rFonts w:ascii="GHEA Grapalat" w:hAnsi="GHEA Grapalat"/>
          <w:color w:val="auto"/>
          <w:sz w:val="24"/>
          <w:szCs w:val="24"/>
        </w:rPr>
        <w:t xml:space="preserve"> 23</w:t>
      </w:r>
      <w:r w:rsidR="00601D29" w:rsidRPr="00534F2A">
        <w:rPr>
          <w:rFonts w:ascii="GHEA Grapalat" w:hAnsi="GHEA Grapalat"/>
          <w:color w:val="auto"/>
          <w:sz w:val="24"/>
          <w:szCs w:val="24"/>
          <w:lang w:val="hy-AM"/>
        </w:rPr>
        <w:t>-ի N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01D29" w:rsidRPr="00534F2A">
        <w:rPr>
          <w:rFonts w:ascii="GHEA Grapalat" w:hAnsi="GHEA Grapalat"/>
          <w:color w:val="auto"/>
          <w:sz w:val="24"/>
          <w:szCs w:val="24"/>
          <w:lang w:val="hy-AM"/>
        </w:rPr>
        <w:t>32-</w:t>
      </w:r>
      <w:r w:rsidR="00601D2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01D2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հրաման</w:t>
      </w:r>
      <w:proofErr w:type="spellStart"/>
      <w:r w:rsidR="00601D29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601D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D29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հաստատված</w:t>
      </w:r>
      <w:proofErr w:type="spellEnd"/>
      <w:r w:rsidR="00601D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ՀՀՇՆ III-9.02.02</w:t>
      </w:r>
      <w:r w:rsidR="00601D29" w:rsidRPr="00534F2A">
        <w:rPr>
          <w:rFonts w:ascii="GHEA Grapalat" w:hAnsi="GHEA Grapalat"/>
          <w:color w:val="auto"/>
          <w:sz w:val="24"/>
          <w:szCs w:val="24"/>
        </w:rPr>
        <w:t>-2003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պահանջներին համապատասխան: </w:t>
      </w:r>
    </w:p>
    <w:p w14:paraId="009F3F37" w14:textId="77777777" w:rsidR="002B009E" w:rsidRPr="00534F2A" w:rsidRDefault="00BD31CC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տեղաբաշխումը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38A2" w:rsidRPr="00534F2A">
        <w:rPr>
          <w:rFonts w:ascii="GHEA Grapalat" w:hAnsi="GHEA Grapalat"/>
          <w:color w:val="auto"/>
          <w:sz w:val="24"/>
          <w:szCs w:val="24"/>
          <w:lang w:val="en-US"/>
        </w:rPr>
        <w:t>ջրային</w:t>
      </w:r>
      <w:proofErr w:type="spellEnd"/>
      <w:r w:rsidR="000838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38A2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="002A4D15" w:rsidRPr="00534F2A">
        <w:rPr>
          <w:rFonts w:ascii="GHEA Grapalat" w:hAnsi="GHEA Grapalat"/>
          <w:color w:val="auto"/>
          <w:sz w:val="24"/>
          <w:szCs w:val="24"/>
        </w:rPr>
        <w:t>,</w:t>
      </w:r>
      <w:r w:rsidR="000838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38A2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0838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38A2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2A4D15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0838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գետերի</w:t>
      </w:r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ջրամբարների ափամերձ գոտիներում 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իրականաց</w:t>
      </w:r>
      <w:r w:rsidR="002A4D15" w:rsidRPr="00534F2A">
        <w:rPr>
          <w:rFonts w:ascii="GHEA Grapalat" w:hAnsi="GHEA Grapalat"/>
          <w:color w:val="auto"/>
          <w:sz w:val="24"/>
          <w:szCs w:val="24"/>
          <w:lang w:val="en-US"/>
        </w:rPr>
        <w:t>նել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փաստաթղթերի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E5182" w:rsidRPr="00534F2A">
        <w:rPr>
          <w:rFonts w:ascii="GHEA Grapalat" w:hAnsi="GHEA Grapalat"/>
          <w:color w:val="auto"/>
          <w:sz w:val="24"/>
          <w:szCs w:val="24"/>
          <w:lang w:val="hy-AM"/>
        </w:rPr>
        <w:t>ՀՀ ջրային օրենսգրքի</w:t>
      </w:r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A4D15" w:rsidRPr="00534F2A">
        <w:rPr>
          <w:rFonts w:ascii="GHEA Grapalat" w:hAnsi="GHEA Grapalat"/>
          <w:color w:val="auto"/>
          <w:sz w:val="24"/>
          <w:szCs w:val="24"/>
        </w:rPr>
        <w:t>«</w:t>
      </w:r>
      <w:proofErr w:type="spellStart"/>
      <w:r w:rsidR="008F0051" w:rsidRPr="00534F2A">
        <w:rPr>
          <w:rFonts w:ascii="GHEA Grapalat" w:hAnsi="GHEA Grapalat"/>
          <w:color w:val="auto"/>
          <w:sz w:val="24"/>
          <w:szCs w:val="24"/>
          <w:lang w:val="en-US"/>
        </w:rPr>
        <w:t>Շրջակա</w:t>
      </w:r>
      <w:proofErr w:type="spellEnd"/>
      <w:r w:rsidR="008F00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0051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8F00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0051"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="008F00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0051" w:rsidRPr="00534F2A">
        <w:rPr>
          <w:rFonts w:ascii="GHEA Grapalat" w:hAnsi="GHEA Grapalat"/>
          <w:color w:val="auto"/>
          <w:sz w:val="24"/>
          <w:szCs w:val="24"/>
          <w:lang w:val="en-US"/>
        </w:rPr>
        <w:t>ազդեցության</w:t>
      </w:r>
      <w:proofErr w:type="spellEnd"/>
      <w:r w:rsidR="008F00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0051" w:rsidRPr="00534F2A">
        <w:rPr>
          <w:rFonts w:ascii="GHEA Grapalat" w:hAnsi="GHEA Grapalat"/>
          <w:color w:val="auto"/>
          <w:sz w:val="24"/>
          <w:szCs w:val="24"/>
          <w:lang w:val="en-US"/>
        </w:rPr>
        <w:t>գնահատման</w:t>
      </w:r>
      <w:proofErr w:type="spellEnd"/>
      <w:r w:rsidR="008F00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F005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8F00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0051" w:rsidRPr="00534F2A">
        <w:rPr>
          <w:rFonts w:ascii="GHEA Grapalat" w:hAnsi="GHEA Grapalat"/>
          <w:color w:val="auto"/>
          <w:sz w:val="24"/>
          <w:szCs w:val="24"/>
          <w:lang w:val="en-US"/>
        </w:rPr>
        <w:t>փորձաքննության</w:t>
      </w:r>
      <w:proofErr w:type="spellEnd"/>
      <w:r w:rsidR="008F00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0051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2A4D15" w:rsidRPr="00534F2A">
        <w:rPr>
          <w:rFonts w:ascii="GHEA Grapalat" w:hAnsi="GHEA Grapalat"/>
          <w:color w:val="auto"/>
          <w:sz w:val="24"/>
          <w:szCs w:val="24"/>
        </w:rPr>
        <w:t>»</w:t>
      </w:r>
      <w:r w:rsidR="008F00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0051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8F005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392353" w:rsidRPr="00534F2A">
        <w:rPr>
          <w:rFonts w:ascii="GHEA Grapalat" w:hAnsi="GHEA Grapalat"/>
          <w:color w:val="auto"/>
          <w:sz w:val="24"/>
          <w:szCs w:val="24"/>
          <w:lang w:val="hy-AM"/>
        </w:rPr>
        <w:t>ՀՀ քաղաքաշինության նախարարի 2003 թվականի մայիսի</w:t>
      </w:r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23</w:t>
      </w:r>
      <w:r w:rsidR="00392353" w:rsidRPr="00534F2A">
        <w:rPr>
          <w:rFonts w:ascii="GHEA Grapalat" w:hAnsi="GHEA Grapalat"/>
          <w:color w:val="auto"/>
          <w:sz w:val="24"/>
          <w:szCs w:val="24"/>
          <w:lang w:val="hy-AM"/>
        </w:rPr>
        <w:t>-ի N</w:t>
      </w:r>
      <w:r w:rsidR="00A26B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92353" w:rsidRPr="00534F2A">
        <w:rPr>
          <w:rFonts w:ascii="GHEA Grapalat" w:hAnsi="GHEA Grapalat"/>
          <w:color w:val="auto"/>
          <w:sz w:val="24"/>
          <w:szCs w:val="24"/>
          <w:lang w:val="hy-AM"/>
        </w:rPr>
        <w:t>32-</w:t>
      </w:r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9235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հրաման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ՀՀՇՆ III-9.02.02-2003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շինարարական նորմեր</w:t>
      </w:r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7191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առողջապահության նախարարի 2002 թվականի նոյեմբերի 29-ի </w:t>
      </w:r>
      <w:r w:rsidR="0065443D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27191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803 հրաման</w:t>
      </w:r>
      <w:r w:rsidR="0027191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7191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7191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7191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5119E" w:rsidRPr="00534F2A">
        <w:rPr>
          <w:rFonts w:ascii="GHEA Grapalat" w:hAnsi="GHEA Grapalat"/>
          <w:bCs/>
          <w:color w:val="auto"/>
          <w:sz w:val="24"/>
          <w:szCs w:val="24"/>
        </w:rPr>
        <w:t xml:space="preserve">ՀՀՇՆ 31-04.01-2024 </w:t>
      </w:r>
      <w:proofErr w:type="spellStart"/>
      <w:r w:rsidR="00C5119E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շինարար</w:t>
      </w:r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ական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հաշվառմամբ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  <w:r w:rsidR="002B00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848DEDE" w14:textId="764EC505" w:rsidR="007D7101" w:rsidRPr="00534F2A" w:rsidRDefault="00784821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տեղաբաշխումը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proofErr w:type="gram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իրականաց</w:t>
      </w:r>
      <w:r w:rsidR="002A4D15" w:rsidRPr="00534F2A">
        <w:rPr>
          <w:rFonts w:ascii="GHEA Grapalat" w:hAnsi="GHEA Grapalat"/>
          <w:color w:val="auto"/>
          <w:sz w:val="24"/>
          <w:szCs w:val="24"/>
          <w:lang w:val="en-US"/>
        </w:rPr>
        <w:t>նել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A4D15" w:rsidRPr="00534F2A">
        <w:rPr>
          <w:rFonts w:ascii="GHEA Grapalat" w:hAnsi="GHEA Grapalat"/>
          <w:color w:val="auto"/>
          <w:sz w:val="24"/>
          <w:szCs w:val="24"/>
        </w:rPr>
        <w:t>«</w:t>
      </w:r>
      <w:proofErr w:type="spellStart"/>
      <w:r w:rsidR="00177237" w:rsidRPr="00534F2A">
        <w:rPr>
          <w:rFonts w:ascii="GHEA Grapalat" w:hAnsi="GHEA Grapalat"/>
          <w:color w:val="auto"/>
          <w:sz w:val="24"/>
          <w:szCs w:val="24"/>
          <w:lang w:val="en-US"/>
        </w:rPr>
        <w:t>Կենդանական</w:t>
      </w:r>
      <w:proofErr w:type="spellEnd"/>
      <w:r w:rsidR="0017723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7237" w:rsidRPr="00534F2A">
        <w:rPr>
          <w:rFonts w:ascii="GHEA Grapalat" w:hAnsi="GHEA Grapalat"/>
          <w:color w:val="auto"/>
          <w:sz w:val="24"/>
          <w:szCs w:val="24"/>
          <w:lang w:val="en-US"/>
        </w:rPr>
        <w:t>աշխարհի</w:t>
      </w:r>
      <w:proofErr w:type="spellEnd"/>
      <w:r w:rsidR="0017723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7237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2A4D15" w:rsidRPr="00534F2A">
        <w:rPr>
          <w:rFonts w:ascii="GHEA Grapalat" w:hAnsi="GHEA Grapalat"/>
          <w:color w:val="auto"/>
          <w:sz w:val="24"/>
          <w:szCs w:val="24"/>
        </w:rPr>
        <w:t>»</w:t>
      </w:r>
      <w:r w:rsidR="0017723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7237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1C605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A4D15" w:rsidRPr="00534F2A">
        <w:rPr>
          <w:rFonts w:ascii="GHEA Grapalat" w:hAnsi="GHEA Grapalat"/>
          <w:color w:val="auto"/>
          <w:sz w:val="24"/>
          <w:szCs w:val="24"/>
        </w:rPr>
        <w:t>«</w:t>
      </w:r>
      <w:r w:rsidR="007D7101" w:rsidRPr="00534F2A">
        <w:rPr>
          <w:rFonts w:ascii="GHEA Grapalat" w:hAnsi="GHEA Grapalat"/>
          <w:bCs/>
          <w:color w:val="auto"/>
          <w:sz w:val="24"/>
          <w:szCs w:val="24"/>
        </w:rPr>
        <w:t>Բնապահպանական իրավախախտումների հետ</w:t>
      </w:r>
      <w:r w:rsidR="006C19C3">
        <w:rPr>
          <w:rFonts w:ascii="GHEA Grapalat" w:hAnsi="GHEA Grapalat"/>
          <w:bCs/>
          <w:color w:val="auto"/>
          <w:sz w:val="24"/>
          <w:szCs w:val="24"/>
          <w:lang w:val="en-US"/>
        </w:rPr>
        <w:t>և</w:t>
      </w:r>
      <w:r w:rsidR="007D7101" w:rsidRPr="00534F2A">
        <w:rPr>
          <w:rFonts w:ascii="GHEA Grapalat" w:hAnsi="GHEA Grapalat"/>
          <w:bCs/>
          <w:color w:val="auto"/>
          <w:sz w:val="24"/>
          <w:szCs w:val="24"/>
        </w:rPr>
        <w:t>անքով կենդանական և բուսական աշխարհին պատճառված վնասի հատուցման սակագների մասին</w:t>
      </w:r>
      <w:r w:rsidR="002A4D15" w:rsidRPr="00534F2A">
        <w:rPr>
          <w:rFonts w:ascii="GHEA Grapalat" w:hAnsi="GHEA Grapalat"/>
          <w:bCs/>
          <w:color w:val="auto"/>
          <w:sz w:val="24"/>
          <w:szCs w:val="24"/>
        </w:rPr>
        <w:t>»</w:t>
      </w:r>
      <w:r w:rsidR="001C6057" w:rsidRPr="00534F2A">
        <w:rPr>
          <w:rFonts w:ascii="GHEA Grapalat" w:hAnsi="GHEA Grapalat"/>
          <w:bCs/>
          <w:color w:val="auto"/>
          <w:sz w:val="24"/>
          <w:szCs w:val="24"/>
        </w:rPr>
        <w:t xml:space="preserve"> օրենքի</w:t>
      </w:r>
      <w:r w:rsidR="0017723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7237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</w:t>
      </w:r>
      <w:proofErr w:type="spellEnd"/>
      <w:r w:rsidR="0017723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հաշվառմամբ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1E9AEC34" w14:textId="2DF777C6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Բուսական աշխարհի տեսակների պահպանման, դրանց համատեղելիության, այլազանության, բույսերի աճի և բնապահպանական համակարգերի հավասարակշռության վրա ազդող կազմակերպությունների տեղաբաշխումը պետք է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իրականացվի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A4D15" w:rsidRPr="00534F2A">
        <w:rPr>
          <w:rFonts w:ascii="GHEA Grapalat" w:hAnsi="GHEA Grapalat"/>
          <w:color w:val="auto"/>
          <w:sz w:val="24"/>
          <w:szCs w:val="24"/>
        </w:rPr>
        <w:t>«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Շրջակա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ազդեցության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գնահատման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փորձաքննության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2A4D15" w:rsidRPr="00534F2A">
        <w:rPr>
          <w:rFonts w:ascii="GHEA Grapalat" w:hAnsi="GHEA Grapalat"/>
          <w:color w:val="auto"/>
          <w:sz w:val="24"/>
          <w:szCs w:val="24"/>
        </w:rPr>
        <w:t>»</w:t>
      </w:r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A4D15" w:rsidRPr="00534F2A">
        <w:rPr>
          <w:rFonts w:ascii="GHEA Grapalat" w:hAnsi="GHEA Grapalat"/>
          <w:color w:val="auto"/>
          <w:sz w:val="24"/>
          <w:szCs w:val="24"/>
        </w:rPr>
        <w:t>«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Բուսական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աշխարհի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2A4D15" w:rsidRPr="00534F2A">
        <w:rPr>
          <w:rFonts w:ascii="GHEA Grapalat" w:hAnsi="GHEA Grapalat"/>
          <w:color w:val="auto"/>
          <w:sz w:val="24"/>
          <w:szCs w:val="24"/>
        </w:rPr>
        <w:t>»</w:t>
      </w:r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A4D15" w:rsidRPr="00534F2A">
        <w:rPr>
          <w:rFonts w:ascii="GHEA Grapalat" w:hAnsi="GHEA Grapalat"/>
          <w:bCs/>
          <w:color w:val="auto"/>
          <w:sz w:val="24"/>
          <w:szCs w:val="24"/>
        </w:rPr>
        <w:t>«</w:t>
      </w:r>
      <w:r w:rsidR="007D7101" w:rsidRPr="00534F2A">
        <w:rPr>
          <w:rFonts w:ascii="GHEA Grapalat" w:hAnsi="GHEA Grapalat"/>
          <w:color w:val="auto"/>
          <w:sz w:val="24"/>
          <w:szCs w:val="24"/>
        </w:rPr>
        <w:t>Բնապահպանական իրավախախտումների հետ</w:t>
      </w:r>
      <w:r w:rsidR="006C19C3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7D7101" w:rsidRPr="00534F2A">
        <w:rPr>
          <w:rFonts w:ascii="GHEA Grapalat" w:hAnsi="GHEA Grapalat"/>
          <w:color w:val="auto"/>
          <w:sz w:val="24"/>
          <w:szCs w:val="24"/>
        </w:rPr>
        <w:t>անքով կենդանական և բուսական աշխարհին պատճառված վնասի հատուցման սակագների մասին</w:t>
      </w:r>
      <w:r w:rsidR="002A4D15" w:rsidRPr="00534F2A">
        <w:rPr>
          <w:rFonts w:ascii="GHEA Grapalat" w:hAnsi="GHEA Grapalat"/>
          <w:color w:val="auto"/>
          <w:sz w:val="24"/>
          <w:szCs w:val="24"/>
        </w:rPr>
        <w:t>»</w:t>
      </w:r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օրենքի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պահանջների</w:t>
      </w:r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հաշվառմամբ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38644827" w14:textId="77777777" w:rsidR="00C560C8" w:rsidRPr="00534F2A" w:rsidRDefault="000E5715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Քաղաքային և գյուղական բնակավայրերի նախագծման ժամանակ </w:t>
      </w:r>
      <w:proofErr w:type="spellStart"/>
      <w:r w:rsidR="001A3358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է նախատեսել տրանսպորտ</w:t>
      </w:r>
      <w:proofErr w:type="spellStart"/>
      <w:r w:rsidR="001A3358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="001A335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A3358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ենթակառուցվածքի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միասնական համակարգ՝ բնակավայրի հատակագծային կառուցվածքի և դրան հարող տարածքների միջև՝ անվտանգ, ապահով և արագընթաց </w:t>
      </w:r>
      <w:proofErr w:type="spellStart"/>
      <w:r w:rsidR="0018662F" w:rsidRPr="00534F2A">
        <w:rPr>
          <w:rFonts w:ascii="GHEA Grapalat" w:hAnsi="GHEA Grapalat"/>
          <w:color w:val="auto"/>
          <w:sz w:val="24"/>
          <w:szCs w:val="24"/>
          <w:lang w:val="en-US"/>
        </w:rPr>
        <w:t>հաղորդակցային</w:t>
      </w:r>
      <w:proofErr w:type="spellEnd"/>
      <w:r w:rsidR="001866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կապեր ապահովելով տարաբնակեցման համակարգի բոլոր բնակավայրերի, մերձքաղաքային գոտում տեղակայված օբյեկտների, արտաքին տրանսպորտ</w:t>
      </w:r>
      <w:r w:rsidR="0018662F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օբյեկտների միջև։ </w:t>
      </w:r>
    </w:p>
    <w:p w14:paraId="7A30E205" w14:textId="77777777" w:rsidR="000E5715" w:rsidRPr="00534F2A" w:rsidRDefault="004E2730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Ուղևորային կայարաններն ու </w:t>
      </w:r>
      <w:proofErr w:type="spellStart"/>
      <w:r w:rsidR="00284616" w:rsidRPr="00534F2A">
        <w:rPr>
          <w:rFonts w:ascii="GHEA Grapalat" w:hAnsi="GHEA Grapalat"/>
          <w:color w:val="auto"/>
          <w:sz w:val="24"/>
          <w:szCs w:val="24"/>
          <w:lang w:val="en-US"/>
        </w:rPr>
        <w:t>կայանները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(երկաթուղային, ավտոմոբիլային և օդանավային)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է տեղաբաշխել</w:t>
      </w:r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տրանսպորտային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ենթակառուցվածքների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նախատեսման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միջոցով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դեպի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քաղաք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բնակավայրի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կենտրոն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ական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մաս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, արդյունաբերական</w:t>
      </w:r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և բնակելի շրջաններ</w:t>
      </w:r>
      <w:r w:rsidR="00284616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հարմարավետ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կապուղիների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ստեղծմամբ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405BE290" w14:textId="77777777" w:rsidR="00BC5753" w:rsidRPr="00534F2A" w:rsidRDefault="00BC5753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Երկաթուղային ընդհանուր ցանցի բեռների տեսակավորման նոր կայարաններն անհրաժեշտ է տեղաբաշխել քաղաքի սահմաններից դուրս, իսկ տեխնիկական ուղևորային կայարանները, շարժակազմի պահեստային կայանատեղերը, երկաթուղային և ավտոմոբիլային տրանսպորտի բեռնատար կայաններն ու կոնտեյներային հրապարակները՝ բնակեցման տարածքից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գոտուց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դուրս: Քաղաքի բնակեցման տարածքի սահմաններում բեռների երկարաժամկետ պահպանման պահեստներն ու հրապարակները պետք է տեղակայվեն պահեստարանների գոտում:  </w:t>
      </w:r>
    </w:p>
    <w:p w14:paraId="200F74D3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Բոլոր տիպի պահեստարանների տեղաբաշխման դեպքում անհրաժեշտ է առավելագույնս օգտագործել ստորգետնյա տարածքները, հա</w:t>
      </w:r>
      <w:proofErr w:type="spellStart"/>
      <w:r w:rsidR="00284616" w:rsidRPr="00534F2A">
        <w:rPr>
          <w:rFonts w:ascii="GHEA Grapalat" w:hAnsi="GHEA Grapalat"/>
          <w:color w:val="auto"/>
          <w:sz w:val="24"/>
          <w:szCs w:val="24"/>
          <w:lang w:val="en-US"/>
        </w:rPr>
        <w:t>կահրդեհային</w:t>
      </w:r>
      <w:proofErr w:type="spellEnd"/>
      <w:r w:rsidR="0028461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և սանիտարահիգիենիկ պահանջների ապահովման </w:t>
      </w:r>
      <w:proofErr w:type="spellStart"/>
      <w:r w:rsidR="00284616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՝ նաև շահագործված հանքախորշերի տարածքները։ Բնակչության սպասարկման ծառա</w:t>
      </w:r>
      <w:proofErr w:type="spellStart"/>
      <w:r w:rsidR="00527C68" w:rsidRPr="00534F2A">
        <w:rPr>
          <w:rFonts w:ascii="GHEA Grapalat" w:hAnsi="GHEA Grapalat"/>
          <w:color w:val="auto"/>
          <w:sz w:val="24"/>
          <w:szCs w:val="24"/>
          <w:lang w:val="en-US"/>
        </w:rPr>
        <w:t>յություններ</w:t>
      </w:r>
      <w:proofErr w:type="spellEnd"/>
      <w:r w:rsidR="00527C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27C68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պահեստարանների հողատարածքների, շենքերի չափերը և պահեստների տարողունակությունը </w:t>
      </w:r>
      <w:proofErr w:type="spellStart"/>
      <w:r w:rsidR="006F6CF7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սահմանվում</w:t>
      </w:r>
      <w:proofErr w:type="spellEnd"/>
      <w:r w:rsidR="006F6C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են </w:t>
      </w:r>
      <w:proofErr w:type="spellStart"/>
      <w:r w:rsidR="00BC575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F6CF7" w:rsidRPr="00534F2A">
        <w:rPr>
          <w:rFonts w:ascii="GHEA Grapalat" w:hAnsi="GHEA Grapalat"/>
          <w:color w:val="auto"/>
          <w:sz w:val="24"/>
          <w:szCs w:val="24"/>
          <w:lang w:val="en-US"/>
        </w:rPr>
        <w:t>որմեր</w:t>
      </w:r>
      <w:r w:rsidR="00D96C6D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տրված հաշվարկներով</w:t>
      </w:r>
      <w:r w:rsidR="006F6CF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ապահովելով </w:t>
      </w:r>
      <w:r w:rsidR="00937520" w:rsidRPr="00534F2A">
        <w:rPr>
          <w:rFonts w:ascii="GHEA Grapalat" w:hAnsi="GHEA Grapalat"/>
          <w:color w:val="auto"/>
          <w:sz w:val="24"/>
          <w:szCs w:val="24"/>
          <w:lang w:val="hy-AM"/>
        </w:rPr>
        <w:t>ՀՀ քաղաքաշինության նախարարի 2004 թվականի մարտի</w:t>
      </w:r>
      <w:r w:rsidR="0093752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3752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37520" w:rsidRPr="00534F2A">
        <w:rPr>
          <w:rFonts w:ascii="GHEA Grapalat" w:hAnsi="GHEA Grapalat"/>
          <w:color w:val="auto"/>
          <w:sz w:val="24"/>
          <w:szCs w:val="24"/>
        </w:rPr>
        <w:t>03</w:t>
      </w:r>
      <w:r w:rsidR="00937520" w:rsidRPr="00534F2A">
        <w:rPr>
          <w:rFonts w:ascii="GHEA Grapalat" w:hAnsi="GHEA Grapalat"/>
          <w:color w:val="auto"/>
          <w:sz w:val="24"/>
          <w:szCs w:val="24"/>
          <w:lang w:val="hy-AM"/>
        </w:rPr>
        <w:t>-ի N</w:t>
      </w:r>
      <w:r w:rsidR="00BC57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37520" w:rsidRPr="00534F2A">
        <w:rPr>
          <w:rFonts w:ascii="GHEA Grapalat" w:hAnsi="GHEA Grapalat"/>
          <w:color w:val="auto"/>
          <w:sz w:val="24"/>
          <w:szCs w:val="24"/>
          <w:lang w:val="hy-AM"/>
        </w:rPr>
        <w:t>15-</w:t>
      </w:r>
      <w:r w:rsidR="00937520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3752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հրաման</w:t>
      </w:r>
      <w:proofErr w:type="spellStart"/>
      <w:r w:rsidR="00A97A6C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A97A6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97A6C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93752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ՀՀՇՆ IV-11.03.02</w:t>
      </w:r>
      <w:r w:rsidR="00937520" w:rsidRPr="00534F2A">
        <w:rPr>
          <w:rFonts w:ascii="GHEA Grapalat" w:hAnsi="GHEA Grapalat"/>
          <w:color w:val="auto"/>
          <w:sz w:val="24"/>
          <w:szCs w:val="24"/>
        </w:rPr>
        <w:t>-2004 (ՄՍՆ 3.02.02-02)</w:t>
      </w:r>
      <w:r w:rsidR="00481A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81A3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81A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ՍՆիՊ 2.10.02</w:t>
      </w:r>
      <w:r w:rsidR="006F6CF7" w:rsidRPr="00534F2A">
        <w:rPr>
          <w:rFonts w:ascii="GHEA Grapalat" w:hAnsi="GHEA Grapalat"/>
          <w:color w:val="auto"/>
          <w:sz w:val="24"/>
          <w:szCs w:val="24"/>
        </w:rPr>
        <w:t>-84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պահանջները։ </w:t>
      </w:r>
      <w:r w:rsidR="000E571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0C017336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Պայթուցիկ նյութերի, դրանց հիման վրա պատրաստվող արտադրատեսակների արտադրության և պահուստավորման օբյեկտների (կազմակերպությունների, զինանոցների, բազաների, պահեստարանների) համար պետք է նախատեսել արգելագոտիներ (վտանգավոր գոտիներ) և շրջաններ, որոնց չափերը որոշվում են պայթեցման աշխատանքների անվտանգության հատուկ նորմերով։ Ուժեղ ներգործության թունավոր նյութերի պահեստարանների հարակից տարածքներում կազմակերպությունների տեղաբաշխումը կատարվում է </w:t>
      </w:r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8B515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8B515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8B5154" w:rsidRPr="00534F2A">
        <w:rPr>
          <w:rFonts w:ascii="GHEA Grapalat" w:hAnsi="GHEA Grapalat"/>
          <w:color w:val="auto"/>
          <w:sz w:val="24"/>
          <w:szCs w:val="24"/>
        </w:rPr>
        <w:t xml:space="preserve"> 2003 </w:t>
      </w:r>
      <w:proofErr w:type="spellStart"/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8B515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մայիսի</w:t>
      </w:r>
      <w:proofErr w:type="spellEnd"/>
      <w:r w:rsidR="008B5154" w:rsidRPr="00534F2A">
        <w:rPr>
          <w:rFonts w:ascii="GHEA Grapalat" w:hAnsi="GHEA Grapalat"/>
          <w:color w:val="auto"/>
          <w:sz w:val="24"/>
          <w:szCs w:val="24"/>
        </w:rPr>
        <w:t xml:space="preserve"> 23-</w:t>
      </w:r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8B515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8B5154" w:rsidRPr="00534F2A">
        <w:rPr>
          <w:rFonts w:ascii="GHEA Grapalat" w:hAnsi="GHEA Grapalat"/>
          <w:color w:val="auto"/>
          <w:sz w:val="24"/>
          <w:szCs w:val="24"/>
        </w:rPr>
        <w:t>32-</w:t>
      </w:r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8B515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8B515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8B515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ՀՀՇՆ III-9.02.02</w:t>
      </w:r>
      <w:r w:rsidR="008B5154" w:rsidRPr="00534F2A">
        <w:rPr>
          <w:rFonts w:ascii="GHEA Grapalat" w:hAnsi="GHEA Grapalat"/>
          <w:color w:val="auto"/>
          <w:sz w:val="24"/>
          <w:szCs w:val="24"/>
        </w:rPr>
        <w:t>-03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պահանջներին համապատասխան:  </w:t>
      </w:r>
    </w:p>
    <w:p w14:paraId="2EAD86B5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right="175" w:firstLine="81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Կազմակերպությունների թափոնակուտակիչների, խարամակուտակիչների հանքամնացուկների պահեստարանների</w:t>
      </w:r>
      <w:r w:rsidR="00481A39" w:rsidRPr="00534F2A">
        <w:rPr>
          <w:rFonts w:ascii="GHEA Grapalat" w:hAnsi="GHEA Grapalat"/>
          <w:color w:val="auto"/>
          <w:sz w:val="24"/>
          <w:szCs w:val="24"/>
        </w:rPr>
        <w:t xml:space="preserve"> (դրանց համալիրների), աղբավայրերի, արդյունաբերական հրապարակների, պոչամբարների, արտադրական լցակույտերի, մակաբացման ապարների տեղամասերի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կազմակերպումը, ինչպես նաև մնացուկների պահեստավորումը թույլատրվում է միայն դրանց օգտահանման (ուտիլիզացիա) անհնարինության հիմնավորման և սանիտարական գոտու ապահովման դեպքում</w:t>
      </w:r>
      <w:r w:rsidR="004F727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F7270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81A39" w:rsidRPr="00534F2A">
        <w:rPr>
          <w:rFonts w:ascii="GHEA Grapalat" w:hAnsi="GHEA Grapalat"/>
          <w:color w:val="auto"/>
          <w:sz w:val="24"/>
          <w:szCs w:val="24"/>
        </w:rPr>
        <w:t xml:space="preserve"> հատուկ հատկացված տեղերում՝ </w:t>
      </w:r>
      <w:r w:rsidR="00BC5753" w:rsidRPr="00534F2A">
        <w:rPr>
          <w:rFonts w:ascii="GHEA Grapalat" w:hAnsi="GHEA Grapalat"/>
          <w:color w:val="auto"/>
          <w:sz w:val="24"/>
          <w:szCs w:val="24"/>
        </w:rPr>
        <w:t>«</w:t>
      </w:r>
      <w:r w:rsidR="00481A39" w:rsidRPr="00534F2A">
        <w:rPr>
          <w:rFonts w:ascii="GHEA Grapalat" w:hAnsi="GHEA Grapalat"/>
          <w:color w:val="auto"/>
          <w:sz w:val="24"/>
          <w:szCs w:val="24"/>
        </w:rPr>
        <w:t>Թափոնների մասին</w:t>
      </w:r>
      <w:r w:rsidR="00BC5753" w:rsidRPr="00534F2A">
        <w:rPr>
          <w:rFonts w:ascii="GHEA Grapalat" w:hAnsi="GHEA Grapalat"/>
          <w:color w:val="auto"/>
          <w:sz w:val="24"/>
          <w:szCs w:val="24"/>
        </w:rPr>
        <w:t>»</w:t>
      </w:r>
      <w:r w:rsidR="00481A39" w:rsidRPr="00534F2A">
        <w:rPr>
          <w:rFonts w:ascii="GHEA Grapalat" w:hAnsi="GHEA Grapalat"/>
          <w:color w:val="auto"/>
          <w:sz w:val="24"/>
          <w:szCs w:val="24"/>
        </w:rPr>
        <w:t xml:space="preserve"> օրենքի </w:t>
      </w:r>
      <w:proofErr w:type="spellStart"/>
      <w:r w:rsidR="00BC5753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</w:t>
      </w:r>
      <w:proofErr w:type="spellEnd"/>
      <w:r w:rsidR="00BC57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81A39" w:rsidRPr="00534F2A">
        <w:rPr>
          <w:rFonts w:ascii="GHEA Grapalat" w:hAnsi="GHEA Grapalat"/>
          <w:color w:val="auto"/>
          <w:sz w:val="24"/>
          <w:szCs w:val="24"/>
        </w:rPr>
        <w:t>համաձայն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5215880C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right="175" w:firstLine="81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Ծանր մետաղներ, մկնդեղ, սնդիկ, ածուխ և այլ բռնկվող ու թունավոր նյութեր պարունակող արտադրական թափոնակուտակիչները</w:t>
      </w:r>
      <w:r w:rsidR="00762544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762544" w:rsidRPr="00534F2A">
        <w:rPr>
          <w:rFonts w:ascii="GHEA Grapalat" w:hAnsi="GHEA Grapalat"/>
          <w:color w:val="auto"/>
          <w:sz w:val="24"/>
          <w:szCs w:val="24"/>
          <w:lang w:val="en-US"/>
        </w:rPr>
        <w:t>աղբավայրերը</w:t>
      </w:r>
      <w:proofErr w:type="spellEnd"/>
      <w:r w:rsidR="00762544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762544" w:rsidRPr="00534F2A">
        <w:rPr>
          <w:rFonts w:ascii="GHEA Grapalat" w:hAnsi="GHEA Grapalat"/>
          <w:color w:val="auto"/>
          <w:sz w:val="24"/>
          <w:szCs w:val="24"/>
          <w:lang w:val="en-US"/>
        </w:rPr>
        <w:t>արդյունաբերական</w:t>
      </w:r>
      <w:proofErr w:type="spellEnd"/>
      <w:r w:rsidR="007625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62544" w:rsidRPr="00534F2A">
        <w:rPr>
          <w:rFonts w:ascii="GHEA Grapalat" w:hAnsi="GHEA Grapalat"/>
          <w:color w:val="auto"/>
          <w:sz w:val="24"/>
          <w:szCs w:val="24"/>
          <w:lang w:val="en-US"/>
        </w:rPr>
        <w:t>հրապարակները</w:t>
      </w:r>
      <w:proofErr w:type="spellEnd"/>
      <w:r w:rsidR="007625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62544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7625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62544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տարանջատվեն բնակելի և հասարակական շենքերից ու շինությո</w:t>
      </w:r>
      <w:r w:rsidR="000E5715" w:rsidRPr="00534F2A">
        <w:rPr>
          <w:rFonts w:ascii="GHEA Grapalat" w:hAnsi="GHEA Grapalat"/>
          <w:color w:val="auto"/>
          <w:sz w:val="24"/>
          <w:szCs w:val="24"/>
        </w:rPr>
        <w:t>ւններից սանիտարական գոտիներով</w:t>
      </w:r>
      <w:r w:rsidR="00762544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7625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9775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4977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775A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կառավարության</w:t>
      </w:r>
      <w:proofErr w:type="spellEnd"/>
      <w:r w:rsidR="0049775A" w:rsidRPr="00534F2A">
        <w:rPr>
          <w:rFonts w:ascii="GHEA Grapalat" w:hAnsi="GHEA Grapalat"/>
          <w:color w:val="auto"/>
          <w:sz w:val="24"/>
          <w:szCs w:val="24"/>
        </w:rPr>
        <w:t xml:space="preserve"> 2011 </w:t>
      </w:r>
      <w:proofErr w:type="spellStart"/>
      <w:r w:rsidR="0049775A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4977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775A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49775A" w:rsidRPr="00534F2A">
        <w:rPr>
          <w:rFonts w:ascii="GHEA Grapalat" w:hAnsi="GHEA Grapalat"/>
          <w:color w:val="auto"/>
          <w:sz w:val="24"/>
          <w:szCs w:val="24"/>
        </w:rPr>
        <w:t xml:space="preserve"> 29-</w:t>
      </w:r>
      <w:r w:rsidR="0049775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4977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9775A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5D5C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9775A" w:rsidRPr="00534F2A">
        <w:rPr>
          <w:rFonts w:ascii="GHEA Grapalat" w:hAnsi="GHEA Grapalat"/>
          <w:color w:val="auto"/>
          <w:sz w:val="24"/>
          <w:szCs w:val="24"/>
        </w:rPr>
        <w:t>1920-</w:t>
      </w:r>
      <w:r w:rsidR="0049775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977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775A" w:rsidRPr="00534F2A">
        <w:rPr>
          <w:rFonts w:ascii="GHEA Grapalat" w:hAnsi="GHEA Grapalat"/>
          <w:color w:val="auto"/>
          <w:sz w:val="24"/>
          <w:szCs w:val="24"/>
          <w:lang w:val="en-US"/>
        </w:rPr>
        <w:t>որոշման</w:t>
      </w:r>
      <w:proofErr w:type="spellEnd"/>
      <w:r w:rsidR="0049775A" w:rsidRPr="00534F2A">
        <w:rPr>
          <w:rFonts w:ascii="GHEA Grapalat" w:hAnsi="GHEA Grapalat"/>
          <w:color w:val="auto"/>
          <w:sz w:val="24"/>
          <w:szCs w:val="24"/>
        </w:rPr>
        <w:t>,</w:t>
      </w:r>
      <w:r w:rsidR="007625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2024 </w:t>
      </w:r>
      <w:proofErr w:type="spellStart"/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1-</w:t>
      </w:r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5119E" w:rsidRPr="00534F2A">
        <w:rPr>
          <w:rFonts w:ascii="GHEA Grapalat" w:hAnsi="GHEA Grapalat"/>
          <w:color w:val="auto"/>
          <w:sz w:val="24"/>
          <w:szCs w:val="24"/>
        </w:rPr>
        <w:t>06-</w:t>
      </w:r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5119E" w:rsidRPr="00534F2A">
        <w:rPr>
          <w:rFonts w:ascii="GHEA Grapalat" w:hAnsi="GHEA Grapalat"/>
          <w:bCs/>
          <w:color w:val="auto"/>
          <w:sz w:val="24"/>
          <w:szCs w:val="24"/>
        </w:rPr>
        <w:t>ՀՀՇՆ 31-04.01-2024</w:t>
      </w:r>
      <w:r w:rsidR="00C5119E" w:rsidRPr="00534F2A">
        <w:rPr>
          <w:rFonts w:ascii="GHEA Grapalat" w:hAnsi="GHEA Grapalat"/>
          <w:b/>
          <w:bCs/>
          <w:color w:val="auto"/>
          <w:sz w:val="24"/>
          <w:szCs w:val="24"/>
        </w:rPr>
        <w:t xml:space="preserve"> </w:t>
      </w:r>
      <w:proofErr w:type="spellStart"/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7625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62544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C444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444C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444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D0FFC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ED0FF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D0FFC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ED0FF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D0FFC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փաստաթղթերով</w:t>
      </w:r>
      <w:proofErr w:type="spellEnd"/>
      <w:r w:rsidR="00ED0FF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D0FFC" w:rsidRPr="00534F2A">
        <w:rPr>
          <w:rFonts w:ascii="GHEA Grapalat" w:hAnsi="GHEA Grapalat"/>
          <w:color w:val="auto"/>
          <w:sz w:val="24"/>
          <w:szCs w:val="24"/>
          <w:lang w:val="en-US"/>
        </w:rPr>
        <w:t>ամրագրված</w:t>
      </w:r>
      <w:proofErr w:type="spellEnd"/>
      <w:r w:rsidR="00ED0FF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D0FFC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սահմանափակումների</w:t>
      </w:r>
      <w:proofErr w:type="spellEnd"/>
      <w:r w:rsidR="005D5C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D5CC8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0E5715" w:rsidRPr="00534F2A">
        <w:rPr>
          <w:rFonts w:ascii="GHEA Grapalat" w:hAnsi="GHEA Grapalat"/>
          <w:color w:val="auto"/>
          <w:sz w:val="24"/>
          <w:szCs w:val="24"/>
        </w:rPr>
        <w:t xml:space="preserve">։  </w:t>
      </w:r>
    </w:p>
    <w:p w14:paraId="1F111A57" w14:textId="77777777" w:rsidR="000E5715" w:rsidRPr="00534F2A" w:rsidRDefault="00244800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right="175" w:firstLine="81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եսակավորման և </w:t>
      </w:r>
      <w:r w:rsidR="003D6197" w:rsidRPr="00534F2A">
        <w:rPr>
          <w:rFonts w:ascii="GHEA Grapalat" w:hAnsi="GHEA Grapalat"/>
          <w:color w:val="auto"/>
          <w:sz w:val="24"/>
          <w:szCs w:val="24"/>
        </w:rPr>
        <w:t xml:space="preserve">երկաթուղային տրանսպորտով բեռների տեղափոխման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համար </w:t>
      </w:r>
      <w:r w:rsidR="00FC266F" w:rsidRPr="00534F2A">
        <w:rPr>
          <w:rFonts w:ascii="GHEA Grapalat" w:hAnsi="GHEA Grapalat"/>
          <w:color w:val="auto"/>
          <w:sz w:val="24"/>
          <w:szCs w:val="24"/>
        </w:rPr>
        <w:t xml:space="preserve">նախատեսված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բեռնային կայարանների տեղաբաշխումն ու տարանցիկ գնացքների բացթողումը պետք է նախատեսել մերձքաղաքային շրջանցիկ ուղիներ</w:t>
      </w:r>
      <w:r w:rsidR="00FE51CE" w:rsidRPr="00534F2A">
        <w:rPr>
          <w:rFonts w:ascii="GHEA Grapalat" w:hAnsi="GHEA Grapalat"/>
          <w:color w:val="auto"/>
          <w:sz w:val="24"/>
          <w:szCs w:val="24"/>
        </w:rPr>
        <w:t>ով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  <w:r w:rsidRPr="00534F2A">
        <w:rPr>
          <w:rFonts w:ascii="GHEA Grapalat" w:hAnsi="GHEA Grapalat"/>
          <w:color w:val="auto"/>
          <w:sz w:val="24"/>
          <w:szCs w:val="24"/>
        </w:rPr>
        <w:t>Ընդհանուր և ոչ ընդհանուր օգտագործման վայրերը պետք է ունենան պատշաճ կերպով կահավորված կառույցներ և սարքավորումներ` բեռների, վագոնների, բեռնարկղերի պահպանվածության, բեռների՝ վագոնների վրա անխափան բեռնման և վագոններից բեռների բեռնաթափման ապահովման համար:</w:t>
      </w:r>
    </w:p>
    <w:p w14:paraId="6E2C373F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Տարբեր մակարդակներում երկաթուղիների փոխհատում պետք է նախատեսել բնակեցման տարածքի սահմաններից դուրս: Բնակավայրի տարածքի սահմաններում երկաթուղիների փոխհատումը</w:t>
      </w:r>
      <w:r w:rsidR="007B1605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B1605" w:rsidRPr="00534F2A">
        <w:rPr>
          <w:rFonts w:ascii="GHEA Grapalat" w:hAnsi="GHEA Grapalat"/>
          <w:color w:val="auto"/>
          <w:sz w:val="24"/>
          <w:szCs w:val="24"/>
        </w:rPr>
        <w:t xml:space="preserve">ավտոմոբիլային ճանապարհների,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փողոցների,  ինչպես նաև հասարակական տրանսպորտի </w:t>
      </w:r>
      <w:proofErr w:type="spellStart"/>
      <w:r w:rsidR="007B1605" w:rsidRPr="00534F2A">
        <w:rPr>
          <w:rFonts w:ascii="GHEA Grapalat" w:hAnsi="GHEA Grapalat"/>
          <w:color w:val="auto"/>
          <w:sz w:val="24"/>
          <w:szCs w:val="24"/>
          <w:lang w:val="en-US"/>
        </w:rPr>
        <w:t>ուղե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գծերի հետ </w:t>
      </w:r>
      <w:proofErr w:type="spellStart"/>
      <w:r w:rsidR="007B1605" w:rsidRPr="00534F2A">
        <w:rPr>
          <w:rFonts w:ascii="GHEA Grapalat" w:hAnsi="GHEA Grapalat"/>
          <w:color w:val="auto"/>
          <w:sz w:val="24"/>
          <w:szCs w:val="24"/>
          <w:lang w:val="en-US"/>
        </w:rPr>
        <w:t>անհր</w:t>
      </w:r>
      <w:r w:rsidR="00C76AB3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7B1605" w:rsidRPr="00534F2A">
        <w:rPr>
          <w:rFonts w:ascii="GHEA Grapalat" w:hAnsi="GHEA Grapalat"/>
          <w:color w:val="auto"/>
          <w:sz w:val="24"/>
          <w:szCs w:val="24"/>
          <w:lang w:val="en-US"/>
        </w:rPr>
        <w:t>ժեշտ</w:t>
      </w:r>
      <w:proofErr w:type="spellEnd"/>
      <w:r w:rsidR="007B160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B1605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7B160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1605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12-</w:t>
      </w:r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A02C14" w:rsidRPr="00534F2A">
        <w:rPr>
          <w:rFonts w:ascii="GHEA Grapalat" w:hAnsi="GHEA Grapalat"/>
          <w:color w:val="auto"/>
          <w:sz w:val="24"/>
          <w:szCs w:val="24"/>
        </w:rPr>
        <w:t>28-</w:t>
      </w:r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ՀՀՇՆ 32-01-2022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202</w:t>
      </w:r>
      <w:r w:rsidR="00E14B02" w:rsidRPr="00534F2A">
        <w:rPr>
          <w:rFonts w:ascii="GHEA Grapalat" w:hAnsi="GHEA Grapalat"/>
          <w:color w:val="auto"/>
          <w:sz w:val="24"/>
          <w:szCs w:val="24"/>
        </w:rPr>
        <w:t>4</w:t>
      </w:r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14B02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14B02" w:rsidRPr="00534F2A">
        <w:rPr>
          <w:rFonts w:ascii="GHEA Grapalat" w:hAnsi="GHEA Grapalat"/>
          <w:color w:val="auto"/>
          <w:sz w:val="24"/>
          <w:szCs w:val="24"/>
        </w:rPr>
        <w:t>14</w:t>
      </w:r>
      <w:r w:rsidR="00FB1B0B" w:rsidRPr="00534F2A">
        <w:rPr>
          <w:rFonts w:ascii="GHEA Grapalat" w:hAnsi="GHEA Grapalat"/>
          <w:color w:val="auto"/>
          <w:sz w:val="24"/>
          <w:szCs w:val="24"/>
        </w:rPr>
        <w:t>-</w:t>
      </w:r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E14B02" w:rsidRPr="00534F2A">
        <w:rPr>
          <w:rFonts w:ascii="GHEA Grapalat" w:hAnsi="GHEA Grapalat"/>
          <w:color w:val="auto"/>
          <w:sz w:val="24"/>
          <w:szCs w:val="24"/>
        </w:rPr>
        <w:t>0</w:t>
      </w:r>
      <w:r w:rsidR="00FB1B0B" w:rsidRPr="00534F2A">
        <w:rPr>
          <w:rFonts w:ascii="GHEA Grapalat" w:hAnsi="GHEA Grapalat"/>
          <w:color w:val="auto"/>
          <w:sz w:val="24"/>
          <w:szCs w:val="24"/>
        </w:rPr>
        <w:t>8-</w:t>
      </w:r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FB1B0B" w:rsidRPr="00534F2A">
        <w:rPr>
          <w:rFonts w:ascii="GHEA Grapalat" w:hAnsi="GHEA Grapalat"/>
          <w:b/>
          <w:bCs/>
          <w:color w:val="auto"/>
          <w:sz w:val="24"/>
          <w:szCs w:val="24"/>
        </w:rPr>
        <w:t xml:space="preserve"> </w:t>
      </w:r>
      <w:r w:rsidR="00FB1B0B" w:rsidRPr="00534F2A">
        <w:rPr>
          <w:rFonts w:ascii="GHEA Grapalat" w:hAnsi="GHEA Grapalat"/>
          <w:bCs/>
          <w:color w:val="auto"/>
          <w:sz w:val="24"/>
          <w:szCs w:val="24"/>
        </w:rPr>
        <w:t>ՀՀՇՆ 32-03.01-2024</w:t>
      </w:r>
      <w:r w:rsidR="00FB1B0B" w:rsidRPr="00534F2A">
        <w:rPr>
          <w:rFonts w:ascii="GHEA Grapalat" w:hAnsi="GHEA Grapalat"/>
          <w:b/>
          <w:bCs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շինարարական նորմերի պահանջներին</w:t>
      </w:r>
      <w:r w:rsidR="00C76A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76AB3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76A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76AB3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C76A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76AB3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համապատասխան:  </w:t>
      </w:r>
    </w:p>
    <w:p w14:paraId="31505C35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Երկաթուղային գծերից բնակելի կառուցապատումն անհրաժեշտ է տարանջատել 100 մ լայնությամբ սանիտարապաշտպան գոտիով՝ եզրային երկաթուղու առանցքից</w:t>
      </w:r>
      <w:r w:rsidR="001A5067" w:rsidRPr="00534F2A">
        <w:rPr>
          <w:rFonts w:ascii="GHEA Grapalat" w:hAnsi="GHEA Grapalat"/>
          <w:color w:val="auto"/>
          <w:sz w:val="24"/>
          <w:szCs w:val="24"/>
        </w:rPr>
        <w:t xml:space="preserve"> հաշվա</w:t>
      </w:r>
      <w:proofErr w:type="spellStart"/>
      <w:r w:rsidR="001A5067" w:rsidRPr="00534F2A">
        <w:rPr>
          <w:rFonts w:ascii="GHEA Grapalat" w:hAnsi="GHEA Grapalat"/>
          <w:color w:val="auto"/>
          <w:sz w:val="24"/>
          <w:szCs w:val="24"/>
          <w:lang w:val="en-US"/>
        </w:rPr>
        <w:t>րկվա</w:t>
      </w:r>
      <w:proofErr w:type="spellEnd"/>
      <w:r w:rsidR="001A5067" w:rsidRPr="00534F2A">
        <w:rPr>
          <w:rFonts w:ascii="GHEA Grapalat" w:hAnsi="GHEA Grapalat"/>
          <w:color w:val="auto"/>
          <w:sz w:val="24"/>
          <w:szCs w:val="24"/>
        </w:rPr>
        <w:t>ծ</w:t>
      </w:r>
      <w:r w:rsidRPr="00534F2A">
        <w:rPr>
          <w:rFonts w:ascii="GHEA Grapalat" w:hAnsi="GHEA Grapalat"/>
          <w:color w:val="auto"/>
          <w:sz w:val="24"/>
          <w:szCs w:val="24"/>
        </w:rPr>
        <w:t>: Համապատասխան տեխնիկատնտեսական հիմնավորման</w:t>
      </w:r>
      <w:r w:rsidR="005D5C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D5CC8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աղմկապաշտպան </w:t>
      </w:r>
      <w:proofErr w:type="spellStart"/>
      <w:r w:rsidR="000557CB"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="0005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միջոցառումների իրականացման դեպքում նշված գոտու լայնությունը </w:t>
      </w:r>
      <w:proofErr w:type="spellStart"/>
      <w:r w:rsidR="000557CB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05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557CB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փոքրաց</w:t>
      </w:r>
      <w:r w:rsidR="000557CB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ել</w:t>
      </w:r>
      <w:r w:rsidR="000557CB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05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ընդունելով 50</w:t>
      </w:r>
      <w:r w:rsidR="00E3487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պակաս: </w:t>
      </w:r>
      <w:r w:rsidR="000E571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2EE1B84" w14:textId="77777777" w:rsidR="000E5715" w:rsidRPr="00534F2A" w:rsidRDefault="00680D97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Բեռների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եսակավորման կայարանի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 բնակելի</w:t>
      </w:r>
      <w:proofErr w:type="gram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կառուցապատմ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գոտու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միջև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հեռավորություններն ընդունվում են հաշվարկի հիման վրա, հաշվի առնելով բեռնաշրջանառության ծավալներ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ը, տեղափոխվող բեռների հրդեհա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պայթյունավտանգությունը, ինչպես նաև աղմուկի և թրթռումների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թույլատրելի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մակարդակները՝ </w:t>
      </w:r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17-</w:t>
      </w:r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79-</w:t>
      </w:r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ՀՀՇՆ 22-04</w:t>
      </w:r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-2014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շինարարական նորմերի պահանջներին համապատասխան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proofErr w:type="gram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: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 xml:space="preserve">  </w:t>
      </w:r>
    </w:p>
    <w:p w14:paraId="33A294FC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Սանիտարական և պահպանական գոտում, երկաթուղու օտարման շերտից դուրս թույլատրվում է </w:t>
      </w:r>
      <w:proofErr w:type="spellStart"/>
      <w:r w:rsidR="0026771A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ավտոմոբիլային ճանապարհներ, տեղակայել ավտոմոբիլների կայանատեղեր և կանգառատեղեր, երկաթուղու և ավտոմոբիլային ճանապարհների գործառույթների հետ անմիջականորեն </w:t>
      </w:r>
      <w:proofErr w:type="spellStart"/>
      <w:r w:rsidR="0026771A" w:rsidRPr="00534F2A">
        <w:rPr>
          <w:rFonts w:ascii="GHEA Grapalat" w:hAnsi="GHEA Grapalat"/>
          <w:color w:val="auto"/>
          <w:sz w:val="24"/>
          <w:szCs w:val="24"/>
          <w:lang w:val="en-US"/>
        </w:rPr>
        <w:t>փոխ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կապ</w:t>
      </w:r>
      <w:proofErr w:type="spellStart"/>
      <w:r w:rsidR="0026771A" w:rsidRPr="00534F2A">
        <w:rPr>
          <w:rFonts w:ascii="GHEA Grapalat" w:hAnsi="GHEA Grapalat"/>
          <w:color w:val="auto"/>
          <w:sz w:val="24"/>
          <w:szCs w:val="24"/>
          <w:lang w:val="en-US"/>
        </w:rPr>
        <w:t>ակց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ված </w:t>
      </w:r>
      <w:proofErr w:type="spellStart"/>
      <w:r w:rsidR="0026771A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</w:t>
      </w:r>
      <w:proofErr w:type="spellEnd"/>
      <w:r w:rsidR="0026771A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26771A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Սանիտարական գոտու մակերեսի </w:t>
      </w:r>
      <w:proofErr w:type="spellStart"/>
      <w:r w:rsidR="0026771A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2677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771A" w:rsidRPr="00534F2A">
        <w:rPr>
          <w:rFonts w:ascii="GHEA Grapalat" w:hAnsi="GHEA Grapalat"/>
          <w:color w:val="auto"/>
          <w:sz w:val="24"/>
          <w:szCs w:val="24"/>
          <w:lang w:val="en-US"/>
        </w:rPr>
        <w:t>կեսը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կանաչապատ</w:t>
      </w:r>
      <w:proofErr w:type="spellStart"/>
      <w:r w:rsidR="008109F2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B6B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3B6B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3B6B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կլիմայի</w:t>
      </w:r>
      <w:proofErr w:type="spellEnd"/>
      <w:r w:rsidR="003B6B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փոփոխության</w:t>
      </w:r>
      <w:proofErr w:type="spellEnd"/>
      <w:r w:rsidR="003B6B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="003B6B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հարմարվողականության</w:t>
      </w:r>
      <w:proofErr w:type="spellEnd"/>
      <w:r w:rsidR="003B6B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միջոցառումների</w:t>
      </w:r>
      <w:proofErr w:type="spellEnd"/>
      <w:r w:rsidR="003B6B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կատարման</w:t>
      </w:r>
      <w:proofErr w:type="spellEnd"/>
      <w:r w:rsidR="003B6B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անհրաժեշտությունը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7F3A4F1A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Շրջանցիկ ճանապարհների հողային պաստառի եզրից մինչև բնակելի և ամառանոցային կառուցապատ</w:t>
      </w:r>
      <w:proofErr w:type="spellStart"/>
      <w:r w:rsidR="0061302B" w:rsidRPr="00534F2A">
        <w:rPr>
          <w:rFonts w:ascii="GHEA Grapalat" w:hAnsi="GHEA Grapalat"/>
          <w:color w:val="auto"/>
          <w:sz w:val="24"/>
          <w:szCs w:val="24"/>
          <w:lang w:val="en-US"/>
        </w:rPr>
        <w:t>ման</w:t>
      </w:r>
      <w:proofErr w:type="spellEnd"/>
      <w:r w:rsidR="0061302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1302B" w:rsidRPr="00534F2A">
        <w:rPr>
          <w:rFonts w:ascii="GHEA Grapalat" w:hAnsi="GHEA Grapalat"/>
          <w:color w:val="auto"/>
          <w:sz w:val="24"/>
          <w:szCs w:val="24"/>
          <w:lang w:val="en-US"/>
        </w:rPr>
        <w:t>գոտի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պետք է </w:t>
      </w:r>
      <w:proofErr w:type="spellStart"/>
      <w:r w:rsidR="0061302B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սույն շինարարական նորմերի համաձայն՝ I, II և III կար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գի </w:t>
      </w:r>
      <w:proofErr w:type="spellStart"/>
      <w:r w:rsidR="00BF0309" w:rsidRPr="00534F2A">
        <w:rPr>
          <w:rFonts w:ascii="GHEA Grapalat" w:hAnsi="GHEA Grapalat"/>
          <w:color w:val="auto"/>
          <w:sz w:val="24"/>
          <w:szCs w:val="24"/>
          <w:lang w:val="en-US"/>
        </w:rPr>
        <w:t>ավտոմոբիլային</w:t>
      </w:r>
      <w:proofErr w:type="spellEnd"/>
      <w:r w:rsidR="00BF03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ճանապարհների համար՝ </w:t>
      </w:r>
      <w:proofErr w:type="spellStart"/>
      <w:r w:rsidR="00BF0309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համապատասխանաբար</w:t>
      </w:r>
      <w:proofErr w:type="spellEnd"/>
      <w:r w:rsidR="00BF03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100</w:t>
      </w:r>
      <w:r w:rsidR="00E3487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F0309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և 50</w:t>
      </w:r>
      <w:r w:rsidR="00E3487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109F2" w:rsidRPr="00534F2A">
        <w:rPr>
          <w:rFonts w:ascii="GHEA Grapalat" w:hAnsi="GHEA Grapalat"/>
          <w:color w:val="auto"/>
          <w:sz w:val="24"/>
          <w:szCs w:val="24"/>
        </w:rPr>
        <w:t>մ</w:t>
      </w:r>
      <w:r w:rsidR="00BF0309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IV կ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արգի ճանապարհների համար</w:t>
      </w:r>
      <w:r w:rsidR="00BF0309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50</w:t>
      </w:r>
      <w:r w:rsidR="00E3487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F0309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և 25</w:t>
      </w:r>
      <w:r w:rsidR="00E3487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մ: Ավտո</w:t>
      </w:r>
      <w:proofErr w:type="spellStart"/>
      <w:r w:rsidR="00E91CAB" w:rsidRPr="00534F2A">
        <w:rPr>
          <w:rFonts w:ascii="GHEA Grapalat" w:hAnsi="GHEA Grapalat"/>
          <w:color w:val="auto"/>
          <w:sz w:val="24"/>
          <w:szCs w:val="24"/>
          <w:lang w:val="en-US"/>
        </w:rPr>
        <w:t>տրանսպորտային</w:t>
      </w:r>
      <w:proofErr w:type="spellEnd"/>
      <w:r w:rsidR="00E91CA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1CAB" w:rsidRPr="00534F2A">
        <w:rPr>
          <w:rFonts w:ascii="GHEA Grapalat" w:hAnsi="GHEA Grapalat"/>
          <w:color w:val="auto"/>
          <w:sz w:val="24"/>
          <w:szCs w:val="24"/>
          <w:lang w:val="en-US"/>
        </w:rPr>
        <w:t>միջոցների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աղմուկից և արտանետած գազերից </w:t>
      </w:r>
      <w:proofErr w:type="spellStart"/>
      <w:r w:rsidR="00E91CAB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E91CA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91CA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E91CA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1CAB" w:rsidRPr="00534F2A">
        <w:rPr>
          <w:rFonts w:ascii="GHEA Grapalat" w:hAnsi="GHEA Grapalat"/>
          <w:color w:val="auto"/>
          <w:sz w:val="24"/>
          <w:szCs w:val="24"/>
          <w:lang w:val="en-US"/>
        </w:rPr>
        <w:t>ամառանոցային</w:t>
      </w:r>
      <w:proofErr w:type="spellEnd"/>
      <w:r w:rsidR="00E91CA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կառուցապատմ</w:t>
      </w:r>
      <w:proofErr w:type="spellStart"/>
      <w:r w:rsidR="00E91CAB" w:rsidRPr="00534F2A">
        <w:rPr>
          <w:rFonts w:ascii="GHEA Grapalat" w:hAnsi="GHEA Grapalat"/>
          <w:color w:val="auto"/>
          <w:sz w:val="24"/>
          <w:szCs w:val="24"/>
          <w:lang w:val="en-US"/>
        </w:rPr>
        <w:t>ան</w:t>
      </w:r>
      <w:proofErr w:type="spellEnd"/>
      <w:r w:rsidR="00E91CA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1CAB" w:rsidRPr="00534F2A">
        <w:rPr>
          <w:rFonts w:ascii="GHEA Grapalat" w:hAnsi="GHEA Grapalat"/>
          <w:color w:val="auto"/>
          <w:sz w:val="24"/>
          <w:szCs w:val="24"/>
          <w:lang w:val="en-US"/>
        </w:rPr>
        <w:t>գոտին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պաշտպանելու համար ճանապարհի երկայնքով անհրաժեշտ է նախատ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եսել 10</w:t>
      </w:r>
      <w:r w:rsidR="00E3487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 լայնությամբ անտառաշերտ:  </w:t>
      </w:r>
    </w:p>
    <w:p w14:paraId="7AF98430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720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Միջպետական նշանակության I-III կարգի ավտոմոբիլային ճանապարհները, պետք է նախագծել բնակավայրերի բնակեցման տարածքների շրջանցումով, բնակավայրի համար նախատեսելով առանձին մուտքեր: 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Բացառիկ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դեպքերում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երբ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տեխնիկատնտեսական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կամ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այլ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նկատառումներով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անհրաժեշտություն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առաջանում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հանրապետական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նշանակության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II </w:t>
      </w:r>
      <w:r w:rsidRPr="00534F2A">
        <w:rPr>
          <w:rFonts w:ascii="GHEA Grapalat" w:hAnsi="GHEA Grapalat" w:cs="Sylfaen"/>
          <w:color w:val="auto"/>
          <w:sz w:val="24"/>
          <w:szCs w:val="24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III կարգի ճանապարհներն անցկացնել բնակե</w:t>
      </w:r>
      <w:proofErr w:type="spellStart"/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լի</w:t>
      </w:r>
      <w:proofErr w:type="spellEnd"/>
      <w:r w:rsidR="003C6F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գոտու միջով, պետք է նախատեսել տարանջատման հատուկ ինժեներական կառուցվածքնե</w:t>
      </w:r>
      <w:r w:rsidR="003C6FF1" w:rsidRPr="00534F2A">
        <w:rPr>
          <w:rFonts w:ascii="GHEA Grapalat" w:hAnsi="GHEA Grapalat"/>
          <w:color w:val="auto"/>
          <w:sz w:val="24"/>
          <w:szCs w:val="24"/>
        </w:rPr>
        <w:t xml:space="preserve">ր` </w:t>
      </w:r>
      <w:r w:rsidR="003C6FF1" w:rsidRPr="00534F2A">
        <w:rPr>
          <w:rFonts w:ascii="GHEA Grapalat" w:hAnsi="GHEA Grapalat"/>
          <w:color w:val="auto"/>
          <w:sz w:val="24"/>
          <w:szCs w:val="24"/>
        </w:rPr>
        <w:tab/>
        <w:t xml:space="preserve">ուղեկամուրջներ, </w:t>
      </w:r>
      <w:r w:rsidR="003C6FF1" w:rsidRPr="00534F2A">
        <w:rPr>
          <w:rFonts w:ascii="GHEA Grapalat" w:hAnsi="GHEA Grapalat"/>
          <w:color w:val="auto"/>
          <w:sz w:val="24"/>
          <w:szCs w:val="24"/>
        </w:rPr>
        <w:tab/>
        <w:t xml:space="preserve">թունելներ, </w:t>
      </w:r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ս</w:t>
      </w:r>
      <w:r w:rsidR="008109F2" w:rsidRPr="00534F2A">
        <w:rPr>
          <w:rFonts w:ascii="GHEA Grapalat" w:hAnsi="GHEA Grapalat"/>
          <w:color w:val="auto"/>
          <w:sz w:val="24"/>
          <w:szCs w:val="24"/>
        </w:rPr>
        <w:t xml:space="preserve">րահներ, հանույթներ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և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այլն,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ապահովելով </w:t>
      </w:r>
      <w:proofErr w:type="spellStart"/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քաղաքաշինական</w:t>
      </w:r>
      <w:proofErr w:type="spellEnd"/>
      <w:r w:rsidR="003C6FF1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սանիտար</w:t>
      </w:r>
      <w:proofErr w:type="spellStart"/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ական</w:t>
      </w:r>
      <w:proofErr w:type="spellEnd"/>
      <w:r w:rsidR="003C6FF1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բնապահպանական</w:t>
      </w:r>
      <w:r w:rsidR="003C6FF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3C6F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C6F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C6F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քաղաքացիական</w:t>
      </w:r>
      <w:proofErr w:type="spellEnd"/>
      <w:r w:rsidR="003C6F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պաշտպանության</w:t>
      </w:r>
      <w:proofErr w:type="spellEnd"/>
      <w:r w:rsidR="003C6F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նորմատիվ պահանջները:  </w:t>
      </w:r>
    </w:p>
    <w:p w14:paraId="51512D6E" w14:textId="77777777" w:rsidR="00F233E1" w:rsidRPr="00534F2A" w:rsidRDefault="00F233E1" w:rsidP="000C0655">
      <w:pPr>
        <w:pStyle w:val="ListParagraph"/>
        <w:numPr>
          <w:ilvl w:val="0"/>
          <w:numId w:val="27"/>
        </w:numPr>
        <w:tabs>
          <w:tab w:val="left" w:pos="567"/>
          <w:tab w:val="left" w:pos="720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Ընդհանուր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հողային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պաստառի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հակառակ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ուղղություններով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երթևեկություն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նախագծելիս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բաժանարար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գոտում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արգելափակոցի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տեղադրում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3248C8E0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Ճանապարհի երկայնքով ինժեներական հաղորդակցուղիների անցկացումը և դրանց փոխհատումը ճանապարհի հետ պետք է նախագծել ըստ</w:t>
      </w:r>
      <w:r w:rsidR="00852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852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ենթակառուցվածքների</w:t>
      </w:r>
      <w:proofErr w:type="spellEnd"/>
      <w:r w:rsidR="00852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մատակարար</w:t>
      </w:r>
      <w:proofErr w:type="spellEnd"/>
      <w:r w:rsidR="00852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="00852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852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պայմանների</w:t>
      </w:r>
      <w:proofErr w:type="spellEnd"/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852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852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852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ՀՀ IV-11.05.0</w:t>
      </w:r>
      <w:r w:rsidR="00852874" w:rsidRPr="00534F2A">
        <w:rPr>
          <w:rFonts w:ascii="GHEA Grapalat" w:hAnsi="GHEA Grapalat"/>
          <w:color w:val="auto"/>
          <w:sz w:val="24"/>
          <w:szCs w:val="24"/>
        </w:rPr>
        <w:t>2 շինարարական նորմերի պահանջներ</w:t>
      </w:r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։ Ճանապարհի վերակառուցման ժամանակ ճանապարհի երկարությամբ օտարման շերտում գտնվող ինժեներական հաղորդակցուղիները պետք է վերափոխվեն կամ սահմանված չափով հեռացվեն ճանապարհից:  </w:t>
      </w:r>
    </w:p>
    <w:p w14:paraId="2D4F1324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Այն դեպքերում, երբ ավտոմոբիլային ճանապարհի անցկացման ժամանակ մերձակա կառուցապատման տարածքում տրանսպորտային աղմուկի մակարդակը գերազանցում է թույլատրելի նորմերը, անհրաժեշտ է նախատեսել հատուկ աղմկապաշտպան միջոցառումներ (ճանապարհի անցկացումը հանույթով, աղմկապաշտպան հողաթմբերի, աղմկակլանիչ և այլ կառուցվածքների շինարարություն, ծառատունկ և այլն), որոնք կապահովեն </w:t>
      </w:r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411CE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411CE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411CE3" w:rsidRPr="00534F2A">
        <w:rPr>
          <w:rFonts w:ascii="GHEA Grapalat" w:hAnsi="GHEA Grapalat"/>
          <w:color w:val="auto"/>
          <w:sz w:val="24"/>
          <w:szCs w:val="24"/>
        </w:rPr>
        <w:t xml:space="preserve"> 2014</w:t>
      </w:r>
      <w:proofErr w:type="spellStart"/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411CE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411CE3" w:rsidRPr="00534F2A">
        <w:rPr>
          <w:rFonts w:ascii="GHEA Grapalat" w:hAnsi="GHEA Grapalat"/>
          <w:color w:val="auto"/>
          <w:sz w:val="24"/>
          <w:szCs w:val="24"/>
        </w:rPr>
        <w:t xml:space="preserve"> 17-</w:t>
      </w:r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411CE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11CE3" w:rsidRPr="00534F2A">
        <w:rPr>
          <w:rFonts w:ascii="GHEA Grapalat" w:hAnsi="GHEA Grapalat"/>
          <w:color w:val="auto"/>
          <w:sz w:val="24"/>
          <w:szCs w:val="24"/>
        </w:rPr>
        <w:t>79-</w:t>
      </w:r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11CE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411CE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411CE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51CA0" w:rsidRPr="00534F2A">
        <w:rPr>
          <w:rFonts w:ascii="GHEA Grapalat" w:hAnsi="GHEA Grapalat"/>
          <w:color w:val="auto"/>
          <w:sz w:val="24"/>
          <w:szCs w:val="24"/>
        </w:rPr>
        <w:t>ՀՀՇՆ 22-04</w:t>
      </w:r>
      <w:r w:rsidR="00411CE3" w:rsidRPr="00534F2A">
        <w:rPr>
          <w:rFonts w:ascii="GHEA Grapalat" w:hAnsi="GHEA Grapalat"/>
          <w:color w:val="auto"/>
          <w:sz w:val="24"/>
          <w:szCs w:val="24"/>
        </w:rPr>
        <w:t>-2014</w:t>
      </w:r>
      <w:r w:rsidR="00151CA0"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նորմերով սահմանված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աղմուկի </w:t>
      </w:r>
      <w:proofErr w:type="spellStart"/>
      <w:r w:rsidR="00151CA0" w:rsidRPr="00534F2A">
        <w:rPr>
          <w:rFonts w:ascii="GHEA Grapalat" w:hAnsi="GHEA Grapalat"/>
          <w:color w:val="auto"/>
          <w:sz w:val="24"/>
          <w:szCs w:val="24"/>
          <w:lang w:val="en-US"/>
        </w:rPr>
        <w:t>թույլատրելի</w:t>
      </w:r>
      <w:proofErr w:type="spellEnd"/>
      <w:r w:rsidR="00151CA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51CA0" w:rsidRPr="00534F2A">
        <w:rPr>
          <w:rFonts w:ascii="GHEA Grapalat" w:hAnsi="GHEA Grapalat"/>
          <w:color w:val="auto"/>
          <w:sz w:val="24"/>
          <w:szCs w:val="24"/>
          <w:lang w:val="en-US"/>
        </w:rPr>
        <w:t>ցուցանիշը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4D9E16C8" w14:textId="77777777" w:rsidR="00D353E6" w:rsidRPr="00534F2A" w:rsidRDefault="00246E96" w:rsidP="00620E09">
      <w:pPr>
        <w:pStyle w:val="ListParagraph"/>
        <w:numPr>
          <w:ilvl w:val="0"/>
          <w:numId w:val="27"/>
        </w:numPr>
        <w:tabs>
          <w:tab w:val="left" w:pos="851"/>
        </w:tabs>
        <w:spacing w:after="28" w:line="360" w:lineRule="auto"/>
        <w:ind w:left="0" w:right="0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Ընդհանուր օգտագործման կանաչ գոտիներում, առողջավայրերի, առողջարարական ճամբարների և նմանատիպ օբյեկտների տեղակայման շրջաններում ընդհանուր օգտագործման ճանապարհներն անցկացվում են սանիտարական գոտու սահմաններից դուրս</w:t>
      </w:r>
      <w:r w:rsidR="0034170F" w:rsidRPr="00534F2A">
        <w:rPr>
          <w:rFonts w:ascii="GHEA Grapalat" w:hAnsi="GHEA Grapalat"/>
          <w:color w:val="auto"/>
          <w:sz w:val="24"/>
          <w:szCs w:val="24"/>
        </w:rPr>
        <w:t xml:space="preserve">` </w:t>
      </w:r>
      <w:proofErr w:type="spellStart"/>
      <w:r w:rsidR="0034170F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34170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170F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34170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170F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44DCD42B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450"/>
        </w:tabs>
        <w:spacing w:after="28" w:line="360" w:lineRule="auto"/>
        <w:ind w:left="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Օդանավակայաններն ու ուղղաթիռակայանները տեղակայվում են ըստ </w:t>
      </w:r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14-</w:t>
      </w:r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11-</w:t>
      </w:r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ՍՆ 457-</w:t>
      </w:r>
      <w:r w:rsidR="00C570FB" w:rsidRPr="00534F2A">
        <w:rPr>
          <w:rFonts w:ascii="GHEA Grapalat" w:hAnsi="GHEA Grapalat"/>
          <w:color w:val="auto"/>
          <w:sz w:val="24"/>
          <w:szCs w:val="24"/>
        </w:rPr>
        <w:t>74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 </w:t>
      </w:r>
      <w:r w:rsidR="00A72F7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A72F7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72F7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A72F7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72F73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A72F7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72F73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A72F73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A72F7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A72F7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72F73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A72F73" w:rsidRPr="00534F2A">
        <w:rPr>
          <w:rFonts w:ascii="GHEA Grapalat" w:hAnsi="GHEA Grapalat"/>
          <w:color w:val="auto"/>
          <w:sz w:val="24"/>
          <w:szCs w:val="24"/>
        </w:rPr>
        <w:t xml:space="preserve"> 12-</w:t>
      </w:r>
      <w:r w:rsidR="00A72F7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72F7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72F7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D422D4" w:rsidRPr="00534F2A">
        <w:rPr>
          <w:rFonts w:ascii="GHEA Grapalat" w:hAnsi="GHEA Grapalat"/>
          <w:color w:val="auto"/>
          <w:sz w:val="24"/>
          <w:szCs w:val="24"/>
        </w:rPr>
        <w:t>28-</w:t>
      </w:r>
      <w:r w:rsidR="00D422D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422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422D4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D422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422D4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422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116D4" w:rsidRPr="00534F2A">
        <w:rPr>
          <w:rFonts w:ascii="GHEA Grapalat" w:hAnsi="GHEA Grapalat"/>
          <w:color w:val="auto"/>
          <w:sz w:val="24"/>
          <w:szCs w:val="24"/>
        </w:rPr>
        <w:t>ՀՀՇՆ 32-01-2022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220B7" w:rsidRPr="00534F2A">
        <w:rPr>
          <w:rFonts w:ascii="GHEA Grapalat" w:hAnsi="GHEA Grapalat"/>
          <w:color w:val="auto"/>
          <w:sz w:val="24"/>
          <w:szCs w:val="24"/>
        </w:rPr>
        <w:t>ՀՀ քաղաք</w:t>
      </w:r>
      <w:r w:rsidR="00967A95" w:rsidRPr="00534F2A">
        <w:rPr>
          <w:rFonts w:ascii="GHEA Grapalat" w:hAnsi="GHEA Grapalat"/>
          <w:color w:val="auto"/>
          <w:sz w:val="24"/>
          <w:szCs w:val="24"/>
        </w:rPr>
        <w:t>աշինության կոմիտեի նախագահի 2024</w:t>
      </w:r>
      <w:r w:rsidR="002220B7" w:rsidRPr="00534F2A">
        <w:rPr>
          <w:rFonts w:ascii="GHEA Grapalat" w:hAnsi="GHEA Grapalat"/>
          <w:color w:val="auto"/>
          <w:sz w:val="24"/>
          <w:szCs w:val="24"/>
        </w:rPr>
        <w:t xml:space="preserve"> թվականի հուն</w:t>
      </w:r>
      <w:proofErr w:type="spellStart"/>
      <w:r w:rsidR="00967A95" w:rsidRPr="00534F2A">
        <w:rPr>
          <w:rFonts w:ascii="GHEA Grapalat" w:hAnsi="GHEA Grapalat"/>
          <w:color w:val="auto"/>
          <w:sz w:val="24"/>
          <w:szCs w:val="24"/>
          <w:lang w:val="en-US"/>
        </w:rPr>
        <w:t>վար</w:t>
      </w:r>
      <w:proofErr w:type="spellEnd"/>
      <w:r w:rsidR="002220B7" w:rsidRPr="00534F2A">
        <w:rPr>
          <w:rFonts w:ascii="GHEA Grapalat" w:hAnsi="GHEA Grapalat"/>
          <w:color w:val="auto"/>
          <w:sz w:val="24"/>
          <w:szCs w:val="24"/>
        </w:rPr>
        <w:t>ի 1</w:t>
      </w:r>
      <w:r w:rsidR="00967A95" w:rsidRPr="00534F2A">
        <w:rPr>
          <w:rFonts w:ascii="GHEA Grapalat" w:hAnsi="GHEA Grapalat"/>
          <w:color w:val="auto"/>
          <w:sz w:val="24"/>
          <w:szCs w:val="24"/>
        </w:rPr>
        <w:t>6</w:t>
      </w:r>
      <w:r w:rsidR="002220B7" w:rsidRPr="00534F2A">
        <w:rPr>
          <w:rFonts w:ascii="GHEA Grapalat" w:hAnsi="GHEA Grapalat"/>
          <w:color w:val="auto"/>
          <w:sz w:val="24"/>
          <w:szCs w:val="24"/>
        </w:rPr>
        <w:t xml:space="preserve">-ի N </w:t>
      </w:r>
      <w:r w:rsidR="00967A95" w:rsidRPr="00534F2A">
        <w:rPr>
          <w:rFonts w:ascii="GHEA Grapalat" w:hAnsi="GHEA Grapalat"/>
          <w:color w:val="auto"/>
          <w:sz w:val="24"/>
          <w:szCs w:val="24"/>
        </w:rPr>
        <w:t>04</w:t>
      </w:r>
      <w:r w:rsidR="002220B7" w:rsidRPr="00534F2A">
        <w:rPr>
          <w:rFonts w:ascii="GHEA Grapalat" w:hAnsi="GHEA Grapalat"/>
          <w:color w:val="auto"/>
          <w:sz w:val="24"/>
          <w:szCs w:val="24"/>
        </w:rPr>
        <w:t xml:space="preserve">-Ն հրամանով հաստատված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ՀՀՇՆ </w:t>
      </w:r>
      <w:r w:rsidR="00967A95" w:rsidRPr="00534F2A">
        <w:rPr>
          <w:rFonts w:ascii="GHEA Grapalat" w:hAnsi="GHEA Grapalat"/>
          <w:color w:val="auto"/>
          <w:sz w:val="24"/>
          <w:szCs w:val="24"/>
        </w:rPr>
        <w:t>32-04-2024</w:t>
      </w:r>
      <w:r w:rsidR="002220B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շինարարական նորմերի պահանջների, բնակեցման տարածքից</w:t>
      </w:r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4170F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գոտուց</w:t>
      </w:r>
      <w:proofErr w:type="spellEnd"/>
      <w:r w:rsidR="0034170F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ու բնակչության զանգվածային հանգստի գոտիներից թռիչքների անվտանգությունն ու օդագնացության աղմուկի թույլատրելի մակարդակը ապահովող հեռավորության վրա, հաշվի առնելով բնակավայրերի՝ սանիտարական նորմերով սահմանված աղմուկի և էլեկտրամագնիսական ճառագայթման թույլատրելի մակարդակները: Նշված պահանջները պետք է պահպանվեն նաև գործող օդանավակայանների</w:t>
      </w:r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հարակից</w:t>
      </w:r>
      <w:proofErr w:type="spellEnd"/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77B12" w:rsidRPr="00534F2A">
        <w:rPr>
          <w:rFonts w:ascii="GHEA Grapalat" w:hAnsi="GHEA Grapalat"/>
          <w:color w:val="auto"/>
          <w:sz w:val="24"/>
          <w:szCs w:val="24"/>
        </w:rPr>
        <w:t>(</w:t>
      </w:r>
      <w:r w:rsidRPr="00534F2A">
        <w:rPr>
          <w:rFonts w:ascii="GHEA Grapalat" w:hAnsi="GHEA Grapalat"/>
          <w:color w:val="auto"/>
          <w:sz w:val="24"/>
          <w:szCs w:val="24"/>
        </w:rPr>
        <w:t>շրջանում</w:t>
      </w:r>
      <w:r w:rsidR="00977B12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նոր բնակեցման տարածքներ</w:t>
      </w:r>
      <w:r w:rsidR="00977B12" w:rsidRPr="00534F2A">
        <w:rPr>
          <w:rFonts w:ascii="GHEA Grapalat" w:hAnsi="GHEA Grapalat"/>
          <w:color w:val="auto"/>
          <w:sz w:val="24"/>
          <w:szCs w:val="24"/>
        </w:rPr>
        <w:t>`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և զանգվածային հանգստի գոտիներ հիմնելու դեպքում:  </w:t>
      </w:r>
    </w:p>
    <w:p w14:paraId="66C44378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Դժվարմատչելի բարձրլեռնային բնակավայրերն անհրաժեշտ է ապահովել միաժամանակ երկու ուղղաթիռ ընդունելու </w:t>
      </w:r>
      <w:proofErr w:type="spellStart"/>
      <w:r w:rsidR="008109F2" w:rsidRPr="00534F2A">
        <w:rPr>
          <w:rFonts w:ascii="GHEA Grapalat" w:hAnsi="GHEA Grapalat"/>
          <w:color w:val="auto"/>
          <w:sz w:val="24"/>
          <w:szCs w:val="24"/>
          <w:lang w:val="en-US"/>
        </w:rPr>
        <w:t>հնարավորությամբ</w:t>
      </w:r>
      <w:proofErr w:type="spellEnd"/>
      <w:r w:rsidR="008109F2" w:rsidRPr="00534F2A">
        <w:rPr>
          <w:rFonts w:ascii="GHEA Grapalat" w:hAnsi="GHEA Grapalat"/>
          <w:color w:val="auto"/>
          <w:sz w:val="24"/>
          <w:szCs w:val="24"/>
        </w:rPr>
        <w:t xml:space="preserve"> ուղղաթիռային հրապարակներով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125D483C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Շենքերի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և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շինությունների </w:t>
      </w:r>
      <w:r w:rsidRPr="00534F2A">
        <w:rPr>
          <w:rFonts w:ascii="GHEA Grapalat" w:hAnsi="GHEA Grapalat"/>
          <w:color w:val="auto"/>
          <w:sz w:val="24"/>
          <w:szCs w:val="24"/>
        </w:rPr>
        <w:tab/>
      </w:r>
      <w:r w:rsidR="008109F2" w:rsidRPr="00534F2A">
        <w:rPr>
          <w:rFonts w:ascii="GHEA Grapalat" w:hAnsi="GHEA Grapalat"/>
          <w:color w:val="auto"/>
          <w:sz w:val="24"/>
          <w:szCs w:val="24"/>
        </w:rPr>
        <w:t xml:space="preserve">տեղաբաշխումն </w:t>
      </w:r>
      <w:r w:rsidR="008109F2" w:rsidRPr="00534F2A">
        <w:rPr>
          <w:rFonts w:ascii="GHEA Grapalat" w:hAnsi="GHEA Grapalat"/>
          <w:color w:val="auto"/>
          <w:sz w:val="24"/>
          <w:szCs w:val="24"/>
        </w:rPr>
        <w:tab/>
        <w:t xml:space="preserve">օդանավակայանների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նկատմամբ իրականացվում է 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փաստաթղթերի</w:t>
      </w:r>
      <w:proofErr w:type="spellEnd"/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8109F2"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</w:t>
      </w:r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14-</w:t>
      </w:r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A6A89" w:rsidRPr="00534F2A">
        <w:rPr>
          <w:rFonts w:ascii="GHEA Grapalat" w:hAnsi="GHEA Grapalat"/>
          <w:color w:val="auto"/>
          <w:sz w:val="24"/>
          <w:szCs w:val="24"/>
        </w:rPr>
        <w:t>11-</w:t>
      </w:r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արդիականացման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ՀՀՇՆ IV-11.05.03</w:t>
      </w:r>
      <w:r w:rsidR="00A61ABE" w:rsidRPr="00534F2A">
        <w:rPr>
          <w:rFonts w:ascii="GHEA Grapalat" w:hAnsi="GHEA Grapalat"/>
          <w:color w:val="auto"/>
          <w:sz w:val="24"/>
          <w:szCs w:val="24"/>
        </w:rPr>
        <w:t>-96</w:t>
      </w:r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պահանջներին համապատասխան:  </w:t>
      </w:r>
    </w:p>
    <w:p w14:paraId="1FA8E005" w14:textId="0DB1B2D9" w:rsidR="00EB5A91" w:rsidRPr="00534F2A" w:rsidRDefault="00EB5A91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Օդանավակայանների շրջակայքում շենքերի, էլեկտրահաղորդման բարձր լարման գծերի, ռադիոտեխնիկական և այլ կառույցների տեղա</w:t>
      </w:r>
      <w:proofErr w:type="spellStart"/>
      <w:r w:rsidR="0048094E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ումը, որ</w:t>
      </w:r>
      <w:r w:rsidR="0048094E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կարող </w:t>
      </w:r>
      <w:r w:rsidR="0048094E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սպառնալ օդանավերի թռիչքի անվտանգությանը կամ խանգարել նավիգացիոն միջոցների անխափան աշխատանքին պետք է համաձայնեցվեն քաղաքացիական ավիացիայի բնագավառի լիա</w:t>
      </w:r>
      <w:r w:rsidR="001802E3" w:rsidRPr="00534F2A">
        <w:rPr>
          <w:rFonts w:ascii="GHEA Grapalat" w:hAnsi="GHEA Grapalat"/>
          <w:color w:val="auto"/>
          <w:sz w:val="24"/>
          <w:szCs w:val="24"/>
        </w:rPr>
        <w:t xml:space="preserve">զորված մարմնի հետ՝ համաձայն ՀՀ </w:t>
      </w:r>
      <w:r w:rsidR="001802E3" w:rsidRPr="00534F2A">
        <w:rPr>
          <w:rFonts w:ascii="GHEA Grapalat" w:hAnsi="GHEA Grapalat"/>
          <w:color w:val="auto"/>
          <w:sz w:val="24"/>
          <w:szCs w:val="24"/>
          <w:lang w:val="en-US"/>
        </w:rPr>
        <w:t>կ</w:t>
      </w:r>
      <w:r w:rsidRPr="00534F2A">
        <w:rPr>
          <w:rFonts w:ascii="GHEA Grapalat" w:hAnsi="GHEA Grapalat"/>
          <w:color w:val="auto"/>
          <w:sz w:val="24"/>
          <w:szCs w:val="24"/>
        </w:rPr>
        <w:t>առավարության 2003թ</w:t>
      </w:r>
      <w:proofErr w:type="spellStart"/>
      <w:r w:rsidR="001802E3" w:rsidRPr="00534F2A">
        <w:rPr>
          <w:rFonts w:ascii="GHEA Grapalat" w:hAnsi="GHEA Grapalat"/>
          <w:color w:val="auto"/>
          <w:sz w:val="24"/>
          <w:szCs w:val="24"/>
          <w:lang w:val="en-US"/>
        </w:rPr>
        <w:t>վականի</w:t>
      </w:r>
      <w:proofErr w:type="spellEnd"/>
      <w:r w:rsidR="001802E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02E3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1802E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662FB" w:rsidRPr="00534F2A">
        <w:rPr>
          <w:rFonts w:ascii="GHEA Grapalat" w:hAnsi="GHEA Grapalat"/>
          <w:color w:val="auto"/>
          <w:sz w:val="24"/>
          <w:szCs w:val="24"/>
        </w:rPr>
        <w:t>3</w:t>
      </w:r>
      <w:r w:rsidR="001802E3" w:rsidRPr="00534F2A">
        <w:rPr>
          <w:rFonts w:ascii="GHEA Grapalat" w:hAnsi="GHEA Grapalat"/>
          <w:color w:val="auto"/>
          <w:sz w:val="24"/>
          <w:szCs w:val="24"/>
        </w:rPr>
        <w:t>-</w:t>
      </w:r>
      <w:r w:rsidR="001802E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A407D" w:rsidRPr="00A90E65">
        <w:rPr>
          <w:rFonts w:ascii="GHEA Grapalat" w:hAnsi="GHEA Grapalat"/>
          <w:color w:val="auto"/>
          <w:sz w:val="24"/>
          <w:szCs w:val="24"/>
        </w:rPr>
        <w:br/>
      </w:r>
      <w:r w:rsidRPr="00534F2A">
        <w:rPr>
          <w:rFonts w:ascii="GHEA Grapalat" w:hAnsi="GHEA Grapalat"/>
          <w:color w:val="auto"/>
          <w:sz w:val="24"/>
          <w:szCs w:val="24"/>
        </w:rPr>
        <w:t>N 825-Ն որոշմամբ հա</w:t>
      </w:r>
      <w:r w:rsidR="001A407D">
        <w:rPr>
          <w:rFonts w:ascii="GHEA Grapalat" w:hAnsi="GHEA Grapalat"/>
          <w:color w:val="auto"/>
          <w:sz w:val="24"/>
          <w:szCs w:val="24"/>
          <w:lang w:val="en-US"/>
        </w:rPr>
        <w:t>ս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տատված «Հայաստանի Հանրապետության օդային երթևեկության կազմակերպման միասնական համակարգի գործունեության և օդային տարածքի կազմակերպման կարգի» դրույթների։  </w:t>
      </w:r>
    </w:p>
    <w:p w14:paraId="2CA6D877" w14:textId="77777777" w:rsidR="00974C82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Համաձայնեցման ենթակա </w:t>
      </w:r>
      <w:r w:rsidR="000B2F52" w:rsidRPr="00534F2A">
        <w:rPr>
          <w:rFonts w:ascii="GHEA Grapalat" w:hAnsi="GHEA Grapalat"/>
          <w:color w:val="auto"/>
          <w:sz w:val="24"/>
          <w:szCs w:val="24"/>
        </w:rPr>
        <w:t xml:space="preserve">է </w:t>
      </w:r>
      <w:r w:rsidRPr="00534F2A">
        <w:rPr>
          <w:rFonts w:ascii="GHEA Grapalat" w:hAnsi="GHEA Grapalat"/>
          <w:color w:val="auto"/>
          <w:sz w:val="24"/>
          <w:szCs w:val="24"/>
        </w:rPr>
        <w:t>ստորև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ներկայացվող </w:t>
      </w:r>
      <w:r w:rsidR="00391B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74C82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գ</w:t>
      </w:r>
      <w:r w:rsidR="00974C82" w:rsidRPr="00534F2A">
        <w:rPr>
          <w:rFonts w:ascii="GHEA Grapalat" w:hAnsi="GHEA Grapalat"/>
          <w:color w:val="auto"/>
          <w:sz w:val="24"/>
          <w:szCs w:val="24"/>
          <w:lang w:val="en-US"/>
        </w:rPr>
        <w:t>ոտիներում</w:t>
      </w:r>
      <w:proofErr w:type="spellEnd"/>
      <w:r w:rsidR="00974C8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74C82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տեղակայվող</w:t>
      </w:r>
      <w:proofErr w:type="spellEnd"/>
      <w:r w:rsidR="00391BDC" w:rsidRPr="00534F2A">
        <w:rPr>
          <w:rFonts w:ascii="GHEA Grapalat" w:hAnsi="GHEA Grapalat"/>
          <w:color w:val="auto"/>
          <w:sz w:val="24"/>
          <w:szCs w:val="24"/>
        </w:rPr>
        <w:t>`</w:t>
      </w:r>
      <w:r w:rsidR="00974C82" w:rsidRPr="00534F2A">
        <w:rPr>
          <w:rFonts w:ascii="GHEA Grapalat" w:hAnsi="GHEA Grapalat"/>
          <w:color w:val="auto"/>
          <w:sz w:val="24"/>
          <w:szCs w:val="24"/>
        </w:rPr>
        <w:t xml:space="preserve"> օդանավակայանների շրջակայքում կառուցման ենթակա  նախագծային փաստաթղթերը` համաձայն ՀՀ կառավարության 2003</w:t>
      </w:r>
      <w:r w:rsidR="00E3487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74C82" w:rsidRPr="00534F2A">
        <w:rPr>
          <w:rFonts w:ascii="GHEA Grapalat" w:hAnsi="GHEA Grapalat"/>
          <w:color w:val="auto"/>
          <w:sz w:val="24"/>
          <w:szCs w:val="24"/>
        </w:rPr>
        <w:t xml:space="preserve">թվականի հուլիսի </w:t>
      </w:r>
      <w:r w:rsidR="00A30356" w:rsidRPr="00534F2A">
        <w:rPr>
          <w:rFonts w:ascii="GHEA Grapalat" w:hAnsi="GHEA Grapalat"/>
          <w:color w:val="auto"/>
          <w:sz w:val="24"/>
          <w:szCs w:val="24"/>
        </w:rPr>
        <w:t>3</w:t>
      </w:r>
      <w:r w:rsidR="00974C82" w:rsidRPr="00534F2A">
        <w:rPr>
          <w:rFonts w:ascii="GHEA Grapalat" w:hAnsi="GHEA Grapalat"/>
          <w:color w:val="auto"/>
          <w:sz w:val="24"/>
          <w:szCs w:val="24"/>
        </w:rPr>
        <w:t>-ի N 825-Ն որոշմա</w:t>
      </w:r>
      <w:r w:rsidR="00391BD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74C82" w:rsidRPr="00534F2A">
        <w:rPr>
          <w:rFonts w:ascii="GHEA Grapalat" w:hAnsi="GHEA Grapalat"/>
          <w:color w:val="auto"/>
          <w:sz w:val="24"/>
          <w:szCs w:val="24"/>
        </w:rPr>
        <w:t>.</w:t>
      </w:r>
    </w:p>
    <w:p w14:paraId="17CB0CFF" w14:textId="77777777" w:rsidR="00974C82" w:rsidRPr="00534F2A" w:rsidRDefault="00974C82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>1)   I գոտի՝ վազքուղու շեմերի միջնակետերից 4 կիլոմետր ներառյալ շառավղով աղեղների՝ վազքուղուց դուրս աղեղների և դրանց ընդհանուր շոշափողների միջև ընկած գոտի</w:t>
      </w:r>
      <w:r w:rsidR="00D82C3E" w:rsidRPr="00534F2A">
        <w:rPr>
          <w:rFonts w:ascii="GHEA Grapalat" w:hAnsi="GHEA Grapalat"/>
        </w:rPr>
        <w:t>,</w:t>
      </w:r>
    </w:p>
    <w:p w14:paraId="63BE5C37" w14:textId="77777777" w:rsidR="00974C82" w:rsidRPr="00534F2A" w:rsidRDefault="00D82C3E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2)   </w:t>
      </w:r>
      <w:r w:rsidR="00974C82" w:rsidRPr="00534F2A">
        <w:rPr>
          <w:rFonts w:ascii="GHEA Grapalat" w:hAnsi="GHEA Grapalat"/>
        </w:rPr>
        <w:t>II գոտի՝ վազքուղու շեմերի միջնակետերից 4 կիլոմետրից մինչև 5.1 կիլոմետր շառավղով աղեղների՝ վազքուղուց դուրս աղեղների և դրանց ընդհանուր շոշափողների միջև ընկած գոտի</w:t>
      </w:r>
      <w:r w:rsidRPr="00534F2A">
        <w:rPr>
          <w:rFonts w:ascii="GHEA Grapalat" w:hAnsi="GHEA Grapalat"/>
        </w:rPr>
        <w:t>,</w:t>
      </w:r>
    </w:p>
    <w:p w14:paraId="18E4920F" w14:textId="77777777" w:rsidR="00974C82" w:rsidRPr="00534F2A" w:rsidRDefault="00D82C3E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3)  </w:t>
      </w:r>
      <w:r w:rsidR="00974C82" w:rsidRPr="00534F2A">
        <w:rPr>
          <w:rFonts w:ascii="GHEA Grapalat" w:hAnsi="GHEA Grapalat"/>
        </w:rPr>
        <w:t xml:space="preserve"> III գոտի՝ աերոդրոմի տեղորոշիչ կետից 15 կիլոմետր շառավղով գոտի</w:t>
      </w:r>
      <w:r w:rsidRPr="00534F2A">
        <w:rPr>
          <w:rFonts w:ascii="GHEA Grapalat" w:hAnsi="GHEA Grapalat"/>
        </w:rPr>
        <w:t>,</w:t>
      </w:r>
    </w:p>
    <w:p w14:paraId="13C40864" w14:textId="77777777" w:rsidR="00974C82" w:rsidRPr="00534F2A" w:rsidRDefault="00974C82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>4) IV գոտի՝ վազքուղու շեմերից հորիզոնական հարթության նկատմամբ 2,5 տոկոս թեքությամբ երկրաչափական սեղանի տեսքով հարթություն՝ 300 մետր հիմքով (հիմքը համընկնում է վազքուղու շեմի հետ), 15% կողմերի բացվածքով և 15000 մետր երկարությամբ</w:t>
      </w:r>
      <w:r w:rsidR="00D82C3E" w:rsidRPr="00534F2A">
        <w:rPr>
          <w:rFonts w:ascii="GHEA Grapalat" w:hAnsi="GHEA Grapalat"/>
        </w:rPr>
        <w:t xml:space="preserve">, </w:t>
      </w:r>
    </w:p>
    <w:p w14:paraId="6282ADFB" w14:textId="77777777" w:rsidR="00974C82" w:rsidRPr="00534F2A" w:rsidRDefault="00D82C3E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5) </w:t>
      </w:r>
      <w:r w:rsidR="00974C82" w:rsidRPr="00534F2A">
        <w:rPr>
          <w:rFonts w:ascii="GHEA Grapalat" w:hAnsi="GHEA Grapalat"/>
        </w:rPr>
        <w:t>V գոտի՝ աերոդրոմի տեղորոշիչ կետից 46 կիլոմետր շառավղով շրջան:</w:t>
      </w:r>
    </w:p>
    <w:p w14:paraId="4A59653A" w14:textId="77777777" w:rsidR="00395462" w:rsidRPr="00534F2A" w:rsidRDefault="00395462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>Համաձայնեցման ենթակա են այն խոչընդոտները, որոնց բացարձակ բարձրություններն ըստ սահմանված գոտիների գերազանցում են՝</w:t>
      </w:r>
    </w:p>
    <w:p w14:paraId="628D4340" w14:textId="77777777" w:rsidR="00395462" w:rsidRPr="00534F2A" w:rsidRDefault="00395462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lastRenderedPageBreak/>
        <w:t xml:space="preserve">1) </w:t>
      </w:r>
      <w:r w:rsidRPr="00534F2A">
        <w:rPr>
          <w:rFonts w:ascii="GHEA Grapalat" w:hAnsi="GHEA Grapalat"/>
          <w:b/>
        </w:rPr>
        <w:t>I գոտու համար</w:t>
      </w:r>
      <w:r w:rsidRPr="00534F2A">
        <w:rPr>
          <w:rFonts w:ascii="GHEA Grapalat" w:hAnsi="GHEA Grapalat"/>
        </w:rPr>
        <w:t xml:space="preserve">՝ </w:t>
      </w:r>
      <w:r w:rsidR="003F2CCA" w:rsidRPr="00534F2A">
        <w:rPr>
          <w:rFonts w:ascii="GHEA Grapalat" w:hAnsi="GHEA Grapalat"/>
          <w:lang w:val="hy-AM"/>
        </w:rPr>
        <w:t xml:space="preserve">օդանավակայանի/աերոդրոմի </w:t>
      </w:r>
      <w:r w:rsidRPr="00534F2A">
        <w:rPr>
          <w:rFonts w:ascii="GHEA Grapalat" w:hAnsi="GHEA Grapalat"/>
        </w:rPr>
        <w:t xml:space="preserve"> տեղորոշիչ կետի բարձրության նկատմամբ 45 մետրը</w:t>
      </w:r>
      <w:r w:rsidR="00D82C3E" w:rsidRPr="00534F2A">
        <w:rPr>
          <w:rFonts w:ascii="GHEA Grapalat" w:hAnsi="GHEA Grapalat"/>
        </w:rPr>
        <w:t>,</w:t>
      </w:r>
    </w:p>
    <w:p w14:paraId="6059DEA4" w14:textId="77777777" w:rsidR="00395462" w:rsidRPr="00534F2A" w:rsidRDefault="00395462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2) </w:t>
      </w:r>
      <w:r w:rsidRPr="00534F2A">
        <w:rPr>
          <w:rFonts w:ascii="GHEA Grapalat" w:hAnsi="GHEA Grapalat"/>
          <w:b/>
        </w:rPr>
        <w:t>II գոտու համար</w:t>
      </w:r>
      <w:r w:rsidRPr="00534F2A">
        <w:rPr>
          <w:rFonts w:ascii="GHEA Grapalat" w:hAnsi="GHEA Grapalat"/>
        </w:rPr>
        <w:t xml:space="preserve">՝ </w:t>
      </w:r>
      <w:r w:rsidR="003F2CCA" w:rsidRPr="00534F2A">
        <w:rPr>
          <w:rFonts w:ascii="GHEA Grapalat" w:hAnsi="GHEA Grapalat"/>
          <w:lang w:val="hy-AM"/>
        </w:rPr>
        <w:t>օդանավակայանի/աերոդրոմի</w:t>
      </w:r>
      <w:r w:rsidRPr="00534F2A">
        <w:rPr>
          <w:rFonts w:ascii="GHEA Grapalat" w:hAnsi="GHEA Grapalat"/>
        </w:rPr>
        <w:t xml:space="preserve"> տեղորոշիչ կետի բարձրության նկատմամբ 100 մետրը</w:t>
      </w:r>
      <w:r w:rsidR="00D82C3E" w:rsidRPr="00534F2A">
        <w:rPr>
          <w:rFonts w:ascii="GHEA Grapalat" w:hAnsi="GHEA Grapalat"/>
        </w:rPr>
        <w:t>,</w:t>
      </w:r>
    </w:p>
    <w:p w14:paraId="72BF2519" w14:textId="77777777" w:rsidR="00395462" w:rsidRPr="00534F2A" w:rsidRDefault="00395462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3) </w:t>
      </w:r>
      <w:r w:rsidRPr="00534F2A">
        <w:rPr>
          <w:rFonts w:ascii="GHEA Grapalat" w:hAnsi="GHEA Grapalat"/>
          <w:b/>
        </w:rPr>
        <w:t>III գոտու համար</w:t>
      </w:r>
      <w:r w:rsidRPr="00534F2A">
        <w:rPr>
          <w:rFonts w:ascii="GHEA Grapalat" w:hAnsi="GHEA Grapalat"/>
        </w:rPr>
        <w:t xml:space="preserve">՝ </w:t>
      </w:r>
      <w:r w:rsidR="003F2CCA" w:rsidRPr="00534F2A">
        <w:rPr>
          <w:rFonts w:ascii="GHEA Grapalat" w:hAnsi="GHEA Grapalat"/>
          <w:lang w:val="hy-AM"/>
        </w:rPr>
        <w:t>օդանավակայանի/աերոդրոմի</w:t>
      </w:r>
      <w:r w:rsidR="003F2CCA" w:rsidRPr="00534F2A">
        <w:rPr>
          <w:rFonts w:ascii="GHEA Grapalat" w:hAnsi="GHEA Grapalat"/>
        </w:rPr>
        <w:t xml:space="preserve"> </w:t>
      </w:r>
      <w:r w:rsidRPr="00534F2A">
        <w:rPr>
          <w:rFonts w:ascii="GHEA Grapalat" w:hAnsi="GHEA Grapalat"/>
        </w:rPr>
        <w:t xml:space="preserve"> տեղորոշիչ կետի բարձրության նկատմամբ 150 մետրը և 30 մետրը՝ տվյալ տեղանքի նկատմամբ:</w:t>
      </w:r>
    </w:p>
    <w:p w14:paraId="29FF2306" w14:textId="77777777" w:rsidR="00395462" w:rsidRPr="00534F2A" w:rsidRDefault="00395462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>Անկախ բարձրությունից՝ սահմանված կարգով ենթակա են համաձայնեցման I, II, III և IV գոտիներում կառուցվող՝</w:t>
      </w:r>
    </w:p>
    <w:p w14:paraId="3BEF693C" w14:textId="77777777" w:rsidR="00395462" w:rsidRPr="00534F2A" w:rsidRDefault="00395462" w:rsidP="000C0655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>գազեր կամ ծուխ արտանետող կամ տեսանելի լազերային ճառագայթներ արձակող օբյեկտների նախագծերը, որոնք կարող են ազդել աերոդրոմի շրջանում տեսանելիության վրա</w:t>
      </w:r>
      <w:r w:rsidR="00731B04" w:rsidRPr="00534F2A">
        <w:rPr>
          <w:rFonts w:ascii="GHEA Grapalat" w:hAnsi="GHEA Grapalat"/>
        </w:rPr>
        <w:t>,</w:t>
      </w:r>
    </w:p>
    <w:p w14:paraId="6AA4E448" w14:textId="77777777" w:rsidR="00395462" w:rsidRPr="00534F2A" w:rsidRDefault="00395462" w:rsidP="000C0655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>այն օբյեկտների նախագծերը, որոնց վրա հնարավոր ազդեցություն կարող են ունենալ աերոդրոմում տեղակայված ռադարային համակարգերը և օդանավերի թռիչք-վայրէջքներից առաջացող աղմուկը</w:t>
      </w:r>
      <w:r w:rsidR="00E6685B" w:rsidRPr="00534F2A">
        <w:rPr>
          <w:rFonts w:ascii="GHEA Grapalat" w:hAnsi="GHEA Grapalat"/>
        </w:rPr>
        <w:t xml:space="preserve"> (ԳՕՍՏ 20444-2014)</w:t>
      </w:r>
      <w:r w:rsidR="00731B04" w:rsidRPr="00534F2A">
        <w:rPr>
          <w:rFonts w:ascii="GHEA Grapalat" w:hAnsi="GHEA Grapalat"/>
        </w:rPr>
        <w:t>,</w:t>
      </w:r>
    </w:p>
    <w:p w14:paraId="52D694EB" w14:textId="77777777" w:rsidR="00395462" w:rsidRPr="00534F2A" w:rsidRDefault="00395462" w:rsidP="000C0655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այն տեխնիկական միջոցները, որոնք կարող են </w:t>
      </w:r>
      <w:r w:rsidR="00C516E0" w:rsidRPr="00534F2A">
        <w:rPr>
          <w:rFonts w:ascii="GHEA Grapalat" w:hAnsi="GHEA Grapalat"/>
        </w:rPr>
        <w:t xml:space="preserve">խոչընդոտ </w:t>
      </w:r>
      <w:r w:rsidRPr="00534F2A">
        <w:rPr>
          <w:rFonts w:ascii="GHEA Grapalat" w:hAnsi="GHEA Grapalat"/>
        </w:rPr>
        <w:t>հանդիսանալ թռիչքների իրականացման համար նախատեսված սարքերի և համակարգերի բնականոն գործունեության համար:</w:t>
      </w:r>
    </w:p>
    <w:p w14:paraId="0D1BD164" w14:textId="77777777" w:rsidR="00DB0C48" w:rsidRPr="00534F2A" w:rsidRDefault="00EB5A91" w:rsidP="000C0655">
      <w:pPr>
        <w:pStyle w:val="ListParagraph"/>
        <w:numPr>
          <w:ilvl w:val="0"/>
          <w:numId w:val="27"/>
        </w:numPr>
        <w:tabs>
          <w:tab w:val="left" w:pos="720"/>
        </w:tabs>
        <w:spacing w:after="28" w:line="360" w:lineRule="auto"/>
        <w:ind w:left="0" w:right="0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Օդանավակայանին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աերոդրոմին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կից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16E0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8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16E0" w:rsidRPr="00534F2A">
        <w:rPr>
          <w:rFonts w:ascii="GHEA Grapalat" w:hAnsi="GHEA Grapalat"/>
          <w:color w:val="auto"/>
          <w:sz w:val="24"/>
          <w:szCs w:val="24"/>
          <w:lang w:val="en-US"/>
        </w:rPr>
        <w:t>շառավղով</w:t>
      </w:r>
      <w:proofErr w:type="spellEnd"/>
      <w:r w:rsidR="00C516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չեն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կառուցվել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սննդի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մնացորդների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կենտրոնացված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արտանետման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աղբակույտեր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թռչունների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կուտակումները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կանխելու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թռիչքային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ավիացիոն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նպատակով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7F3CB0E2" w14:textId="77777777" w:rsidR="00DB0C48" w:rsidRPr="00534F2A" w:rsidRDefault="00246E96" w:rsidP="000C0655">
      <w:pPr>
        <w:pStyle w:val="ListParagraph"/>
        <w:numPr>
          <w:ilvl w:val="0"/>
          <w:numId w:val="27"/>
        </w:numPr>
        <w:tabs>
          <w:tab w:val="left" w:pos="720"/>
        </w:tabs>
        <w:spacing w:after="28" w:line="360" w:lineRule="auto"/>
        <w:ind w:left="0" w:right="0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Նավակայաններն ու նավամատույցները պետք է տեղադրել բնակեցման տարածքի սահմաններից դու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րս, բնակելի կառուցապատումից 100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 հեռավորության վրա: </w:t>
      </w:r>
    </w:p>
    <w:p w14:paraId="565AB9D9" w14:textId="77777777" w:rsidR="00DB0C48" w:rsidRPr="00534F2A" w:rsidRDefault="00246E96" w:rsidP="000C0655">
      <w:pPr>
        <w:pStyle w:val="ListParagraph"/>
        <w:numPr>
          <w:ilvl w:val="0"/>
          <w:numId w:val="27"/>
        </w:numPr>
        <w:tabs>
          <w:tab w:val="left" w:pos="720"/>
        </w:tabs>
        <w:spacing w:after="28" w:line="360" w:lineRule="auto"/>
        <w:ind w:left="0" w:right="0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Նավակայանների տարածքում անհրաժեշտ է նախատեսել </w:t>
      </w:r>
      <w:r w:rsidR="00C516E0" w:rsidRPr="00534F2A">
        <w:rPr>
          <w:rFonts w:ascii="GHEA Grapalat" w:hAnsi="GHEA Grapalat"/>
          <w:color w:val="auto"/>
          <w:sz w:val="24"/>
          <w:szCs w:val="24"/>
        </w:rPr>
        <w:t xml:space="preserve">դեպի ջուրը </w:t>
      </w:r>
      <w:proofErr w:type="spellStart"/>
      <w:r w:rsidR="00C516E0" w:rsidRPr="00534F2A">
        <w:rPr>
          <w:rFonts w:ascii="GHEA Grapalat" w:hAnsi="GHEA Grapalat"/>
          <w:color w:val="auto"/>
          <w:sz w:val="24"/>
          <w:szCs w:val="24"/>
          <w:lang w:val="en-US"/>
        </w:rPr>
        <w:t>տանող</w:t>
      </w:r>
      <w:proofErr w:type="spellEnd"/>
      <w:r w:rsidR="00C516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իջատեղեր՝ կոշտ ծածկույթով հարթակներ` հրշեջ մեքենաների </w:t>
      </w:r>
      <w:proofErr w:type="spellStart"/>
      <w:r w:rsidR="00D535F6" w:rsidRPr="00534F2A">
        <w:rPr>
          <w:rFonts w:ascii="GHEA Grapalat" w:hAnsi="GHEA Grapalat"/>
          <w:color w:val="auto"/>
          <w:sz w:val="24"/>
          <w:szCs w:val="24"/>
          <w:lang w:val="en-US"/>
        </w:rPr>
        <w:t>ջրառքի</w:t>
      </w:r>
      <w:proofErr w:type="spellEnd"/>
      <w:r w:rsidR="00D535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համար:</w:t>
      </w:r>
    </w:p>
    <w:p w14:paraId="71989B76" w14:textId="4574A91A" w:rsidR="00DB0C48" w:rsidRPr="00534F2A" w:rsidRDefault="00246E96" w:rsidP="000C0655">
      <w:pPr>
        <w:pStyle w:val="ListParagraph"/>
        <w:numPr>
          <w:ilvl w:val="0"/>
          <w:numId w:val="27"/>
        </w:numPr>
        <w:tabs>
          <w:tab w:val="left" w:pos="720"/>
        </w:tabs>
        <w:spacing w:after="28" w:line="360" w:lineRule="auto"/>
        <w:ind w:left="0" w:right="0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Փոքր տարողության նավերի նավակայ</w:t>
      </w:r>
      <w:r w:rsidR="0079080F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EC4C42" w:rsidRPr="00534F2A">
        <w:rPr>
          <w:rFonts w:ascii="GHEA Grapalat" w:hAnsi="GHEA Grapalat"/>
          <w:color w:val="auto"/>
          <w:sz w:val="24"/>
          <w:szCs w:val="24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>ման տեղերն ու առափնյա կայանները, որոնք պատկանում են սպորտային ակումբներին կամ անհատ քաղաքացիներին, անհրաժեշտ է տեղակայել բնակեցման տարածքից ու բնակչության զանգվածային հանգստյան գոտիներից դուրս:</w:t>
      </w:r>
    </w:p>
    <w:p w14:paraId="0690F1B6" w14:textId="77777777" w:rsidR="00C516E0" w:rsidRPr="00534F2A" w:rsidRDefault="00246E96" w:rsidP="000C0655">
      <w:pPr>
        <w:pStyle w:val="ListParagraph"/>
        <w:numPr>
          <w:ilvl w:val="0"/>
          <w:numId w:val="27"/>
        </w:numPr>
        <w:tabs>
          <w:tab w:val="left" w:pos="720"/>
        </w:tabs>
        <w:spacing w:after="28" w:line="360" w:lineRule="auto"/>
        <w:ind w:left="0" w:right="0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Նավերի միաշարք պահպանության դեպքում մեկ տեղամասի չափը պետք է 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ընդունել. </w:t>
      </w:r>
    </w:p>
    <w:p w14:paraId="01957FB4" w14:textId="77777777" w:rsidR="00C516E0" w:rsidRPr="00534F2A" w:rsidRDefault="009D73EF" w:rsidP="000C0655">
      <w:pPr>
        <w:pStyle w:val="ListParagraph"/>
        <w:numPr>
          <w:ilvl w:val="0"/>
          <w:numId w:val="47"/>
        </w:numPr>
        <w:tabs>
          <w:tab w:val="left" w:pos="993"/>
        </w:tabs>
        <w:spacing w:after="50" w:line="360" w:lineRule="auto"/>
        <w:ind w:right="-6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զբոսանավերի համար` 27</w:t>
      </w:r>
      <w:proofErr w:type="spellStart"/>
      <w:r w:rsidR="00DB0C48" w:rsidRPr="00534F2A">
        <w:rPr>
          <w:rFonts w:ascii="GHEA Grapalat" w:hAnsi="GHEA Grapalat"/>
          <w:color w:val="auto"/>
          <w:sz w:val="24"/>
          <w:szCs w:val="24"/>
          <w:lang w:val="en-US"/>
        </w:rPr>
        <w:t>քմ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</w:p>
    <w:p w14:paraId="5F50D2C9" w14:textId="77777777" w:rsidR="00D353E6" w:rsidRPr="00534F2A" w:rsidRDefault="009D73EF" w:rsidP="000C0655">
      <w:pPr>
        <w:pStyle w:val="ListParagraph"/>
        <w:numPr>
          <w:ilvl w:val="0"/>
          <w:numId w:val="47"/>
        </w:numPr>
        <w:tabs>
          <w:tab w:val="left" w:pos="993"/>
        </w:tabs>
        <w:spacing w:after="50" w:line="360" w:lineRule="auto"/>
        <w:ind w:right="-6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սպորտային նավերի համար` 75</w:t>
      </w:r>
      <w:proofErr w:type="spellStart"/>
      <w:r w:rsidR="00DB0C48" w:rsidRPr="00534F2A">
        <w:rPr>
          <w:rFonts w:ascii="GHEA Grapalat" w:hAnsi="GHEA Grapalat"/>
          <w:color w:val="auto"/>
          <w:sz w:val="24"/>
          <w:szCs w:val="24"/>
          <w:lang w:val="en-US"/>
        </w:rPr>
        <w:t>քմ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3AB36447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50" w:line="360" w:lineRule="auto"/>
        <w:ind w:left="0" w:right="-6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Ինժեներական </w:t>
      </w:r>
      <w:proofErr w:type="spellStart"/>
      <w:r w:rsidR="003449DB" w:rsidRPr="00534F2A">
        <w:rPr>
          <w:rFonts w:ascii="GHEA Grapalat" w:hAnsi="GHEA Grapalat"/>
          <w:color w:val="auto"/>
          <w:sz w:val="24"/>
          <w:szCs w:val="24"/>
          <w:lang w:val="en-US"/>
        </w:rPr>
        <w:t>հաղորդակցուղիների</w:t>
      </w:r>
      <w:proofErr w:type="spellEnd"/>
      <w:r w:rsidR="003449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9DB" w:rsidRPr="00534F2A">
        <w:rPr>
          <w:rFonts w:ascii="GHEA Grapalat" w:hAnsi="GHEA Grapalat"/>
          <w:color w:val="auto"/>
          <w:sz w:val="24"/>
          <w:szCs w:val="24"/>
          <w:lang w:val="en-US"/>
        </w:rPr>
        <w:t>համակարգերի</w:t>
      </w:r>
      <w:proofErr w:type="spellEnd"/>
      <w:r w:rsidR="003449D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B05A08" w:rsidRPr="00534F2A">
        <w:rPr>
          <w:rFonts w:ascii="GHEA Grapalat" w:hAnsi="GHEA Grapalat"/>
          <w:color w:val="auto"/>
          <w:sz w:val="24"/>
          <w:szCs w:val="24"/>
          <w:lang w:val="en-US"/>
        </w:rPr>
        <w:t>ջրամատակարարման</w:t>
      </w:r>
      <w:proofErr w:type="spellEnd"/>
      <w:r w:rsidR="00B05A08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E79B5" w:rsidRPr="00534F2A">
        <w:rPr>
          <w:rFonts w:ascii="GHEA Grapalat" w:hAnsi="GHEA Grapalat"/>
          <w:color w:val="auto"/>
          <w:sz w:val="24"/>
          <w:szCs w:val="24"/>
          <w:lang w:val="en-US"/>
        </w:rPr>
        <w:t>կոյուղու</w:t>
      </w:r>
      <w:proofErr w:type="spellEnd"/>
      <w:r w:rsidR="003E79B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E79B5" w:rsidRPr="00534F2A">
        <w:rPr>
          <w:rFonts w:ascii="GHEA Grapalat" w:hAnsi="GHEA Grapalat"/>
          <w:color w:val="auto"/>
          <w:sz w:val="24"/>
          <w:szCs w:val="24"/>
          <w:lang w:val="en-US"/>
        </w:rPr>
        <w:t>գազամատակարարման</w:t>
      </w:r>
      <w:proofErr w:type="spellEnd"/>
      <w:r w:rsidR="003E79B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E79B5" w:rsidRPr="00534F2A">
        <w:rPr>
          <w:rFonts w:ascii="GHEA Grapalat" w:hAnsi="GHEA Grapalat"/>
          <w:color w:val="auto"/>
          <w:sz w:val="24"/>
          <w:szCs w:val="24"/>
          <w:lang w:val="en-US"/>
        </w:rPr>
        <w:t>ջրահեռացման</w:t>
      </w:r>
      <w:proofErr w:type="spellEnd"/>
      <w:r w:rsidR="003E79B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E79B5" w:rsidRPr="00534F2A">
        <w:rPr>
          <w:rFonts w:ascii="GHEA Grapalat" w:hAnsi="GHEA Grapalat"/>
          <w:color w:val="auto"/>
          <w:sz w:val="24"/>
          <w:szCs w:val="24"/>
          <w:lang w:val="en-US"/>
        </w:rPr>
        <w:t>էլեկտրամատակարարման</w:t>
      </w:r>
      <w:proofErr w:type="spellEnd"/>
      <w:r w:rsidR="003E79B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ցանցերի</w:t>
      </w:r>
      <w:r w:rsidR="003E79B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E79B5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E79B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79B5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3449DB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ուղեգծերի ընտրության ժամանակ անհրաժեշտ է </w:t>
      </w:r>
      <w:proofErr w:type="spellStart"/>
      <w:r w:rsidR="003449DB" w:rsidRPr="00534F2A">
        <w:rPr>
          <w:rFonts w:ascii="GHEA Grapalat" w:hAnsi="GHEA Grapalat"/>
          <w:color w:val="auto"/>
          <w:sz w:val="24"/>
          <w:szCs w:val="24"/>
          <w:lang w:val="en-US"/>
        </w:rPr>
        <w:t>նախապատվություն</w:t>
      </w:r>
      <w:proofErr w:type="spellEnd"/>
      <w:r w:rsidR="00C516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տալ ինժեներաերկրաբանական և սեյսմիկ ռիսկերից պաշտպանվածության առումով կայուն տեղամասերին, շրջանցելով խզվածքներով, խիստ տարբերվող հատկանիշներով գրունտների շերտավորումով, սողանքային լանջերով և ջրակալած տեղամասերը: Նշված պայմանների կատարման անհնարինության դեպքում անհրաժեշտ է նախատեսել </w:t>
      </w:r>
      <w:proofErr w:type="spellStart"/>
      <w:r w:rsidR="009F78DA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9F78D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78DA" w:rsidRPr="00534F2A">
        <w:rPr>
          <w:rFonts w:ascii="GHEA Grapalat" w:hAnsi="GHEA Grapalat"/>
          <w:color w:val="auto"/>
          <w:sz w:val="24"/>
          <w:szCs w:val="24"/>
          <w:lang w:val="en-US"/>
        </w:rPr>
        <w:t>հաղորդակցուղիների</w:t>
      </w:r>
      <w:proofErr w:type="spellEnd"/>
      <w:r w:rsidR="009F78D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անցկացման անբարենպաստ պայմանները </w:t>
      </w:r>
      <w:proofErr w:type="spellStart"/>
      <w:r w:rsidR="00C10EDC" w:rsidRPr="00534F2A">
        <w:rPr>
          <w:rFonts w:ascii="GHEA Grapalat" w:hAnsi="GHEA Grapalat"/>
          <w:color w:val="auto"/>
          <w:sz w:val="24"/>
          <w:szCs w:val="24"/>
          <w:lang w:val="en-US"/>
        </w:rPr>
        <w:t>կանխարգելող</w:t>
      </w:r>
      <w:proofErr w:type="spellEnd"/>
      <w:r w:rsidR="00C10E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միջոցառումներ՝</w:t>
      </w:r>
      <w:r w:rsidR="009F78D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78DA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9F78D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78D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9F78D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78DA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9F78D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ապահովելով</w:t>
      </w:r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ՍՆ 452</w:t>
      </w:r>
      <w:r w:rsidR="002745D8" w:rsidRPr="00534F2A">
        <w:rPr>
          <w:rFonts w:ascii="GHEA Grapalat" w:hAnsi="GHEA Grapalat"/>
          <w:color w:val="auto"/>
          <w:sz w:val="24"/>
          <w:szCs w:val="24"/>
        </w:rPr>
        <w:t>-73</w:t>
      </w:r>
      <w:r w:rsidRPr="00534F2A">
        <w:rPr>
          <w:rFonts w:ascii="GHEA Grapalat" w:hAnsi="GHEA Grapalat"/>
          <w:color w:val="auto"/>
          <w:sz w:val="24"/>
          <w:szCs w:val="24"/>
        </w:rPr>
        <w:t>, ՍՆ 456</w:t>
      </w:r>
      <w:r w:rsidR="002745D8" w:rsidRPr="00534F2A">
        <w:rPr>
          <w:rFonts w:ascii="GHEA Grapalat" w:hAnsi="GHEA Grapalat"/>
          <w:color w:val="auto"/>
          <w:sz w:val="24"/>
          <w:szCs w:val="24"/>
        </w:rPr>
        <w:t>-73</w:t>
      </w:r>
      <w:r w:rsidRPr="00534F2A">
        <w:rPr>
          <w:rFonts w:ascii="GHEA Grapalat" w:hAnsi="GHEA Grapalat"/>
          <w:color w:val="auto"/>
          <w:sz w:val="24"/>
          <w:szCs w:val="24"/>
        </w:rPr>
        <w:t>, ՍՆ 461</w:t>
      </w:r>
      <w:r w:rsidR="002745D8" w:rsidRPr="00534F2A">
        <w:rPr>
          <w:rFonts w:ascii="GHEA Grapalat" w:hAnsi="GHEA Grapalat"/>
          <w:color w:val="auto"/>
          <w:sz w:val="24"/>
          <w:szCs w:val="24"/>
        </w:rPr>
        <w:t>-74</w:t>
      </w:r>
      <w:r w:rsidRPr="00534F2A">
        <w:rPr>
          <w:rFonts w:ascii="GHEA Grapalat" w:hAnsi="GHEA Grapalat"/>
          <w:color w:val="auto"/>
          <w:sz w:val="24"/>
          <w:szCs w:val="24"/>
        </w:rPr>
        <w:t>, ՍՆ 465</w:t>
      </w:r>
      <w:r w:rsidR="002745D8" w:rsidRPr="00534F2A">
        <w:rPr>
          <w:rFonts w:ascii="GHEA Grapalat" w:hAnsi="GHEA Grapalat"/>
          <w:color w:val="auto"/>
          <w:sz w:val="24"/>
          <w:szCs w:val="24"/>
        </w:rPr>
        <w:t>-74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5556C" w:rsidRPr="00534F2A">
        <w:rPr>
          <w:rFonts w:ascii="GHEA Grapalat" w:hAnsi="GHEA Grapalat"/>
          <w:color w:val="auto"/>
          <w:sz w:val="24"/>
          <w:szCs w:val="24"/>
          <w:lang w:val="en-US"/>
        </w:rPr>
        <w:t>սանիտարական</w:t>
      </w:r>
      <w:proofErr w:type="spellEnd"/>
      <w:r w:rsidR="00A5556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6322C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3A721D" w:rsidRPr="00534F2A">
        <w:rPr>
          <w:rFonts w:ascii="GHEA Grapalat" w:hAnsi="GHEA Grapalat"/>
          <w:color w:val="auto"/>
          <w:sz w:val="24"/>
          <w:szCs w:val="24"/>
        </w:rPr>
        <w:t>,</w:t>
      </w:r>
      <w:r w:rsidR="00A5556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2020</w:t>
      </w:r>
      <w:r w:rsidR="00C516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28-</w:t>
      </w:r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516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97DE1" w:rsidRPr="00534F2A">
        <w:rPr>
          <w:rFonts w:ascii="GHEA Grapalat" w:hAnsi="GHEA Grapalat"/>
          <w:color w:val="auto"/>
          <w:sz w:val="24"/>
          <w:szCs w:val="24"/>
        </w:rPr>
        <w:t>102-</w:t>
      </w:r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20.04-2020, </w:t>
      </w:r>
      <w:r w:rsidR="00A5556C" w:rsidRPr="00534F2A">
        <w:rPr>
          <w:rFonts w:ascii="GHEA Grapalat" w:hAnsi="GHEA Grapalat"/>
          <w:color w:val="auto"/>
          <w:sz w:val="24"/>
          <w:szCs w:val="24"/>
        </w:rPr>
        <w:t xml:space="preserve">2020 </w:t>
      </w:r>
      <w:proofErr w:type="spellStart"/>
      <w:r w:rsidR="00A5556C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A5556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5556C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A5556C" w:rsidRPr="00534F2A">
        <w:rPr>
          <w:rFonts w:ascii="GHEA Grapalat" w:hAnsi="GHEA Grapalat"/>
          <w:color w:val="auto"/>
          <w:sz w:val="24"/>
          <w:szCs w:val="24"/>
        </w:rPr>
        <w:t xml:space="preserve"> 28-</w:t>
      </w:r>
      <w:r w:rsidR="00A5556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5556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5556C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516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5556C" w:rsidRPr="00534F2A">
        <w:rPr>
          <w:rFonts w:ascii="GHEA Grapalat" w:hAnsi="GHEA Grapalat"/>
          <w:color w:val="auto"/>
          <w:sz w:val="24"/>
          <w:szCs w:val="24"/>
        </w:rPr>
        <w:t>103-</w:t>
      </w:r>
      <w:r w:rsidR="00A5556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721D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3A721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721D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A721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C3215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2378F" w:rsidRPr="00534F2A">
        <w:rPr>
          <w:rFonts w:ascii="GHEA Grapalat" w:hAnsi="GHEA Grapalat"/>
          <w:color w:val="auto"/>
          <w:sz w:val="24"/>
          <w:szCs w:val="24"/>
        </w:rPr>
        <w:t xml:space="preserve">40-01.02- </w:t>
      </w:r>
      <w:r w:rsidR="00B87D9E" w:rsidRPr="00534F2A">
        <w:rPr>
          <w:rFonts w:ascii="GHEA Grapalat" w:hAnsi="GHEA Grapalat"/>
          <w:color w:val="auto"/>
          <w:sz w:val="24"/>
          <w:szCs w:val="24"/>
        </w:rPr>
        <w:t>,</w:t>
      </w:r>
      <w:r w:rsidR="00A5556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2022 </w:t>
      </w:r>
      <w:proofErr w:type="spellStart"/>
      <w:r w:rsidR="00BC3215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C3215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 8-</w:t>
      </w:r>
      <w:r w:rsidR="00BC3215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C3215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516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C3215" w:rsidRPr="00534F2A">
        <w:rPr>
          <w:rFonts w:ascii="GHEA Grapalat" w:hAnsi="GHEA Grapalat"/>
          <w:color w:val="auto"/>
          <w:sz w:val="24"/>
          <w:szCs w:val="24"/>
        </w:rPr>
        <w:t>16-</w:t>
      </w:r>
      <w:r w:rsidR="00BC3215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C3215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C3215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C3215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 40-01.03-2022 </w:t>
      </w:r>
      <w:r w:rsidRPr="00534F2A">
        <w:rPr>
          <w:rFonts w:ascii="GHEA Grapalat" w:hAnsi="GHEA Grapalat"/>
          <w:color w:val="auto"/>
          <w:sz w:val="24"/>
          <w:szCs w:val="24"/>
        </w:rPr>
        <w:t>շինարարական նորմերի պահանջները</w:t>
      </w:r>
      <w:r w:rsidR="003A721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A721D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A721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721D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0F1AD562" w14:textId="77777777" w:rsidR="00D353E6" w:rsidRPr="00534F2A" w:rsidRDefault="00960D09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50"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ինությունները,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հնարավորության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, անհրաժեշտ է տեղա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ել ինժեներաերկրաբանական և սեյսմիկ ռիսկերից պաշտպանվածության տեսակետից բարենպաստ պայմաններով տեղամասերում, ինչը թույլ կտա բարձրացնել շենքերի և շինությունների </w:t>
      </w:r>
      <w:proofErr w:type="spellStart"/>
      <w:r w:rsidR="00F83E25" w:rsidRPr="00534F2A">
        <w:rPr>
          <w:rFonts w:ascii="GHEA Grapalat" w:hAnsi="GHEA Grapalat"/>
          <w:color w:val="auto"/>
          <w:sz w:val="24"/>
          <w:szCs w:val="24"/>
          <w:lang w:val="en-US"/>
        </w:rPr>
        <w:t>երկրաշարժադիմացկունությունը</w:t>
      </w:r>
      <w:proofErr w:type="spellEnd"/>
      <w:r w:rsidR="00F83E25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սեյսմակայունությունը</w:t>
      </w:r>
      <w:r w:rsidR="00F83E25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՝ ըստ միկրոշրջանացման քարտեզի: Այն դեպքում, երբ շինարարական տեղամասը հնարավոր չէ տեղափոխել թույլ կամ ջրհագեցած գրունտներով տարածքներից, հուսալի կառուցման համար</w:t>
      </w:r>
      <w:r w:rsidR="00845632" w:rsidRPr="00534F2A">
        <w:rPr>
          <w:rFonts w:ascii="GHEA Grapalat" w:hAnsi="GHEA Grapalat"/>
          <w:color w:val="auto"/>
          <w:sz w:val="24"/>
          <w:szCs w:val="24"/>
        </w:rPr>
        <w:t xml:space="preserve"> անհրաժեշտ է կիրառել հատուկ միջոցառումներ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այդ թվում՝ ջրաիջեցում, գրունտի արհեստական խտացում կամ ամրացում:  </w:t>
      </w:r>
    </w:p>
    <w:p w14:paraId="1378BF0F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50"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Գրունտային ջրերի բարձր մակարդակի դեպքում անհրաժեշտ է հողածածկել ինչպես ամբողջ շինարարական հրապարակը, այնպես էլ առանձին կառույցների տեղամասերը: Եթե նշված միջոցա</w:t>
      </w:r>
      <w:r w:rsidR="00362D94" w:rsidRPr="00534F2A">
        <w:rPr>
          <w:rFonts w:ascii="GHEA Grapalat" w:hAnsi="GHEA Grapalat"/>
          <w:color w:val="auto"/>
          <w:sz w:val="24"/>
          <w:szCs w:val="24"/>
        </w:rPr>
        <w:t>ռումներն անհնարին է իրականացնել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կամ դրանք տնտեսապես նպատակահարմար չեն, ապա անհրաժեշտ է կատարել ջր</w:t>
      </w:r>
      <w:r w:rsidR="00C96B92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իջեցում:  </w:t>
      </w:r>
    </w:p>
    <w:p w14:paraId="1A466D9B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50"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Ինժեներական </w:t>
      </w:r>
      <w:proofErr w:type="spellStart"/>
      <w:r w:rsidR="00732D6A" w:rsidRPr="00534F2A">
        <w:rPr>
          <w:rFonts w:ascii="GHEA Grapalat" w:hAnsi="GHEA Grapalat"/>
          <w:color w:val="auto"/>
          <w:sz w:val="24"/>
          <w:szCs w:val="24"/>
          <w:lang w:val="en-US"/>
        </w:rPr>
        <w:t>հաղորդակցուղիների</w:t>
      </w:r>
      <w:proofErr w:type="spellEnd"/>
      <w:r w:rsidR="00732D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ցանցերը առավելապես պետք է տեղաբաշխել փողոցների և ճանապարհների լայնական սահմաններում, մայթերի տակ կամ բաժանիչ գոտիներում՝ ջերմային ցանցեր կամ անցումային թունելներ, ջր</w:t>
      </w:r>
      <w:proofErr w:type="spellStart"/>
      <w:r w:rsidR="00732D6A" w:rsidRPr="00534F2A">
        <w:rPr>
          <w:rFonts w:ascii="GHEA Grapalat" w:hAnsi="GHEA Grapalat"/>
          <w:color w:val="auto"/>
          <w:sz w:val="24"/>
          <w:szCs w:val="24"/>
          <w:lang w:val="en-US"/>
        </w:rPr>
        <w:t>ամատակարարման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 գազա</w:t>
      </w:r>
      <w:proofErr w:type="spellStart"/>
      <w:r w:rsidR="00732D6A" w:rsidRPr="00534F2A">
        <w:rPr>
          <w:rFonts w:ascii="GHEA Grapalat" w:hAnsi="GHEA Grapalat"/>
          <w:color w:val="auto"/>
          <w:sz w:val="24"/>
          <w:szCs w:val="24"/>
          <w:lang w:val="en-US"/>
        </w:rPr>
        <w:t>մատակարարման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տնտեսական-կենցաղային և </w:t>
      </w:r>
      <w:r w:rsidR="00600E07" w:rsidRPr="00534F2A">
        <w:rPr>
          <w:rFonts w:ascii="GHEA Grapalat" w:hAnsi="GHEA Grapalat"/>
          <w:color w:val="auto"/>
          <w:sz w:val="24"/>
          <w:szCs w:val="24"/>
        </w:rPr>
        <w:t>հեղեղաջրերի ջրհեռ կառուցվածքներ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Կարմիր գծի և կառուցապատման գծի միջև ընկած գոտում անհրաժեշտ է տեղադրել ցածր ճնշման գազի և մալուխային ցանցերը (ուժային, կապի, ազդանշանային և կարգավորիչ (դիսպ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ետչերային)): Երթևեկային մասի 22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ավելի լայնության դեպքում անհրաժեշտ է </w:t>
      </w:r>
      <w:proofErr w:type="spellStart"/>
      <w:r w:rsidR="00732D6A" w:rsidRPr="00534F2A">
        <w:rPr>
          <w:rFonts w:ascii="GHEA Grapalat" w:hAnsi="GHEA Grapalat"/>
          <w:color w:val="auto"/>
          <w:sz w:val="24"/>
          <w:szCs w:val="24"/>
          <w:lang w:val="en-US"/>
        </w:rPr>
        <w:t>ջրամատակարարման</w:t>
      </w:r>
      <w:proofErr w:type="spellEnd"/>
      <w:r w:rsidR="00732D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ցանցի տեղադրումը նախատեսել փողոցի երկու կողմերում:  </w:t>
      </w:r>
    </w:p>
    <w:p w14:paraId="1AE78DE8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Փողոցների և ճանապարհների երթևեկային մասերի ծածկույթների հիմնական շինարարության կամ վերակառուցման ժամանակ դրանց տակ գտնվող ինժեներական </w:t>
      </w:r>
      <w:proofErr w:type="spellStart"/>
      <w:r w:rsidR="00732D6A" w:rsidRPr="00534F2A">
        <w:rPr>
          <w:rFonts w:ascii="GHEA Grapalat" w:hAnsi="GHEA Grapalat"/>
          <w:color w:val="auto"/>
          <w:sz w:val="24"/>
          <w:szCs w:val="24"/>
          <w:lang w:val="en-US"/>
        </w:rPr>
        <w:t>հաղորդակցուղիների</w:t>
      </w:r>
      <w:proofErr w:type="spellEnd"/>
      <w:r w:rsidR="00732D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ցանցերը անհրաժեշտ է տեղափոխել մայթերի կամ բաժանիչ գոտիների տակ:  </w:t>
      </w:r>
    </w:p>
    <w:p w14:paraId="403BB268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Համապատասխան հիմնավորման</w:t>
      </w:r>
      <w:r w:rsidR="00166AD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166AD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166AD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6ADA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166ADA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դեպքում թույլատրվում է գոյություն ունեցող ցանցերը </w:t>
      </w:r>
      <w:r w:rsidR="00362D94" w:rsidRPr="00534F2A">
        <w:rPr>
          <w:rFonts w:ascii="GHEA Grapalat" w:hAnsi="GHEA Grapalat"/>
          <w:color w:val="auto"/>
          <w:sz w:val="24"/>
          <w:szCs w:val="24"/>
        </w:rPr>
        <w:t xml:space="preserve">պահպանել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փողոցների երթևեկային մասերի տակ, ինչպես նաև նոր ցանցեր անցկացնել անցուղիներով և թունելներով:  </w:t>
      </w:r>
    </w:p>
    <w:p w14:paraId="4D38114E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Տեխնիկական անհրաժեշտության դեպքում թույլատրվում է </w:t>
      </w:r>
      <w:proofErr w:type="spellStart"/>
      <w:r w:rsidR="005A6309" w:rsidRPr="00534F2A">
        <w:rPr>
          <w:rFonts w:ascii="GHEA Grapalat" w:hAnsi="GHEA Grapalat"/>
          <w:color w:val="auto"/>
          <w:sz w:val="24"/>
          <w:szCs w:val="24"/>
          <w:lang w:val="en-US"/>
        </w:rPr>
        <w:t>գազամատակարարման</w:t>
      </w:r>
      <w:proofErr w:type="spellEnd"/>
      <w:r w:rsidR="005A63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309" w:rsidRPr="00534F2A">
        <w:rPr>
          <w:rFonts w:ascii="GHEA Grapalat" w:hAnsi="GHEA Grapalat"/>
          <w:color w:val="auto"/>
          <w:sz w:val="24"/>
          <w:szCs w:val="24"/>
          <w:lang w:val="en-US"/>
        </w:rPr>
        <w:t>խողովակաշարի</w:t>
      </w:r>
      <w:proofErr w:type="spellEnd"/>
      <w:r w:rsidR="005A6309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5A6309" w:rsidRPr="00534F2A">
        <w:rPr>
          <w:rFonts w:ascii="GHEA Grapalat" w:hAnsi="GHEA Grapalat"/>
          <w:color w:val="auto"/>
          <w:sz w:val="24"/>
          <w:szCs w:val="24"/>
          <w:lang w:val="en-US"/>
        </w:rPr>
        <w:t>համակարգի</w:t>
      </w:r>
      <w:proofErr w:type="spellEnd"/>
      <w:r w:rsidR="005A6309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անցկացումը փողոցների երթևեկային մասի տակով՝ ապահովելով անվտանգության կանոնները:  </w:t>
      </w:r>
    </w:p>
    <w:p w14:paraId="7AFCA8C9" w14:textId="77777777" w:rsidR="00D353E6" w:rsidRPr="00534F2A" w:rsidRDefault="00D16B55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Փողոցի լայնական կտրվածքում </w:t>
      </w:r>
      <w:proofErr w:type="spellStart"/>
      <w:r w:rsidR="00E304CA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</w:t>
      </w:r>
      <w:proofErr w:type="spellEnd"/>
      <w:r w:rsidR="00E304C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304CA" w:rsidRPr="00534F2A">
        <w:rPr>
          <w:rFonts w:ascii="GHEA Grapalat" w:hAnsi="GHEA Grapalat"/>
          <w:color w:val="auto"/>
          <w:sz w:val="24"/>
          <w:szCs w:val="24"/>
          <w:lang w:val="en-US"/>
        </w:rPr>
        <w:t>սակավության</w:t>
      </w:r>
      <w:proofErr w:type="spellEnd"/>
      <w:r w:rsidR="00362D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դեպքում, 500-ից մինչև 900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մմ տրամագ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ծով ջերմային ցանցերի, մինչև 500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մմ տրամագծով ջրատարի, 10-ից ավել կապի մալուխների և մինչև 10 կՎ լարվածության 10 ուժային մալուխների միաժամանակյա տեղադրման անհրաժեշտության դեպքում, մայրուղիների և պատմամշակութային շրջանների վերակառուցման ժամանակ, ինչպես նաև մայրուղիների և երկաթուղային գծերի հետ հատման հատվածներում ստորգետնյա ինժեներական ցանցերը պետք է նախատեսել ընդհանուր խրամատում կամ թունելներում։ Թունելներում թույլատրվում է նաև օդամուղների և այլ ինժեներական ցանցերի անցկացում: Դյուրավառ և այրվող հեղուկներ տեղափոխող խողովակաշարերի և գազամուղների համատեղ անցկացումը մալուխա</w:t>
      </w:r>
      <w:r w:rsidR="00D353E6" w:rsidRPr="00534F2A">
        <w:rPr>
          <w:rFonts w:ascii="GHEA Grapalat" w:hAnsi="GHEA Grapalat"/>
          <w:color w:val="auto"/>
          <w:sz w:val="24"/>
          <w:szCs w:val="24"/>
        </w:rPr>
        <w:t xml:space="preserve">յին գծերի հետ չի թույլատրվում: </w:t>
      </w:r>
    </w:p>
    <w:p w14:paraId="49E423DA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Բարդ գրունտային պայմաններով (փխրահողային, նստվածքային) կառուցապատման տեղամասերում անհրաժեշտ է ինժեներական ցանցեր</w:t>
      </w:r>
      <w:r w:rsidR="00DB0C48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անցկացնել անցանելի թունելներով:  </w:t>
      </w:r>
    </w:p>
    <w:p w14:paraId="50402D59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Ստորգետնյա ինժեներական ցանցերից մինչև մոտակա շենքերն ու շինությունները հորիզոնական (առլույս) հեռավորությունները պետք է ընդունել ըստ </w:t>
      </w:r>
      <w:r w:rsidR="00362D9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C61BB" w:rsidRPr="00534F2A">
        <w:rPr>
          <w:rFonts w:ascii="GHEA Grapalat" w:hAnsi="GHEA Grapalat"/>
          <w:color w:val="auto"/>
          <w:sz w:val="24"/>
          <w:szCs w:val="24"/>
        </w:rPr>
        <w:t>որմերի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4918904A" w14:textId="77777777" w:rsidR="00C560C8" w:rsidRPr="00534F2A" w:rsidRDefault="00073ECD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ենարանների և խողովակաշարերի էստակադների (ուղեկա</w:t>
      </w:r>
      <w:r w:rsidR="00E304CA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ուրջների) ու հպումային ցանցերի սահմաններում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ստորգետնյա ինժեներական ցանցերի տեղադրումը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թույլատրվում է նախատեսել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այնպիսի միջոցառումների իրագործման պայմանով, որոնք բացառում են ցանցերի վնասվածքի հնարավորությունը հիմքի նստվածքի դեպքում, ինչպես նաև հիմքերի վնասվածքը՝ այդ ցանցերում տեղի ունեցած վթարի դեպքում:  </w:t>
      </w:r>
    </w:p>
    <w:p w14:paraId="4E64425F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Շինարարական ստորգետնյա ջրաիջեցման եղանակի կիրառմամբ տեղակայվող ինժեներական ցանցերի հեռավորությունը մինչև շենքերն ու շինություննները պետք է գերազանցի վերջիններիս հիմնատակերի գրունտների ամրության հնարավոր խախտման գոտին</w:t>
      </w:r>
      <w:r w:rsidR="00E304C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E304C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304CA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E304C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304C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E304C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304CA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77530808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110-220 կՎ լարման ուժային մալուխների հեռավորությունը ցանկապատերի, էստակադների հիմքերից, հպումային ցանցի և կապի գծերի հ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ենարաններից պետք է ընդունել 1,5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մ:  </w:t>
      </w:r>
    </w:p>
    <w:p w14:paraId="47680CB9" w14:textId="77777777" w:rsidR="00073ECD" w:rsidRPr="00534F2A" w:rsidRDefault="009D73EF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20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մ-ից պակաս (կոնստրուկցիայի վերևից մինչև հողի մակերևույթը) խորության վրա գտնվող մետրոպոլիտենի թուջե տյուբինգներով (մետաղե ամրակաօղակ), ինչպես նաև երկաթբետոնե կամ բետոնե (սոսնձված ջրամեկուսիչով) ստորգետնյա կառույցներից հորիզոնական հեռավորությունները պետք է ընդունել. </w:t>
      </w:r>
    </w:p>
    <w:p w14:paraId="7DBCEBBF" w14:textId="77777777" w:rsidR="00073ECD" w:rsidRPr="00534F2A" w:rsidRDefault="00073ECD" w:rsidP="00073ECD">
      <w:pPr>
        <w:tabs>
          <w:tab w:val="left" w:pos="993"/>
        </w:tabs>
        <w:spacing w:line="360" w:lineRule="auto"/>
        <w:ind w:left="720" w:right="-6" w:firstLine="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1)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մինչև ջր</w:t>
      </w:r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ատակարարման</w:t>
      </w:r>
      <w:proofErr w:type="spellEnd"/>
      <w:r w:rsidR="009D73EF" w:rsidRPr="00534F2A">
        <w:rPr>
          <w:rFonts w:ascii="GHEA Grapalat" w:hAnsi="GHEA Grapalat"/>
          <w:color w:val="auto"/>
          <w:sz w:val="24"/>
          <w:szCs w:val="24"/>
        </w:rPr>
        <w:t>, կոյուղու, ջերմա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մատակարարման</w:t>
      </w:r>
      <w:proofErr w:type="spellEnd"/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հաղորդակցուղիները</w:t>
      </w:r>
      <w:proofErr w:type="spellEnd"/>
      <w:r w:rsidR="009D73EF" w:rsidRPr="00534F2A">
        <w:rPr>
          <w:rFonts w:ascii="GHEA Grapalat" w:hAnsi="GHEA Grapalat"/>
          <w:color w:val="auto"/>
          <w:sz w:val="24"/>
          <w:szCs w:val="24"/>
        </w:rPr>
        <w:t>՝ 5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մ, </w:t>
      </w:r>
    </w:p>
    <w:p w14:paraId="53ACF6B8" w14:textId="77777777" w:rsidR="00073ECD" w:rsidRPr="00534F2A" w:rsidRDefault="00073ECD" w:rsidP="00073ECD">
      <w:pPr>
        <w:tabs>
          <w:tab w:val="left" w:pos="993"/>
        </w:tabs>
        <w:spacing w:line="360" w:lineRule="auto"/>
        <w:ind w:left="720" w:right="-6" w:firstLine="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2)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մինչև 10 կՎ լա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րման մալուխները՝ 1մ, </w:t>
      </w:r>
    </w:p>
    <w:p w14:paraId="2D81E642" w14:textId="77777777" w:rsidR="00C560C8" w:rsidRPr="00534F2A" w:rsidRDefault="00073ECD" w:rsidP="00073ECD">
      <w:pPr>
        <w:tabs>
          <w:tab w:val="left" w:pos="993"/>
        </w:tabs>
        <w:spacing w:line="360" w:lineRule="auto"/>
        <w:ind w:left="720" w:right="-6" w:firstLine="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3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)</w:t>
      </w:r>
      <w:r w:rsidR="002F3532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10 կՎ-ից բարձրը՝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3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մ:  </w:t>
      </w:r>
    </w:p>
    <w:p w14:paraId="6B6B3DA7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Առանց սոսնձված մեկուսիչի երեսարկումների</w:t>
      </w:r>
      <w:r w:rsidR="00BA50DC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երեսպատման</w:t>
      </w:r>
      <w:proofErr w:type="spellEnd"/>
      <w:r w:rsidR="00BA50DC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կիրառման դեպքում</w:t>
      </w:r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BA50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BA50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հաղորդակցուղիների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հեռավորությունը 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մետրոպոլիտենի</w:t>
      </w:r>
      <w:proofErr w:type="spellEnd"/>
      <w:r w:rsidR="00BA50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երկաթբետոնե</w:t>
      </w:r>
      <w:proofErr w:type="spellEnd"/>
      <w:r w:rsidR="00BA50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BA50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բետոնե</w:t>
      </w:r>
      <w:proofErr w:type="spellEnd"/>
      <w:r w:rsidR="00BA50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BA50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կառույցներից</w:t>
      </w:r>
      <w:proofErr w:type="spellEnd"/>
      <w:r w:rsidR="00BA50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 պետք է ընդունել մինչև 8մ, իսկ կոյուղու ցանցից՝ մինչև 6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մ:  </w:t>
      </w:r>
    </w:p>
    <w:p w14:paraId="0C291B0B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Ոռոգ</w:t>
      </w:r>
      <w:proofErr w:type="spellStart"/>
      <w:r w:rsidR="002F35CD" w:rsidRPr="00534F2A">
        <w:rPr>
          <w:rFonts w:ascii="GHEA Grapalat" w:hAnsi="GHEA Grapalat"/>
          <w:color w:val="auto"/>
          <w:sz w:val="24"/>
          <w:szCs w:val="24"/>
          <w:lang w:val="en-US"/>
        </w:rPr>
        <w:t>վող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F35CD" w:rsidRPr="00534F2A">
        <w:rPr>
          <w:rFonts w:ascii="GHEA Grapalat" w:hAnsi="GHEA Grapalat"/>
          <w:color w:val="auto"/>
          <w:sz w:val="24"/>
          <w:szCs w:val="24"/>
          <w:lang w:val="en-US"/>
        </w:rPr>
        <w:t>հողատարածքներ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ում ոչ նստվածքային գրունտների դեպքում ստորգետնյա ինժեներական ցանցերի հեռավորությունը մինչև ոռոգման ջրանցքները (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առվակի եզրը) պետք է ընդունել 1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73348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ցածր և միջին ճնշման գազամուղներից, ինչպես նաև ջր</w:t>
      </w:r>
      <w:proofErr w:type="spellStart"/>
      <w:r w:rsidR="005364B1" w:rsidRPr="00534F2A">
        <w:rPr>
          <w:rFonts w:ascii="GHEA Grapalat" w:hAnsi="GHEA Grapalat"/>
          <w:color w:val="auto"/>
          <w:sz w:val="24"/>
          <w:szCs w:val="24"/>
          <w:lang w:val="en-US"/>
        </w:rPr>
        <w:t>ամատակարարման</w:t>
      </w:r>
      <w:proofErr w:type="spellEnd"/>
      <w:r w:rsidR="005364B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364B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կոյուղու</w:t>
      </w:r>
      <w:r w:rsidR="005364B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ց</w:t>
      </w:r>
      <w:proofErr w:type="spellStart"/>
      <w:r w:rsidR="005364B1" w:rsidRPr="00534F2A">
        <w:rPr>
          <w:rFonts w:ascii="GHEA Grapalat" w:hAnsi="GHEA Grapalat"/>
          <w:color w:val="auto"/>
          <w:sz w:val="24"/>
          <w:szCs w:val="24"/>
          <w:lang w:val="en-US"/>
        </w:rPr>
        <w:t>անցերից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 ջրհոսներից և այրվող հեղուկների խ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ողովակաշարերից 2մ</w:t>
      </w:r>
      <w:r w:rsidR="005364B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 մինչև 0,6ՄՊա (6</w:t>
      </w:r>
      <w:r w:rsidRPr="00534F2A">
        <w:rPr>
          <w:rFonts w:ascii="GHEA Grapalat" w:hAnsi="GHEA Grapalat"/>
          <w:color w:val="auto"/>
          <w:sz w:val="24"/>
          <w:szCs w:val="24"/>
        </w:rPr>
        <w:t>կգու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/</w:t>
      </w:r>
      <w:r w:rsidRPr="00534F2A">
        <w:rPr>
          <w:rFonts w:ascii="GHEA Grapalat" w:hAnsi="GHEA Grapalat"/>
          <w:color w:val="auto"/>
          <w:sz w:val="24"/>
          <w:szCs w:val="24"/>
        </w:rPr>
        <w:t>սմ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>) բարձր ճնշման գազամուղներից, ջերմատարներից, տնտեսական-կենցաղ</w:t>
      </w:r>
      <w:r w:rsidR="005364B1" w:rsidRPr="00534F2A">
        <w:rPr>
          <w:rFonts w:ascii="GHEA Grapalat" w:hAnsi="GHEA Grapalat"/>
          <w:color w:val="auto"/>
          <w:sz w:val="24"/>
          <w:szCs w:val="24"/>
        </w:rPr>
        <w:t>ային և անձրևային կոյուղուց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 1,5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5364B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ուժային և կապի մալուխներից, փողոցային ցանցի ոռոգման ջրանցքներից հեռավորությունը մինչև շեն</w:t>
      </w:r>
      <w:r w:rsidR="005364B1" w:rsidRPr="00534F2A">
        <w:rPr>
          <w:rFonts w:ascii="GHEA Grapalat" w:hAnsi="GHEA Grapalat"/>
          <w:color w:val="auto"/>
          <w:sz w:val="24"/>
          <w:szCs w:val="24"/>
        </w:rPr>
        <w:t>քերի և կառույցների հիմքերը</w:t>
      </w:r>
      <w:r w:rsidR="000F379F" w:rsidRPr="00534F2A">
        <w:rPr>
          <w:rFonts w:ascii="GHEA Grapalat" w:hAnsi="GHEA Grapalat"/>
          <w:color w:val="auto"/>
          <w:sz w:val="24"/>
          <w:szCs w:val="24"/>
        </w:rPr>
        <w:t xml:space="preserve"> 7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մ:  </w:t>
      </w:r>
    </w:p>
    <w:p w14:paraId="1FFF33B7" w14:textId="45195691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Ինժեներական ստորգետնյա հարևան ցանցերի հեռավորությունը միմյանցից դրանց զուգահեռ տեղադրման դեպքում պետք է ընդունել ըստ </w:t>
      </w:r>
      <w:r w:rsidR="002D3FC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C61BB" w:rsidRPr="00534F2A">
        <w:rPr>
          <w:rFonts w:ascii="GHEA Grapalat" w:hAnsi="GHEA Grapalat"/>
          <w:color w:val="auto"/>
          <w:sz w:val="24"/>
          <w:szCs w:val="24"/>
        </w:rPr>
        <w:t>որմերի</w:t>
      </w:r>
      <w:r w:rsidRPr="00534F2A">
        <w:rPr>
          <w:rFonts w:ascii="GHEA Grapalat" w:hAnsi="GHEA Grapalat"/>
          <w:color w:val="auto"/>
          <w:sz w:val="24"/>
          <w:szCs w:val="24"/>
        </w:rPr>
        <w:t>, իսկ գյուղական վայրերի շենքերում ինժեներական ցանցեր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ի ներանցումներում՝ ոչ պակաս 0,5</w:t>
      </w:r>
      <w:r w:rsidRPr="00534F2A">
        <w:rPr>
          <w:rFonts w:ascii="GHEA Grapalat" w:hAnsi="GHEA Grapalat"/>
          <w:color w:val="auto"/>
          <w:sz w:val="24"/>
          <w:szCs w:val="24"/>
        </w:rPr>
        <w:t>մ-ից: Հարակից խողովակաշարեր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ի տեղադրման 0,4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ավելի խորության դեպքում </w:t>
      </w:r>
      <w:proofErr w:type="spellStart"/>
      <w:r w:rsidR="002D3FC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157CA3">
        <w:rPr>
          <w:rFonts w:ascii="GHEA Grapalat" w:hAnsi="GHEA Grapalat"/>
          <w:color w:val="auto"/>
          <w:sz w:val="24"/>
          <w:szCs w:val="24"/>
          <w:lang w:val="en-US"/>
        </w:rPr>
        <w:t>ո</w:t>
      </w:r>
      <w:proofErr w:type="spellEnd"/>
      <w:r w:rsidR="007C61BB" w:rsidRPr="00534F2A">
        <w:rPr>
          <w:rFonts w:ascii="GHEA Grapalat" w:hAnsi="GHEA Grapalat"/>
          <w:color w:val="auto"/>
          <w:sz w:val="24"/>
          <w:szCs w:val="24"/>
        </w:rPr>
        <w:t xml:space="preserve">րմերի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բերված հեռավորությունները պետք է մեծացնել՝ հաշվի առնելով խրամատի շեպերի թեքությունների, բայց ընդունել խրամատի խորությունից մինչև լիրաթմբի հատակը և հանվածքի եզերքը հեռավորությունից ոչ պակաս:  </w:t>
      </w:r>
    </w:p>
    <w:p w14:paraId="1C6FA83C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Ինժեներական ցանցերը միմյանց հետ հատվելիս նրանց միջև ուղղաձիգ հեռավորությունը պետք է ընդունել </w:t>
      </w:r>
      <w:r w:rsidR="002D3FC9" w:rsidRPr="00534F2A">
        <w:rPr>
          <w:rFonts w:ascii="GHEA Grapalat" w:hAnsi="GHEA Grapalat"/>
          <w:color w:val="auto"/>
          <w:sz w:val="24"/>
          <w:szCs w:val="24"/>
        </w:rPr>
        <w:t xml:space="preserve">համաձայն </w:t>
      </w:r>
      <w:r w:rsidR="00A02BAC" w:rsidRPr="00534F2A">
        <w:rPr>
          <w:rFonts w:ascii="GHEA Grapalat" w:hAnsi="GHEA Grapalat"/>
          <w:color w:val="auto"/>
          <w:sz w:val="24"/>
          <w:szCs w:val="24"/>
        </w:rPr>
        <w:t xml:space="preserve">ՀՀ կառավարության </w:t>
      </w:r>
      <w:r w:rsidR="00A02BA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2007 թվականի հուլիսի 12-ի N 961-Ն որոշմամբ հաստատված «Էլեկտրական էներգիայի հաղորդաբաշխման վերաբերյալ» </w:t>
      </w:r>
      <w:proofErr w:type="spellStart"/>
      <w:r w:rsidR="00A30356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A303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30356" w:rsidRPr="00534F2A">
        <w:rPr>
          <w:rFonts w:ascii="GHEA Grapalat" w:hAnsi="GHEA Grapalat"/>
          <w:color w:val="auto"/>
          <w:sz w:val="24"/>
          <w:szCs w:val="24"/>
          <w:lang w:val="en-US"/>
        </w:rPr>
        <w:t>կանոնակարգի</w:t>
      </w:r>
      <w:proofErr w:type="spellEnd"/>
      <w:r w:rsidR="00A02B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պահանջների</w:t>
      </w:r>
      <w:r w:rsidR="002D3F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D3FC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D3F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5B0A2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5B0A2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5B0A28" w:rsidRPr="00534F2A">
        <w:rPr>
          <w:rFonts w:ascii="GHEA Grapalat" w:hAnsi="GHEA Grapalat"/>
          <w:color w:val="auto"/>
          <w:sz w:val="24"/>
          <w:szCs w:val="24"/>
        </w:rPr>
        <w:t xml:space="preserve"> 2003 </w:t>
      </w:r>
      <w:proofErr w:type="spellStart"/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5B0A2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մայիսի</w:t>
      </w:r>
      <w:proofErr w:type="spellEnd"/>
      <w:r w:rsidR="005B0A28" w:rsidRPr="00534F2A">
        <w:rPr>
          <w:rFonts w:ascii="GHEA Grapalat" w:hAnsi="GHEA Grapalat"/>
          <w:color w:val="auto"/>
          <w:sz w:val="24"/>
          <w:szCs w:val="24"/>
        </w:rPr>
        <w:t xml:space="preserve"> 23-</w:t>
      </w:r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B0A2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5B0A28" w:rsidRPr="00534F2A">
        <w:rPr>
          <w:rFonts w:ascii="GHEA Grapalat" w:hAnsi="GHEA Grapalat"/>
          <w:color w:val="auto"/>
          <w:sz w:val="24"/>
          <w:szCs w:val="24"/>
        </w:rPr>
        <w:t>32-</w:t>
      </w:r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5B0A2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5B0A2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B0A2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D3FC9" w:rsidRPr="00534F2A">
        <w:rPr>
          <w:rFonts w:ascii="GHEA Grapalat" w:hAnsi="GHEA Grapalat"/>
          <w:color w:val="auto"/>
          <w:sz w:val="24"/>
          <w:szCs w:val="24"/>
        </w:rPr>
        <w:t>ՀՀՇՆ III-9.02.02-03 շինարարական նորմերի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:  </w:t>
      </w:r>
    </w:p>
    <w:p w14:paraId="0295B47B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Ինժեներական </w:t>
      </w:r>
      <w:r w:rsidR="002F4013" w:rsidRPr="00534F2A">
        <w:rPr>
          <w:rFonts w:ascii="GHEA Grapalat" w:hAnsi="GHEA Grapalat"/>
          <w:color w:val="auto"/>
          <w:sz w:val="24"/>
          <w:szCs w:val="24"/>
          <w:lang w:val="hy-AM"/>
        </w:rPr>
        <w:t>ենթակառուցվածքների համակարգերի (ցանցերի)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հատումը մետրոպոլիտենի կառույցների հետ պետք է նախատեսել 90</w:t>
      </w:r>
      <w:r w:rsidR="002F4013" w:rsidRPr="00534F2A">
        <w:rPr>
          <w:rFonts w:ascii="GHEA Grapalat" w:hAnsi="GHEA Grapalat"/>
          <w:color w:val="auto"/>
          <w:sz w:val="24"/>
          <w:szCs w:val="24"/>
          <w:lang w:val="hy-AM"/>
        </w:rPr>
        <w:t>˚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անկյան տակ, վերակառուցման պայմաններում թույլատրվում է հատման անկյունը փոքրացնել մինչև 60</w:t>
      </w:r>
      <w:r w:rsidR="002F4013" w:rsidRPr="00534F2A">
        <w:rPr>
          <w:rFonts w:ascii="GHEA Grapalat" w:hAnsi="GHEA Grapalat"/>
          <w:color w:val="auto"/>
          <w:sz w:val="24"/>
          <w:szCs w:val="24"/>
          <w:lang w:val="hy-AM"/>
        </w:rPr>
        <w:t>˚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: </w:t>
      </w:r>
      <w:r w:rsidR="002D3FC9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նժեներական ցանցերով մետրոպոլիտենի կայարանային կառույցները</w:t>
      </w:r>
      <w:r w:rsidR="002D3FC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հատել չի թույլատրվում: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</w:p>
    <w:p w14:paraId="44398C61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48"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Հատման տեղամասերում խողովակաշարերը պետք է ունենան միակողմանի թեքություն և  պարփակված լինեն պաշտպանիչ կառուցվածքներով (մետաղական պատյաններ, միաձույլ բետոնե և երկաթբետոնե անցուղիներ, կոլեկտորներ, թունելներ): Հեռավորությունը մետրոպոլիտենի կառույցների արտաքին մակերեսի երեսպատումից մինչև պաշտպանիչ կոնստրուկ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ցիաներ</w:t>
      </w:r>
      <w:r w:rsidR="00EB0B0B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պետք է լին</w:t>
      </w:r>
      <w:r w:rsidR="00EB0B0B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</w:t>
      </w:r>
      <w:r w:rsidR="00EB0B0B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առնվազն 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10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</w:t>
      </w:r>
      <w:r w:rsidR="00EB0B0B" w:rsidRPr="00534F2A">
        <w:rPr>
          <w:rFonts w:ascii="GHEA Grapalat" w:hAnsi="GHEA Grapalat"/>
          <w:color w:val="auto"/>
          <w:sz w:val="24"/>
          <w:szCs w:val="24"/>
          <w:lang w:val="hy-AM"/>
        </w:rPr>
        <w:t>՝ յուրաքանչյուր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կողմից, իսկ ուղղաձիգ հեռավորությունը (առլույս) երեսարկման կամ երկաթգծի հիմքի (հատակի վերգետնյա գծերի դեպքում) և պաշ</w:t>
      </w:r>
      <w:r w:rsidR="00A31A0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տպանիչ կոնստրուկցիաների միջև՝ </w:t>
      </w:r>
      <w:r w:rsidR="007A6D4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առնվազն </w:t>
      </w:r>
      <w:r w:rsidR="00A31A08" w:rsidRPr="00534F2A">
        <w:rPr>
          <w:rFonts w:ascii="GHEA Grapalat" w:hAnsi="GHEA Grapalat"/>
          <w:color w:val="auto"/>
          <w:sz w:val="24"/>
          <w:szCs w:val="24"/>
          <w:lang w:val="hy-AM"/>
        </w:rPr>
        <w:t>1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մ: </w:t>
      </w:r>
      <w:r w:rsidR="000475F9" w:rsidRPr="00534F2A">
        <w:rPr>
          <w:rFonts w:ascii="GHEA Grapalat" w:hAnsi="GHEA Grapalat"/>
          <w:color w:val="auto"/>
          <w:sz w:val="24"/>
          <w:szCs w:val="24"/>
          <w:lang w:val="hy-AM"/>
        </w:rPr>
        <w:t>Թ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ունելների տակով </w:t>
      </w:r>
      <w:r w:rsidR="000475F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գազատարների անցկացումը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չի թույլատրվում</w:t>
      </w:r>
      <w:r w:rsidR="000475F9"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</w:t>
      </w:r>
    </w:p>
    <w:p w14:paraId="6ECB39D5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Ինժեներական </w:t>
      </w:r>
      <w:r w:rsidR="001252C6" w:rsidRPr="00534F2A">
        <w:rPr>
          <w:rFonts w:ascii="GHEA Grapalat" w:hAnsi="GHEA Grapalat"/>
          <w:color w:val="auto"/>
          <w:sz w:val="24"/>
          <w:szCs w:val="24"/>
          <w:lang w:val="hy-AM"/>
        </w:rPr>
        <w:t>ենթակառուցվածքների համակարգերի (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ցանցերի</w:t>
      </w:r>
      <w:r w:rsidR="001252C6" w:rsidRPr="00534F2A">
        <w:rPr>
          <w:rFonts w:ascii="GHEA Grapalat" w:hAnsi="GHEA Grapalat"/>
          <w:color w:val="auto"/>
          <w:sz w:val="24"/>
          <w:szCs w:val="24"/>
          <w:lang w:val="hy-AM"/>
        </w:rPr>
        <w:t>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անցումները մետրոպոլիտենի վերգետնյա գծերի տակով անհրաժեշտ է նախատեսել համաձայն ԳՕՍՏ 23961 ստանդարտի: Ընդ որում</w:t>
      </w:r>
      <w:r w:rsidR="001252C6" w:rsidRPr="00534F2A">
        <w:rPr>
          <w:rFonts w:ascii="GHEA Grapalat" w:hAnsi="GHEA Grapalat"/>
          <w:color w:val="auto"/>
          <w:sz w:val="24"/>
          <w:szCs w:val="24"/>
          <w:lang w:val="hy-AM"/>
        </w:rPr>
        <w:t>`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ցանցեր</w:t>
      </w:r>
      <w:r w:rsidR="0051219D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51219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առնվազն 3մ  հեռավորության վրա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պետք է դուրս բերված լինեն մետրոպոլիտենի վերգետնյա տեղամասերի ցան</w:t>
      </w:r>
      <w:r w:rsidR="001252C6" w:rsidRPr="00534F2A">
        <w:rPr>
          <w:rFonts w:ascii="GHEA Grapalat" w:hAnsi="GHEA Grapalat"/>
          <w:color w:val="auto"/>
          <w:sz w:val="24"/>
          <w:szCs w:val="24"/>
          <w:lang w:val="hy-AM"/>
        </w:rPr>
        <w:t>կապատի սահմաններից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:  </w:t>
      </w:r>
    </w:p>
    <w:p w14:paraId="057693FF" w14:textId="77777777" w:rsidR="00C560C8" w:rsidRPr="00534F2A" w:rsidRDefault="005360FD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Ինժեներական ենթակառուցվածքների համակարգերից հեռավորությունների սահմանման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պահանջները </w:t>
      </w:r>
      <w:r w:rsidR="00BB1D8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չեն ներկայացվում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մետրոպոլիտենի կառույցների ինժեներական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ցանցերի հատումներին</w:t>
      </w:r>
      <w:r w:rsidR="00BB1D88" w:rsidRPr="00534F2A">
        <w:rPr>
          <w:rFonts w:ascii="GHEA Grapalat" w:hAnsi="GHEA Grapalat"/>
          <w:color w:val="auto"/>
          <w:sz w:val="24"/>
          <w:szCs w:val="24"/>
          <w:lang w:val="hy-AM"/>
        </w:rPr>
        <w:t>, ինչպես նաև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պաշտպանիչ կոնստրուկցիաների կառուցում չ</w:t>
      </w:r>
      <w:r w:rsidR="00BB1D88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BB1D88" w:rsidRPr="00534F2A">
        <w:rPr>
          <w:rFonts w:ascii="GHEA Grapalat" w:hAnsi="GHEA Grapalat"/>
          <w:color w:val="auto"/>
          <w:sz w:val="24"/>
          <w:szCs w:val="24"/>
          <w:lang w:val="hy-AM"/>
        </w:rPr>
        <w:t>նախատեսվում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>, եթե մետրոպոլիտենի կառույցները տեղադրված են 20մ և ավելի խորությա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մբ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(կոնստրուկցիաների վերևի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հատվածից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մինչև հողի մակերևույթը), ինչպես նաև, եթե ինժ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եներական ցանցերը տեղադրված են 6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մ-ից ոչ պակաս հզորության կավերում, չճաքճքված ժայռային կամ կիսաժայռային գրունտներում:  </w:t>
      </w:r>
    </w:p>
    <w:p w14:paraId="31185B9B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Մետրոպոլիտենի կառույցների հատման տեղերում ճնշումային խողովակաշարերը պետք է նախատեսել պողպատյա խողովակներից՝ կառուցելով հատման տեղամասի երկու կողմերում փակիչ արմատուրներով ջրթող հորեր:  </w:t>
      </w:r>
    </w:p>
    <w:p w14:paraId="0E7F051B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Ստորգետնյա ինժեներական ցանցերի և հետիոտնային ստորգետնյա անցումների հատման դեպքում պետք է նախատեսել խողովակաշարերի անցկացում թունելի տակով կամ բետոնե հատակի շերտում, իսկ ուժային և կապի մալուխները՝ թունելի վերև</w:t>
      </w:r>
      <w:r w:rsidR="00C95F10" w:rsidRPr="00534F2A">
        <w:rPr>
          <w:rFonts w:ascii="GHEA Grapalat" w:hAnsi="GHEA Grapalat"/>
          <w:color w:val="auto"/>
          <w:sz w:val="24"/>
          <w:szCs w:val="24"/>
          <w:lang w:val="hy-AM"/>
        </w:rPr>
        <w:t>ի հատված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ով:  </w:t>
      </w:r>
    </w:p>
    <w:p w14:paraId="39F38E56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Արդյունաբերական</w:t>
      </w:r>
      <w:r w:rsidR="00DC280B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(արտադրական)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կազմակերպությունների և պահեստների մատակարարման համար դյուրավառ և վառվող հեղուկներով, ինչպես նաև հեղուկացված գազերով խողովակաշարերի անցկացումը բնակելի տարածքով չի թույլատրվում: </w:t>
      </w:r>
    </w:p>
    <w:p w14:paraId="4FA8558E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Բազային կայանները ռադիոկապ են հաստատում բջջային հեռախոսների հետ, ինչի արդյունքում դրանք երկուսն էլ հանդիսանում են էլեկտրամագնիսական ճառագայթման աղբյուրներ  դեցիմետրային (ՈՒՎՉ) միջակայքում: </w:t>
      </w:r>
    </w:p>
    <w:p w14:paraId="07E6FA09" w14:textId="77777777" w:rsidR="00C560C8" w:rsidRPr="00534F2A" w:rsidRDefault="00B53BFA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Շենքերի և շինությունների տանիքներին թույլատրվում է տեղադրել բջջային կապի բազային կայանի՝ կայմեր կամ աշտարակներ, ալեհավաքներ և կայանի կազմում ընդգրկված այլ սարքավորումներ, իսկ փակ տարածքներում՝ էլեկտրամագնիսական ճառագայթման թույլատրելի մակարդակ ապահովող բջջային կապի հեռարձակող սարքավորումներ: Շենքերի և շինությունների տանիքներին ալեհավաքակայմային կառուցվածքների տեղադրման հնարավորությունը պետք է հիմնավորել շենքերի և շինությունների տեխնիկական վիճակի գնահատման արդյունքներով՝ դրանցից առաջացող բեռնվածքների հաշվառմամբ: Շենքերի և շինությունների տանիքներին, ինչպես նաև դաշտային բջջային կապի բազային կայանների տեղանքի նկատմամբ սանիտարահիգիենիկ սահմանափակումներն առնչվում են միայն էլեկտրամագնիսական ճառագայթման թույլատրելի մակարդակի ապահովմանը, որոնք սահմանված են </w:t>
      </w:r>
      <w:r w:rsidR="00852C8B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առողջապահության նախարարի 2006 թվականի օգոստոսի 16-ի N933-Ն հրամանով հաստատված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N 2.1.8-010 սանիտարական կանոններով և նորմերով։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4312EFC1" w14:textId="445D29CC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Բջջային կապի ալեհավաքները տեղակայ</w:t>
      </w:r>
      <w:r w:rsidR="00852C8B" w:rsidRPr="00534F2A">
        <w:rPr>
          <w:rFonts w:ascii="GHEA Grapalat" w:hAnsi="GHEA Grapalat"/>
          <w:color w:val="auto"/>
          <w:sz w:val="24"/>
          <w:szCs w:val="24"/>
          <w:lang w:val="hy-AM"/>
        </w:rPr>
        <w:t>ելու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ժամանակ պետք է հաշվի առնել, որ դրանք իրենց բնույթով իոնիզացնող ճառագայթում չեն և էլեկտրամագնիսական ճառագայթումը ալեհավաքից մարում է հեռավորության քառակուսուն համաչափ։ Հնարավոր ռիսկերից խուսափելու համար սահմանված են էլեկտրամագնիսական ճառագայթման հզորության հոսքի </w:t>
      </w:r>
      <w:r w:rsidR="002F353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խտության նորմեր՝ 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10</w:t>
      </w:r>
      <w:r w:rsidR="002F353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մկվ</w:t>
      </w:r>
      <w:r w:rsidR="005E6164" w:rsidRPr="00534F2A">
        <w:rPr>
          <w:rFonts w:ascii="GHEA Grapalat" w:hAnsi="GHEA Grapalat"/>
          <w:color w:val="auto"/>
          <w:sz w:val="24"/>
          <w:szCs w:val="24"/>
          <w:lang w:val="hy-AM"/>
        </w:rPr>
        <w:t>ատ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տ 1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սմ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  <w:lang w:val="hy-AM"/>
        </w:rPr>
        <w:t>2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-ում: Բազային կայանների տեղակայումը </w:t>
      </w:r>
      <w:r w:rsidR="005E616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նախադպրոցական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և </w:t>
      </w:r>
      <w:r w:rsidR="005E6164" w:rsidRPr="00534F2A">
        <w:rPr>
          <w:rFonts w:ascii="GHEA Grapalat" w:hAnsi="GHEA Grapalat"/>
          <w:color w:val="auto"/>
          <w:sz w:val="24"/>
          <w:szCs w:val="24"/>
          <w:lang w:val="hy-AM"/>
        </w:rPr>
        <w:t>առողջապահական կազմակերպ</w:t>
      </w:r>
      <w:r w:rsidR="00157CA3">
        <w:rPr>
          <w:rFonts w:ascii="GHEA Grapalat" w:hAnsi="GHEA Grapalat"/>
          <w:color w:val="auto"/>
          <w:sz w:val="24"/>
          <w:szCs w:val="24"/>
          <w:lang w:val="hy-AM"/>
        </w:rPr>
        <w:t>ո</w:t>
      </w:r>
      <w:r w:rsidR="005E6164" w:rsidRPr="00534F2A">
        <w:rPr>
          <w:rFonts w:ascii="GHEA Grapalat" w:hAnsi="GHEA Grapalat"/>
          <w:color w:val="auto"/>
          <w:sz w:val="24"/>
          <w:szCs w:val="24"/>
          <w:lang w:val="hy-AM"/>
        </w:rPr>
        <w:t>ւթյունների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տարածքներում սահմանափակվում է</w:t>
      </w:r>
      <w:r w:rsidR="009F30B2" w:rsidRPr="00534F2A">
        <w:rPr>
          <w:rFonts w:ascii="GHEA Grapalat" w:hAnsi="GHEA Grapalat"/>
          <w:color w:val="auto"/>
          <w:sz w:val="24"/>
          <w:szCs w:val="24"/>
          <w:lang w:val="hy-AM"/>
        </w:rPr>
        <w:t>, մասնավորապես՝ ռադիոհաճախականության տիրույթի էլեկտրամագնիսական ճառագայթումների ինտենսիվությունը կառուցապատված բնակելի տարածքներում, զանգվածային հանգստի վայրերում, բնակելի, հասարակական և արտադրական շենքերում (արտաքին ՌՀ ԷՄՃ, ներառյալ երկրորդային ճառագայթումը), մինչև 18 տարեկան անձանց և հղի կանանց աշխատատեղերում, չպետք է գերազանցի ՀՀ առողջապահության նախարարի 2006 թվականի օգոստոսի 16-ի N933-Ն հրամանով հաստատված N 2.1.8-010 սանիտարական կանոններով և նորմերով սահմանված ցուցանիշները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։  </w:t>
      </w:r>
    </w:p>
    <w:p w14:paraId="488499B4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after="6"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Բազային կայանների հենարանների համար սահմանվում </w:t>
      </w:r>
      <w:r w:rsidR="005D510F" w:rsidRPr="00534F2A">
        <w:rPr>
          <w:rFonts w:ascii="GHEA Grapalat" w:hAnsi="GHEA Grapalat"/>
          <w:color w:val="auto"/>
          <w:sz w:val="24"/>
          <w:szCs w:val="24"/>
          <w:lang w:val="hy-AM"/>
        </w:rPr>
        <w:t>է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դրանց բարձրությանը հավասար շառավղով պաշտպանիչ գոտի։ Այդ գոտում արգելվում է որևէ տիպի կառուցապատումը, ծառատնկումները, հրդեհա</w:t>
      </w:r>
      <w:r w:rsidR="005D510F" w:rsidRPr="00534F2A">
        <w:rPr>
          <w:rFonts w:ascii="GHEA Grapalat" w:hAnsi="GHEA Grapalat"/>
          <w:color w:val="auto"/>
          <w:sz w:val="24"/>
          <w:szCs w:val="24"/>
          <w:lang w:val="hy-AM"/>
        </w:rPr>
        <w:t>-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պայթյունավտանգ նյութերի տեղակայումը։ </w:t>
      </w:r>
    </w:p>
    <w:p w14:paraId="22095905" w14:textId="77777777" w:rsidR="00C560C8" w:rsidRPr="00534F2A" w:rsidRDefault="00246E96" w:rsidP="000C0655">
      <w:pPr>
        <w:pStyle w:val="Heading1"/>
        <w:numPr>
          <w:ilvl w:val="0"/>
          <w:numId w:val="45"/>
        </w:numPr>
        <w:spacing w:line="360" w:lineRule="auto"/>
        <w:ind w:left="0" w:firstLine="81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eastAsia="Arial" w:hAnsi="GHEA Grapalat" w:cs="Arial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ԿԱՆԱՉԱՊԱՏՄԱՆ ՀԱՄԱԿԱՐԳ </w:t>
      </w:r>
      <w:r w:rsidR="00B048F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ԵՎ </w:t>
      </w:r>
      <w:r w:rsidR="0027102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ԲՆՈՒԹՅԱՆ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ՀԱՏՈՒԿ ՊԱՀՊԱՆՎՈՂ ՏԱՐԱԾՔՆԵՐԻ ԲՆԱՊԱՀՊԱՆԱԿԱՆ, ԱՌՈՂՋԱՐԱՐԱԿԱՆ,  ՀԱՆԳՍՏԻ ԳՈՏԻՆԵՐ    </w:t>
      </w:r>
    </w:p>
    <w:p w14:paraId="5BA8EB5B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7A59FA64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  <w:tab w:val="left" w:pos="993"/>
        </w:tabs>
        <w:spacing w:after="0" w:line="360" w:lineRule="auto"/>
        <w:ind w:left="-15" w:right="84" w:firstLine="555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Բնակավայրերում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ab/>
        <w:t>անհրաժեշտ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ab/>
      </w:r>
      <w:r w:rsidR="00C606D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է </w:t>
      </w:r>
      <w:r w:rsidR="00B048F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նախատեսել չընդհատվող (անընդհատ)</w:t>
      </w:r>
      <w:r w:rsidR="00FC68F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լանդշաֆտառեկրեացիոն տարածքների համակարգ, որը պետք է ձևավորվի որպես ընդհանուր օգտագործման կանաչապատ գոտիների և բնական ռեկրեացիոն համալիրների  հետ փոխկապակցված բաց տարածությունների ամբողջություն, որտեղ ներառվում են քաղաքային անտառապուրակների,  զբոսայգիների, </w:t>
      </w:r>
      <w:r w:rsidR="00FB391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լայն ծառուղիների,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ճեմելիքների (բուլվարների</w:t>
      </w:r>
      <w:r w:rsidR="00FB3914" w:rsidRPr="00534F2A">
        <w:rPr>
          <w:rFonts w:ascii="GHEA Grapalat" w:hAnsi="GHEA Grapalat"/>
          <w:color w:val="auto"/>
          <w:sz w:val="24"/>
          <w:szCs w:val="24"/>
          <w:lang w:val="hy-AM"/>
        </w:rPr>
        <w:t>, ճեմուղիների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), պուրակների և դրանց սահմաններում գտնվող լճակների, ջրամբարների, լողափերով զբաղեցված տարածքները, բնակավայրերի անտառները, անտառապուրակները, անտառապաշտպան գոտիները, ջրամբարները, գյուղատնտեսական հողերը և այն հանդակները, ինչպես նաև տարածքները, որոնք օգտագործվում են հանգստի, զբոսաշրջության, ֆիզիկական դաստիարակությամբ և սպորտով զբաղվելու նպատակներով</w:t>
      </w:r>
      <w:r w:rsidR="009012C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՝ սույն նորմերի և </w:t>
      </w:r>
      <w:r w:rsidR="00B048F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կառավարության </w:t>
      </w:r>
      <w:r w:rsidR="009012CE" w:rsidRPr="00534F2A">
        <w:rPr>
          <w:rFonts w:ascii="GHEA Grapalat" w:hAnsi="GHEA Grapalat"/>
          <w:color w:val="auto"/>
          <w:sz w:val="24"/>
          <w:szCs w:val="24"/>
          <w:lang w:val="hy-AM"/>
        </w:rPr>
        <w:t>2018 թվականի</w:t>
      </w:r>
      <w:r w:rsidR="00B048F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փետրվարի 8-ի </w:t>
      </w:r>
      <w:r w:rsidR="009012CE" w:rsidRPr="00534F2A">
        <w:rPr>
          <w:rFonts w:ascii="GHEA Grapalat" w:hAnsi="GHEA Grapalat"/>
          <w:color w:val="auto"/>
          <w:sz w:val="24"/>
          <w:szCs w:val="24"/>
          <w:lang w:val="hy-AM"/>
        </w:rPr>
        <w:t>N 108-Ն որոշման պահանջներին համապատասխան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։ </w:t>
      </w:r>
    </w:p>
    <w:p w14:paraId="68E7C397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Տարբեր նշանակության կանաչապատ տարածքների տեսակարար կշիռը բնակավայրի ընդհանուր տարածքի նկատմամբ պետք</w:t>
      </w:r>
      <w:r w:rsidR="0005679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է լինի 40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%-ից ոչ պակաս, իսկ բնակելի </w:t>
      </w:r>
      <w:r w:rsidR="00AA70A7" w:rsidRPr="00534F2A">
        <w:rPr>
          <w:rFonts w:ascii="GHEA Grapalat" w:hAnsi="GHEA Grapalat"/>
          <w:color w:val="auto"/>
          <w:sz w:val="24"/>
          <w:szCs w:val="24"/>
          <w:lang w:val="hy-AM"/>
        </w:rPr>
        <w:t>(բնակեցման)</w:t>
      </w:r>
      <w:r w:rsidR="0005679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տարածքի սահմաններում՝ 25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%-ից ոչ պակաս</w:t>
      </w:r>
      <w:r w:rsidR="00236E25" w:rsidRPr="00534F2A">
        <w:rPr>
          <w:rFonts w:ascii="GHEA Grapalat" w:hAnsi="GHEA Grapalat"/>
          <w:color w:val="auto"/>
          <w:sz w:val="24"/>
          <w:szCs w:val="24"/>
          <w:lang w:val="hy-AM"/>
        </w:rPr>
        <w:t>։</w:t>
      </w:r>
    </w:p>
    <w:p w14:paraId="1E475C09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after="5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Բնակավայրերի տարածքներում տեղակայվող ընդհանուր օգտագործման կանաչապատ տարածքների՝ զբոսայգիներ</w:t>
      </w:r>
      <w:r w:rsidR="00275762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այգիներ</w:t>
      </w:r>
      <w:r w:rsidR="00275762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պուրակներ</w:t>
      </w:r>
      <w:r w:rsidR="00275762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ճեմելիքներ</w:t>
      </w:r>
      <w:r w:rsidR="00275762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մակերեսն ընդունվում է ըստ  </w:t>
      </w:r>
      <w:r w:rsidR="00DA244B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ղյուսակ</w:t>
      </w:r>
      <w:r w:rsidR="00DA244B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1</w:t>
      </w:r>
      <w:r w:rsidR="0074634F" w:rsidRPr="00534F2A">
        <w:rPr>
          <w:rFonts w:ascii="GHEA Grapalat" w:hAnsi="GHEA Grapalat"/>
          <w:color w:val="auto"/>
          <w:sz w:val="24"/>
          <w:szCs w:val="24"/>
          <w:lang w:val="hy-AM"/>
        </w:rPr>
        <w:t>5</w:t>
      </w:r>
      <w:r w:rsidR="00DA244B" w:rsidRPr="00534F2A">
        <w:rPr>
          <w:rFonts w:ascii="GHEA Grapalat" w:hAnsi="GHEA Grapalat"/>
          <w:color w:val="auto"/>
          <w:sz w:val="24"/>
          <w:szCs w:val="24"/>
          <w:lang w:val="hy-AM"/>
        </w:rPr>
        <w:t>-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ի։ </w:t>
      </w:r>
    </w:p>
    <w:p w14:paraId="32A2997D" w14:textId="77777777" w:rsidR="00487B97" w:rsidRPr="00534F2A" w:rsidRDefault="00246E96" w:rsidP="000B114C">
      <w:pPr>
        <w:spacing w:after="5" w:line="360" w:lineRule="auto"/>
        <w:ind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    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487B97" w:rsidRPr="00534F2A">
        <w:rPr>
          <w:rFonts w:ascii="GHEA Grapalat" w:hAnsi="GHEA Grapalat"/>
          <w:color w:val="auto"/>
          <w:sz w:val="24"/>
          <w:szCs w:val="24"/>
        </w:rPr>
        <w:t>Աղյուսակ 1</w:t>
      </w:r>
      <w:r w:rsidR="0074634F" w:rsidRPr="00534F2A">
        <w:rPr>
          <w:rFonts w:ascii="GHEA Grapalat" w:hAnsi="GHEA Grapalat"/>
          <w:color w:val="auto"/>
          <w:sz w:val="24"/>
          <w:szCs w:val="24"/>
          <w:lang w:val="en-US"/>
        </w:rPr>
        <w:t>5</w:t>
      </w:r>
      <w:r w:rsidR="00487B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22E7308C" w14:textId="77777777" w:rsidR="00C560C8" w:rsidRPr="00534F2A" w:rsidRDefault="00C560C8" w:rsidP="000B114C">
      <w:pPr>
        <w:spacing w:after="0" w:line="360" w:lineRule="auto"/>
        <w:ind w:right="0" w:firstLine="0"/>
        <w:jc w:val="left"/>
        <w:rPr>
          <w:rFonts w:ascii="GHEA Grapalat" w:hAnsi="GHEA Grapalat"/>
          <w:color w:val="auto"/>
          <w:sz w:val="24"/>
          <w:szCs w:val="24"/>
        </w:rPr>
      </w:pPr>
    </w:p>
    <w:tbl>
      <w:tblPr>
        <w:tblStyle w:val="TableGrid"/>
        <w:tblW w:w="9815" w:type="dxa"/>
        <w:tblInd w:w="-12" w:type="dxa"/>
        <w:tblCellMar>
          <w:top w:w="66" w:type="dxa"/>
          <w:left w:w="96" w:type="dxa"/>
          <w:right w:w="74" w:type="dxa"/>
        </w:tblCellMar>
        <w:tblLook w:val="04A0" w:firstRow="1" w:lastRow="0" w:firstColumn="1" w:lastColumn="0" w:noHBand="0" w:noVBand="1"/>
      </w:tblPr>
      <w:tblGrid>
        <w:gridCol w:w="606"/>
        <w:gridCol w:w="2262"/>
        <w:gridCol w:w="1968"/>
        <w:gridCol w:w="1944"/>
        <w:gridCol w:w="1657"/>
        <w:gridCol w:w="1378"/>
      </w:tblGrid>
      <w:tr w:rsidR="00C560C8" w:rsidRPr="00534F2A" w14:paraId="35D437F2" w14:textId="77777777">
        <w:trPr>
          <w:trHeight w:val="281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2010" w14:textId="77777777" w:rsidR="00C560C8" w:rsidRPr="00534F2A" w:rsidRDefault="00246E96" w:rsidP="000B114C">
            <w:pPr>
              <w:spacing w:after="0" w:line="360" w:lineRule="auto"/>
              <w:ind w:left="38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B7F0" w14:textId="77777777" w:rsidR="00C560C8" w:rsidRPr="00534F2A" w:rsidRDefault="00246E96" w:rsidP="000B114C">
            <w:pPr>
              <w:spacing w:after="0" w:line="360" w:lineRule="auto"/>
              <w:ind w:left="13" w:right="0" w:firstLine="352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Ընդհանուր օգտագործման կանաչապատ տարածքներ 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5FE3" w14:textId="77777777" w:rsidR="00C560C8" w:rsidRPr="00534F2A" w:rsidRDefault="00246E96" w:rsidP="000B114C">
            <w:pPr>
              <w:spacing w:after="0" w:line="360" w:lineRule="auto"/>
              <w:ind w:left="364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Տարածքների կանաչապատման մակերես, 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vertAlign w:val="superscript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/մարդ </w:t>
            </w:r>
          </w:p>
        </w:tc>
      </w:tr>
      <w:tr w:rsidR="00C560C8" w:rsidRPr="00534F2A" w14:paraId="19965D54" w14:textId="77777777"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0666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3578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2233" w14:textId="77777777" w:rsidR="00C560C8" w:rsidRPr="00534F2A" w:rsidRDefault="00246E96" w:rsidP="000B114C">
            <w:pPr>
              <w:spacing w:after="0" w:line="360" w:lineRule="auto"/>
              <w:ind w:left="292" w:right="0" w:hanging="54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խոշորագույն, խոշոր և մեծ քաղաքների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BDB1" w14:textId="77777777" w:rsidR="00C560C8" w:rsidRPr="00534F2A" w:rsidRDefault="00246E96" w:rsidP="000B114C">
            <w:pPr>
              <w:spacing w:after="0" w:line="360" w:lineRule="auto"/>
              <w:ind w:left="311" w:right="0" w:firstLine="286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միջին քաղաքների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0DDB" w14:textId="77777777" w:rsidR="00C560C8" w:rsidRPr="00534F2A" w:rsidRDefault="00246E96" w:rsidP="000B114C">
            <w:pPr>
              <w:spacing w:after="0" w:line="360" w:lineRule="auto"/>
              <w:ind w:left="12" w:right="0" w:firstLine="352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փոքր քաղաքների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939A" w14:textId="3A668878" w:rsidR="00C560C8" w:rsidRPr="00534F2A" w:rsidRDefault="00246E96" w:rsidP="000B114C">
            <w:pPr>
              <w:spacing w:after="0" w:line="360" w:lineRule="auto"/>
              <w:ind w:left="17" w:right="0" w:hanging="17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գյուղական բնակա</w:t>
            </w:r>
            <w:r w:rsidR="00157CA3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վայրերի </w:t>
            </w:r>
          </w:p>
        </w:tc>
      </w:tr>
      <w:tr w:rsidR="00C560C8" w:rsidRPr="00534F2A" w14:paraId="59EA2A20" w14:textId="77777777">
        <w:trPr>
          <w:trHeight w:val="30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25F3" w14:textId="77777777" w:rsidR="00C560C8" w:rsidRPr="00534F2A" w:rsidRDefault="00246E96" w:rsidP="000B114C">
            <w:pPr>
              <w:spacing w:after="0" w:line="360" w:lineRule="auto"/>
              <w:ind w:right="2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AB3A" w14:textId="77777777" w:rsidR="00C560C8" w:rsidRPr="00534F2A" w:rsidRDefault="00246E96" w:rsidP="000B114C">
            <w:pPr>
              <w:spacing w:after="0" w:line="360" w:lineRule="auto"/>
              <w:ind w:left="1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Համաքաղաքային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A2A5" w14:textId="77777777" w:rsidR="00C560C8" w:rsidRPr="00534F2A" w:rsidRDefault="00246E96" w:rsidP="000B114C">
            <w:pPr>
              <w:spacing w:after="0" w:line="360" w:lineRule="auto"/>
              <w:ind w:left="273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4DDC" w14:textId="77777777" w:rsidR="00C560C8" w:rsidRPr="00534F2A" w:rsidRDefault="00246E96" w:rsidP="000B114C">
            <w:pPr>
              <w:spacing w:after="0" w:line="360" w:lineRule="auto"/>
              <w:ind w:left="273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6-8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DA6B" w14:textId="77777777" w:rsidR="00C560C8" w:rsidRPr="00534F2A" w:rsidRDefault="00450CB4" w:rsidP="000B114C">
            <w:pPr>
              <w:spacing w:after="0" w:line="360" w:lineRule="auto"/>
              <w:ind w:left="273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8 (10)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317B" w14:textId="77777777" w:rsidR="00C560C8" w:rsidRPr="00534F2A" w:rsidRDefault="00246E96" w:rsidP="000B114C">
            <w:pPr>
              <w:spacing w:after="0" w:line="360" w:lineRule="auto"/>
              <w:ind w:left="273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12 </w:t>
            </w:r>
          </w:p>
        </w:tc>
      </w:tr>
      <w:tr w:rsidR="00C560C8" w:rsidRPr="00534F2A" w14:paraId="519F0D40" w14:textId="77777777">
        <w:trPr>
          <w:trHeight w:val="31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03CA" w14:textId="77777777" w:rsidR="00C560C8" w:rsidRPr="00534F2A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2104" w14:textId="77777777" w:rsidR="00C560C8" w:rsidRPr="00534F2A" w:rsidRDefault="00246E96" w:rsidP="000B114C">
            <w:pPr>
              <w:spacing w:after="0" w:line="360" w:lineRule="auto"/>
              <w:ind w:left="14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Բնակելի շրջանների </w:t>
            </w:r>
            <w:r w:rsidR="00B72F27" w:rsidRPr="00534F2A">
              <w:rPr>
                <w:rFonts w:ascii="GHEA Grapalat" w:hAnsi="GHEA Grapalat"/>
                <w:color w:val="auto"/>
                <w:sz w:val="24"/>
                <w:szCs w:val="24"/>
              </w:rPr>
              <w:t>(</w:t>
            </w:r>
            <w:proofErr w:type="spellStart"/>
            <w:r w:rsidR="00366AB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բնակելի</w:t>
            </w:r>
            <w:proofErr w:type="spellEnd"/>
            <w:r w:rsidR="00366AB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66AB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կառուցապատման</w:t>
            </w:r>
            <w:proofErr w:type="spellEnd"/>
            <w:r w:rsidR="00366AB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66AB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գոտ</w:t>
            </w:r>
            <w:r w:rsidR="00B72F2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ու</w:t>
            </w:r>
            <w:proofErr w:type="spellEnd"/>
            <w:r w:rsidR="00B72F27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7EFB" w14:textId="77777777" w:rsidR="00C560C8" w:rsidRPr="00534F2A" w:rsidRDefault="00246E96" w:rsidP="000B114C">
            <w:pPr>
              <w:spacing w:after="0" w:line="360" w:lineRule="auto"/>
              <w:ind w:left="274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2592" w14:textId="77777777" w:rsidR="00C560C8" w:rsidRPr="00534F2A" w:rsidRDefault="00246E96" w:rsidP="000B114C">
            <w:pPr>
              <w:spacing w:after="0" w:line="360" w:lineRule="auto"/>
              <w:ind w:left="273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2954" w14:textId="77777777" w:rsidR="00C560C8" w:rsidRPr="00534F2A" w:rsidRDefault="00246E96" w:rsidP="000B114C">
            <w:pPr>
              <w:spacing w:after="0" w:line="360" w:lineRule="auto"/>
              <w:ind w:left="273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6CCE" w14:textId="77777777" w:rsidR="00C560C8" w:rsidRPr="00534F2A" w:rsidRDefault="00246E96" w:rsidP="000B114C">
            <w:pPr>
              <w:spacing w:after="0" w:line="360" w:lineRule="auto"/>
              <w:ind w:left="275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- </w:t>
            </w:r>
          </w:p>
        </w:tc>
      </w:tr>
      <w:tr w:rsidR="008D161D" w:rsidRPr="00534F2A" w14:paraId="6497E6CE" w14:textId="77777777" w:rsidTr="008D161D">
        <w:trPr>
          <w:trHeight w:val="182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3819" w14:textId="77777777" w:rsidR="00C560C8" w:rsidRPr="00534F2A" w:rsidRDefault="00246E96" w:rsidP="000B114C">
            <w:pPr>
              <w:spacing w:after="18" w:line="360" w:lineRule="auto"/>
              <w:ind w:right="2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  <w:p w14:paraId="7E910DD7" w14:textId="77777777" w:rsidR="00C560C8" w:rsidRPr="00534F2A" w:rsidRDefault="00246E96" w:rsidP="000B114C">
            <w:pPr>
              <w:spacing w:after="18" w:line="360" w:lineRule="auto"/>
              <w:ind w:left="39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1DCCED7D" w14:textId="77777777" w:rsidR="00C560C8" w:rsidRPr="00534F2A" w:rsidRDefault="00246E96" w:rsidP="000B114C">
            <w:pPr>
              <w:spacing w:after="17" w:line="360" w:lineRule="auto"/>
              <w:ind w:right="2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4. </w:t>
            </w:r>
          </w:p>
          <w:p w14:paraId="59BF9BF7" w14:textId="77777777" w:rsidR="00C560C8" w:rsidRPr="00534F2A" w:rsidRDefault="00246E96" w:rsidP="000B114C">
            <w:pPr>
              <w:spacing w:after="18" w:line="360" w:lineRule="auto"/>
              <w:ind w:left="39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26CF3E7B" w14:textId="77777777" w:rsidR="00C560C8" w:rsidRPr="00534F2A" w:rsidRDefault="00246E96" w:rsidP="000B114C">
            <w:pPr>
              <w:spacing w:after="18" w:line="360" w:lineRule="auto"/>
              <w:ind w:left="39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779CAFCD" w14:textId="77777777" w:rsidR="00C560C8" w:rsidRPr="00534F2A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5. </w:t>
            </w:r>
          </w:p>
        </w:tc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160" w14:textId="77777777" w:rsidR="00C560C8" w:rsidRPr="00534F2A" w:rsidRDefault="00246E96" w:rsidP="000B114C">
            <w:pPr>
              <w:spacing w:after="0" w:line="360" w:lineRule="auto"/>
              <w:ind w:left="1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Փակագծերում </w:t>
            </w:r>
            <w:proofErr w:type="spellStart"/>
            <w:r w:rsidR="00E537D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ներկայացված</w:t>
            </w:r>
            <w:proofErr w:type="spellEnd"/>
            <w:r w:rsidR="00E537D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է 20 հազար մարդուց պակաս բնակչությամբ փոքր քաղաքների կանաչապատ տարածքների չափերը: </w:t>
            </w:r>
          </w:p>
          <w:p w14:paraId="1BA00AEA" w14:textId="77777777" w:rsidR="00C560C8" w:rsidRPr="00534F2A" w:rsidRDefault="00246E96" w:rsidP="000B114C">
            <w:pPr>
              <w:spacing w:after="1" w:line="360" w:lineRule="auto"/>
              <w:ind w:left="13" w:right="72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Քաղաք-առողջավայրերի համար, համաքաղաքային նշանա</w:t>
            </w:r>
            <w:r w:rsidR="00BC607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ության ընդհանուր օգտագործման կանաչապատ տարածքների ներկայացված նորմերը </w:t>
            </w:r>
            <w:proofErr w:type="spellStart"/>
            <w:r w:rsidR="00BC607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անհրաժեշտ</w:t>
            </w:r>
            <w:proofErr w:type="spellEnd"/>
            <w:r w:rsidR="00BC607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9D73EF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է ավելացնել</w:t>
            </w:r>
            <w:r w:rsidR="00BC607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՝</w:t>
            </w:r>
            <w:r w:rsidR="00BC607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9D73EF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C607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առավելագույնը</w:t>
            </w:r>
            <w:proofErr w:type="spellEnd"/>
            <w:r w:rsidR="00BC607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9D73EF" w:rsidRPr="00534F2A">
              <w:rPr>
                <w:rFonts w:ascii="GHEA Grapalat" w:hAnsi="GHEA Grapalat"/>
                <w:color w:val="auto"/>
                <w:sz w:val="24"/>
                <w:szCs w:val="24"/>
              </w:rPr>
              <w:t>50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%։ </w:t>
            </w:r>
          </w:p>
          <w:p w14:paraId="65CF8115" w14:textId="77777777" w:rsidR="00C560C8" w:rsidRPr="00534F2A" w:rsidRDefault="00246E96" w:rsidP="000B114C">
            <w:pPr>
              <w:spacing w:after="0" w:line="360" w:lineRule="auto"/>
              <w:ind w:left="1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Անտառներով շրջապատված, խոշոր գետերի կամ ջրամբարների ափերին տեղակայված միջին, փոքր քաղաքներում և գյուղական բնակավայրերում ընդհանուր օգտագործման կանաչապատ տարածքների մակերեսը թույ</w:t>
            </w:r>
            <w:r w:rsidR="009D73EF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լատրվում է նվազեցնել՝ </w:t>
            </w:r>
            <w:proofErr w:type="spellStart"/>
            <w:r w:rsidR="00BC607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առավելագույնը</w:t>
            </w:r>
            <w:proofErr w:type="spellEnd"/>
            <w:r w:rsidR="00BC607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9D73EF" w:rsidRPr="00534F2A">
              <w:rPr>
                <w:rFonts w:ascii="GHEA Grapalat" w:hAnsi="GHEA Grapalat"/>
                <w:color w:val="auto"/>
                <w:sz w:val="24"/>
                <w:szCs w:val="24"/>
              </w:rPr>
              <w:t>20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%։ </w:t>
            </w:r>
          </w:p>
        </w:tc>
      </w:tr>
    </w:tbl>
    <w:p w14:paraId="327E676B" w14:textId="77777777" w:rsidR="00C560C8" w:rsidRPr="00534F2A" w:rsidRDefault="00246E96" w:rsidP="000B114C">
      <w:pPr>
        <w:spacing w:after="4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36525401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Խոշորագույն, խոշոր և մեծ քաղաքներում՝ ՀՀ օրենսդրության և նորմատիվ ակտերի պահանջներ</w:t>
      </w:r>
      <w:proofErr w:type="spellStart"/>
      <w:r w:rsidR="003F5808" w:rsidRPr="00534F2A">
        <w:rPr>
          <w:rFonts w:ascii="GHEA Grapalat" w:hAnsi="GHEA Grapalat"/>
          <w:color w:val="auto"/>
          <w:sz w:val="24"/>
          <w:szCs w:val="24"/>
          <w:lang w:val="en-US"/>
        </w:rPr>
        <w:t>ին</w:t>
      </w:r>
      <w:proofErr w:type="spellEnd"/>
      <w:r w:rsidR="003F580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5808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="003F580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5808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նախատես</w:t>
      </w:r>
      <w:r w:rsidR="003F5808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ել խոշոր քաղաքային անտառների գոյություն ունեցող զանգվածների՝ անտառապուրակների փոխակերպման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հնարավորություն</w:t>
      </w:r>
      <w:r w:rsidR="003F5808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F580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5808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առավելագույնը</w:t>
      </w:r>
      <w:proofErr w:type="spellEnd"/>
      <w:r w:rsidR="003F5808" w:rsidRPr="00534F2A">
        <w:rPr>
          <w:rFonts w:ascii="GHEA Grapalat" w:hAnsi="GHEA Grapalat"/>
          <w:color w:val="auto"/>
          <w:sz w:val="24"/>
          <w:szCs w:val="24"/>
        </w:rPr>
        <w:t xml:space="preserve"> 5</w:t>
      </w:r>
      <w:proofErr w:type="spellStart"/>
      <w:r w:rsidR="003F5808" w:rsidRPr="00534F2A">
        <w:rPr>
          <w:rFonts w:ascii="GHEA Grapalat" w:hAnsi="GHEA Grapalat"/>
          <w:color w:val="auto"/>
          <w:sz w:val="24"/>
          <w:szCs w:val="24"/>
          <w:lang w:val="en-US"/>
        </w:rPr>
        <w:t>քմ</w:t>
      </w:r>
      <w:proofErr w:type="spellEnd"/>
      <w:r w:rsidR="003F5808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F5808" w:rsidRPr="00534F2A">
        <w:rPr>
          <w:rFonts w:ascii="GHEA Grapalat" w:hAnsi="GHEA Grapalat"/>
          <w:color w:val="auto"/>
          <w:sz w:val="24"/>
          <w:szCs w:val="24"/>
        </w:rPr>
        <w:t xml:space="preserve">   1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 մարդու հաշվարկով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Ընդ որում, </w:t>
      </w:r>
      <w:proofErr w:type="spellStart"/>
      <w:r w:rsidR="00B35C22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պահպանել և բարելավել ձևավորված լանդշաֆտը՝ ապահովելով </w:t>
      </w:r>
      <w:proofErr w:type="spellStart"/>
      <w:r w:rsidR="007271D5" w:rsidRPr="00534F2A">
        <w:rPr>
          <w:rFonts w:ascii="GHEA Grapalat" w:hAnsi="GHEA Grapalat"/>
          <w:color w:val="auto"/>
          <w:sz w:val="24"/>
          <w:szCs w:val="24"/>
          <w:lang w:val="en-US"/>
        </w:rPr>
        <w:t>վերջինիս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տարածական փոխադարձ կապը բնական էկոհամակարգերի հետ։  </w:t>
      </w:r>
    </w:p>
    <w:p w14:paraId="0F6D85EE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Հասարակական տրանսպորտի միջոցներով </w:t>
      </w:r>
      <w:proofErr w:type="spellStart"/>
      <w:r w:rsidR="00BE7407" w:rsidRPr="00534F2A">
        <w:rPr>
          <w:rFonts w:ascii="GHEA Grapalat" w:hAnsi="GHEA Grapalat"/>
          <w:color w:val="auto"/>
          <w:sz w:val="24"/>
          <w:szCs w:val="24"/>
          <w:lang w:val="en-US"/>
        </w:rPr>
        <w:t>հանրային</w:t>
      </w:r>
      <w:proofErr w:type="spellEnd"/>
      <w:r w:rsidR="00BE7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այգիների հասանելիության ժամանակահատվածը (առանց հաշվի առնելու տրանսպորտին սպասելու ժամանակը) պետք է </w:t>
      </w:r>
      <w:proofErr w:type="spellStart"/>
      <w:r w:rsidR="00BE7407" w:rsidRPr="00534F2A">
        <w:rPr>
          <w:rFonts w:ascii="GHEA Grapalat" w:hAnsi="GHEA Grapalat"/>
          <w:color w:val="auto"/>
          <w:sz w:val="24"/>
          <w:szCs w:val="24"/>
          <w:lang w:val="en-US"/>
        </w:rPr>
        <w:t>լինի</w:t>
      </w:r>
      <w:proofErr w:type="spellEnd"/>
      <w:r w:rsidR="00BE7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7407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առավելագույնը</w:t>
      </w:r>
      <w:proofErr w:type="spellEnd"/>
      <w:r w:rsidR="00BE7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20 րոպե։ </w:t>
      </w:r>
    </w:p>
    <w:p w14:paraId="77B7AD96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Հանգստի գոտիների կազմում </w:t>
      </w:r>
      <w:proofErr w:type="spellStart"/>
      <w:r w:rsidR="00E63366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E633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63366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նախատես</w:t>
      </w:r>
      <w:r w:rsidR="00E63366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Pr="00534F2A">
        <w:rPr>
          <w:rFonts w:ascii="GHEA Grapalat" w:hAnsi="GHEA Grapalat"/>
          <w:color w:val="auto"/>
          <w:sz w:val="24"/>
          <w:szCs w:val="24"/>
        </w:rPr>
        <w:t>ել</w:t>
      </w:r>
      <w:r w:rsidR="00E63366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E63366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տեղակայվել</w:t>
      </w:r>
      <w:proofErr w:type="spellEnd"/>
      <w:r w:rsidR="00E63366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կենդանաբանական այգի։ </w:t>
      </w:r>
    </w:p>
    <w:p w14:paraId="5C8B4130" w14:textId="77777777" w:rsidR="00C560C8" w:rsidRPr="00534F2A" w:rsidRDefault="00246E96" w:rsidP="000C0655">
      <w:pPr>
        <w:numPr>
          <w:ilvl w:val="0"/>
          <w:numId w:val="27"/>
        </w:numPr>
        <w:spacing w:after="4" w:line="360" w:lineRule="auto"/>
        <w:ind w:left="-15" w:right="175" w:firstLine="55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Կենդանաբանական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այգու </w:t>
      </w:r>
      <w:r w:rsidRPr="00534F2A">
        <w:rPr>
          <w:rFonts w:ascii="GHEA Grapalat" w:hAnsi="GHEA Grapalat"/>
          <w:color w:val="auto"/>
          <w:sz w:val="24"/>
          <w:szCs w:val="24"/>
        </w:rPr>
        <w:tab/>
      </w:r>
      <w:r w:rsidR="0063756E" w:rsidRPr="00534F2A">
        <w:rPr>
          <w:rFonts w:ascii="GHEA Grapalat" w:hAnsi="GHEA Grapalat"/>
          <w:color w:val="auto"/>
          <w:sz w:val="24"/>
          <w:szCs w:val="24"/>
        </w:rPr>
        <w:t xml:space="preserve">սահմանագծից </w:t>
      </w:r>
      <w:r w:rsidR="0063756E" w:rsidRPr="00534F2A">
        <w:rPr>
          <w:rFonts w:ascii="GHEA Grapalat" w:hAnsi="GHEA Grapalat"/>
          <w:color w:val="auto"/>
          <w:sz w:val="24"/>
          <w:szCs w:val="24"/>
        </w:rPr>
        <w:tab/>
        <w:t xml:space="preserve">մինչև </w:t>
      </w:r>
      <w:r w:rsidR="0063756E" w:rsidRPr="00534F2A">
        <w:rPr>
          <w:rFonts w:ascii="GHEA Grapalat" w:hAnsi="GHEA Grapalat"/>
          <w:color w:val="auto"/>
          <w:sz w:val="24"/>
          <w:szCs w:val="24"/>
        </w:rPr>
        <w:tab/>
        <w:t xml:space="preserve">բնակելի և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հասարակական </w:t>
      </w:r>
      <w:r w:rsidR="00373247" w:rsidRPr="00534F2A">
        <w:rPr>
          <w:rFonts w:ascii="GHEA Grapalat" w:hAnsi="GHEA Grapalat"/>
          <w:color w:val="auto"/>
          <w:sz w:val="24"/>
          <w:szCs w:val="24"/>
          <w:lang w:val="hy-AM"/>
        </w:rPr>
        <w:t>կ</w:t>
      </w:r>
      <w:r w:rsidRPr="00534F2A">
        <w:rPr>
          <w:rFonts w:ascii="GHEA Grapalat" w:hAnsi="GHEA Grapalat"/>
          <w:color w:val="auto"/>
          <w:sz w:val="24"/>
          <w:szCs w:val="24"/>
        </w:rPr>
        <w:t>առուցապատումն</w:t>
      </w:r>
      <w:r w:rsidR="0063756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ընկած 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հեռավորությունը սահմանվում է 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պակաս։ </w:t>
      </w:r>
    </w:p>
    <w:p w14:paraId="6550A547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Զբոսայգիների տեղակայման ժամանակ հարկավոր է առավելագույնս պահպանել գոյություն ունեցող տնկարկներով և ջրավազաններով հատվածները։ </w:t>
      </w:r>
    </w:p>
    <w:p w14:paraId="61E182A3" w14:textId="77777777" w:rsidR="00C560C8" w:rsidRPr="00534F2A" w:rsidRDefault="00246E96" w:rsidP="000C0655">
      <w:pPr>
        <w:numPr>
          <w:ilvl w:val="0"/>
          <w:numId w:val="27"/>
        </w:numPr>
        <w:spacing w:after="6"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Զբոսայգիների և պուրակների մակերեսներ</w:t>
      </w:r>
      <w:r w:rsidR="003072B7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072B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072B7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3072B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072B7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ընդունել </w:t>
      </w:r>
      <w:r w:rsidR="004A73EA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4A73EA" w:rsidRPr="00534F2A">
        <w:rPr>
          <w:rFonts w:ascii="GHEA Grapalat" w:hAnsi="GHEA Grapalat"/>
          <w:color w:val="auto"/>
          <w:sz w:val="24"/>
          <w:szCs w:val="24"/>
        </w:rPr>
        <w:t xml:space="preserve"> 1</w:t>
      </w:r>
      <w:r w:rsidR="0074634F" w:rsidRPr="00534F2A">
        <w:rPr>
          <w:rFonts w:ascii="GHEA Grapalat" w:hAnsi="GHEA Grapalat"/>
          <w:color w:val="auto"/>
          <w:sz w:val="24"/>
          <w:szCs w:val="24"/>
        </w:rPr>
        <w:t>6</w:t>
      </w:r>
      <w:r w:rsidR="004A73EA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ցուցանիշներից ոչ պակաս: </w:t>
      </w:r>
    </w:p>
    <w:p w14:paraId="235D8BFF" w14:textId="77777777" w:rsidR="00C560C8" w:rsidRPr="00534F2A" w:rsidRDefault="00246E96" w:rsidP="004A73EA">
      <w:pPr>
        <w:spacing w:after="7" w:line="360" w:lineRule="auto"/>
        <w:ind w:left="540" w:right="175" w:firstLine="284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1</w:t>
      </w:r>
      <w:r w:rsidR="0074634F" w:rsidRPr="00534F2A">
        <w:rPr>
          <w:rFonts w:ascii="GHEA Grapalat" w:hAnsi="GHEA Grapalat"/>
          <w:color w:val="auto"/>
          <w:sz w:val="24"/>
          <w:szCs w:val="24"/>
          <w:lang w:val="en-US"/>
        </w:rPr>
        <w:t>6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400" w:type="dxa"/>
        <w:tblInd w:w="322" w:type="dxa"/>
        <w:tblCellMar>
          <w:top w:w="66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610"/>
        <w:gridCol w:w="5444"/>
        <w:gridCol w:w="3346"/>
      </w:tblGrid>
      <w:tr w:rsidR="00C560C8" w:rsidRPr="00534F2A" w14:paraId="5F122100" w14:textId="77777777">
        <w:trPr>
          <w:trHeight w:val="32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74E0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</w:t>
            </w:r>
            <w:r w:rsidRPr="00534F2A">
              <w:rPr>
                <w:rFonts w:ascii="GHEA Grapalat" w:eastAsia="Sylfaen" w:hAnsi="GHEA Grapalat" w:cs="Sylfaen"/>
                <w:color w:val="auto"/>
                <w:sz w:val="24"/>
                <w:szCs w:val="24"/>
              </w:rPr>
              <w:t>/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9AE8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Անվանումը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6E79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Մակերեսը, հա </w:t>
            </w:r>
          </w:p>
        </w:tc>
      </w:tr>
      <w:tr w:rsidR="00C560C8" w:rsidRPr="00534F2A" w14:paraId="08E21CFE" w14:textId="77777777">
        <w:trPr>
          <w:trHeight w:val="31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DF61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7908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Քաղաքային զբոսայգիներ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1E38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15 </w:t>
            </w:r>
          </w:p>
        </w:tc>
      </w:tr>
      <w:tr w:rsidR="00C560C8" w:rsidRPr="00534F2A" w14:paraId="6691FEA5" w14:textId="77777777">
        <w:trPr>
          <w:trHeight w:val="31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FD29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F346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Բնակելի շրջանների</w:t>
            </w:r>
            <w:r w:rsidR="0066587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66587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գոտու</w:t>
            </w:r>
            <w:proofErr w:type="spellEnd"/>
            <w:r w:rsidR="0066587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)</w:t>
            </w:r>
            <w:r w:rsidR="00D12ABC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այգիներ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950D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 </w:t>
            </w:r>
          </w:p>
        </w:tc>
      </w:tr>
      <w:tr w:rsidR="00C560C8" w:rsidRPr="00534F2A" w14:paraId="78985197" w14:textId="77777777">
        <w:trPr>
          <w:trHeight w:val="31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E194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91E0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Պուրակներ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3789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0.5 </w:t>
            </w:r>
          </w:p>
        </w:tc>
      </w:tr>
    </w:tbl>
    <w:p w14:paraId="067F115C" w14:textId="77777777" w:rsidR="00C560C8" w:rsidRPr="00534F2A" w:rsidRDefault="00246E96" w:rsidP="000B114C">
      <w:pPr>
        <w:spacing w:after="47" w:line="360" w:lineRule="auto"/>
        <w:ind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53C9A181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after="4" w:line="360" w:lineRule="auto"/>
        <w:ind w:left="0" w:right="84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Խոշորագույն, խոշոր և մեծ քաղաքներում, բացի քաղաքային և շրջանային</w:t>
      </w:r>
      <w:r w:rsidR="00D12A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նշանակության զբոսայգի</w:t>
      </w:r>
      <w:r w:rsidR="00D12ABC" w:rsidRPr="00534F2A">
        <w:rPr>
          <w:rFonts w:ascii="GHEA Grapalat" w:hAnsi="GHEA Grapalat"/>
          <w:color w:val="auto"/>
          <w:sz w:val="24"/>
          <w:szCs w:val="24"/>
        </w:rPr>
        <w:t>ներից անհրաժեշտ է</w:t>
      </w:r>
      <w:r w:rsidR="008F7409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D12ABC" w:rsidRPr="00534F2A">
        <w:rPr>
          <w:rFonts w:ascii="GHEA Grapalat" w:hAnsi="GHEA Grapalat"/>
          <w:color w:val="auto"/>
          <w:sz w:val="24"/>
          <w:szCs w:val="24"/>
        </w:rPr>
        <w:t xml:space="preserve">նախատեսել </w:t>
      </w:r>
      <w:r w:rsidR="00450CB4" w:rsidRPr="00534F2A">
        <w:rPr>
          <w:rFonts w:ascii="GHEA Grapalat" w:hAnsi="GHEA Grapalat"/>
          <w:color w:val="auto"/>
          <w:sz w:val="24"/>
          <w:szCs w:val="24"/>
        </w:rPr>
        <w:t xml:space="preserve"> մասնագիտացված` մանկական,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մարզական, </w:t>
      </w:r>
      <w:r w:rsidR="00D12A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ցուցահանդեսային, կենդանաբանական, բուսաբանական և այլ այգիներ, որոնց չափերը որոշվում են նախագծման առաջադրանքով։ Մանկական այգիների մոտավոր չափերը թ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ույլատրվում է ընդունել   5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>/մարդ հաշվարկով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, մարզական այգիների նորմերը` 12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/մարդ չափով՝ հրապարակների և սպորտային կառույցների չափերն ընդունելով ըստ </w:t>
      </w:r>
      <w:r w:rsidR="00BE7D3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F456FD" w:rsidRPr="00534F2A">
        <w:rPr>
          <w:rFonts w:ascii="GHEA Grapalat" w:hAnsi="GHEA Grapalat"/>
          <w:color w:val="auto"/>
          <w:sz w:val="24"/>
          <w:szCs w:val="24"/>
        </w:rPr>
        <w:t>որմերի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7945BCB5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Պատմականորեն ձևավորված կառուցապատման </w:t>
      </w:r>
      <w:proofErr w:type="spellStart"/>
      <w:r w:rsidR="00AC0988" w:rsidRPr="00534F2A">
        <w:rPr>
          <w:rFonts w:ascii="GHEA Grapalat" w:hAnsi="GHEA Grapalat"/>
          <w:color w:val="auto"/>
          <w:sz w:val="24"/>
          <w:szCs w:val="24"/>
          <w:lang w:val="en-US"/>
        </w:rPr>
        <w:t>գոտու</w:t>
      </w:r>
      <w:proofErr w:type="spellEnd"/>
      <w:r w:rsidR="00AC098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վերակառուցման կամ վերականգնման պայմաններում </w:t>
      </w:r>
      <w:proofErr w:type="spellStart"/>
      <w:r w:rsidR="0066587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քաղաքային</w:t>
      </w:r>
      <w:proofErr w:type="spellEnd"/>
      <w:r w:rsidR="0066587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6587B" w:rsidRPr="00534F2A">
        <w:rPr>
          <w:rFonts w:ascii="GHEA Grapalat" w:hAnsi="GHEA Grapalat"/>
          <w:color w:val="auto"/>
          <w:sz w:val="24"/>
          <w:szCs w:val="24"/>
          <w:lang w:val="en-US"/>
        </w:rPr>
        <w:t>զբոսայգիների</w:t>
      </w:r>
      <w:proofErr w:type="spellEnd"/>
      <w:r w:rsidR="0066587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6587B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66587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6587B" w:rsidRPr="00534F2A">
        <w:rPr>
          <w:rFonts w:ascii="GHEA Grapalat" w:hAnsi="GHEA Grapalat"/>
          <w:color w:val="auto"/>
          <w:sz w:val="24"/>
          <w:szCs w:val="24"/>
          <w:lang w:val="en-US"/>
        </w:rPr>
        <w:t>գոտու</w:t>
      </w:r>
      <w:proofErr w:type="spellEnd"/>
      <w:r w:rsidR="0066587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6587B" w:rsidRPr="00534F2A">
        <w:rPr>
          <w:rFonts w:ascii="GHEA Grapalat" w:hAnsi="GHEA Grapalat"/>
          <w:color w:val="auto"/>
          <w:sz w:val="24"/>
          <w:szCs w:val="24"/>
          <w:lang w:val="en-US"/>
        </w:rPr>
        <w:t>այգիների</w:t>
      </w:r>
      <w:proofErr w:type="spellEnd"/>
      <w:r w:rsidR="0066587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6587B" w:rsidRPr="00534F2A">
        <w:rPr>
          <w:rFonts w:ascii="GHEA Grapalat" w:hAnsi="GHEA Grapalat"/>
          <w:color w:val="auto"/>
          <w:sz w:val="24"/>
          <w:szCs w:val="24"/>
          <w:lang w:val="en-US"/>
        </w:rPr>
        <w:t>պուրակների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մակերեսները թո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ւյլատրվում է նվազեցնել</w:t>
      </w:r>
      <w:r w:rsidR="00AC0988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C098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0988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առավելագույնը</w:t>
      </w:r>
      <w:proofErr w:type="spellEnd"/>
      <w:r w:rsidR="00AC098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 20</w:t>
      </w:r>
      <w:r w:rsidRPr="00534F2A">
        <w:rPr>
          <w:rFonts w:ascii="GHEA Grapalat" w:hAnsi="GHEA Grapalat"/>
          <w:color w:val="auto"/>
          <w:sz w:val="24"/>
          <w:szCs w:val="24"/>
        </w:rPr>
        <w:t>%-</w:t>
      </w:r>
      <w:proofErr w:type="spellStart"/>
      <w:r w:rsidR="00AC0988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03656CB6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after="6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Զբոսայգիների տարածքների ընդհանուր հաշվեկշռում կանաչածածկ տարածքների մակերեսը պետք է ընդունել </w:t>
      </w:r>
      <w:proofErr w:type="spellStart"/>
      <w:r w:rsidR="001724BE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1724B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70%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։ Անջրանցիկ տարածքների 25-30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%-ը պետք է կազմեն արահետային ցանցը, հարթ կառույցները, </w:t>
      </w:r>
      <w:proofErr w:type="spellStart"/>
      <w:r w:rsidR="00CF0C7C" w:rsidRPr="00534F2A">
        <w:rPr>
          <w:rFonts w:ascii="GHEA Grapalat" w:hAnsi="GHEA Grapalat"/>
          <w:color w:val="auto"/>
          <w:sz w:val="24"/>
          <w:szCs w:val="24"/>
          <w:lang w:val="en-US"/>
        </w:rPr>
        <w:t>մարզա</w:t>
      </w:r>
      <w:proofErr w:type="spellEnd"/>
      <w:r w:rsidR="00CF0C7C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և խաղահրապարակների, ինչպես նաև հաճախորդների սպասարկման, ատրակցիոնների և զբոսայգու շահագործման համար նախատեսված կառույցները, որոնց մակերեսը չպետք 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է գերազանցի զբոսայգու տարածքի 7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%-ը։  </w:t>
      </w:r>
    </w:p>
    <w:p w14:paraId="65082675" w14:textId="77777777" w:rsidR="00C560C8" w:rsidRPr="00534F2A" w:rsidRDefault="00246E96" w:rsidP="000C0655">
      <w:pPr>
        <w:numPr>
          <w:ilvl w:val="0"/>
          <w:numId w:val="27"/>
        </w:numPr>
        <w:tabs>
          <w:tab w:val="left" w:pos="720"/>
        </w:tabs>
        <w:spacing w:after="6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Զբոսայգու (այգու) տարածքի առանձին տարրերի չափերը պետք է ընդունել </w:t>
      </w:r>
      <w:r w:rsidR="00682CA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682CA7" w:rsidRPr="00534F2A">
        <w:rPr>
          <w:rFonts w:ascii="GHEA Grapalat" w:hAnsi="GHEA Grapalat"/>
          <w:color w:val="auto"/>
          <w:sz w:val="24"/>
          <w:szCs w:val="24"/>
        </w:rPr>
        <w:t xml:space="preserve"> 1</w:t>
      </w:r>
      <w:r w:rsidR="00830CE0" w:rsidRPr="00534F2A">
        <w:rPr>
          <w:rFonts w:ascii="GHEA Grapalat" w:hAnsi="GHEA Grapalat"/>
          <w:color w:val="auto"/>
          <w:sz w:val="24"/>
          <w:szCs w:val="24"/>
        </w:rPr>
        <w:t>7</w:t>
      </w:r>
      <w:r w:rsidR="00682CA7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</w:t>
      </w:r>
      <w:r w:rsidR="00682C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82CA7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682C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82CA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682CA7" w:rsidRPr="00534F2A">
        <w:rPr>
          <w:rFonts w:ascii="GHEA Grapalat" w:hAnsi="GHEA Grapalat"/>
          <w:color w:val="auto"/>
          <w:sz w:val="24"/>
          <w:szCs w:val="24"/>
        </w:rPr>
        <w:t>ղյուսակ 1</w:t>
      </w:r>
      <w:r w:rsidR="00830CE0" w:rsidRPr="00534F2A">
        <w:rPr>
          <w:rFonts w:ascii="GHEA Grapalat" w:hAnsi="GHEA Grapalat"/>
          <w:color w:val="auto"/>
          <w:sz w:val="24"/>
          <w:szCs w:val="24"/>
        </w:rPr>
        <w:t>8</w:t>
      </w:r>
      <w:r w:rsidR="00682CA7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682CA7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682C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տրված ցուցանիշներից ոչ պակաս:   </w:t>
      </w:r>
    </w:p>
    <w:p w14:paraId="04B83405" w14:textId="77777777" w:rsidR="00C560C8" w:rsidRPr="00534F2A" w:rsidRDefault="00246E96" w:rsidP="000B114C">
      <w:pPr>
        <w:spacing w:after="0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87B97"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 1</w:t>
      </w:r>
      <w:r w:rsidR="00830CE0" w:rsidRPr="00534F2A">
        <w:rPr>
          <w:rFonts w:ascii="GHEA Grapalat" w:hAnsi="GHEA Grapalat"/>
          <w:color w:val="auto"/>
          <w:sz w:val="24"/>
          <w:szCs w:val="24"/>
          <w:lang w:val="en-US"/>
        </w:rPr>
        <w:t>7</w:t>
      </w:r>
    </w:p>
    <w:tbl>
      <w:tblPr>
        <w:tblStyle w:val="TableGrid"/>
        <w:tblW w:w="981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1" w:type="dxa"/>
          <w:left w:w="65" w:type="dxa"/>
          <w:right w:w="4" w:type="dxa"/>
        </w:tblCellMar>
        <w:tblLook w:val="04A0" w:firstRow="1" w:lastRow="0" w:firstColumn="1" w:lastColumn="0" w:noHBand="0" w:noVBand="1"/>
      </w:tblPr>
      <w:tblGrid>
        <w:gridCol w:w="359"/>
        <w:gridCol w:w="2839"/>
        <w:gridCol w:w="1700"/>
        <w:gridCol w:w="4921"/>
      </w:tblGrid>
      <w:tr w:rsidR="008D161D" w:rsidRPr="00534F2A" w14:paraId="51F067B2" w14:textId="77777777" w:rsidTr="008D161D">
        <w:trPr>
          <w:trHeight w:val="293"/>
        </w:trPr>
        <w:tc>
          <w:tcPr>
            <w:tcW w:w="359" w:type="dxa"/>
            <w:vMerge w:val="restart"/>
          </w:tcPr>
          <w:p w14:paraId="29B04B4E" w14:textId="77777777" w:rsidR="00C560C8" w:rsidRPr="00534F2A" w:rsidRDefault="00246E96" w:rsidP="000B114C">
            <w:pPr>
              <w:spacing w:after="0" w:line="360" w:lineRule="auto"/>
              <w:ind w:left="114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eastAsia="Courier New" w:hAnsi="GHEA Grapalat" w:cs="Courier New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</w:tcPr>
          <w:p w14:paraId="6B45BE9C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Զբոսայգու տարածքի անվանումը </w:t>
            </w:r>
          </w:p>
        </w:tc>
        <w:tc>
          <w:tcPr>
            <w:tcW w:w="6620" w:type="dxa"/>
            <w:gridSpan w:val="2"/>
          </w:tcPr>
          <w:p w14:paraId="6DAE4741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Տարածքի բաշխումը (</w:t>
            </w:r>
            <w:r w:rsidR="0009499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%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) </w:t>
            </w:r>
          </w:p>
        </w:tc>
      </w:tr>
      <w:tr w:rsidR="008D161D" w:rsidRPr="00534F2A" w14:paraId="72A36D36" w14:textId="77777777" w:rsidTr="008D161D">
        <w:trPr>
          <w:trHeight w:val="559"/>
        </w:trPr>
        <w:tc>
          <w:tcPr>
            <w:tcW w:w="0" w:type="auto"/>
            <w:vMerge/>
          </w:tcPr>
          <w:p w14:paraId="0EC704D7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11522C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78A1FF4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Քաղաքային զբոսայգի </w:t>
            </w:r>
          </w:p>
        </w:tc>
        <w:tc>
          <w:tcPr>
            <w:tcW w:w="4920" w:type="dxa"/>
          </w:tcPr>
          <w:p w14:paraId="78F88F6E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Հանգստի գոտիներ, առողջարանային, անտառապուրակների զբոսայգիներ </w:t>
            </w:r>
          </w:p>
        </w:tc>
      </w:tr>
      <w:tr w:rsidR="008D161D" w:rsidRPr="00534F2A" w14:paraId="6FD58B56" w14:textId="77777777" w:rsidTr="008D161D">
        <w:trPr>
          <w:trHeight w:val="557"/>
        </w:trPr>
        <w:tc>
          <w:tcPr>
            <w:tcW w:w="359" w:type="dxa"/>
          </w:tcPr>
          <w:p w14:paraId="02A1B35F" w14:textId="77777777" w:rsidR="00C560C8" w:rsidRPr="00534F2A" w:rsidRDefault="00246E96" w:rsidP="000B114C">
            <w:pPr>
              <w:spacing w:after="0" w:line="360" w:lineRule="auto"/>
              <w:ind w:left="4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839" w:type="dxa"/>
          </w:tcPr>
          <w:p w14:paraId="106AF5A4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Կանա</w:t>
            </w:r>
            <w:r w:rsidR="00D16827" w:rsidRPr="00534F2A">
              <w:rPr>
                <w:rFonts w:ascii="GHEA Grapalat" w:hAnsi="GHEA Grapalat"/>
                <w:color w:val="auto"/>
                <w:sz w:val="24"/>
                <w:szCs w:val="24"/>
              </w:rPr>
              <w:t>չ տնկարկներ և ջրային մակերեսներ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14:paraId="725E5BE9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65-75 </w:t>
            </w:r>
          </w:p>
        </w:tc>
        <w:tc>
          <w:tcPr>
            <w:tcW w:w="4920" w:type="dxa"/>
          </w:tcPr>
          <w:p w14:paraId="28F8E77E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75-80 </w:t>
            </w:r>
          </w:p>
        </w:tc>
      </w:tr>
      <w:tr w:rsidR="008D161D" w:rsidRPr="00534F2A" w14:paraId="6BB348A6" w14:textId="77777777" w:rsidTr="008D161D">
        <w:trPr>
          <w:trHeight w:val="557"/>
        </w:trPr>
        <w:tc>
          <w:tcPr>
            <w:tcW w:w="359" w:type="dxa"/>
          </w:tcPr>
          <w:p w14:paraId="6E4F55C7" w14:textId="77777777" w:rsidR="00C560C8" w:rsidRPr="00534F2A" w:rsidRDefault="00246E96" w:rsidP="000B114C">
            <w:pPr>
              <w:spacing w:after="0" w:line="360" w:lineRule="auto"/>
              <w:ind w:left="27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2839" w:type="dxa"/>
          </w:tcPr>
          <w:p w14:paraId="749AB717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Ծառուղիներ, ճեմուղիներ, արահետներ</w:t>
            </w:r>
          </w:p>
        </w:tc>
        <w:tc>
          <w:tcPr>
            <w:tcW w:w="1700" w:type="dxa"/>
          </w:tcPr>
          <w:p w14:paraId="6E6EDAAC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10-15 </w:t>
            </w:r>
          </w:p>
        </w:tc>
        <w:tc>
          <w:tcPr>
            <w:tcW w:w="4920" w:type="dxa"/>
          </w:tcPr>
          <w:p w14:paraId="2DC7F94A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8-12 </w:t>
            </w:r>
          </w:p>
        </w:tc>
      </w:tr>
      <w:tr w:rsidR="008D161D" w:rsidRPr="00534F2A" w14:paraId="397E35FB" w14:textId="77777777" w:rsidTr="008D161D">
        <w:trPr>
          <w:trHeight w:val="288"/>
        </w:trPr>
        <w:tc>
          <w:tcPr>
            <w:tcW w:w="359" w:type="dxa"/>
          </w:tcPr>
          <w:p w14:paraId="57F6EE0E" w14:textId="77777777" w:rsidR="00C560C8" w:rsidRPr="00534F2A" w:rsidRDefault="00246E96" w:rsidP="000B114C">
            <w:pPr>
              <w:spacing w:after="0" w:line="360" w:lineRule="auto"/>
              <w:ind w:left="2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2839" w:type="dxa"/>
          </w:tcPr>
          <w:p w14:paraId="371782B3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Հարթակներ </w:t>
            </w:r>
          </w:p>
        </w:tc>
        <w:tc>
          <w:tcPr>
            <w:tcW w:w="1700" w:type="dxa"/>
          </w:tcPr>
          <w:p w14:paraId="1BFDF149" w14:textId="77777777" w:rsidR="00C560C8" w:rsidRPr="00534F2A" w:rsidRDefault="00246E96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8-12 </w:t>
            </w:r>
          </w:p>
        </w:tc>
        <w:tc>
          <w:tcPr>
            <w:tcW w:w="4920" w:type="dxa"/>
          </w:tcPr>
          <w:p w14:paraId="781E3257" w14:textId="77777777" w:rsidR="00C560C8" w:rsidRPr="00534F2A" w:rsidRDefault="00246E96" w:rsidP="000B114C">
            <w:pPr>
              <w:spacing w:after="0" w:line="360" w:lineRule="auto"/>
              <w:ind w:right="57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4-8 </w:t>
            </w:r>
          </w:p>
        </w:tc>
      </w:tr>
      <w:tr w:rsidR="008D161D" w:rsidRPr="00534F2A" w14:paraId="3E8583EE" w14:textId="77777777" w:rsidTr="008D161D">
        <w:trPr>
          <w:trHeight w:val="292"/>
        </w:trPr>
        <w:tc>
          <w:tcPr>
            <w:tcW w:w="359" w:type="dxa"/>
          </w:tcPr>
          <w:p w14:paraId="39E9BA1F" w14:textId="77777777" w:rsidR="00C560C8" w:rsidRPr="00534F2A" w:rsidRDefault="00246E96" w:rsidP="000B114C">
            <w:pPr>
              <w:spacing w:after="0" w:line="360" w:lineRule="auto"/>
              <w:ind w:left="25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2839" w:type="dxa"/>
          </w:tcPr>
          <w:p w14:paraId="56960C3B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Կառույցներ </w:t>
            </w:r>
          </w:p>
        </w:tc>
        <w:tc>
          <w:tcPr>
            <w:tcW w:w="1700" w:type="dxa"/>
          </w:tcPr>
          <w:p w14:paraId="55600C86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5-7 </w:t>
            </w:r>
          </w:p>
        </w:tc>
        <w:tc>
          <w:tcPr>
            <w:tcW w:w="4920" w:type="dxa"/>
          </w:tcPr>
          <w:p w14:paraId="60CD4965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2-4 </w:t>
            </w:r>
          </w:p>
        </w:tc>
      </w:tr>
      <w:tr w:rsidR="008D161D" w:rsidRPr="00534F2A" w14:paraId="689D09BE" w14:textId="77777777" w:rsidTr="008D161D">
        <w:trPr>
          <w:trHeight w:val="560"/>
        </w:trPr>
        <w:tc>
          <w:tcPr>
            <w:tcW w:w="359" w:type="dxa"/>
          </w:tcPr>
          <w:p w14:paraId="23230BF1" w14:textId="77777777" w:rsidR="00C560C8" w:rsidRPr="00534F2A" w:rsidRDefault="00246E96" w:rsidP="000B114C">
            <w:pPr>
              <w:spacing w:after="0" w:line="360" w:lineRule="auto"/>
              <w:ind w:left="25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5. </w:t>
            </w:r>
          </w:p>
        </w:tc>
        <w:tc>
          <w:tcPr>
            <w:tcW w:w="9460" w:type="dxa"/>
            <w:gridSpan w:val="3"/>
          </w:tcPr>
          <w:p w14:paraId="128DE529" w14:textId="77777777" w:rsidR="00C560C8" w:rsidRPr="00534F2A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Ջրային մակերեսների չափերը սահմանվում են նախագծման առաջադրանքով</w:t>
            </w:r>
            <w:r w:rsidR="00FC76A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` </w:t>
            </w:r>
            <w:proofErr w:type="spellStart"/>
            <w:r w:rsidR="00FC76A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առավելագույնը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զբոսայգու տարածքի 2%-ի</w:t>
            </w:r>
            <w:r w:rsidR="00FC76A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C76A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չափով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։</w:t>
            </w:r>
            <w:r w:rsidRPr="00534F2A">
              <w:rPr>
                <w:rFonts w:ascii="GHEA Grapalat" w:eastAsia="Courier New" w:hAnsi="GHEA Grapalat" w:cs="Courier New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6B8BB289" w14:textId="77777777" w:rsidR="00C560C8" w:rsidRPr="00534F2A" w:rsidRDefault="00246E96" w:rsidP="000B114C">
      <w:pPr>
        <w:spacing w:after="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94D1CEA" w14:textId="77777777" w:rsidR="00C560C8" w:rsidRPr="00534F2A" w:rsidRDefault="00246E96" w:rsidP="000B114C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1</w:t>
      </w:r>
      <w:r w:rsidR="00830CE0" w:rsidRPr="00534F2A">
        <w:rPr>
          <w:rFonts w:ascii="GHEA Grapalat" w:hAnsi="GHEA Grapalat"/>
          <w:color w:val="auto"/>
          <w:sz w:val="24"/>
          <w:szCs w:val="24"/>
          <w:lang w:val="en-US"/>
        </w:rPr>
        <w:t>8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541" w:type="dxa"/>
        <w:tblInd w:w="180" w:type="dxa"/>
        <w:tblCellMar>
          <w:top w:w="65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610"/>
        <w:gridCol w:w="4627"/>
        <w:gridCol w:w="4304"/>
      </w:tblGrid>
      <w:tr w:rsidR="00C560C8" w:rsidRPr="00534F2A" w14:paraId="4FC6528D" w14:textId="77777777" w:rsidTr="00C81049">
        <w:trPr>
          <w:trHeight w:val="7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339E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</w:t>
            </w:r>
            <w:r w:rsidRPr="00534F2A">
              <w:rPr>
                <w:rFonts w:ascii="GHEA Grapalat" w:eastAsia="Sylfaen" w:hAnsi="GHEA Grapalat" w:cs="Sylfaen"/>
                <w:color w:val="auto"/>
                <w:sz w:val="24"/>
                <w:szCs w:val="24"/>
              </w:rPr>
              <w:t>/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22D8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Զբոսայգու տարածքի անվանումը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8844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Հարաբերություն</w:t>
            </w:r>
            <w:r w:rsidR="005E5B46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ընդհանուր մակերեսի  </w:t>
            </w:r>
          </w:p>
          <w:p w14:paraId="7B2183B3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նկատմամբ</w:t>
            </w:r>
            <w:r w:rsidRPr="00534F2A">
              <w:rPr>
                <w:rFonts w:ascii="GHEA Grapalat" w:hAnsi="GHEA Grapalat"/>
                <w:b/>
                <w:i/>
                <w:color w:val="auto"/>
                <w:sz w:val="24"/>
                <w:szCs w:val="24"/>
              </w:rPr>
              <w:t>, %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560C8" w:rsidRPr="00534F2A" w14:paraId="57B13D77" w14:textId="77777777" w:rsidTr="00C81049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D40D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AE9F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Կանաչ ծածկույթ և ջրային մակերեսներ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D092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65-70 </w:t>
            </w:r>
          </w:p>
        </w:tc>
      </w:tr>
      <w:tr w:rsidR="00C81049" w:rsidRPr="00534F2A" w14:paraId="4F5C6057" w14:textId="77777777" w:rsidTr="00C81049">
        <w:trPr>
          <w:trHeight w:val="27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E28F" w14:textId="77777777" w:rsidR="00C81049" w:rsidRPr="00534F2A" w:rsidRDefault="00C81049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6A1B" w14:textId="77777777" w:rsidR="00C81049" w:rsidRPr="00534F2A" w:rsidRDefault="00C81049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Ծառուղիներ, ճեմուղիներ, արահետներ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65B4" w14:textId="77777777" w:rsidR="00C81049" w:rsidRPr="00534F2A" w:rsidRDefault="00D16827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10-15</w:t>
            </w:r>
            <w:r w:rsidR="00C81049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</w:tr>
      <w:tr w:rsidR="00C81049" w:rsidRPr="00534F2A" w14:paraId="69FD0631" w14:textId="77777777" w:rsidTr="00C81049">
        <w:trPr>
          <w:trHeight w:val="28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BB0E" w14:textId="77777777" w:rsidR="00C81049" w:rsidRPr="00534F2A" w:rsidRDefault="00C81049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CC91" w14:textId="77777777" w:rsidR="00C81049" w:rsidRPr="00534F2A" w:rsidRDefault="00C81049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Հարթակներ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D7A1" w14:textId="77777777" w:rsidR="00C81049" w:rsidRPr="00534F2A" w:rsidRDefault="00C81049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28-25 </w:t>
            </w:r>
          </w:p>
        </w:tc>
      </w:tr>
      <w:tr w:rsidR="00C81049" w:rsidRPr="00534F2A" w14:paraId="751D93E3" w14:textId="77777777" w:rsidTr="00C81049">
        <w:trPr>
          <w:trHeight w:val="5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6350" w14:textId="77777777" w:rsidR="00C81049" w:rsidRPr="00534F2A" w:rsidRDefault="00C81049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C1E9" w14:textId="77777777" w:rsidR="00C81049" w:rsidRPr="00534F2A" w:rsidRDefault="00C8104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Կառույցներ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FD49" w14:textId="77777777" w:rsidR="00C81049" w:rsidRPr="00534F2A" w:rsidRDefault="00C81049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7-5 </w:t>
            </w:r>
          </w:p>
        </w:tc>
      </w:tr>
      <w:tr w:rsidR="00C81049" w:rsidRPr="00636566" w14:paraId="0F87C6FB" w14:textId="77777777">
        <w:trPr>
          <w:trHeight w:val="57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586A" w14:textId="77777777" w:rsidR="00C81049" w:rsidRPr="00534F2A" w:rsidRDefault="00C81049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5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.</w:t>
            </w:r>
          </w:p>
        </w:tc>
        <w:tc>
          <w:tcPr>
            <w:tcW w:w="8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922D" w14:textId="77777777" w:rsidR="00C81049" w:rsidRPr="00534F2A" w:rsidRDefault="005E5B4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Ջրային մակերեսների չափերը սահմանվում են նախագծման առաջադրանքով` առավելագույնը զբոսայգու տարածքի 2%-ի չափով։ </w:t>
            </w:r>
          </w:p>
        </w:tc>
      </w:tr>
    </w:tbl>
    <w:p w14:paraId="66E93D9C" w14:textId="77777777" w:rsidR="00C560C8" w:rsidRPr="00534F2A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</w:p>
    <w:p w14:paraId="1CED6CE1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Զբոսայգու արդյունավետ օգտագործման նպատակով հարկավոր է շուրջտարյա գործող հաստատությունները տեղակայել հիմնական մուտքերի հարևանությամբ։ Մուտքերի միջև հեռավորու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թյունը հարկավոր է ընդունել </w:t>
      </w:r>
      <w:r w:rsidR="005E5B4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առավելագույնը 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500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մ։ </w:t>
      </w:r>
    </w:p>
    <w:p w14:paraId="5B76BA18" w14:textId="0A8E278F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Ճեմելիքի երկարության և լայնության հարաբերակցությունը պետք է լինի 1։3-ից ոչ պակաս։ 25 մ-ից պակաս լայնությամբ ճեմելիքի դեպքում պետք է նախատեսել 3-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6</w:t>
      </w:r>
      <w:r w:rsidR="0005679A" w:rsidRPr="00534F2A">
        <w:rPr>
          <w:rFonts w:ascii="GHEA Grapalat" w:hAnsi="GHEA Grapalat"/>
          <w:color w:val="auto"/>
          <w:sz w:val="24"/>
          <w:szCs w:val="24"/>
          <w:lang w:val="hy-AM"/>
        </w:rPr>
        <w:t>մ լայնությամբ մեկ ճեմուղի, 25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մ-ից լայն ճեմելիքի դեպքում՝ հիմնական ճեմուղու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ց բացի պետք է նախատեսել 1.5-3.0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 լրացուցիչ ուղիներ (արա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հետներ), 50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մ-ից լայն ճեմելիքների դեպքում թույլատրվում է մարզահրապարակների, տաղավարների, մանկական խաղահամալիրների, հեծանվային ուղիների տեղակայումը։ </w:t>
      </w:r>
      <w:r w:rsidRPr="00534F2A">
        <w:rPr>
          <w:rFonts w:ascii="GHEA Grapalat" w:hAnsi="GHEA Grapalat"/>
          <w:color w:val="auto"/>
          <w:sz w:val="24"/>
          <w:szCs w:val="24"/>
        </w:rPr>
        <w:t>Կառույցների բա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րձրությունը չպետք է գերազանցի </w:t>
      </w:r>
      <w:r w:rsidR="00157CA3">
        <w:rPr>
          <w:rFonts w:ascii="GHEA Grapalat" w:hAnsi="GHEA Grapalat"/>
          <w:color w:val="auto"/>
          <w:sz w:val="24"/>
          <w:szCs w:val="24"/>
          <w:lang w:val="en-US"/>
        </w:rPr>
        <w:br/>
      </w:r>
      <w:r w:rsidR="009D73EF" w:rsidRPr="00534F2A">
        <w:rPr>
          <w:rFonts w:ascii="GHEA Grapalat" w:hAnsi="GHEA Grapalat"/>
          <w:color w:val="auto"/>
          <w:sz w:val="24"/>
          <w:szCs w:val="24"/>
        </w:rPr>
        <w:t>6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մ-ը։ </w:t>
      </w:r>
    </w:p>
    <w:p w14:paraId="74CE1A0F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after="4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Ճեմելիքի 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մուտքերը պետք է կազմակերպել 250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ավելի ընդմիջումներով, ինտենսիվ շարժմամբ փողոցներում՝ հետիոտն անցումների հետ փոխկապակցված։ Տարածքի տարրերի հարաբերակցությունը պետք է ընդունել </w:t>
      </w:r>
      <w:r w:rsidR="00962A2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962A27" w:rsidRPr="00534F2A">
        <w:rPr>
          <w:rFonts w:ascii="GHEA Grapalat" w:hAnsi="GHEA Grapalat"/>
          <w:color w:val="auto"/>
          <w:sz w:val="24"/>
          <w:szCs w:val="24"/>
        </w:rPr>
        <w:t xml:space="preserve"> 1</w:t>
      </w:r>
      <w:r w:rsidR="008859B7" w:rsidRPr="00534F2A">
        <w:rPr>
          <w:rFonts w:ascii="GHEA Grapalat" w:hAnsi="GHEA Grapalat"/>
          <w:color w:val="auto"/>
          <w:sz w:val="24"/>
          <w:szCs w:val="24"/>
        </w:rPr>
        <w:t>9</w:t>
      </w:r>
      <w:r w:rsidR="00962A27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962A27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տրված ցուցանիշներից ոչ ավելի: </w:t>
      </w:r>
    </w:p>
    <w:p w14:paraId="21CAAE82" w14:textId="77777777" w:rsidR="00C560C8" w:rsidRPr="00534F2A" w:rsidRDefault="00246E96" w:rsidP="000B114C">
      <w:pPr>
        <w:spacing w:after="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7956AD8" w14:textId="77777777" w:rsidR="00C560C8" w:rsidRPr="00534F2A" w:rsidRDefault="00246E96" w:rsidP="00B5700A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1</w:t>
      </w:r>
      <w:r w:rsidR="008859B7" w:rsidRPr="00534F2A">
        <w:rPr>
          <w:rFonts w:ascii="GHEA Grapalat" w:hAnsi="GHEA Grapalat"/>
          <w:color w:val="auto"/>
          <w:sz w:val="24"/>
          <w:szCs w:val="24"/>
          <w:lang w:val="en-US"/>
        </w:rPr>
        <w:t>9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648" w:type="dxa"/>
        <w:tblInd w:w="72" w:type="dxa"/>
        <w:tblCellMar>
          <w:top w:w="66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959"/>
        <w:gridCol w:w="2186"/>
        <w:gridCol w:w="3490"/>
        <w:gridCol w:w="3013"/>
      </w:tblGrid>
      <w:tr w:rsidR="00C560C8" w:rsidRPr="00534F2A" w14:paraId="45F27E45" w14:textId="77777777">
        <w:trPr>
          <w:trHeight w:val="5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D475" w14:textId="77777777" w:rsidR="00C560C8" w:rsidRPr="00534F2A" w:rsidRDefault="00246E96" w:rsidP="000B114C">
            <w:pPr>
              <w:spacing w:after="18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7E536D3C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83BE" w14:textId="77777777" w:rsidR="00C560C8" w:rsidRPr="00534F2A" w:rsidRDefault="00246E96" w:rsidP="000B114C">
            <w:pPr>
              <w:spacing w:after="0" w:line="360" w:lineRule="auto"/>
              <w:ind w:left="474" w:right="0" w:firstLine="5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Ճեմելիքի  չափերը, մ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E0F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Անվանումը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8DB8" w14:textId="77777777" w:rsidR="00C560C8" w:rsidRPr="00534F2A" w:rsidRDefault="00246E96" w:rsidP="00B5700A">
            <w:pPr>
              <w:spacing w:after="0" w:line="360" w:lineRule="auto"/>
              <w:ind w:left="211" w:right="0" w:hanging="203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Հարաբերությունը ընդհանուր մակերեսի նկատմամբ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>, %</w:t>
            </w:r>
          </w:p>
        </w:tc>
      </w:tr>
      <w:tr w:rsidR="00C560C8" w:rsidRPr="00534F2A" w14:paraId="15B79D28" w14:textId="77777777">
        <w:trPr>
          <w:trHeight w:val="141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0047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43C9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10-25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655E" w14:textId="77777777" w:rsidR="00C560C8" w:rsidRPr="00534F2A" w:rsidRDefault="00246E96" w:rsidP="000B114C">
            <w:pPr>
              <w:tabs>
                <w:tab w:val="center" w:pos="1388"/>
                <w:tab w:val="center" w:pos="2189"/>
                <w:tab w:val="right" w:pos="3279"/>
              </w:tabs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Կանաչ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  <w:t xml:space="preserve">ծածկույթ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  <w:t xml:space="preserve">և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  <w:t xml:space="preserve">ջրային </w:t>
            </w:r>
          </w:p>
          <w:p w14:paraId="32FC8E7B" w14:textId="77777777" w:rsidR="00C560C8" w:rsidRPr="00534F2A" w:rsidRDefault="00246E96" w:rsidP="000B114C">
            <w:pPr>
              <w:spacing w:after="29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մակերեսներ  </w:t>
            </w:r>
          </w:p>
          <w:p w14:paraId="1DF2DB87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Ծառուղիներ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 xml:space="preserve">, 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ab/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ճեմուղիներ, արահետներ, հարթակներ </w:t>
            </w:r>
          </w:p>
          <w:p w14:paraId="08DC9187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Կառույցներ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676" w14:textId="77777777" w:rsidR="00C560C8" w:rsidRPr="00534F2A" w:rsidRDefault="00246E96" w:rsidP="000B114C">
            <w:pPr>
              <w:spacing w:after="18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70-75 </w:t>
            </w:r>
          </w:p>
          <w:p w14:paraId="5649BC1B" w14:textId="77777777" w:rsidR="00C560C8" w:rsidRPr="00534F2A" w:rsidRDefault="00246E96" w:rsidP="000B114C">
            <w:pPr>
              <w:spacing w:after="17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65C23D56" w14:textId="77777777" w:rsidR="00C560C8" w:rsidRPr="00534F2A" w:rsidRDefault="00246E96" w:rsidP="000B114C">
            <w:pPr>
              <w:spacing w:after="18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30-25 </w:t>
            </w:r>
          </w:p>
          <w:p w14:paraId="67B7EACD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- </w:t>
            </w:r>
          </w:p>
        </w:tc>
      </w:tr>
      <w:tr w:rsidR="00C560C8" w:rsidRPr="00534F2A" w14:paraId="78BF5164" w14:textId="77777777">
        <w:trPr>
          <w:trHeight w:val="14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C379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DEC8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26-50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9917" w14:textId="77777777" w:rsidR="00C560C8" w:rsidRPr="00534F2A" w:rsidRDefault="00246E96" w:rsidP="000B114C">
            <w:pPr>
              <w:tabs>
                <w:tab w:val="center" w:pos="1389"/>
                <w:tab w:val="center" w:pos="2189"/>
                <w:tab w:val="right" w:pos="3279"/>
              </w:tabs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Կանաչ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  <w:t xml:space="preserve">ծածկույթ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  <w:t xml:space="preserve">և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  <w:t xml:space="preserve">ջրային </w:t>
            </w:r>
          </w:p>
          <w:p w14:paraId="7803D9B3" w14:textId="77777777" w:rsidR="00C560C8" w:rsidRPr="00534F2A" w:rsidRDefault="00246E96" w:rsidP="000B114C">
            <w:pPr>
              <w:spacing w:after="3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մակերեսներ  </w:t>
            </w:r>
          </w:p>
          <w:p w14:paraId="46C399C5" w14:textId="77777777" w:rsidR="00C560C8" w:rsidRPr="00534F2A" w:rsidRDefault="00246E96" w:rsidP="000B114C">
            <w:pPr>
              <w:spacing w:after="1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Ծառուղիներ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 xml:space="preserve">, 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ab/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ճեմուղիներ, արահետներ, հարթակներ </w:t>
            </w:r>
          </w:p>
          <w:p w14:paraId="58EEEA37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Կառույցներ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1D0A" w14:textId="77777777" w:rsidR="00C560C8" w:rsidRPr="00534F2A" w:rsidRDefault="00246E96" w:rsidP="000B114C">
            <w:pPr>
              <w:spacing w:after="18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75-80 </w:t>
            </w:r>
          </w:p>
          <w:p w14:paraId="6012F966" w14:textId="77777777" w:rsidR="00C560C8" w:rsidRPr="00534F2A" w:rsidRDefault="00246E96" w:rsidP="000B114C">
            <w:pPr>
              <w:spacing w:after="18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52F6A60E" w14:textId="77777777" w:rsidR="00C560C8" w:rsidRPr="00534F2A" w:rsidRDefault="00246E96" w:rsidP="000B114C">
            <w:pPr>
              <w:spacing w:after="17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5B4D456B" w14:textId="77777777" w:rsidR="00C560C8" w:rsidRPr="00534F2A" w:rsidRDefault="00246E96" w:rsidP="000B114C">
            <w:pPr>
              <w:spacing w:after="18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23-17 </w:t>
            </w:r>
          </w:p>
          <w:p w14:paraId="3E6D0E03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2-3 </w:t>
            </w:r>
          </w:p>
        </w:tc>
      </w:tr>
      <w:tr w:rsidR="00C560C8" w:rsidRPr="00534F2A" w14:paraId="4BDFA9F3" w14:textId="77777777">
        <w:trPr>
          <w:trHeight w:val="141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7465" w14:textId="77777777" w:rsidR="00C560C8" w:rsidRPr="00534F2A" w:rsidRDefault="00246E96" w:rsidP="000B114C">
            <w:pPr>
              <w:spacing w:after="17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  <w:p w14:paraId="19582554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CACD" w14:textId="77777777" w:rsidR="00C560C8" w:rsidRPr="00534F2A" w:rsidRDefault="00246E96" w:rsidP="000B114C">
            <w:pPr>
              <w:spacing w:after="1" w:line="360" w:lineRule="auto"/>
              <w:ind w:left="398" w:right="0" w:firstLine="64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51 և ավելի լայնությամբ </w:t>
            </w:r>
          </w:p>
          <w:p w14:paraId="4B1CF8A8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2B3C" w14:textId="77777777" w:rsidR="00C560C8" w:rsidRPr="00534F2A" w:rsidRDefault="00246E96" w:rsidP="000B114C">
            <w:pPr>
              <w:tabs>
                <w:tab w:val="center" w:pos="1388"/>
                <w:tab w:val="center" w:pos="2189"/>
                <w:tab w:val="right" w:pos="3279"/>
              </w:tabs>
              <w:spacing w:after="17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Կանաչ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  <w:t xml:space="preserve">ծածկույթ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  <w:t xml:space="preserve">և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  <w:t xml:space="preserve">ջրային </w:t>
            </w:r>
          </w:p>
          <w:p w14:paraId="03936D59" w14:textId="77777777" w:rsidR="00C560C8" w:rsidRPr="00534F2A" w:rsidRDefault="00246E96" w:rsidP="000B114C">
            <w:pPr>
              <w:spacing w:after="3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մակերեսներ  </w:t>
            </w:r>
          </w:p>
          <w:p w14:paraId="49D6ACEC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Ծառուղիներ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 xml:space="preserve">, 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ab/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ճեմուղիներ, արահետներ, հարթակներ </w:t>
            </w:r>
          </w:p>
          <w:p w14:paraId="4BB4BF69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Կառույցներ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0BA3" w14:textId="77777777" w:rsidR="00C560C8" w:rsidRPr="00534F2A" w:rsidRDefault="00246E96" w:rsidP="000B114C">
            <w:pPr>
              <w:spacing w:after="17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65-75 </w:t>
            </w:r>
          </w:p>
          <w:p w14:paraId="186B6D05" w14:textId="77777777" w:rsidR="00C560C8" w:rsidRPr="00534F2A" w:rsidRDefault="00246E96" w:rsidP="000B114C">
            <w:pPr>
              <w:spacing w:after="18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6C421595" w14:textId="77777777" w:rsidR="00C560C8" w:rsidRPr="00534F2A" w:rsidRDefault="00246E96" w:rsidP="000B114C">
            <w:pPr>
              <w:spacing w:after="18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3E42DAE2" w14:textId="77777777" w:rsidR="00C560C8" w:rsidRPr="00534F2A" w:rsidRDefault="00246E96" w:rsidP="000B114C">
            <w:pPr>
              <w:spacing w:after="17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30-25 </w:t>
            </w:r>
          </w:p>
          <w:p w14:paraId="25D3DD5B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5-ից ոչ ավելի </w:t>
            </w:r>
          </w:p>
        </w:tc>
      </w:tr>
    </w:tbl>
    <w:p w14:paraId="5E87AA77" w14:textId="77777777" w:rsidR="00C560C8" w:rsidRPr="00534F2A" w:rsidRDefault="00246E96" w:rsidP="000B114C">
      <w:pPr>
        <w:spacing w:after="4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5A3733F" w14:textId="77777777" w:rsidR="00487B97" w:rsidRPr="00534F2A" w:rsidRDefault="00246E96" w:rsidP="000C0655">
      <w:pPr>
        <w:numPr>
          <w:ilvl w:val="0"/>
          <w:numId w:val="27"/>
        </w:numPr>
        <w:spacing w:after="0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Մեկ երկայնական հետիոտն արահետով ճեմելիքի լայնությունը` տեղակայման հետևյալ տարբերակների համար հարկավոր է ընդունել </w:t>
      </w:r>
      <w:r w:rsidR="00962A2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ղյուսակ </w:t>
      </w:r>
      <w:r w:rsidR="00BC02D6" w:rsidRPr="00534F2A">
        <w:rPr>
          <w:rFonts w:ascii="GHEA Grapalat" w:hAnsi="GHEA Grapalat"/>
          <w:color w:val="auto"/>
          <w:sz w:val="24"/>
          <w:szCs w:val="24"/>
        </w:rPr>
        <w:t>20</w:t>
      </w:r>
      <w:r w:rsidR="00962A27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962A27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962A2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տրված ցուցանիշներից ոչ պակաս:  </w:t>
      </w:r>
      <w:r w:rsidR="00487B97"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3A88ED76" w14:textId="77777777" w:rsidR="00C560C8" w:rsidRPr="00534F2A" w:rsidRDefault="00487B97" w:rsidP="00B5700A">
      <w:pPr>
        <w:spacing w:after="0" w:line="360" w:lineRule="auto"/>
        <w:ind w:left="53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C02D6" w:rsidRPr="00534F2A">
        <w:rPr>
          <w:rFonts w:ascii="GHEA Grapalat" w:hAnsi="GHEA Grapalat"/>
          <w:color w:val="auto"/>
          <w:sz w:val="24"/>
          <w:szCs w:val="24"/>
          <w:lang w:val="en-US"/>
        </w:rPr>
        <w:t>20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                   </w:t>
      </w:r>
    </w:p>
    <w:tbl>
      <w:tblPr>
        <w:tblStyle w:val="TableGrid"/>
        <w:tblW w:w="9648" w:type="dxa"/>
        <w:tblInd w:w="72" w:type="dxa"/>
        <w:tblCellMar>
          <w:top w:w="66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609"/>
        <w:gridCol w:w="4503"/>
        <w:gridCol w:w="4536"/>
      </w:tblGrid>
      <w:tr w:rsidR="00C560C8" w:rsidRPr="00534F2A" w14:paraId="0C866EF5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9CD6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96D5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Անվանումը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4219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Լայնությունը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>, 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</w:tr>
      <w:tr w:rsidR="00C560C8" w:rsidRPr="00534F2A" w14:paraId="053B6441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777C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98A6" w14:textId="77777777" w:rsidR="00C560C8" w:rsidRPr="00534F2A" w:rsidRDefault="00246E96" w:rsidP="000B114C">
            <w:pPr>
              <w:spacing w:after="0" w:line="360" w:lineRule="auto"/>
              <w:ind w:left="1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Փողոցի առանցքով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18E2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18 </w:t>
            </w:r>
          </w:p>
        </w:tc>
      </w:tr>
      <w:tr w:rsidR="00C560C8" w:rsidRPr="00534F2A" w14:paraId="0414CDCB" w14:textId="77777777">
        <w:trPr>
          <w:trHeight w:val="54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D666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D727" w14:textId="77777777" w:rsidR="00C560C8" w:rsidRPr="00534F2A" w:rsidRDefault="00246E96" w:rsidP="000B114C">
            <w:pPr>
              <w:spacing w:after="0" w:line="360" w:lineRule="auto"/>
              <w:ind w:left="1" w:right="0" w:hanging="1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Փողոցի մի կողմից՝ երթևեկելի մասի և կառուցապատման միջև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D3AC" w14:textId="77777777" w:rsidR="00C560C8" w:rsidRPr="00534F2A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54816BE3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 </w:t>
            </w:r>
          </w:p>
        </w:tc>
      </w:tr>
    </w:tbl>
    <w:p w14:paraId="2D278E8F" w14:textId="77777777" w:rsidR="00C560C8" w:rsidRPr="00534F2A" w:rsidRDefault="00246E96" w:rsidP="000C0655">
      <w:pPr>
        <w:numPr>
          <w:ilvl w:val="0"/>
          <w:numId w:val="27"/>
        </w:numPr>
        <w:spacing w:after="6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Շենքերից, շինություններից, ինչպես նաև ինժեներական կահավորման օբյեկտներից մինչև ծառերն ու թփուտներն ընկած հեռավորություն</w:t>
      </w:r>
      <w:r w:rsidR="00454B88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54B88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</w:t>
      </w:r>
      <w:proofErr w:type="spellStart"/>
      <w:r w:rsidR="00454B88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="00454B8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54B88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62A2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962A2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C02D6" w:rsidRPr="00534F2A">
        <w:rPr>
          <w:rFonts w:ascii="GHEA Grapalat" w:hAnsi="GHEA Grapalat"/>
          <w:color w:val="auto"/>
          <w:sz w:val="24"/>
          <w:szCs w:val="24"/>
        </w:rPr>
        <w:t>21</w:t>
      </w:r>
      <w:r w:rsidR="00962A27" w:rsidRPr="00534F2A">
        <w:rPr>
          <w:rFonts w:ascii="GHEA Grapalat" w:hAnsi="GHEA Grapalat"/>
          <w:color w:val="auto"/>
          <w:sz w:val="24"/>
          <w:szCs w:val="24"/>
        </w:rPr>
        <w:t>-</w:t>
      </w:r>
      <w:r w:rsidR="00962A2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։  </w:t>
      </w:r>
    </w:p>
    <w:p w14:paraId="6194C50F" w14:textId="77777777" w:rsidR="00C560C8" w:rsidRPr="00534F2A" w:rsidRDefault="00246E96" w:rsidP="007712D4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BC02D6" w:rsidRPr="00534F2A">
        <w:rPr>
          <w:rFonts w:ascii="GHEA Grapalat" w:hAnsi="GHEA Grapalat"/>
          <w:color w:val="auto"/>
          <w:sz w:val="24"/>
          <w:szCs w:val="24"/>
          <w:lang w:val="en-US"/>
        </w:rPr>
        <w:t>21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683" w:type="dxa"/>
        <w:tblInd w:w="38" w:type="dxa"/>
        <w:tblCellMar>
          <w:top w:w="31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605"/>
        <w:gridCol w:w="5930"/>
        <w:gridCol w:w="1253"/>
        <w:gridCol w:w="1895"/>
      </w:tblGrid>
      <w:tr w:rsidR="00454B88" w:rsidRPr="00534F2A" w14:paraId="3C8761E3" w14:textId="77777777" w:rsidTr="00454B88">
        <w:trPr>
          <w:trHeight w:val="3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8CABC" w14:textId="77777777" w:rsidR="00454B88" w:rsidRPr="00534F2A" w:rsidRDefault="00454B8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5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28F" w14:textId="40A10AFC" w:rsidR="00454B88" w:rsidRPr="00534F2A" w:rsidRDefault="00454B88" w:rsidP="00454B88">
            <w:pPr>
              <w:spacing w:after="0" w:line="360" w:lineRule="auto"/>
              <w:ind w:left="48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Շենք, շինություն, ինժ</w:t>
            </w:r>
            <w:r w:rsidR="00157CA3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ե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ներական բարեկարգման օբյեկտ 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FDA3" w14:textId="77777777" w:rsidR="00454B88" w:rsidRPr="00534F2A" w:rsidRDefault="00454B88" w:rsidP="000B114C">
            <w:pPr>
              <w:spacing w:after="0" w:line="360" w:lineRule="auto"/>
              <w:ind w:left="596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Շենքից, շինությունից, </w:t>
            </w:r>
          </w:p>
          <w:p w14:paraId="330406D8" w14:textId="77777777" w:rsidR="00454B88" w:rsidRPr="00534F2A" w:rsidRDefault="00454B88" w:rsidP="00454B88">
            <w:pPr>
              <w:spacing w:after="0" w:line="360" w:lineRule="auto"/>
              <w:ind w:left="201" w:right="0" w:firstLine="32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օբյեկտից մինչև առանցքն ընկած հեռավորություն, մ </w:t>
            </w:r>
          </w:p>
        </w:tc>
      </w:tr>
      <w:tr w:rsidR="00454B88" w:rsidRPr="00534F2A" w14:paraId="5756FB6C" w14:textId="77777777" w:rsidTr="00454B88">
        <w:trPr>
          <w:trHeight w:val="51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E01" w14:textId="77777777" w:rsidR="00454B88" w:rsidRPr="00534F2A" w:rsidRDefault="00454B88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Հ/Հ </w:t>
            </w:r>
          </w:p>
        </w:tc>
        <w:tc>
          <w:tcPr>
            <w:tcW w:w="5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CC5A" w14:textId="77777777" w:rsidR="00454B88" w:rsidRPr="00534F2A" w:rsidRDefault="00454B88" w:rsidP="000B114C">
            <w:pPr>
              <w:spacing w:after="0" w:line="360" w:lineRule="auto"/>
              <w:ind w:left="48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772F" w14:textId="77777777" w:rsidR="00454B88" w:rsidRPr="00534F2A" w:rsidRDefault="00454B88" w:rsidP="000B114C">
            <w:pPr>
              <w:spacing w:after="0" w:line="360" w:lineRule="auto"/>
              <w:ind w:left="201" w:right="0" w:firstLine="32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454B88" w:rsidRPr="00534F2A" w14:paraId="14F71134" w14:textId="77777777" w:rsidTr="00454B88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44A9" w14:textId="77777777" w:rsidR="00454B88" w:rsidRPr="00534F2A" w:rsidRDefault="00454B8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ECD9" w14:textId="77777777" w:rsidR="00454B88" w:rsidRPr="00534F2A" w:rsidRDefault="00454B8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186D" w14:textId="77777777" w:rsidR="00454B88" w:rsidRPr="00534F2A" w:rsidRDefault="00454B88" w:rsidP="000B114C">
            <w:pPr>
              <w:spacing w:after="0" w:line="360" w:lineRule="auto"/>
              <w:ind w:left="6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ծառի բնի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CE09" w14:textId="77777777" w:rsidR="00454B88" w:rsidRPr="00534F2A" w:rsidRDefault="00454B88" w:rsidP="000B114C">
            <w:pPr>
              <w:spacing w:after="0" w:line="360" w:lineRule="auto"/>
              <w:ind w:left="614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թփուտի </w:t>
            </w:r>
          </w:p>
        </w:tc>
      </w:tr>
      <w:tr w:rsidR="00C560C8" w:rsidRPr="00534F2A" w14:paraId="08EC2DE7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BAE0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1.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0C0E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Շենքի և շինության արտաքին պատ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1F0B" w14:textId="77777777" w:rsidR="00C560C8" w:rsidRPr="00534F2A" w:rsidRDefault="00246E96" w:rsidP="000B114C">
            <w:pPr>
              <w:spacing w:after="0" w:line="360" w:lineRule="auto"/>
              <w:ind w:left="29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DE69" w14:textId="77777777" w:rsidR="00C560C8" w:rsidRPr="00534F2A" w:rsidRDefault="00246E96" w:rsidP="000B114C">
            <w:pPr>
              <w:spacing w:after="0" w:line="360" w:lineRule="auto"/>
              <w:ind w:left="29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1.5 </w:t>
            </w:r>
          </w:p>
        </w:tc>
      </w:tr>
      <w:tr w:rsidR="00C560C8" w:rsidRPr="00534F2A" w14:paraId="324B6AE4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9C88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EE49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Տրամվայի պաստառի եզրագիծ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6166" w14:textId="77777777" w:rsidR="00C560C8" w:rsidRPr="00534F2A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8210" w14:textId="77777777" w:rsidR="00C560C8" w:rsidRPr="00534F2A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3.0 </w:t>
            </w:r>
          </w:p>
        </w:tc>
      </w:tr>
      <w:tr w:rsidR="00C560C8" w:rsidRPr="00534F2A" w14:paraId="3A62BC0B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86D2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DF89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Մայթեզր և այգու արահետի եզր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5BEA" w14:textId="77777777" w:rsidR="00C560C8" w:rsidRPr="00534F2A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0.7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1559" w14:textId="77777777" w:rsidR="00C560C8" w:rsidRPr="00534F2A" w:rsidRDefault="00246E96" w:rsidP="000B114C">
            <w:pPr>
              <w:spacing w:after="0" w:line="360" w:lineRule="auto"/>
              <w:ind w:left="29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0.5 </w:t>
            </w:r>
          </w:p>
        </w:tc>
      </w:tr>
      <w:tr w:rsidR="00C560C8" w:rsidRPr="00534F2A" w14:paraId="01FCA105" w14:textId="77777777">
        <w:trPr>
          <w:trHeight w:val="54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BB1F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9F42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Փողոցի երթևեկային մասի եզրագիծ, ճանապարհի կողնակի ամրացված եզր կամ առվի եզր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585C" w14:textId="77777777" w:rsidR="00C560C8" w:rsidRPr="00534F2A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6970" w14:textId="77777777" w:rsidR="00C560C8" w:rsidRPr="00534F2A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1.0 </w:t>
            </w:r>
          </w:p>
        </w:tc>
      </w:tr>
      <w:tr w:rsidR="00C560C8" w:rsidRPr="00534F2A" w14:paraId="0FAABDCB" w14:textId="77777777">
        <w:trPr>
          <w:trHeight w:val="54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F131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BD5F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Լուսավորության ցանցի, տրամվայի  կայմերի և հենարանների,սալարկուղու  հենարան և ուղեկամուրջ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A474" w14:textId="77777777" w:rsidR="00C560C8" w:rsidRPr="00534F2A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BFCB" w14:textId="77777777" w:rsidR="00C560C8" w:rsidRPr="00534F2A" w:rsidRDefault="00246E96" w:rsidP="000B114C">
            <w:pPr>
              <w:spacing w:after="0" w:line="360" w:lineRule="auto"/>
              <w:ind w:left="28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C560C8" w:rsidRPr="00534F2A" w14:paraId="7469D521" w14:textId="77777777">
        <w:trPr>
          <w:trHeight w:val="2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CFB7" w14:textId="77777777" w:rsidR="00C560C8" w:rsidRPr="00534F2A" w:rsidRDefault="00246E96" w:rsidP="000B114C">
            <w:pPr>
              <w:spacing w:after="0" w:line="360" w:lineRule="auto"/>
              <w:ind w:left="1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7772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Շեպության, դարավանդի հիմնատակ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33B1" w14:textId="77777777" w:rsidR="00C560C8" w:rsidRPr="00534F2A" w:rsidRDefault="00246E96" w:rsidP="000B114C">
            <w:pPr>
              <w:spacing w:after="0" w:line="360" w:lineRule="auto"/>
              <w:ind w:left="28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00FD" w14:textId="77777777" w:rsidR="00C560C8" w:rsidRPr="00534F2A" w:rsidRDefault="00246E96" w:rsidP="000B114C">
            <w:pPr>
              <w:spacing w:after="0" w:line="360" w:lineRule="auto"/>
              <w:ind w:left="28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0.5 </w:t>
            </w:r>
          </w:p>
        </w:tc>
      </w:tr>
      <w:tr w:rsidR="00C560C8" w:rsidRPr="00534F2A" w14:paraId="3ECC7074" w14:textId="77777777">
        <w:trPr>
          <w:trHeight w:val="28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2506C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3F569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Հենապատի հիմնատակ կամ ներքին եզրամաս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A7D23" w14:textId="77777777" w:rsidR="00C560C8" w:rsidRPr="00534F2A" w:rsidRDefault="00246E96" w:rsidP="000B114C">
            <w:pPr>
              <w:spacing w:after="0" w:line="360" w:lineRule="auto"/>
              <w:ind w:left="28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F5FD5" w14:textId="77777777" w:rsidR="00C560C8" w:rsidRPr="00534F2A" w:rsidRDefault="00246E96" w:rsidP="000B114C">
            <w:pPr>
              <w:spacing w:after="0" w:line="360" w:lineRule="auto"/>
              <w:ind w:left="28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1.0 </w:t>
            </w:r>
          </w:p>
        </w:tc>
      </w:tr>
      <w:tr w:rsidR="00C560C8" w:rsidRPr="00534F2A" w14:paraId="7FE1D7FE" w14:textId="77777777">
        <w:trPr>
          <w:trHeight w:val="18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F891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B821" w14:textId="77777777" w:rsidR="00C560C8" w:rsidRPr="00534F2A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Ստորգետնյա ցանցեր. </w:t>
            </w:r>
          </w:p>
          <w:p w14:paraId="39D2A195" w14:textId="77777777" w:rsidR="00C560C8" w:rsidRPr="00534F2A" w:rsidRDefault="00246E96" w:rsidP="000B114C">
            <w:pPr>
              <w:numPr>
                <w:ilvl w:val="0"/>
                <w:numId w:val="19"/>
              </w:num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գազատարներ, կոյուղի </w:t>
            </w:r>
          </w:p>
          <w:p w14:paraId="608D9191" w14:textId="77777777" w:rsidR="00C560C8" w:rsidRPr="00534F2A" w:rsidRDefault="00246E96" w:rsidP="000B114C">
            <w:pPr>
              <w:numPr>
                <w:ilvl w:val="0"/>
                <w:numId w:val="19"/>
              </w:numPr>
              <w:spacing w:after="1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ջերմային ցանց (կանալի, թունելի </w:t>
            </w:r>
            <w:r w:rsidR="004F6513" w:rsidRPr="00534F2A">
              <w:rPr>
                <w:rFonts w:ascii="GHEA Grapalat" w:hAnsi="GHEA Grapalat"/>
                <w:color w:val="auto"/>
                <w:sz w:val="22"/>
              </w:rPr>
              <w:t xml:space="preserve">պատեր կամ թաղանթը՝ առանց կանալ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տեղակայման պարագայում) </w:t>
            </w:r>
          </w:p>
          <w:p w14:paraId="3216499C" w14:textId="77777777" w:rsidR="00C560C8" w:rsidRPr="00534F2A" w:rsidRDefault="00246E96" w:rsidP="000B114C">
            <w:pPr>
              <w:numPr>
                <w:ilvl w:val="0"/>
                <w:numId w:val="19"/>
              </w:num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ջրագիծ, ցամաքուրդ </w:t>
            </w:r>
          </w:p>
          <w:p w14:paraId="1C12A8A9" w14:textId="77777777" w:rsidR="00C560C8" w:rsidRPr="00534F2A" w:rsidRDefault="00246E96" w:rsidP="000B114C">
            <w:pPr>
              <w:numPr>
                <w:ilvl w:val="0"/>
                <w:numId w:val="19"/>
              </w:num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ուժային մալուխ և կապի մալուխ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1DB6" w14:textId="77777777" w:rsidR="00C560C8" w:rsidRPr="00534F2A" w:rsidRDefault="00246E96" w:rsidP="000B114C">
            <w:pPr>
              <w:spacing w:after="18" w:line="360" w:lineRule="auto"/>
              <w:ind w:left="34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7C97914" w14:textId="77777777" w:rsidR="00C560C8" w:rsidRPr="00534F2A" w:rsidRDefault="00246E96" w:rsidP="000B114C">
            <w:pPr>
              <w:spacing w:after="18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1.5 </w:t>
            </w:r>
          </w:p>
          <w:p w14:paraId="1736C351" w14:textId="77777777" w:rsidR="00C560C8" w:rsidRPr="00534F2A" w:rsidRDefault="00246E96" w:rsidP="000B114C">
            <w:pPr>
              <w:spacing w:after="17" w:line="360" w:lineRule="auto"/>
              <w:ind w:left="34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AEFC61B" w14:textId="77777777" w:rsidR="00C560C8" w:rsidRPr="00534F2A" w:rsidRDefault="00246E96" w:rsidP="000B114C">
            <w:pPr>
              <w:spacing w:after="18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2.0 </w:t>
            </w:r>
          </w:p>
          <w:p w14:paraId="4B8FBED1" w14:textId="77777777" w:rsidR="00C560C8" w:rsidRPr="00534F2A" w:rsidRDefault="00246E96" w:rsidP="000B114C">
            <w:pPr>
              <w:spacing w:after="18" w:line="360" w:lineRule="auto"/>
              <w:ind w:left="34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4983CED" w14:textId="77777777" w:rsidR="00C560C8" w:rsidRPr="00534F2A" w:rsidRDefault="00246E96" w:rsidP="000B114C">
            <w:pPr>
              <w:spacing w:after="17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2.0 </w:t>
            </w:r>
          </w:p>
          <w:p w14:paraId="3F664A9B" w14:textId="77777777" w:rsidR="00C560C8" w:rsidRPr="00534F2A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F579" w14:textId="77777777" w:rsidR="00C560C8" w:rsidRPr="00534F2A" w:rsidRDefault="00246E96" w:rsidP="000B114C">
            <w:pPr>
              <w:spacing w:after="18" w:line="360" w:lineRule="auto"/>
              <w:ind w:left="35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53FE02A4" w14:textId="77777777" w:rsidR="00C560C8" w:rsidRPr="00534F2A" w:rsidRDefault="00246E96" w:rsidP="000B114C">
            <w:pPr>
              <w:spacing w:after="18" w:line="360" w:lineRule="auto"/>
              <w:ind w:left="29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  <w:p w14:paraId="52B825B1" w14:textId="77777777" w:rsidR="00C560C8" w:rsidRPr="00534F2A" w:rsidRDefault="00246E96" w:rsidP="000B114C">
            <w:pPr>
              <w:spacing w:after="17" w:line="360" w:lineRule="auto"/>
              <w:ind w:left="35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7D8AE884" w14:textId="77777777" w:rsidR="00C560C8" w:rsidRPr="00534F2A" w:rsidRDefault="00246E96" w:rsidP="000B114C">
            <w:pPr>
              <w:spacing w:after="18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1.0 </w:t>
            </w:r>
          </w:p>
          <w:p w14:paraId="5506FB66" w14:textId="77777777" w:rsidR="00C560C8" w:rsidRPr="00534F2A" w:rsidRDefault="00246E96" w:rsidP="000B114C">
            <w:pPr>
              <w:spacing w:after="18" w:line="360" w:lineRule="auto"/>
              <w:ind w:left="35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7E7642E" w14:textId="77777777" w:rsidR="00C560C8" w:rsidRPr="00534F2A" w:rsidRDefault="00246E96" w:rsidP="000B114C">
            <w:pPr>
              <w:spacing w:after="17" w:line="360" w:lineRule="auto"/>
              <w:ind w:left="29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  <w:p w14:paraId="52FAF04F" w14:textId="77777777" w:rsidR="00C560C8" w:rsidRPr="00534F2A" w:rsidRDefault="00246E96" w:rsidP="000B114C">
            <w:pPr>
              <w:spacing w:after="0" w:line="360" w:lineRule="auto"/>
              <w:ind w:left="28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0.7 </w:t>
            </w:r>
          </w:p>
        </w:tc>
      </w:tr>
    </w:tbl>
    <w:p w14:paraId="16282E8D" w14:textId="736853F8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5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Պուրակի տարածքում այցելուներին սպասարկող կառու</w:t>
      </w:r>
      <w:r w:rsidR="00C24F2B">
        <w:rPr>
          <w:rFonts w:ascii="GHEA Grapalat" w:hAnsi="GHEA Grapalat"/>
          <w:color w:val="auto"/>
          <w:sz w:val="24"/>
          <w:szCs w:val="24"/>
          <w:lang w:val="en-US"/>
        </w:rPr>
        <w:t>յ</w:t>
      </w:r>
      <w:r w:rsidRPr="00534F2A">
        <w:rPr>
          <w:rFonts w:ascii="GHEA Grapalat" w:hAnsi="GHEA Grapalat"/>
          <w:color w:val="auto"/>
          <w:sz w:val="24"/>
          <w:szCs w:val="24"/>
        </w:rPr>
        <w:t>ցների (սրճարաններ, տաղավարներ, կրպակներ) բարձրությունը չպետք է գերազանցի 4 մետրը, իսկ կառուցապատման մակերեսը՝ պուրակի տարածքի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 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%-ը։ Պուրակի տարածքի տարրերի հարաբերակցությունը պետք է ընդունել </w:t>
      </w:r>
      <w:r w:rsidR="00F41AAA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F41AAA" w:rsidRPr="00534F2A">
        <w:rPr>
          <w:rFonts w:ascii="GHEA Grapalat" w:hAnsi="GHEA Grapalat"/>
          <w:color w:val="auto"/>
          <w:sz w:val="24"/>
          <w:szCs w:val="24"/>
        </w:rPr>
        <w:t xml:space="preserve"> 2</w:t>
      </w:r>
      <w:r w:rsidR="00E553C5" w:rsidRPr="00534F2A">
        <w:rPr>
          <w:rFonts w:ascii="GHEA Grapalat" w:hAnsi="GHEA Grapalat"/>
          <w:color w:val="auto"/>
          <w:sz w:val="24"/>
          <w:szCs w:val="24"/>
        </w:rPr>
        <w:t>2</w:t>
      </w:r>
      <w:r w:rsidR="00F41AAA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F41AAA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տրված ցուցանիշներից ոչ ավելի: </w:t>
      </w:r>
    </w:p>
    <w:p w14:paraId="1E8E93B1" w14:textId="77777777" w:rsidR="00C560C8" w:rsidRPr="00534F2A" w:rsidRDefault="00246E96" w:rsidP="004E2730">
      <w:pPr>
        <w:spacing w:after="8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Աղյուսակ 2</w:t>
      </w:r>
      <w:r w:rsidR="00E553C5" w:rsidRPr="00534F2A">
        <w:rPr>
          <w:rFonts w:ascii="GHEA Grapalat" w:hAnsi="GHEA Grapalat"/>
          <w:color w:val="auto"/>
          <w:sz w:val="24"/>
          <w:szCs w:val="24"/>
          <w:lang w:val="en-US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662" w:type="dxa"/>
        <w:tblInd w:w="72" w:type="dxa"/>
        <w:tblCellMar>
          <w:top w:w="66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676"/>
        <w:gridCol w:w="2976"/>
        <w:gridCol w:w="3260"/>
        <w:gridCol w:w="2750"/>
      </w:tblGrid>
      <w:tr w:rsidR="00C560C8" w:rsidRPr="00534F2A" w14:paraId="7DC72D7D" w14:textId="77777777">
        <w:trPr>
          <w:trHeight w:val="8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B72E" w14:textId="77777777" w:rsidR="00C560C8" w:rsidRPr="00534F2A" w:rsidRDefault="00246E96" w:rsidP="000B114C">
            <w:pPr>
              <w:spacing w:after="0" w:line="360" w:lineRule="auto"/>
              <w:ind w:left="64" w:right="0" w:firstLine="0"/>
              <w:jc w:val="left"/>
              <w:rPr>
                <w:rFonts w:ascii="GHEA Grapalat" w:hAnsi="GHEA Grapalat"/>
                <w:b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 xml:space="preserve">Հ/Հ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3D4C" w14:textId="77777777" w:rsidR="00C560C8" w:rsidRPr="00534F2A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b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 xml:space="preserve">Պուրակի տեղադիրքը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616F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b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 xml:space="preserve">Անվանումը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841C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 xml:space="preserve">Հարաբերությունը ընդհանուր մակերեսի նկատմամբ, % </w:t>
            </w:r>
          </w:p>
        </w:tc>
      </w:tr>
      <w:tr w:rsidR="00C560C8" w:rsidRPr="00534F2A" w14:paraId="51E751F2" w14:textId="77777777" w:rsidTr="004F6513">
        <w:trPr>
          <w:trHeight w:val="16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1669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1.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99AE" w14:textId="77777777" w:rsidR="00C560C8" w:rsidRPr="00534F2A" w:rsidRDefault="00246E96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Բնակավայրի փողոցներում, հրապարակներում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7265" w14:textId="77777777" w:rsidR="00C560C8" w:rsidRPr="00534F2A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Կանաչ ծածկույթ և ջրային մակերեսներ  </w:t>
            </w:r>
          </w:p>
          <w:p w14:paraId="56EA396C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Ծառուղիներ, ճեմուղիներ, արահետներ, հարթակներ, </w:t>
            </w:r>
          </w:p>
          <w:p w14:paraId="72A9CEEE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փոքր ճարտարապետական </w:t>
            </w:r>
          </w:p>
          <w:p w14:paraId="77747379" w14:textId="77777777" w:rsidR="00C560C8" w:rsidRPr="00534F2A" w:rsidRDefault="00246E96" w:rsidP="000B114C">
            <w:pPr>
              <w:spacing w:after="0" w:line="360" w:lineRule="auto"/>
              <w:ind w:left="1" w:right="1461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ձևեր Կառույցներ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E244" w14:textId="77777777" w:rsidR="00C560C8" w:rsidRPr="00534F2A" w:rsidRDefault="00246E96" w:rsidP="000B114C">
            <w:pPr>
              <w:spacing w:after="17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60-73 </w:t>
            </w:r>
          </w:p>
          <w:p w14:paraId="23BB278B" w14:textId="77777777" w:rsidR="00C560C8" w:rsidRPr="00534F2A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  <w:p w14:paraId="5DE8B4FE" w14:textId="77777777" w:rsidR="00C560C8" w:rsidRPr="00534F2A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  <w:p w14:paraId="437468A3" w14:textId="77777777" w:rsidR="00C560C8" w:rsidRPr="00534F2A" w:rsidRDefault="00246E96" w:rsidP="000B114C">
            <w:pPr>
              <w:spacing w:after="17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38-25 </w:t>
            </w:r>
          </w:p>
          <w:p w14:paraId="63DF126C" w14:textId="77777777" w:rsidR="00C560C8" w:rsidRPr="00534F2A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  <w:p w14:paraId="7FD2B7EF" w14:textId="77777777" w:rsidR="00C560C8" w:rsidRPr="00534F2A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2 </w:t>
            </w:r>
          </w:p>
        </w:tc>
      </w:tr>
      <w:tr w:rsidR="00C560C8" w:rsidRPr="00534F2A" w14:paraId="00F250E3" w14:textId="77777777" w:rsidTr="004F6513">
        <w:trPr>
          <w:trHeight w:val="16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9026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lastRenderedPageBreak/>
              <w:t xml:space="preserve">2.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D679" w14:textId="77777777" w:rsidR="00C560C8" w:rsidRPr="00534F2A" w:rsidRDefault="00246E96" w:rsidP="000B114C">
            <w:pPr>
              <w:spacing w:after="1" w:line="360" w:lineRule="auto"/>
              <w:ind w:left="2" w:right="60" w:hanging="1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Բնակելի շրջաններում, բնակելի փողոցներում, շենքերի միջև, առանձին </w:t>
            </w:r>
          </w:p>
          <w:p w14:paraId="01F5C38A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շենքերի մոտ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47F8" w14:textId="77777777" w:rsidR="00C560C8" w:rsidRPr="00534F2A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Կանաչ ծածկույթ և ջրային մակերեսներ  </w:t>
            </w:r>
          </w:p>
          <w:p w14:paraId="64E4CFD5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Ծառուղիներ, ճեմուղիներ, արահետներ, հարթակներ, </w:t>
            </w:r>
          </w:p>
          <w:p w14:paraId="39060DF3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փոքր ճարտարապետական </w:t>
            </w:r>
          </w:p>
          <w:p w14:paraId="3851E883" w14:textId="77777777" w:rsidR="00C560C8" w:rsidRPr="00534F2A" w:rsidRDefault="00246E96" w:rsidP="000B114C">
            <w:pPr>
              <w:spacing w:after="0" w:line="360" w:lineRule="auto"/>
              <w:ind w:left="1" w:right="1461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ձևեր Կառույցներ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BD23" w14:textId="77777777" w:rsidR="00C560C8" w:rsidRPr="00534F2A" w:rsidRDefault="00246E96" w:rsidP="000B114C">
            <w:pPr>
              <w:spacing w:after="17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  <w:p w14:paraId="0FD1AF80" w14:textId="77777777" w:rsidR="00C560C8" w:rsidRPr="00534F2A" w:rsidRDefault="00246E96" w:rsidP="000B114C">
            <w:pPr>
              <w:spacing w:after="18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70-80 </w:t>
            </w:r>
          </w:p>
          <w:p w14:paraId="7A46756C" w14:textId="77777777" w:rsidR="00C560C8" w:rsidRPr="00534F2A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  <w:p w14:paraId="7C13ABB6" w14:textId="77777777" w:rsidR="00C560C8" w:rsidRPr="00534F2A" w:rsidRDefault="00246E96" w:rsidP="000B114C">
            <w:pPr>
              <w:spacing w:after="17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30-20 </w:t>
            </w:r>
          </w:p>
          <w:p w14:paraId="19AF7282" w14:textId="77777777" w:rsidR="00C560C8" w:rsidRPr="00534F2A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  <w:p w14:paraId="7AC8B5C5" w14:textId="77777777" w:rsidR="00C560C8" w:rsidRPr="00534F2A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- </w:t>
            </w:r>
          </w:p>
        </w:tc>
      </w:tr>
      <w:tr w:rsidR="00C560C8" w:rsidRPr="00534F2A" w14:paraId="1B6DED89" w14:textId="77777777" w:rsidTr="004F6513">
        <w:trPr>
          <w:trHeight w:val="16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D3ED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2588" w14:textId="77777777" w:rsidR="00C560C8" w:rsidRPr="00534F2A" w:rsidRDefault="00246E96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Բնակավայրի փողոցներում, հրապարակներում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B024" w14:textId="77777777" w:rsidR="00C560C8" w:rsidRPr="00534F2A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Կանաչ ծածկույթ և ջրային մակերեսներ  </w:t>
            </w:r>
          </w:p>
          <w:p w14:paraId="1ADE37D6" w14:textId="77777777" w:rsidR="00C560C8" w:rsidRPr="00534F2A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Ծառուղիներ, ճեմուղիներ, արահետներ, հարթակներ, </w:t>
            </w:r>
          </w:p>
          <w:p w14:paraId="5A10CFA7" w14:textId="77777777" w:rsidR="00C560C8" w:rsidRPr="00534F2A" w:rsidRDefault="00246E96" w:rsidP="000B114C">
            <w:pPr>
              <w:spacing w:after="0" w:line="360" w:lineRule="auto"/>
              <w:ind w:left="1" w:right="502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փոքր ճարտարապետական ձևեր Կառույցներ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1B60" w14:textId="77777777" w:rsidR="00C560C8" w:rsidRPr="00534F2A" w:rsidRDefault="00246E96" w:rsidP="000B114C">
            <w:pPr>
              <w:spacing w:after="58" w:line="360" w:lineRule="auto"/>
              <w:ind w:left="57" w:right="0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  <w:p w14:paraId="29560652" w14:textId="77777777" w:rsidR="00C560C8" w:rsidRPr="00534F2A" w:rsidRDefault="00246E96" w:rsidP="000B114C">
            <w:pPr>
              <w:spacing w:after="58" w:line="360" w:lineRule="auto"/>
              <w:ind w:right="5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60-73 </w:t>
            </w:r>
          </w:p>
          <w:p w14:paraId="643D4676" w14:textId="77777777" w:rsidR="00C560C8" w:rsidRPr="00534F2A" w:rsidRDefault="00246E96" w:rsidP="000B114C">
            <w:pPr>
              <w:spacing w:after="58" w:line="360" w:lineRule="auto"/>
              <w:ind w:right="5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38-25 </w:t>
            </w:r>
          </w:p>
          <w:p w14:paraId="1DC5126F" w14:textId="77777777" w:rsidR="0088478B" w:rsidRPr="00534F2A" w:rsidRDefault="0088478B" w:rsidP="000B114C">
            <w:pPr>
              <w:spacing w:after="58" w:line="360" w:lineRule="auto"/>
              <w:ind w:right="5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</w:p>
          <w:p w14:paraId="2C60DF94" w14:textId="77777777" w:rsidR="00C560C8" w:rsidRPr="00534F2A" w:rsidRDefault="00246E96" w:rsidP="000B114C">
            <w:pPr>
              <w:spacing w:after="59" w:line="360" w:lineRule="auto"/>
              <w:ind w:left="57" w:right="0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2 </w:t>
            </w:r>
          </w:p>
        </w:tc>
      </w:tr>
      <w:tr w:rsidR="00C560C8" w:rsidRPr="00534F2A" w14:paraId="10BE57B2" w14:textId="77777777" w:rsidTr="004F6513">
        <w:trPr>
          <w:trHeight w:val="15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6028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4.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D1FE" w14:textId="77777777" w:rsidR="00C560C8" w:rsidRPr="00534F2A" w:rsidRDefault="00246E96" w:rsidP="00B5700A">
            <w:pPr>
              <w:spacing w:after="0" w:line="360" w:lineRule="auto"/>
              <w:ind w:left="2" w:right="0" w:hanging="1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Բնակելի շրջաններում, բնակելի փողոցներում, շենքերի միջև առանձին շենքերի մոտ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F9F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Կանաչ ծածկույթ և ջրային մակերեսներ  </w:t>
            </w:r>
          </w:p>
          <w:p w14:paraId="6888E911" w14:textId="77777777" w:rsidR="00C560C8" w:rsidRPr="00534F2A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Ծառուղիներ, ճեմուղիներ, արահետներ, հարթակներ, </w:t>
            </w:r>
          </w:p>
          <w:p w14:paraId="676232CD" w14:textId="77777777" w:rsidR="00C560C8" w:rsidRPr="00534F2A" w:rsidRDefault="00246E96" w:rsidP="000B114C">
            <w:pPr>
              <w:spacing w:after="0" w:line="360" w:lineRule="auto"/>
              <w:ind w:left="1" w:right="502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փոքր ճարտարապետական ձևեր Կառույցներ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C574" w14:textId="77777777" w:rsidR="00C560C8" w:rsidRPr="00534F2A" w:rsidRDefault="00246E96" w:rsidP="000B114C">
            <w:pPr>
              <w:spacing w:after="59" w:line="360" w:lineRule="auto"/>
              <w:ind w:left="57" w:right="0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  <w:p w14:paraId="6BFACAF4" w14:textId="77777777" w:rsidR="00C560C8" w:rsidRPr="00534F2A" w:rsidRDefault="00246E96" w:rsidP="000B114C">
            <w:pPr>
              <w:spacing w:after="58" w:line="360" w:lineRule="auto"/>
              <w:ind w:right="4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70-80 </w:t>
            </w:r>
          </w:p>
          <w:p w14:paraId="0F48EE5A" w14:textId="77777777" w:rsidR="00C560C8" w:rsidRPr="00534F2A" w:rsidRDefault="00246E96" w:rsidP="000B114C">
            <w:pPr>
              <w:spacing w:after="58" w:line="360" w:lineRule="auto"/>
              <w:ind w:left="57" w:right="0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  <w:p w14:paraId="7BECA1F9" w14:textId="77777777" w:rsidR="00C560C8" w:rsidRPr="00534F2A" w:rsidRDefault="00246E96" w:rsidP="000B114C">
            <w:pPr>
              <w:spacing w:after="58" w:line="360" w:lineRule="auto"/>
              <w:ind w:right="5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30-20 </w:t>
            </w:r>
          </w:p>
          <w:p w14:paraId="400EBEE6" w14:textId="77777777" w:rsidR="00C560C8" w:rsidRPr="00534F2A" w:rsidRDefault="00246E96" w:rsidP="000B114C">
            <w:pPr>
              <w:spacing w:after="59" w:line="360" w:lineRule="auto"/>
              <w:ind w:left="57" w:right="0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- </w:t>
            </w:r>
          </w:p>
        </w:tc>
      </w:tr>
    </w:tbl>
    <w:p w14:paraId="71370ED8" w14:textId="77777777" w:rsidR="00C560C8" w:rsidRPr="00534F2A" w:rsidRDefault="00246E96" w:rsidP="000B114C">
      <w:pPr>
        <w:spacing w:after="4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84163BC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Ընդհանուր օգտագործման կանաչապ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ատ տարածքների կառուցվածքում 0.5</w:t>
      </w:r>
      <w:r w:rsidRPr="00534F2A">
        <w:rPr>
          <w:rFonts w:ascii="GHEA Grapalat" w:hAnsi="GHEA Grapalat"/>
          <w:color w:val="auto"/>
          <w:sz w:val="24"/>
          <w:szCs w:val="24"/>
        </w:rPr>
        <w:t>կմ-ից լայն խոշոր զբոսայգիներն ու անտառապո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ւրակները պետք է կազմեն դրանց 10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%-ից ոչ պակաս մասը։ </w:t>
      </w:r>
    </w:p>
    <w:p w14:paraId="2F9C1976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Քաղաքային զբոսայգիների հասանելիությունը չպետք է գերազանցի 20 րոպեն, իսկ հատակագծային շրջանների զբոսայգիներինը՝ 15 րոպեն։ </w:t>
      </w:r>
    </w:p>
    <w:p w14:paraId="12898881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Սեյսմիկ գոտիներում անհրաժեշտ է ապահովել ազատ մոտեցում դեպի պուրակներ, այգիներ և ընդհանուր օգտագործման այլ կանաչապատ տարածքներ՝ բացառելով բնակելի շրջանների կողմից ցանկապատերի կառուցումը։ </w:t>
      </w:r>
    </w:p>
    <w:p w14:paraId="41467F06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after="4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Զբոսայգիների,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այգիների,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անտառապուրակների,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անտառների, </w:t>
      </w:r>
      <w:r w:rsidR="000B5506" w:rsidRPr="00534F2A">
        <w:rPr>
          <w:rFonts w:ascii="GHEA Grapalat" w:hAnsi="GHEA Grapalat"/>
          <w:color w:val="auto"/>
          <w:sz w:val="24"/>
          <w:szCs w:val="24"/>
        </w:rPr>
        <w:t xml:space="preserve">կանաչ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գոտիների տարածքների միաժամանակյա այցելուների հաշվարկային քանակը </w:t>
      </w:r>
      <w:proofErr w:type="spellStart"/>
      <w:r w:rsidR="00082ED6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սահմանվում</w:t>
      </w:r>
      <w:proofErr w:type="spellEnd"/>
      <w:r w:rsidR="00082ED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82ED6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41AAA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F41AAA" w:rsidRPr="00534F2A">
        <w:rPr>
          <w:rFonts w:ascii="GHEA Grapalat" w:hAnsi="GHEA Grapalat"/>
          <w:color w:val="auto"/>
          <w:sz w:val="24"/>
          <w:szCs w:val="24"/>
        </w:rPr>
        <w:t xml:space="preserve"> 2</w:t>
      </w:r>
      <w:r w:rsidR="00E553C5" w:rsidRPr="00534F2A">
        <w:rPr>
          <w:rFonts w:ascii="GHEA Grapalat" w:hAnsi="GHEA Grapalat"/>
          <w:color w:val="auto"/>
          <w:sz w:val="24"/>
          <w:szCs w:val="24"/>
        </w:rPr>
        <w:t>3</w:t>
      </w:r>
      <w:r w:rsidR="00F41AAA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F41AAA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տրված ցուցանիշներից ոչ ավելի: </w:t>
      </w:r>
    </w:p>
    <w:p w14:paraId="4883F1EE" w14:textId="77777777" w:rsidR="00C560C8" w:rsidRPr="00534F2A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08E50EC2" w14:textId="77777777" w:rsidR="00C560C8" w:rsidRPr="00534F2A" w:rsidRDefault="00246E96" w:rsidP="007712D4">
      <w:pPr>
        <w:spacing w:after="0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       Աղյուսակ 2</w:t>
      </w:r>
      <w:r w:rsidR="00E553C5" w:rsidRPr="00534F2A">
        <w:rPr>
          <w:rFonts w:ascii="GHEA Grapalat" w:hAnsi="GHEA Grapalat"/>
          <w:color w:val="auto"/>
          <w:sz w:val="24"/>
          <w:szCs w:val="24"/>
          <w:lang w:val="en-US"/>
        </w:rPr>
        <w:t>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846" w:type="dxa"/>
        <w:tblInd w:w="72" w:type="dxa"/>
        <w:tblCellMar>
          <w:top w:w="66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630"/>
        <w:gridCol w:w="6655"/>
        <w:gridCol w:w="2561"/>
      </w:tblGrid>
      <w:tr w:rsidR="00C560C8" w:rsidRPr="00534F2A" w14:paraId="3410CF04" w14:textId="77777777" w:rsidTr="00454B88">
        <w:trPr>
          <w:trHeight w:val="5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CD0A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lastRenderedPageBreak/>
              <w:t xml:space="preserve">Հ/Հ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EB0D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Անվանումը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1335" w14:textId="77777777" w:rsidR="00C560C8" w:rsidRPr="00534F2A" w:rsidRDefault="00454B88" w:rsidP="000B114C">
            <w:pPr>
              <w:spacing w:after="0" w:line="360" w:lineRule="auto"/>
              <w:ind w:left="801" w:right="0" w:hanging="712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Այցելուների 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քանակը մարդ/հա </w:t>
            </w:r>
          </w:p>
        </w:tc>
      </w:tr>
      <w:tr w:rsidR="00C560C8" w:rsidRPr="00534F2A" w14:paraId="672218B9" w14:textId="77777777" w:rsidTr="00454B88">
        <w:trPr>
          <w:trHeight w:val="27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A27A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C384" w14:textId="77777777" w:rsidR="00C560C8" w:rsidRPr="00534F2A" w:rsidRDefault="00246E96" w:rsidP="000B114C">
            <w:pPr>
              <w:spacing w:after="0" w:line="360" w:lineRule="auto"/>
              <w:ind w:left="104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Քաղաքային զբոսայգիներ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6456" w14:textId="77777777" w:rsidR="00C560C8" w:rsidRPr="00534F2A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</w:tc>
      </w:tr>
      <w:tr w:rsidR="00C560C8" w:rsidRPr="00534F2A" w14:paraId="5139837B" w14:textId="77777777" w:rsidTr="00454B88">
        <w:trPr>
          <w:trHeight w:val="27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571D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A837" w14:textId="77777777" w:rsidR="00C560C8" w:rsidRPr="00534F2A" w:rsidRDefault="00246E96" w:rsidP="000B114C">
            <w:pPr>
              <w:spacing w:after="0" w:line="360" w:lineRule="auto"/>
              <w:ind w:left="105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Հանգստի գոտիների զբոսայգիներ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EDB1" w14:textId="77777777" w:rsidR="00C560C8" w:rsidRPr="00534F2A" w:rsidRDefault="00246E96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70 </w:t>
            </w:r>
          </w:p>
        </w:tc>
      </w:tr>
      <w:tr w:rsidR="00C560C8" w:rsidRPr="00534F2A" w14:paraId="3931CA03" w14:textId="77777777" w:rsidTr="00454B88">
        <w:trPr>
          <w:trHeight w:val="27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D9E8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530E" w14:textId="77777777" w:rsidR="00C560C8" w:rsidRPr="00534F2A" w:rsidRDefault="00246E96" w:rsidP="000B114C">
            <w:pPr>
              <w:spacing w:after="0" w:line="360" w:lineRule="auto"/>
              <w:ind w:left="106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Առողջավայրերի զբոսայգիներ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F54A" w14:textId="77777777" w:rsidR="00C560C8" w:rsidRPr="00534F2A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</w:tr>
      <w:tr w:rsidR="00C560C8" w:rsidRPr="00534F2A" w14:paraId="1CFE342B" w14:textId="77777777" w:rsidTr="00454B88">
        <w:trPr>
          <w:trHeight w:val="28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9C6C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B214" w14:textId="77777777" w:rsidR="00C560C8" w:rsidRPr="00534F2A" w:rsidRDefault="00246E96" w:rsidP="000B114C">
            <w:pPr>
              <w:spacing w:after="0" w:line="360" w:lineRule="auto"/>
              <w:ind w:left="106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Անտառապուրակներ</w:t>
            </w:r>
            <w:r w:rsidRPr="00534F2A">
              <w:rPr>
                <w:rFonts w:ascii="GHEA Grapalat" w:eastAsia="Sylfaen" w:hAnsi="GHEA Grapalat" w:cs="Sylfaen"/>
                <w:color w:val="auto"/>
                <w:sz w:val="22"/>
              </w:rPr>
              <w:t>/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հիդրոպարկեր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70C0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</w:tr>
      <w:tr w:rsidR="00C560C8" w:rsidRPr="00534F2A" w14:paraId="0A6520ED" w14:textId="77777777" w:rsidTr="00454B88">
        <w:trPr>
          <w:trHeight w:val="27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14DC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2174" w14:textId="77777777" w:rsidR="00C560C8" w:rsidRPr="00534F2A" w:rsidRDefault="00246E96" w:rsidP="000B114C">
            <w:pPr>
              <w:spacing w:after="0" w:line="360" w:lineRule="auto"/>
              <w:ind w:left="106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Անտառներ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1757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1-3 </w:t>
            </w:r>
          </w:p>
        </w:tc>
      </w:tr>
    </w:tbl>
    <w:p w14:paraId="64ACE00A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Ողողահուների տարածքներում զբոսայգիների կառուցման դեպքում անհրաժեշտ է պահպանել </w:t>
      </w:r>
      <w:proofErr w:type="spellStart"/>
      <w:r w:rsidR="00082ED6" w:rsidRPr="00534F2A">
        <w:rPr>
          <w:rFonts w:ascii="GHEA Grapalat" w:hAnsi="GHEA Grapalat"/>
          <w:color w:val="auto"/>
          <w:sz w:val="24"/>
          <w:szCs w:val="24"/>
          <w:lang w:val="en-US"/>
        </w:rPr>
        <w:t>սույն</w:t>
      </w:r>
      <w:proofErr w:type="spellEnd"/>
      <w:r w:rsidR="00082ED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70557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որմերի 22-րդ բաժնի և ՍՆիՊ 2.06.15 շինարարական նորմերի պահանջները։ </w:t>
      </w:r>
    </w:p>
    <w:p w14:paraId="571BC576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Ճեմուղիները և հետիոտն</w:t>
      </w:r>
      <w:proofErr w:type="spellStart"/>
      <w:r w:rsidR="00082ED6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արահետները հարկավոր է նախատեսել զանգվածային հետիոտն</w:t>
      </w:r>
      <w:proofErr w:type="spellStart"/>
      <w:r w:rsidR="00082ED6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հոսքերի շարժման ուղղությամբ։ Ճեմուղու տեղակայումը, ձգվածությունն ու լայնությունը, ինչպես նաև դրա տեղադիրքը փողոցի լայնական կտրվածքում </w:t>
      </w:r>
      <w:proofErr w:type="spellStart"/>
      <w:r w:rsidR="00082ED6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082ED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է որոշել՝ հաշվի առնելով փողոցի և հարակից կառուցապատման ճարտարապետահատակագծային լուծումները։ Ճեմուղիների և հետիոտն</w:t>
      </w:r>
      <w:proofErr w:type="spellStart"/>
      <w:r w:rsidR="001568F9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արահետների երկայնքով </w:t>
      </w:r>
      <w:proofErr w:type="spellStart"/>
      <w:r w:rsidR="001568F9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1568F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568F9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նախատեսել կարճատև հանգստի հարթակներ։ </w:t>
      </w:r>
    </w:p>
    <w:p w14:paraId="5F7313EF" w14:textId="4C6A81A3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Ընդհանուր օգտագործման կանաչապատ տարածքները պետք է բարեկարգվեն և սարքավորվեն ճարտարապետական փոքր ձևերով. շատրվաններով և ջրավազաններով, աստիճաններով, թեքահարթակներով, հենապատերով, զրուցարաններով, լուսամփոփ</w:t>
      </w:r>
      <w:r w:rsidR="00E152FC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երով և այլն։ Լուսամփոփների քանակը </w:t>
      </w:r>
      <w:proofErr w:type="spellStart"/>
      <w:r w:rsidR="001568F9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որոշել ըստ տարածքի նորմատիվ լուսավորվածության պահանջների։ </w:t>
      </w:r>
    </w:p>
    <w:p w14:paraId="5CD0B062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Լանդշաֆտային-ռեկրեացիոն գոտիների ճանապարհաարահետային ցանցը (փողոցներ, արահետներ, ճեմուղիներ) </w:t>
      </w:r>
      <w:proofErr w:type="spellStart"/>
      <w:r w:rsidR="001568F9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ծրագծել հետիոտների շարժման հիմնական ուղիների ուղղությամբ հնարավորինս նվազագույն թեքություններով և հաշվի առնելով հիմնական նպատակակետերին, խաղային և սպորտային հրապարակներին հասանելիության ամենակարճ հեռավորությունը։ Արահետի լայնությունը պետք է լինի 0.75մ-ին </w:t>
      </w:r>
      <w:r w:rsidR="00AD00F8" w:rsidRPr="00534F2A">
        <w:rPr>
          <w:rFonts w:ascii="GHEA Grapalat" w:hAnsi="GHEA Grapalat"/>
          <w:color w:val="auto"/>
          <w:sz w:val="24"/>
          <w:szCs w:val="24"/>
        </w:rPr>
        <w:t xml:space="preserve">պատիկ (մեկ մարդու շարժման շերտի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լայնություն)։ </w:t>
      </w:r>
    </w:p>
    <w:p w14:paraId="4D0B8368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Քաղաքների կանաչ գոտիներում </w:t>
      </w:r>
      <w:proofErr w:type="spellStart"/>
      <w:r w:rsidR="007516E2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նախատեսել ծառային և թփային բուսատեսակների տնկարաններ և ծաղկային ու ջերմոցային տնտեսություններ՝ հաշվի առնելով քաղաքային և գյուղական բնակավայրերի խմբերին տնկանյութով ապահովելու անհրաժեշտությունը։  </w:t>
      </w:r>
    </w:p>
    <w:p w14:paraId="4DBD0486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58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Տնկարանների մակ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երեսը կարող է սահմանվել նաև 3-5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>/մարդ հաշվարկի հիման վրա՝ պայմանավորված ընդհանուր օգտագործման կանաչապատ տարածքներով բնակչության ապահովվածության մակարդակով, սանիտարապաշտպանիչ գոտիների չափերով, բնակլիմայական և այլ տեղական առանձնահատկություններով։ Ծաղկանոցային-ջերմոցային տնտեսությունների ընդհանուր մա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կերեսը </w:t>
      </w:r>
      <w:proofErr w:type="spellStart"/>
      <w:r w:rsidR="007516E2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 է ընդունել 0.5</w:t>
      </w:r>
      <w:r w:rsidR="008847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/մարդ հաշվարկով։ </w:t>
      </w:r>
    </w:p>
    <w:p w14:paraId="6763570D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Առողջավայրերի տարածքների օգտագործման ռեժիմները պետք է նպատակաուղղված լինեն լանդշաֆտի պահպանության, կառավարման և պլանավորման գործընթացների իրականացման խթանմանը՝  լանդշաֆտների</w:t>
      </w:r>
      <w:r w:rsidR="00AD00F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«նույնացում (ի հայտ բերում)-գնահատում-լանդշաֆտի որակի նպատակի սահմանում»  շղթային համաձայն: </w:t>
      </w:r>
    </w:p>
    <w:p w14:paraId="690F8DC6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Գեղագիտական և ճանաչողական բարձր արժեքով օժտված, բնական լանդշաֆտների ճարտարապետատարածական կազմակերպումը պետք է նպատակաուղղված լինի դրանց արժեքների առավել համակողմանի բացահայտմանն ու մատուցմանը՝ միևնույն ժամանակ խնայողական բնօգտագործման պահանջների ապահովմամբ։ </w:t>
      </w:r>
    </w:p>
    <w:p w14:paraId="14BECF08" w14:textId="77777777" w:rsidR="00C560C8" w:rsidRPr="00534F2A" w:rsidRDefault="004F5329" w:rsidP="000C0655">
      <w:pPr>
        <w:numPr>
          <w:ilvl w:val="0"/>
          <w:numId w:val="27"/>
        </w:numPr>
        <w:tabs>
          <w:tab w:val="left" w:pos="993"/>
        </w:tabs>
        <w:spacing w:after="40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Զբոսայգիների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պուրակների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տեղակայման ժամանակ պետք է առավելագույնս պահպանել գոյություն ունեցող ծառատնկումներով և ջրային մակերեսներով հատվածները։  </w:t>
      </w:r>
    </w:p>
    <w:p w14:paraId="7719212C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Ռեկրեացիոն նշանակության գոտիներում բնակչության զանգվածային կարճատև հանգստի օբյեկտների տեղաբաշխումը </w:t>
      </w:r>
      <w:proofErr w:type="spellStart"/>
      <w:r w:rsidR="0004505E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04505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է նախատեսել՝ հ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աշվի առնելով այդ տարածքների 1.5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ժ-ից ոչ ավելի տրանսպորտային հասանելիությունը։ </w:t>
      </w:r>
    </w:p>
    <w:p w14:paraId="1A1A88D3" w14:textId="77777777" w:rsidR="00C560C8" w:rsidRPr="00534F2A" w:rsidRDefault="009743ED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Բնության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ատուկ պահպանվող տարածքների գոտիների կազմում, բուժական հատկանիշներով, առավել բարենպաստ միկրոկլիմայական, լանդշաֆտային և սանիտարահիգիենիկ պայմաններով օժտված հողերի վրա, կարող են առանձնացվել բուժ-առողջարարական (առողջավայր) տեղամասեր։ Առողջավայրերի տարածքներում առողջավայրային գոտիներ ձևավորելու նպատակով նախատեսվում են առողջարանա-առողջավայրային և առողջարարական, հանգստի և զբոսաշրջության հաստատություններ, բուժվողների և հանգստացողների սպասարկման հաստատություններ և կազմակերպություններ, առողջավայրային զբոսայգիներ և ընդհանուր օգտագործման կանաչապատ և այլ տարածքներ, լողափեր։ Առողջավայրային գոտիների ընդհանուր օգտագործման կանաչապատ տարածքների չափերը հարկավոր է սահմանել սանիտարա-առողջավայրային և առողջարարական հաստատ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ությունների մեկ տեղի համար՝ 100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</w:t>
      </w:r>
      <w:r w:rsidR="00246E96"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հաշվարկով։ Տափաստանային շրջանների առողջավայրային գոտիներում ընդհանուր օգտագործման կանաչապատ տարածքների տեղամասերը թույլատրվում է նվազեցնել,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սակայն 50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%-ից ոչ ավելի։ </w:t>
      </w:r>
    </w:p>
    <w:p w14:paraId="06FFD99A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Հանգստի և առողջարանա-առողջավայրային </w:t>
      </w:r>
      <w:proofErr w:type="spellStart"/>
      <w:r w:rsidR="0004505E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թյունների տեղակայումը ափամերձ հանգստի և առողջավայրային գոտիներում անհրաժեշտ է նախատեսել՝ հաշվի առնելով </w:t>
      </w:r>
      <w:proofErr w:type="spellStart"/>
      <w:r w:rsidR="0004505E" w:rsidRPr="00534F2A">
        <w:rPr>
          <w:rFonts w:ascii="GHEA Grapalat" w:hAnsi="GHEA Grapalat"/>
          <w:color w:val="auto"/>
          <w:sz w:val="24"/>
          <w:szCs w:val="24"/>
          <w:lang w:val="en-US"/>
        </w:rPr>
        <w:t>սույն</w:t>
      </w:r>
      <w:proofErr w:type="spellEnd"/>
      <w:r w:rsidR="0004505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21435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>որմերի 13-րդ բաժնի պահանջները, սակայն գետերի ափերի և ջրամբարների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 պարագայում 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 հեռավորությամբ, եթե դա չի հակասում ՀՀ ջրային օրենսդրության պահանջներին։ </w:t>
      </w:r>
    </w:p>
    <w:p w14:paraId="204B9F58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6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Առողջավայրային և հանգստի գոտիներում տեղակայված լողափերի տարածքների չափերը </w:t>
      </w:r>
      <w:proofErr w:type="spellStart"/>
      <w:r w:rsidR="0004505E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ընդունել մեկ հաճախորդի (այցելուի) համար </w:t>
      </w:r>
      <w:r w:rsidR="00F21435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F214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3370D" w:rsidRPr="00534F2A">
        <w:rPr>
          <w:rFonts w:ascii="GHEA Grapalat" w:hAnsi="GHEA Grapalat"/>
          <w:color w:val="auto"/>
          <w:sz w:val="24"/>
          <w:szCs w:val="24"/>
        </w:rPr>
        <w:t>24</w:t>
      </w:r>
      <w:r w:rsidR="00F21435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ցուցանիշներից ոչ պակաս: </w:t>
      </w:r>
    </w:p>
    <w:p w14:paraId="102CC7DE" w14:textId="77777777" w:rsidR="00C560C8" w:rsidRPr="00534F2A" w:rsidRDefault="00246E96" w:rsidP="007712D4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2</w:t>
      </w:r>
      <w:r w:rsidR="0033370D" w:rsidRPr="00534F2A">
        <w:rPr>
          <w:rFonts w:ascii="GHEA Grapalat" w:hAnsi="GHEA Grapalat"/>
          <w:color w:val="auto"/>
          <w:sz w:val="24"/>
          <w:szCs w:val="24"/>
          <w:lang w:val="en-US"/>
        </w:rPr>
        <w:t>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541" w:type="dxa"/>
        <w:tblInd w:w="180" w:type="dxa"/>
        <w:tblCellMar>
          <w:top w:w="66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631"/>
        <w:gridCol w:w="6180"/>
        <w:gridCol w:w="2730"/>
      </w:tblGrid>
      <w:tr w:rsidR="00C560C8" w:rsidRPr="00534F2A" w14:paraId="569254D1" w14:textId="77777777">
        <w:trPr>
          <w:trHeight w:val="54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3B69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E19F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Անվանումը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4643" w14:textId="77777777" w:rsidR="00C560C8" w:rsidRPr="00534F2A" w:rsidRDefault="00246E96" w:rsidP="000B114C">
            <w:pPr>
              <w:spacing w:after="8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Տարածքը  </w:t>
            </w:r>
          </w:p>
          <w:p w14:paraId="0F374658" w14:textId="77777777" w:rsidR="00C560C8" w:rsidRPr="00534F2A" w:rsidRDefault="00246E96" w:rsidP="00F822EA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(մեկ այցելուի հաշվով) </w:t>
            </w:r>
            <w:proofErr w:type="spellStart"/>
            <w:r w:rsidR="00F822EA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քմ</w:t>
            </w:r>
            <w:proofErr w:type="spellEnd"/>
          </w:p>
        </w:tc>
      </w:tr>
      <w:tr w:rsidR="00C560C8" w:rsidRPr="00534F2A" w14:paraId="6E13865F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AE44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4676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Գետերի և լճերի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FBF3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 </w:t>
            </w:r>
          </w:p>
        </w:tc>
      </w:tr>
      <w:tr w:rsidR="00C560C8" w:rsidRPr="00534F2A" w14:paraId="2A07DBC9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D654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6367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Գետերի և լճերի (երեխաների համար)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4F3E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</w:tr>
      <w:tr w:rsidR="00C560C8" w:rsidRPr="00534F2A" w14:paraId="28B40DE1" w14:textId="77777777">
        <w:trPr>
          <w:trHeight w:val="81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74D5" w14:textId="77777777" w:rsidR="00C560C8" w:rsidRPr="00534F2A" w:rsidRDefault="00246E96" w:rsidP="000B114C">
            <w:pPr>
              <w:spacing w:after="18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  <w:p w14:paraId="0999B572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9461" w14:textId="77777777" w:rsidR="00C560C8" w:rsidRPr="00534F2A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Առողջավայրային գոտիներից դուրս </w:t>
            </w:r>
          </w:p>
          <w:p w14:paraId="71932F64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գյուղատնտեսական օգտագործման համար պիտանի հողերի վրա տեղակայվող գետերի և լճերի լողափեր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0D95" w14:textId="77777777" w:rsidR="00C560C8" w:rsidRPr="00534F2A" w:rsidRDefault="00246E96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2ABE985" w14:textId="77777777" w:rsidR="00C560C8" w:rsidRPr="00534F2A" w:rsidRDefault="00246E96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182A455F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</w:tr>
      <w:tr w:rsidR="00C560C8" w:rsidRPr="00534F2A" w14:paraId="0663CA0B" w14:textId="77777777">
        <w:trPr>
          <w:trHeight w:val="55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3C58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BA02" w14:textId="77777777" w:rsidR="00C560C8" w:rsidRPr="00534F2A" w:rsidRDefault="00246E96" w:rsidP="000B114C">
            <w:pPr>
              <w:spacing w:after="0" w:line="360" w:lineRule="auto"/>
              <w:ind w:right="19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Հատուկ մասնագիտացված բուժական լողափեր սակավաշարժ բուժվողների համար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C7D9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8-12 </w:t>
            </w:r>
          </w:p>
        </w:tc>
      </w:tr>
    </w:tbl>
    <w:p w14:paraId="3D4AC54A" w14:textId="77777777" w:rsidR="00C560C8" w:rsidRPr="00534F2A" w:rsidRDefault="00246E96" w:rsidP="000C0655">
      <w:pPr>
        <w:numPr>
          <w:ilvl w:val="0"/>
          <w:numId w:val="27"/>
        </w:numPr>
        <w:spacing w:after="6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Նախագծվող առողջարանա-առողջավայրային և առողջարարական </w:t>
      </w:r>
      <w:proofErr w:type="spellStart"/>
      <w:r w:rsidR="0004505E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թյունների սահմանագծից հեռավորությունը </w:t>
      </w:r>
      <w:proofErr w:type="spellStart"/>
      <w:r w:rsidR="00B01AE9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B01AE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01AE9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B01AE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1AE9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="00B01AE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1AE9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21435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F21435" w:rsidRPr="00534F2A">
        <w:rPr>
          <w:rFonts w:ascii="GHEA Grapalat" w:hAnsi="GHEA Grapalat"/>
          <w:color w:val="auto"/>
          <w:sz w:val="24"/>
          <w:szCs w:val="24"/>
        </w:rPr>
        <w:t xml:space="preserve"> 2</w:t>
      </w:r>
      <w:r w:rsidR="000A279B" w:rsidRPr="00534F2A">
        <w:rPr>
          <w:rFonts w:ascii="GHEA Grapalat" w:hAnsi="GHEA Grapalat"/>
          <w:color w:val="auto"/>
          <w:sz w:val="24"/>
          <w:szCs w:val="24"/>
        </w:rPr>
        <w:t>5</w:t>
      </w:r>
      <w:r w:rsidR="00F21435" w:rsidRPr="00534F2A">
        <w:rPr>
          <w:rFonts w:ascii="GHEA Grapalat" w:hAnsi="GHEA Grapalat"/>
          <w:color w:val="auto"/>
          <w:sz w:val="24"/>
          <w:szCs w:val="24"/>
        </w:rPr>
        <w:t>-</w:t>
      </w:r>
      <w:r w:rsidR="00B01AE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787F71AF" w14:textId="77777777" w:rsidR="00C560C8" w:rsidRPr="00534F2A" w:rsidRDefault="00246E96" w:rsidP="007712D4">
      <w:pPr>
        <w:spacing w:after="0" w:line="360" w:lineRule="auto"/>
        <w:ind w:left="53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2</w:t>
      </w:r>
      <w:r w:rsidR="000A279B" w:rsidRPr="00534F2A">
        <w:rPr>
          <w:rFonts w:ascii="GHEA Grapalat" w:hAnsi="GHEA Grapalat"/>
          <w:color w:val="auto"/>
          <w:sz w:val="24"/>
          <w:szCs w:val="24"/>
          <w:lang w:val="en-US"/>
        </w:rPr>
        <w:t>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541" w:type="dxa"/>
        <w:tblInd w:w="180" w:type="dxa"/>
        <w:tblCellMar>
          <w:top w:w="66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631"/>
        <w:gridCol w:w="6182"/>
        <w:gridCol w:w="2728"/>
      </w:tblGrid>
      <w:tr w:rsidR="00C560C8" w:rsidRPr="00534F2A" w14:paraId="2ECA9CC5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438E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787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Անվանումը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0D3" w14:textId="77777777" w:rsidR="00C560C8" w:rsidRPr="00534F2A" w:rsidRDefault="00B01AE9" w:rsidP="00B01AE9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Նվազագույն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հ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եռավորությունը, մ </w:t>
            </w:r>
          </w:p>
        </w:tc>
      </w:tr>
      <w:tr w:rsidR="00C560C8" w:rsidRPr="00534F2A" w14:paraId="6E58592F" w14:textId="77777777">
        <w:trPr>
          <w:trHeight w:val="10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FB4C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6241" w14:textId="2CFC167E" w:rsidR="00C560C8" w:rsidRPr="00534F2A" w:rsidRDefault="00F21435" w:rsidP="000B114C">
            <w:pPr>
              <w:spacing w:after="0" w:line="360" w:lineRule="auto"/>
              <w:ind w:left="1" w:right="9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ինչև բնակելի և հասարակական կառուցապատումը (որը չի առնչվում առողջավայրա</w:t>
            </w:r>
            <w:r w:rsidR="00E152FC">
              <w:rPr>
                <w:rFonts w:ascii="GHEA Grapalat" w:hAnsi="GHEA Grapalat"/>
                <w:color w:val="auto"/>
                <w:sz w:val="22"/>
                <w:lang w:val="en-US"/>
              </w:rPr>
              <w:t>յ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ին և հանգստի գոտու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սպասարկման հետ), կոմունալ տնտեսության և պահեստարանների օբյեկտները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5B09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500 </w:t>
            </w:r>
          </w:p>
        </w:tc>
      </w:tr>
      <w:tr w:rsidR="00C560C8" w:rsidRPr="00534F2A" w14:paraId="008B7CFE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5603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8755" w14:textId="77777777" w:rsidR="00C560C8" w:rsidRPr="00534F2A" w:rsidRDefault="008F7409" w:rsidP="008F7409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1-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կետում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նշվածը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վերակառուցման պայմաններում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A457" w14:textId="77777777" w:rsidR="00C560C8" w:rsidRPr="00534F2A" w:rsidRDefault="00246E96" w:rsidP="000B114C">
            <w:pPr>
              <w:spacing w:after="0" w:line="360" w:lineRule="auto"/>
              <w:ind w:right="6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</w:tc>
      </w:tr>
      <w:tr w:rsidR="00C560C8" w:rsidRPr="00534F2A" w14:paraId="72B71754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D885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1B4A" w14:textId="77777777" w:rsidR="00C560C8" w:rsidRPr="00534F2A" w:rsidRDefault="00F21435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ինչև ընդհանուր երկաթուղային ցանցը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DB56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500 </w:t>
            </w:r>
          </w:p>
        </w:tc>
      </w:tr>
      <w:tr w:rsidR="00C560C8" w:rsidRPr="00534F2A" w14:paraId="2EF54EB9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EE58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2977D" w14:textId="77777777" w:rsidR="00C560C8" w:rsidRPr="00534F2A" w:rsidRDefault="00F21435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ինչև  ավտոմոբիլային</w:t>
            </w:r>
            <w:proofErr w:type="gram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ճանապարհներ` </w:t>
            </w:r>
          </w:p>
        </w:tc>
        <w:tc>
          <w:tcPr>
            <w:tcW w:w="2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A5114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C560C8" w:rsidRPr="00534F2A" w14:paraId="78E8272C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DC9C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1880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I, II, III կարգի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B972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500 </w:t>
            </w:r>
          </w:p>
        </w:tc>
      </w:tr>
      <w:tr w:rsidR="00C560C8" w:rsidRPr="00534F2A" w14:paraId="6DDA27EA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BE3D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22B8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IV կարգի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D0B8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200 </w:t>
            </w:r>
          </w:p>
        </w:tc>
      </w:tr>
      <w:tr w:rsidR="00C560C8" w:rsidRPr="00534F2A" w14:paraId="3821D85F" w14:textId="77777777">
        <w:trPr>
          <w:trHeight w:val="2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2CA0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045" w14:textId="77777777" w:rsidR="00C560C8" w:rsidRPr="00534F2A" w:rsidRDefault="00F21435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ինչև </w:t>
            </w:r>
            <w:proofErr w:type="gramStart"/>
            <w:r w:rsidR="00246E96" w:rsidRPr="00534F2A">
              <w:rPr>
                <w:rFonts w:ascii="GHEA Grapalat" w:hAnsi="GHEA Grapalat"/>
                <w:color w:val="auto"/>
                <w:sz w:val="22"/>
              </w:rPr>
              <w:t>ամառանոցային  կառուցապատում</w:t>
            </w:r>
            <w:proofErr w:type="gram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87E3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300 </w:t>
            </w:r>
          </w:p>
        </w:tc>
      </w:tr>
    </w:tbl>
    <w:p w14:paraId="0576843D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Հատուկ պահպանվող տարածքների օգտագործման ռեժիմը և չափերը սահմանվում են ՀՀ կառավարության կողմից՝ հաշվի առնելով </w:t>
      </w:r>
      <w:r w:rsidR="00F456FD" w:rsidRPr="00534F2A">
        <w:rPr>
          <w:rFonts w:ascii="GHEA Grapalat" w:hAnsi="GHEA Grapalat"/>
          <w:color w:val="auto"/>
          <w:sz w:val="24"/>
          <w:szCs w:val="24"/>
        </w:rPr>
        <w:t xml:space="preserve">նաև </w:t>
      </w:r>
      <w:proofErr w:type="spellStart"/>
      <w:r w:rsidR="002751D8" w:rsidRPr="00534F2A">
        <w:rPr>
          <w:rFonts w:ascii="GHEA Grapalat" w:hAnsi="GHEA Grapalat"/>
          <w:color w:val="auto"/>
          <w:sz w:val="24"/>
          <w:szCs w:val="24"/>
          <w:lang w:val="en-US"/>
        </w:rPr>
        <w:t>սույն</w:t>
      </w:r>
      <w:proofErr w:type="spellEnd"/>
      <w:r w:rsidR="002751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9283F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F456FD" w:rsidRPr="00534F2A">
        <w:rPr>
          <w:rFonts w:ascii="GHEA Grapalat" w:hAnsi="GHEA Grapalat"/>
          <w:color w:val="auto"/>
          <w:sz w:val="24"/>
          <w:szCs w:val="24"/>
        </w:rPr>
        <w:t xml:space="preserve">որմերի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բաժնի պահանջները։ Միջազգային, հանրապետական, տեղական նշանակության հուշարձանների, բնության հատուկ պահպանվող տարածքների օգտագործման ռեժիմները սահմանվում են բնության հատուկ պահպանվող տարածքների, պատմության և մշակույթի անշարժ հուշարձանների ու պատմական միջավայրի պահպանության և օգտագործման վերաբերյալ ՀՀ օրենսդրության պահանջներին համապատասխան։ </w:t>
      </w:r>
    </w:p>
    <w:p w14:paraId="2EBBD5D4" w14:textId="77777777" w:rsidR="00CE4B3F" w:rsidRPr="00534F2A" w:rsidRDefault="00CE4B3F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Ռեկրեացիոն գոտիները նախատեսված են տուրիզմի, հանգստի, ժամանցի, ձկնորսության, որսորդության, զբոսախնջույքների, լողի, արևային լոգանքների, զբոսանքի, սպորտային խաղերի և մրցաշարերի անցկացման, թիակավոր նավակներով զբոսանքի, թռչնադիտման, ռաֆտինգի, կայակինգի, լեռնագնացության, վրաններով հանգստի, էկոզբոսաշրջության, ինչպես նաև հանգստի և տուրիզմի կազմակերպման այլ ձևերի համար՝ համաձայն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</w:t>
      </w:r>
      <w:r w:rsidRPr="00534F2A">
        <w:rPr>
          <w:rFonts w:ascii="GHEA Grapalat" w:hAnsi="GHEA Grapalat"/>
          <w:color w:val="auto"/>
          <w:sz w:val="24"/>
          <w:szCs w:val="24"/>
        </w:rPr>
        <w:t>րջակա միջավայրի նախարարության 2020 թվականի սեպտեմբերի 9-ի N335-Ն հրամանի:</w:t>
      </w:r>
    </w:p>
    <w:p w14:paraId="7706EC4C" w14:textId="77777777" w:rsidR="00CE4B3F" w:rsidRPr="00534F2A" w:rsidRDefault="00CE4B3F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Ջ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րային ռեսուրսի ակվատորիայի կամ ջրապահպան գոտու տարածքում արգելվում է կատարել որևէ տեսակի աշխատանք, բացառությամբ օրենսդրությամբ նախատեսված դեպքերի,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4034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A403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34A" w:rsidRPr="00534F2A">
        <w:rPr>
          <w:rFonts w:ascii="GHEA Grapalat" w:hAnsi="GHEA Grapalat"/>
          <w:color w:val="auto"/>
          <w:sz w:val="24"/>
          <w:szCs w:val="24"/>
          <w:lang w:val="en-US"/>
        </w:rPr>
        <w:t>ջ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րային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օրենսգրքի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5FA407FC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Կարճատև զանգվածային հանգստի գոտիների տեղաբաշխումը պետք է նախատեսել՝ հասարակական տրանսպորտի միջոցներով 1.5 ժ-ից ոչ ավելի հասանելիության սահմաններում։  </w:t>
      </w:r>
    </w:p>
    <w:p w14:paraId="32D32970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Կարճատև զանգվածային հանգստի գոտիների տարածքների չափերը </w:t>
      </w:r>
      <w:proofErr w:type="spellStart"/>
      <w:r w:rsidR="002751D8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ընդունել մեկ այցելուի համար 500մ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>-</w:t>
      </w:r>
      <w:r w:rsidR="002751D8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ց ոչ պակաս հաշվարկով, այդ թվում դրա ակտիվ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հանգստի տեսակների համար ինտենսիվ օգտագործվող հատվածը պետք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է կազմի մեկ այցելուի համար` 100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։ Կարճատև զանգվածային հանգստի տարածքի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մակերեսը </w:t>
      </w:r>
      <w:proofErr w:type="spellStart"/>
      <w:r w:rsidR="002751D8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 է ընդունել 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հա-ից ոչ պակաս։ </w:t>
      </w:r>
    </w:p>
    <w:p w14:paraId="69E96DD3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Հանգստի գոտիները </w:t>
      </w:r>
      <w:proofErr w:type="spellStart"/>
      <w:r w:rsidR="00D37E82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տեղակայել առողջարաններից, ճամբարներից, նախադպրոցական առողջարանային-առողջարարական </w:t>
      </w:r>
      <w:proofErr w:type="spellStart"/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թյուններից, ամառանոցային </w:t>
      </w:r>
      <w:proofErr w:type="spellStart"/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հանգստի</w:t>
      </w:r>
      <w:proofErr w:type="spellEnd"/>
      <w:r w:rsidR="00DB1A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կազմակերպման</w:t>
      </w:r>
      <w:proofErr w:type="spellEnd"/>
      <w:r w:rsidR="00DB1A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վայրե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րից, ընդհանուր ցանցի ավտոմոբիլային ճանապարհներից, երկաթուղագծերից 500 մ-ից ոչ պ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ակաս, իսկ հանգստյան տներից՝ 300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 հեռավորության վրա։ </w:t>
      </w:r>
    </w:p>
    <w:p w14:paraId="3B272413" w14:textId="5DF7B62A" w:rsidR="0005679A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Անտառապուրակների, հանգստի և առողջավայրերի գոտիների սահմանագծերին տեղակայվող ավտոմեքենաների ավտոկայ</w:t>
      </w:r>
      <w:r w:rsidR="00E152FC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նատեղերի չափերը </w:t>
      </w:r>
      <w:proofErr w:type="spellStart"/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DB1A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ըստ նախագծ</w:t>
      </w:r>
      <w:proofErr w:type="spellStart"/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առաջադրանքի</w:t>
      </w:r>
      <w:r w:rsidR="008F7409" w:rsidRPr="00534F2A">
        <w:rPr>
          <w:rFonts w:ascii="GHEA Grapalat" w:hAnsi="GHEA Grapalat"/>
          <w:color w:val="auto"/>
          <w:sz w:val="24"/>
          <w:szCs w:val="24"/>
        </w:rPr>
        <w:t>:</w:t>
      </w:r>
      <w:r w:rsidR="000567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79FC05F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eastAsia="Arial" w:hAnsi="GHEA Grapalat" w:cs="Arial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Առողջավայրային գոտիներում նախատեսվում են.  </w:t>
      </w:r>
    </w:p>
    <w:p w14:paraId="76A3E3AF" w14:textId="77777777" w:rsidR="00C560C8" w:rsidRPr="00534F2A" w:rsidRDefault="007F4327" w:rsidP="007E75C4">
      <w:pPr>
        <w:numPr>
          <w:ilvl w:val="0"/>
          <w:numId w:val="8"/>
        </w:numPr>
        <w:spacing w:after="70"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երկարատև հանգստի առողջարանա-առողջավայրային </w:t>
      </w:r>
      <w:proofErr w:type="spellStart"/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թյունների տեղակայում՝ աղմուկի թույլատրելի մակարդակ ունեցող տարածքներ</w:t>
      </w:r>
      <w:proofErr w:type="spellStart"/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</w:p>
    <w:p w14:paraId="0862B55A" w14:textId="77777777" w:rsidR="00C560C8" w:rsidRPr="00534F2A" w:rsidRDefault="00246E96" w:rsidP="007E75C4">
      <w:pPr>
        <w:numPr>
          <w:ilvl w:val="0"/>
          <w:numId w:val="8"/>
        </w:numPr>
        <w:spacing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մանկական առողջարանա-առողջավայրային և առողջարարական </w:t>
      </w:r>
      <w:proofErr w:type="spellStart"/>
      <w:r w:rsidR="00607BF6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ությունների տեղակայում՝ մեծահասակների համար նախատեսված </w:t>
      </w:r>
      <w:proofErr w:type="spellStart"/>
      <w:r w:rsidR="001F2D20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թյուններից կանաչ տնկարկների </w:t>
      </w:r>
      <w:r w:rsidR="00D353E6" w:rsidRPr="00534F2A">
        <w:rPr>
          <w:rFonts w:ascii="GHEA Grapalat" w:hAnsi="GHEA Grapalat"/>
          <w:color w:val="auto"/>
          <w:sz w:val="24"/>
          <w:szCs w:val="24"/>
        </w:rPr>
        <w:t>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-ից ոչ պակաս բաժանարար շերտով մեկուսացված, </w:t>
      </w:r>
    </w:p>
    <w:p w14:paraId="4DD3EC13" w14:textId="77777777" w:rsidR="00D353E6" w:rsidRPr="00534F2A" w:rsidRDefault="00246E96" w:rsidP="007E75C4">
      <w:pPr>
        <w:pStyle w:val="ListParagraph"/>
        <w:numPr>
          <w:ilvl w:val="0"/>
          <w:numId w:val="8"/>
        </w:numPr>
        <w:spacing w:after="70"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տրանսպորտային շարժման սահմանափակում և տարանցիկ </w:t>
      </w:r>
      <w:r w:rsidR="00D353E6" w:rsidRPr="00534F2A">
        <w:rPr>
          <w:rFonts w:ascii="GHEA Grapalat" w:hAnsi="GHEA Grapalat"/>
          <w:color w:val="auto"/>
          <w:sz w:val="24"/>
          <w:szCs w:val="24"/>
        </w:rPr>
        <w:t>տրանսպորտային հոսքերի բացառում։</w:t>
      </w:r>
    </w:p>
    <w:p w14:paraId="56147F73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709"/>
          <w:tab w:val="left" w:pos="851"/>
        </w:tabs>
        <w:spacing w:after="70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Առողջավայրային գոտու սահմաններում տեղակայվող միատիպ կամ մոտ ուղղվածությամբ առողջարանա-առողջավայրային և առողջարարական </w:t>
      </w:r>
      <w:proofErr w:type="spellStart"/>
      <w:r w:rsidR="001F2D20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ությունները </w:t>
      </w:r>
      <w:proofErr w:type="spellStart"/>
      <w:r w:rsidR="001F2D20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1F2D2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F2D20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միավորել որպես համալիրներ՝ ապահովելով բժշկական, առողջավայրային-կենցաղային և տնտեսական սպասարկման կենտրոնացում միասնական ճարտարապետատարածական լուծման մեջ։ </w:t>
      </w:r>
    </w:p>
    <w:p w14:paraId="6B6A43DA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709"/>
          <w:tab w:val="left" w:pos="851"/>
        </w:tabs>
        <w:spacing w:after="70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Առողջավայրային գոտիների ընդհանուր օգտագործման տարածքների չափերը </w:t>
      </w:r>
      <w:proofErr w:type="spellStart"/>
      <w:r w:rsidR="007B62D2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սահմանել առողջարանա-առողջավայրային և առողջարարական </w:t>
      </w:r>
      <w:proofErr w:type="spellStart"/>
      <w:r w:rsidR="007B62D2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ությունների համար</w:t>
      </w:r>
      <w:r w:rsidR="007B62D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7B62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62D2" w:rsidRPr="00534F2A">
        <w:rPr>
          <w:rFonts w:ascii="GHEA Grapalat" w:hAnsi="GHEA Grapalat"/>
          <w:color w:val="auto"/>
          <w:sz w:val="24"/>
          <w:szCs w:val="24"/>
          <w:lang w:val="en-US"/>
        </w:rPr>
        <w:t>ելնելով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հետևյալ հաշվարկից, մեկ տեղի համար՝ հա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մաառողջավայրային կենտրոններ` 10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, կանաչապատ տարածքներ</w:t>
      </w:r>
      <w:r w:rsidR="007B62D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7B62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100մ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>։ Ձևավորված լեռնային առողջավայրերում ընդհանուր օգտագործման կանաչապատ տարածքների չափերը թույլատրվում է նվազ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եցնել, սակայն 50</w:t>
      </w:r>
      <w:r w:rsidR="00D353E6" w:rsidRPr="00534F2A">
        <w:rPr>
          <w:rFonts w:ascii="GHEA Grapalat" w:hAnsi="GHEA Grapalat"/>
          <w:color w:val="auto"/>
          <w:sz w:val="24"/>
          <w:szCs w:val="24"/>
        </w:rPr>
        <w:t>%-ից ոչ ավելի։</w:t>
      </w:r>
    </w:p>
    <w:p w14:paraId="66BA03AB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709"/>
          <w:tab w:val="left" w:pos="851"/>
        </w:tabs>
        <w:spacing w:after="70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Գետափերի և լճափերի համար ափամերձ շերտի նվազագույն ձգվածությունը մեկ այցելուի համար </w:t>
      </w:r>
      <w:proofErr w:type="spellStart"/>
      <w:r w:rsidR="007B62D2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է ընդունել 0.25</w:t>
      </w:r>
      <w:r w:rsidR="00D353E6" w:rsidRPr="00534F2A">
        <w:rPr>
          <w:rFonts w:ascii="GHEA Grapalat" w:hAnsi="GHEA Grapalat"/>
          <w:color w:val="auto"/>
          <w:sz w:val="24"/>
          <w:szCs w:val="24"/>
        </w:rPr>
        <w:t>մ-ից ոչ պակաս։</w:t>
      </w:r>
    </w:p>
    <w:p w14:paraId="092BB288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70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Լողափերին միաժամանակյա այցելուների քանակը </w:t>
      </w:r>
      <w:proofErr w:type="spellStart"/>
      <w:r w:rsidR="007B62D2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հաշվարկել՝ հաշվի առնելով լողափի միաժամանակյա բեռնվածության գործակիցների </w:t>
      </w:r>
      <w:r w:rsidR="007F432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7F4327" w:rsidRPr="00534F2A">
        <w:rPr>
          <w:rFonts w:ascii="GHEA Grapalat" w:hAnsi="GHEA Grapalat"/>
          <w:color w:val="auto"/>
          <w:sz w:val="24"/>
          <w:szCs w:val="24"/>
        </w:rPr>
        <w:t xml:space="preserve"> 2</w:t>
      </w:r>
      <w:r w:rsidR="000A279B" w:rsidRPr="00534F2A">
        <w:rPr>
          <w:rFonts w:ascii="GHEA Grapalat" w:hAnsi="GHEA Grapalat"/>
          <w:color w:val="auto"/>
          <w:sz w:val="24"/>
          <w:szCs w:val="24"/>
        </w:rPr>
        <w:t>6</w:t>
      </w:r>
      <w:r w:rsidR="007F4327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ցուցանիշները: </w:t>
      </w:r>
    </w:p>
    <w:p w14:paraId="6C6CC519" w14:textId="77777777" w:rsidR="00C560C8" w:rsidRPr="00534F2A" w:rsidRDefault="00246E96" w:rsidP="007712D4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2</w:t>
      </w:r>
      <w:r w:rsidR="000A279B" w:rsidRPr="00534F2A">
        <w:rPr>
          <w:rFonts w:ascii="GHEA Grapalat" w:hAnsi="GHEA Grapalat"/>
          <w:color w:val="auto"/>
          <w:sz w:val="24"/>
          <w:szCs w:val="24"/>
          <w:lang w:val="en-US"/>
        </w:rPr>
        <w:t>6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649" w:type="dxa"/>
        <w:tblInd w:w="72" w:type="dxa"/>
        <w:tblCellMar>
          <w:top w:w="66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703"/>
        <w:gridCol w:w="6045"/>
        <w:gridCol w:w="2901"/>
      </w:tblGrid>
      <w:tr w:rsidR="00C560C8" w:rsidRPr="00534F2A" w14:paraId="779550B8" w14:textId="77777777">
        <w:trPr>
          <w:trHeight w:val="31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4B0B" w14:textId="77777777" w:rsidR="00C560C8" w:rsidRPr="00534F2A" w:rsidRDefault="00246E96" w:rsidP="000B114C">
            <w:pPr>
              <w:spacing w:after="0" w:line="360" w:lineRule="auto"/>
              <w:ind w:left="63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B51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Անվանումը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66B6" w14:textId="77777777" w:rsidR="00C560C8" w:rsidRPr="00534F2A" w:rsidRDefault="00246E96" w:rsidP="000B114C">
            <w:pPr>
              <w:spacing w:after="0" w:line="360" w:lineRule="auto"/>
              <w:ind w:left="10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Բեռնվածության գործակից </w:t>
            </w:r>
          </w:p>
        </w:tc>
      </w:tr>
      <w:tr w:rsidR="00C560C8" w:rsidRPr="00534F2A" w14:paraId="57CF95B6" w14:textId="77777777">
        <w:trPr>
          <w:trHeight w:val="31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A5AB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70A7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Առողջավայրեր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A737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0.6-0.8 </w:t>
            </w:r>
          </w:p>
        </w:tc>
      </w:tr>
      <w:tr w:rsidR="00C560C8" w:rsidRPr="00534F2A" w14:paraId="455A6602" w14:textId="77777777">
        <w:trPr>
          <w:trHeight w:val="31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51D0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8B9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Հանգստի և զբոսաշրջության հաստատություններ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7FA4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0.7-0.9 </w:t>
            </w:r>
          </w:p>
        </w:tc>
      </w:tr>
      <w:tr w:rsidR="00C560C8" w:rsidRPr="00534F2A" w14:paraId="52A31833" w14:textId="77777777">
        <w:trPr>
          <w:trHeight w:val="31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33BE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D1C6" w14:textId="77777777" w:rsidR="00C560C8" w:rsidRPr="00534F2A" w:rsidRDefault="00246E96" w:rsidP="00AC5890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Մանկական </w:t>
            </w:r>
            <w:proofErr w:type="spellStart"/>
            <w:r w:rsidR="00AC5890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հանգստի</w:t>
            </w:r>
            <w:proofErr w:type="spellEnd"/>
            <w:r w:rsidR="00AC5890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AC5890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կազմակերպման</w:t>
            </w:r>
            <w:proofErr w:type="spellEnd"/>
            <w:r w:rsidR="00AC5890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AC5890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52ED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0.5-1.0 </w:t>
            </w:r>
          </w:p>
        </w:tc>
      </w:tr>
      <w:tr w:rsidR="00C560C8" w:rsidRPr="00534F2A" w14:paraId="42A8CE25" w14:textId="77777777">
        <w:trPr>
          <w:trHeight w:val="31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4F0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3B46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Տեղի բնակչության ընդհանուր օգտագործման համար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B8B4" w14:textId="77777777" w:rsidR="00C560C8" w:rsidRPr="00534F2A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0.2 </w:t>
            </w:r>
          </w:p>
        </w:tc>
      </w:tr>
      <w:tr w:rsidR="00C560C8" w:rsidRPr="00534F2A" w14:paraId="0694E0D2" w14:textId="77777777">
        <w:trPr>
          <w:trHeight w:val="31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BD7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4E3F" w14:textId="77777777" w:rsidR="00C560C8" w:rsidRPr="00534F2A" w:rsidRDefault="00AC5890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անգստացողների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զբոսաշրջիկների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>)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կարճատև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հանգստի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համար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AA3E" w14:textId="77777777" w:rsidR="00C560C8" w:rsidRPr="00534F2A" w:rsidRDefault="00C560C8" w:rsidP="000C0655">
            <w:pPr>
              <w:pStyle w:val="ListParagraph"/>
              <w:numPr>
                <w:ilvl w:val="1"/>
                <w:numId w:val="53"/>
              </w:numPr>
              <w:spacing w:after="0" w:line="360" w:lineRule="auto"/>
              <w:ind w:right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</w:tr>
    </w:tbl>
    <w:p w14:paraId="18819908" w14:textId="77777777" w:rsidR="00C560C8" w:rsidRPr="00534F2A" w:rsidRDefault="00246E96" w:rsidP="000B114C">
      <w:pPr>
        <w:spacing w:after="14" w:line="360" w:lineRule="auto"/>
        <w:ind w:left="54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</w:p>
    <w:p w14:paraId="3ED878FC" w14:textId="77777777" w:rsidR="00C560C8" w:rsidRPr="00534F2A" w:rsidRDefault="00246E96" w:rsidP="000C0655">
      <w:pPr>
        <w:pStyle w:val="Heading1"/>
        <w:numPr>
          <w:ilvl w:val="0"/>
          <w:numId w:val="45"/>
        </w:numPr>
        <w:spacing w:after="39" w:line="360" w:lineRule="auto"/>
        <w:ind w:left="0" w:firstLine="54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ՏՐԱՆՍՊՈՐՏ ԵՎ ՃԱՆԱՊԱՐՀԱՓՈՂՈՑԱՅԻՆ ՑԱՆՑ  </w:t>
      </w:r>
    </w:p>
    <w:p w14:paraId="11A6346A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նախագծման ժամանակ, ըստ դրանց հատակագծային կառուցվածքի և բնակավայրերի տարածքին անմիջականորեն հարող տարածքների հատակագծային կառուցվածքի, անհրաժեշտ է նախատեսել տրանսպորտի և ճանապարհափողոցային ցանցի միասնական փոխկապակցված համակարգ, որը կապահովի բնակավայրի գործառական գոտիների, մերձակայքում գտնվող օբյեկտների, տարաբնակեցման համակարգի այլ բնակավայրերի, արտաքին տրանսպորտի օբյեկտների, ինչպես նաև ավտոմոբիլային ճանապարհների հետ հարմար, արագ և անվտանգ կապ: </w:t>
      </w:r>
    </w:p>
    <w:p w14:paraId="30358A52" w14:textId="77777777" w:rsidR="00C560C8" w:rsidRPr="00534F2A" w:rsidRDefault="0005679A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50 հազար և ավելի բնակչությամբ քաղաքների համար պետք է նախատեսել արտաքին տրանսպորտի հանգույցների ու գլխավոր մայրուղիների կրկնակում` շրջանցիկ ճանապարհների պարտադիր անցկացումով: Փոքր քաղաքների և բնակավայրերի համար հնարավորության սահմաններում հարկավոր է նախատեսել բնակավայրերի հարմարավետ մուտքերով շրջանցիկ ճանապարհներ:  </w:t>
      </w:r>
    </w:p>
    <w:p w14:paraId="11082E07" w14:textId="77777777" w:rsidR="00D60A17" w:rsidRPr="00534F2A" w:rsidRDefault="004A3641" w:rsidP="000C0655">
      <w:pPr>
        <w:numPr>
          <w:ilvl w:val="0"/>
          <w:numId w:val="27"/>
        </w:numPr>
        <w:tabs>
          <w:tab w:val="left" w:pos="851"/>
        </w:tabs>
        <w:spacing w:after="6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Աշխատողների 90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%-ի համար բնակության վայրից մինչև աշխատավայր ժամանակի ծախսերը մեկ ուղղությամբ, կախված քաղաքի բնակչության թվից, չպետք է գերազանցեն  </w:t>
      </w:r>
      <w:r w:rsidR="007F432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7F4327" w:rsidRPr="00534F2A">
        <w:rPr>
          <w:rFonts w:ascii="GHEA Grapalat" w:hAnsi="GHEA Grapalat"/>
          <w:color w:val="auto"/>
          <w:sz w:val="24"/>
          <w:szCs w:val="24"/>
        </w:rPr>
        <w:t xml:space="preserve"> 2</w:t>
      </w:r>
      <w:r w:rsidR="009F7F93" w:rsidRPr="00534F2A">
        <w:rPr>
          <w:rFonts w:ascii="GHEA Grapalat" w:hAnsi="GHEA Grapalat"/>
          <w:color w:val="auto"/>
          <w:sz w:val="24"/>
          <w:szCs w:val="24"/>
        </w:rPr>
        <w:t>7</w:t>
      </w:r>
      <w:r w:rsidR="007F4327" w:rsidRPr="00534F2A">
        <w:rPr>
          <w:rFonts w:ascii="GHEA Grapalat" w:hAnsi="GHEA Grapalat"/>
          <w:color w:val="auto"/>
          <w:sz w:val="24"/>
          <w:szCs w:val="24"/>
        </w:rPr>
        <w:t>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ցուցանիշները։ </w:t>
      </w:r>
    </w:p>
    <w:p w14:paraId="01DA8BE7" w14:textId="77777777" w:rsidR="00C560C8" w:rsidRPr="00534F2A" w:rsidRDefault="00DB3BFD" w:rsidP="00DB3BFD">
      <w:pPr>
        <w:tabs>
          <w:tab w:val="left" w:pos="851"/>
        </w:tabs>
        <w:spacing w:after="6" w:line="360" w:lineRule="auto"/>
        <w:ind w:left="450" w:right="175" w:firstLine="0"/>
        <w:jc w:val="center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                                                             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Աղյուսակ 2</w:t>
      </w:r>
      <w:r w:rsidR="009F7F93" w:rsidRPr="00534F2A">
        <w:rPr>
          <w:rFonts w:ascii="GHEA Grapalat" w:hAnsi="GHEA Grapalat"/>
          <w:color w:val="auto"/>
          <w:sz w:val="24"/>
          <w:szCs w:val="24"/>
          <w:lang w:val="en-US"/>
        </w:rPr>
        <w:t>7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053" w:type="dxa"/>
        <w:tblInd w:w="72" w:type="dxa"/>
        <w:tblCellMar>
          <w:top w:w="66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657"/>
        <w:gridCol w:w="5547"/>
        <w:gridCol w:w="2849"/>
      </w:tblGrid>
      <w:tr w:rsidR="00C560C8" w:rsidRPr="00534F2A" w14:paraId="5732CBD3" w14:textId="77777777">
        <w:trPr>
          <w:trHeight w:val="54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C9BA" w14:textId="77777777" w:rsidR="00C560C8" w:rsidRPr="00534F2A" w:rsidRDefault="00246E96" w:rsidP="000B114C">
            <w:pPr>
              <w:spacing w:after="0" w:line="360" w:lineRule="auto"/>
              <w:ind w:left="49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8AFE1" w14:textId="77777777" w:rsidR="00C560C8" w:rsidRPr="00534F2A" w:rsidRDefault="00246E96" w:rsidP="000B114C">
            <w:pPr>
              <w:spacing w:after="0" w:line="360" w:lineRule="auto"/>
              <w:ind w:right="28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Բնակչության թիվը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03E8" w14:textId="77777777" w:rsidR="00C560C8" w:rsidRPr="00534F2A" w:rsidRDefault="00246E96" w:rsidP="00EA4D54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ժամանակի ծախսը,  րոպե </w:t>
            </w:r>
          </w:p>
        </w:tc>
      </w:tr>
      <w:tr w:rsidR="00C560C8" w:rsidRPr="00534F2A" w14:paraId="1FDCBD11" w14:textId="77777777">
        <w:trPr>
          <w:trHeight w:val="3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47C0" w14:textId="77777777" w:rsidR="00C560C8" w:rsidRPr="00534F2A" w:rsidRDefault="00246E96" w:rsidP="000B114C">
            <w:pPr>
              <w:spacing w:after="0" w:line="360" w:lineRule="auto"/>
              <w:ind w:right="2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7263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1 000 000-ից ավելի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E715" w14:textId="77777777" w:rsidR="00C560C8" w:rsidRPr="00534F2A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 </w:t>
            </w:r>
          </w:p>
        </w:tc>
      </w:tr>
      <w:tr w:rsidR="00C560C8" w:rsidRPr="00534F2A" w14:paraId="522FF252" w14:textId="77777777">
        <w:trPr>
          <w:trHeight w:val="31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F4A1" w14:textId="77777777" w:rsidR="00C560C8" w:rsidRPr="00534F2A" w:rsidRDefault="00246E96" w:rsidP="000B114C">
            <w:pPr>
              <w:spacing w:after="0" w:line="360" w:lineRule="auto"/>
              <w:ind w:right="2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AFAD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100 000-1 000 000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405C" w14:textId="77777777" w:rsidR="00C560C8" w:rsidRPr="00534F2A" w:rsidRDefault="00246E96" w:rsidP="000B114C">
            <w:pPr>
              <w:spacing w:after="0" w:line="360" w:lineRule="auto"/>
              <w:ind w:right="2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</w:tr>
      <w:tr w:rsidR="00C560C8" w:rsidRPr="00534F2A" w14:paraId="0405E692" w14:textId="77777777">
        <w:trPr>
          <w:trHeight w:val="31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1905" w14:textId="77777777" w:rsidR="00C560C8" w:rsidRPr="00534F2A" w:rsidRDefault="00246E96" w:rsidP="000B114C">
            <w:pPr>
              <w:spacing w:after="0" w:line="360" w:lineRule="auto"/>
              <w:ind w:right="2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9781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100 000 և պակաս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FCAA" w14:textId="77777777" w:rsidR="00C560C8" w:rsidRPr="00534F2A" w:rsidRDefault="00246E96" w:rsidP="000B114C">
            <w:pPr>
              <w:spacing w:after="0" w:line="360" w:lineRule="auto"/>
              <w:ind w:right="2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</w:tr>
    </w:tbl>
    <w:p w14:paraId="716B1639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Քաղաքային բնակչության հաշվարկային թվաքանակի միջանկյալ արժեքների համար ժամանակի ծախսերի նորմերը պետք է միջարկել:  </w:t>
      </w:r>
    </w:p>
    <w:p w14:paraId="344088D6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Գյուղական բնակավայրերի բնակիչների աշխատանքային տեղափոխությունների վրա ծախսված ժամանակը (հետիոտն</w:t>
      </w:r>
      <w:proofErr w:type="spellStart"/>
      <w:r w:rsidR="00EA4D54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կամ տրանսպորտ</w:t>
      </w:r>
      <w:proofErr w:type="spellStart"/>
      <w:r w:rsidR="00EA4D54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) չպետք է գերազանցի 20 րոպեն: </w:t>
      </w:r>
    </w:p>
    <w:p w14:paraId="2ACE4499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Բնակավայրի ճանապարհափողոցային ցանցի և տրանսպորտային հանգույցների թողունակությունը, ինչպես նաև տրանսպորտային միջոցների սպասարկման տեղերի թիվը, անհրաժեշտ է որոշել ելնելով հաշվարկային ժամկետում բնակչության ավտոմոբիլացման մակարդակից, որի ցուցանիշը ընդունվում է 1000 բնակչի հա</w:t>
      </w:r>
      <w:r w:rsidR="0005679A" w:rsidRPr="00534F2A">
        <w:rPr>
          <w:rFonts w:ascii="GHEA Grapalat" w:hAnsi="GHEA Grapalat"/>
          <w:color w:val="auto"/>
          <w:sz w:val="24"/>
          <w:szCs w:val="24"/>
        </w:rPr>
        <w:t>մար 400 միավոր, այդ թվում 80-85</w:t>
      </w:r>
      <w:r w:rsidRPr="00534F2A">
        <w:rPr>
          <w:rFonts w:ascii="GHEA Grapalat" w:hAnsi="GHEA Grapalat"/>
          <w:color w:val="auto"/>
          <w:sz w:val="24"/>
          <w:szCs w:val="24"/>
        </w:rPr>
        <w:t>%-ը՝ մար</w:t>
      </w:r>
      <w:r w:rsidR="0005679A" w:rsidRPr="00534F2A">
        <w:rPr>
          <w:rFonts w:ascii="GHEA Grapalat" w:hAnsi="GHEA Grapalat"/>
          <w:color w:val="auto"/>
          <w:sz w:val="24"/>
          <w:szCs w:val="24"/>
        </w:rPr>
        <w:t>դատարներ և 15-20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%-ը՝ բեռնատարներ: </w:t>
      </w:r>
    </w:p>
    <w:p w14:paraId="462A66AA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Տեղական պայմաններից ելնելով</w:t>
      </w:r>
      <w:r w:rsidR="008D0D40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D0D40" w:rsidRPr="00534F2A">
        <w:rPr>
          <w:rFonts w:ascii="GHEA Grapalat" w:hAnsi="GHEA Grapalat"/>
          <w:color w:val="auto"/>
          <w:sz w:val="24"/>
          <w:szCs w:val="24"/>
          <w:lang w:val="en-US"/>
        </w:rPr>
        <w:t>բնակչության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ավտոմոբիլացման մակարդակը </w:t>
      </w:r>
      <w:proofErr w:type="spellStart"/>
      <w:r w:rsidR="008D0D40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8D0D4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D0D40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4D54" w:rsidRPr="00534F2A">
        <w:rPr>
          <w:rFonts w:ascii="GHEA Grapalat" w:hAnsi="GHEA Grapalat"/>
          <w:color w:val="auto"/>
          <w:sz w:val="24"/>
          <w:szCs w:val="24"/>
          <w:lang w:val="en-US"/>
        </w:rPr>
        <w:t>նվազեց</w:t>
      </w:r>
      <w:r w:rsidR="008D0D40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proofErr w:type="spellEnd"/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ել կամ </w:t>
      </w:r>
      <w:proofErr w:type="spellStart"/>
      <w:r w:rsidR="00EA4D54" w:rsidRPr="00534F2A">
        <w:rPr>
          <w:rFonts w:ascii="GHEA Grapalat" w:hAnsi="GHEA Grapalat"/>
          <w:color w:val="auto"/>
          <w:sz w:val="24"/>
          <w:szCs w:val="24"/>
          <w:lang w:val="en-US"/>
        </w:rPr>
        <w:t>ավելա</w:t>
      </w:r>
      <w:proofErr w:type="spellEnd"/>
      <w:r w:rsidR="004A3641" w:rsidRPr="00534F2A">
        <w:rPr>
          <w:rFonts w:ascii="GHEA Grapalat" w:hAnsi="GHEA Grapalat"/>
          <w:color w:val="auto"/>
          <w:sz w:val="24"/>
          <w:szCs w:val="24"/>
        </w:rPr>
        <w:t>ց</w:t>
      </w:r>
      <w:r w:rsidR="008D0D40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ել, բայց 20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%-ից ոչ ավելի: </w:t>
      </w:r>
    </w:p>
    <w:p w14:paraId="63B173BA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Գյուղատնտեսական, հատուկ տեխնոլոգիական և այլ տրանսպորտային միջոցների պահպանության և սպասարկման տեղերի թիվը որոշվում է ըստ նորմերի կամ հատուկ առաջադրանքի:  </w:t>
      </w:r>
    </w:p>
    <w:p w14:paraId="29B19CF5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ճանապարհափողոցային ցանցն անհրաժեշտ է նախագծել միասնական համակարգի տեսքով` հաշվի առնելով ճանապարհների և փողոցների դերն ու նշանակությունը, տրանսպորտի ու հետիոտնի անցուդարձը, տարածքի ճարտարապետահատակագծային լուծումներն ու կառուցապատման բնույթը: Ճանապարհափողոցային ցանցում պետք է առանձնացնել միջպետական, հանրապետական, տեղական նշանակության ճանապարհներ և փողոցներ: Քաղաքային ճանապարհներն ու փողոցները դասակարգվում են ըստ </w:t>
      </w:r>
      <w:r w:rsidR="00840B81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840B81" w:rsidRPr="00534F2A">
        <w:rPr>
          <w:rFonts w:ascii="GHEA Grapalat" w:hAnsi="GHEA Grapalat"/>
          <w:color w:val="auto"/>
          <w:sz w:val="24"/>
          <w:szCs w:val="24"/>
        </w:rPr>
        <w:t xml:space="preserve"> 2</w:t>
      </w:r>
      <w:r w:rsidR="009F7F93" w:rsidRPr="00534F2A">
        <w:rPr>
          <w:rFonts w:ascii="GHEA Grapalat" w:hAnsi="GHEA Grapalat"/>
          <w:color w:val="auto"/>
          <w:sz w:val="24"/>
          <w:szCs w:val="24"/>
        </w:rPr>
        <w:t>8</w:t>
      </w:r>
      <w:r w:rsidR="00840B81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ի: </w:t>
      </w:r>
    </w:p>
    <w:p w14:paraId="1DDF3C8C" w14:textId="77777777" w:rsidR="00EE0369" w:rsidRPr="00534F2A" w:rsidRDefault="00EE0369" w:rsidP="000B114C">
      <w:pPr>
        <w:spacing w:after="8" w:line="360" w:lineRule="auto"/>
        <w:ind w:left="-15" w:right="175" w:firstLine="0"/>
        <w:rPr>
          <w:rFonts w:ascii="GHEA Grapalat" w:hAnsi="GHEA Grapalat"/>
          <w:color w:val="auto"/>
          <w:sz w:val="24"/>
          <w:szCs w:val="24"/>
        </w:rPr>
      </w:pPr>
    </w:p>
    <w:p w14:paraId="18227CA9" w14:textId="77777777" w:rsidR="00C560C8" w:rsidRPr="00534F2A" w:rsidRDefault="00246E96" w:rsidP="007712D4">
      <w:pPr>
        <w:spacing w:after="0" w:line="360" w:lineRule="auto"/>
        <w:ind w:left="464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2</w:t>
      </w:r>
      <w:r w:rsidR="009F7F93" w:rsidRPr="00534F2A">
        <w:rPr>
          <w:rFonts w:ascii="GHEA Grapalat" w:hAnsi="GHEA Grapalat"/>
          <w:color w:val="auto"/>
          <w:sz w:val="24"/>
          <w:szCs w:val="24"/>
          <w:lang w:val="en-US"/>
        </w:rPr>
        <w:t>8</w:t>
      </w:r>
      <w:r w:rsidRPr="00534F2A">
        <w:rPr>
          <w:rFonts w:ascii="GHEA Grapalat" w:hAnsi="GHEA Grapalat"/>
          <w:i/>
          <w:color w:val="auto"/>
          <w:sz w:val="24"/>
          <w:szCs w:val="24"/>
        </w:rPr>
        <w:t xml:space="preserve">                        </w:t>
      </w:r>
    </w:p>
    <w:tbl>
      <w:tblPr>
        <w:tblStyle w:val="TableGrid"/>
        <w:tblW w:w="10482" w:type="dxa"/>
        <w:tblInd w:w="-316" w:type="dxa"/>
        <w:tblCellMar>
          <w:top w:w="6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71"/>
        <w:gridCol w:w="3349"/>
        <w:gridCol w:w="6562"/>
      </w:tblGrid>
      <w:tr w:rsidR="00C560C8" w:rsidRPr="00534F2A" w14:paraId="06ECDD5A" w14:textId="77777777" w:rsidTr="006007EC">
        <w:trPr>
          <w:trHeight w:val="5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22E7" w14:textId="77777777" w:rsidR="00C560C8" w:rsidRPr="00534F2A" w:rsidRDefault="00246E96" w:rsidP="000B114C">
            <w:pPr>
              <w:spacing w:after="0" w:line="360" w:lineRule="auto"/>
              <w:ind w:left="10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Հ/Հ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EB03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Ճանապարհների և փողոցների դասակարգումը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8592" w14:textId="77777777" w:rsidR="00C560C8" w:rsidRPr="00534F2A" w:rsidRDefault="00246E96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Փողոցների և ճանապարհների հիմնական նշանակությունը </w:t>
            </w:r>
          </w:p>
        </w:tc>
      </w:tr>
      <w:tr w:rsidR="00C560C8" w:rsidRPr="00534F2A" w14:paraId="2C9387F6" w14:textId="77777777" w:rsidTr="006007EC">
        <w:trPr>
          <w:trHeight w:val="1723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78B9" w14:textId="77777777" w:rsidR="00C560C8" w:rsidRPr="00534F2A" w:rsidRDefault="00246E96" w:rsidP="000B114C">
            <w:pPr>
              <w:spacing w:after="1747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1.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</w:p>
          <w:p w14:paraId="08C82AF0" w14:textId="77777777" w:rsidR="00C560C8" w:rsidRPr="00534F2A" w:rsidRDefault="00246E96" w:rsidP="000B114C">
            <w:pPr>
              <w:spacing w:after="28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0223ED31" w14:textId="77777777" w:rsidR="00C560C8" w:rsidRPr="00534F2A" w:rsidRDefault="00246E96" w:rsidP="000B114C">
            <w:pPr>
              <w:spacing w:after="0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2686" w14:textId="77777777" w:rsidR="00C560C8" w:rsidRPr="00534F2A" w:rsidRDefault="00846432" w:rsidP="000B114C">
            <w:pPr>
              <w:spacing w:after="14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Մայրուղային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08356A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ճանապարհ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ներ </w:t>
            </w:r>
          </w:p>
          <w:p w14:paraId="7285C596" w14:textId="77777777" w:rsidR="00C560C8" w:rsidRPr="00534F2A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արագընթաց շարժման </w:t>
            </w:r>
          </w:p>
          <w:p w14:paraId="10F9F359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4784" w14:textId="77777777" w:rsidR="00C560C8" w:rsidRPr="00534F2A" w:rsidRDefault="00846432" w:rsidP="000B114C">
            <w:pPr>
              <w:spacing w:after="0" w:line="360" w:lineRule="auto"/>
              <w:ind w:right="61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Արագընթաց տրանսպորտային կապ հեռավոր արդյունաբերական և հատակագծային գոտիների ու շրջանների միջև, ելքեր դեպի ընդհանուր օգտագործման ավտոմոբիլային ճանապարհներ, օդանավակայաններ, բնակեցման համակարգի բնակավայրեր և բնակչության զանգվածային հանգստի գոտիներ:  </w:t>
            </w:r>
          </w:p>
          <w:p w14:paraId="793976E8" w14:textId="77777777" w:rsidR="00C560C8" w:rsidRPr="00534F2A" w:rsidRDefault="00846432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Փոխհատումները մայրուղային փողոցների և ճանապարհների  հետ պետք է նախատեսվեն  տարբեր մակարդակներում </w:t>
            </w:r>
          </w:p>
        </w:tc>
      </w:tr>
      <w:tr w:rsidR="00C560C8" w:rsidRPr="00534F2A" w14:paraId="719E5995" w14:textId="77777777" w:rsidTr="006007EC">
        <w:trPr>
          <w:trHeight w:val="1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AE9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1ECE" w14:textId="77777777" w:rsidR="00C560C8" w:rsidRPr="00534F2A" w:rsidRDefault="00C77C54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2) շարժման կարգավորումով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CA23" w14:textId="77777777" w:rsidR="00C560C8" w:rsidRPr="00534F2A" w:rsidRDefault="00846432" w:rsidP="000B114C">
            <w:pPr>
              <w:spacing w:after="0" w:line="360" w:lineRule="auto"/>
              <w:ind w:right="61" w:firstLine="2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Տրանսպորտային կապ բնակելի կառուցապատումից դուրս, առավելապես բեռնատարների շարժմամբ, քաղաքի շրջանների միջև, ելքեր դեպի ընդհանուր օգտագործման ավտոմոբիլային ճանապարհներ։ </w:t>
            </w:r>
            <w:r w:rsidR="000814F2" w:rsidRPr="00534F2A">
              <w:rPr>
                <w:rFonts w:ascii="GHEA Grapalat" w:hAnsi="GHEA Grapalat"/>
                <w:color w:val="auto"/>
                <w:sz w:val="22"/>
              </w:rPr>
              <w:t xml:space="preserve">    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Փողոցների և ճանապարհների հետ փոխհատումները թույլատրվում է նախատեսել նաև միևնույն մակարդակում։ </w:t>
            </w:r>
          </w:p>
        </w:tc>
      </w:tr>
      <w:tr w:rsidR="00C560C8" w:rsidRPr="00534F2A" w14:paraId="269D5CB4" w14:textId="77777777" w:rsidTr="006007EC">
        <w:trPr>
          <w:trHeight w:val="120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A429" w14:textId="77777777" w:rsidR="00C560C8" w:rsidRPr="00534F2A" w:rsidRDefault="00246E96" w:rsidP="000B114C">
            <w:pPr>
              <w:spacing w:after="28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2.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</w:p>
          <w:p w14:paraId="38A99CA0" w14:textId="77777777" w:rsidR="00C560C8" w:rsidRPr="00534F2A" w:rsidRDefault="00246E96" w:rsidP="000B114C">
            <w:pPr>
              <w:spacing w:after="1092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5DEA76E5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280E" w14:textId="77777777" w:rsidR="00E21B1F" w:rsidRPr="00534F2A" w:rsidRDefault="0014163A" w:rsidP="000B114C">
            <w:pPr>
              <w:spacing w:after="0" w:line="360" w:lineRule="auto"/>
              <w:ind w:right="583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u w:val="single" w:color="000000"/>
                <w:lang w:val="en-US"/>
              </w:rPr>
              <w:t>Քաղաք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2"/>
                <w:u w:val="single" w:color="000000"/>
              </w:rPr>
              <w:t>ային փողոցներ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 </w:t>
            </w:r>
          </w:p>
          <w:p w14:paraId="606D5409" w14:textId="77777777" w:rsidR="00C560C8" w:rsidRPr="00534F2A" w:rsidRDefault="00246E96" w:rsidP="000B114C">
            <w:pPr>
              <w:spacing w:after="0" w:line="360" w:lineRule="auto"/>
              <w:ind w:right="583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1) համաքաղաքային նշանակության անընդհատ շարժման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CAE3" w14:textId="77777777" w:rsidR="00C560C8" w:rsidRPr="00534F2A" w:rsidRDefault="00246E96" w:rsidP="000B114C">
            <w:pPr>
              <w:spacing w:after="0" w:line="360" w:lineRule="auto"/>
              <w:ind w:right="61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Տրանսպորտային կապ բնակելի, արդյունաբերական շրջանների և հասարակական կենտրոնների, ինչպես նաև մայրուղային փողոցների, քաղաքային ճանապարհների և ընդհանուր օգտագործման ճանապարհների միջև: Հիմնական ուղղություններով տրանսպորտի շարժման ապահովումը նախատեսվում է տարբեր մակարդակներում: </w:t>
            </w:r>
          </w:p>
        </w:tc>
      </w:tr>
      <w:tr w:rsidR="00C560C8" w:rsidRPr="00534F2A" w14:paraId="3C74093B" w14:textId="77777777" w:rsidTr="006007EC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30FD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64AE" w14:textId="77777777" w:rsidR="00C560C8" w:rsidRPr="00534F2A" w:rsidRDefault="00246E96" w:rsidP="00C77C54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շարժման կարգավորումով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29F8" w14:textId="77777777" w:rsidR="00C560C8" w:rsidRPr="00534F2A" w:rsidRDefault="00246E96" w:rsidP="000B114C">
            <w:pPr>
              <w:spacing w:after="0" w:line="360" w:lineRule="auto"/>
              <w:ind w:right="0" w:firstLine="1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Տրանսպորտային կապ բնակելի, արդյունաբերական շրջանների և քաղաքների կենտրոնների, պլանավորված շրջանների </w:t>
            </w:r>
            <w:r w:rsidR="009C3978" w:rsidRPr="00534F2A">
              <w:rPr>
                <w:rFonts w:ascii="GHEA Grapalat" w:hAnsi="GHEA Grapalat"/>
                <w:color w:val="auto"/>
                <w:sz w:val="22"/>
              </w:rPr>
              <w:t>կենտրոնների միջև, ելքեր դեպի մայրուղային փողոցներ և ճանապարհներ և դեպի ընդհանուր օգտագործման ավտոմոբիլային ճանապարհներ: Փոխհատումները մայրուղային փողոցների և ճանապարհների հետ՝ միևնույն մակարդակում:</w:t>
            </w:r>
          </w:p>
        </w:tc>
      </w:tr>
      <w:tr w:rsidR="00C560C8" w:rsidRPr="00534F2A" w14:paraId="3BA8B94F" w14:textId="77777777" w:rsidTr="006007EC">
        <w:tblPrEx>
          <w:tblCellMar>
            <w:right w:w="47" w:type="dxa"/>
          </w:tblCellMar>
        </w:tblPrEx>
        <w:trPr>
          <w:trHeight w:val="7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E9D6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3.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8293" w14:textId="77777777" w:rsidR="00C560C8" w:rsidRPr="00534F2A" w:rsidRDefault="009F7F93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u w:val="single" w:color="000000"/>
                <w:lang w:val="en-US"/>
              </w:rPr>
              <w:t>Ներհամայնքային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2"/>
                <w:u w:val="single" w:color="000000"/>
              </w:rPr>
              <w:t xml:space="preserve"> նշանակության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  <w:u w:val="single" w:color="000000"/>
              </w:rPr>
              <w:t>ճանապարհներ և փողոցներ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EDFB" w14:textId="77777777" w:rsidR="00C560C8" w:rsidRPr="00534F2A" w:rsidRDefault="00246E96" w:rsidP="009F7F93">
            <w:pPr>
              <w:spacing w:after="0" w:line="360" w:lineRule="auto"/>
              <w:ind w:right="6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Տրանսպորտային և հետիոտնային կապ </w:t>
            </w:r>
            <w:proofErr w:type="spellStart"/>
            <w:r w:rsidR="009F7F9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համայնքների</w:t>
            </w:r>
            <w:proofErr w:type="spellEnd"/>
            <w:r w:rsidR="009F7F93" w:rsidRPr="00534F2A">
              <w:rPr>
                <w:rFonts w:ascii="GHEA Grapalat" w:hAnsi="GHEA Grapalat"/>
                <w:color w:val="auto"/>
                <w:sz w:val="22"/>
              </w:rPr>
              <w:t xml:space="preserve"> բնակելի,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բնակելի և արդյունաբերական </w:t>
            </w:r>
            <w:proofErr w:type="spellStart"/>
            <w:r w:rsidR="009F7F9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հատվածների</w:t>
            </w:r>
            <w:proofErr w:type="spellEnd"/>
            <w:r w:rsidR="009F7F93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9F7F93" w:rsidRPr="00534F2A">
              <w:rPr>
                <w:rFonts w:ascii="GHEA Grapalat" w:hAnsi="GHEA Grapalat"/>
                <w:color w:val="auto"/>
                <w:sz w:val="22"/>
              </w:rPr>
              <w:lastRenderedPageBreak/>
              <w:t>(</w:t>
            </w:r>
            <w:proofErr w:type="spellStart"/>
            <w:r w:rsidR="009F7F9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շրջանների</w:t>
            </w:r>
            <w:proofErr w:type="spellEnd"/>
            <w:r w:rsidR="009F7F93" w:rsidRPr="00534F2A">
              <w:rPr>
                <w:rFonts w:ascii="GHEA Grapalat" w:hAnsi="GHEA Grapalat"/>
                <w:color w:val="auto"/>
                <w:sz w:val="22"/>
              </w:rPr>
              <w:t>)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, ինչպես նաև հասարակական կենտրոնների միջև, ելքեր դեպի մայրուղային փողոցներ: </w:t>
            </w:r>
          </w:p>
        </w:tc>
      </w:tr>
      <w:tr w:rsidR="00C560C8" w:rsidRPr="00534F2A" w14:paraId="1B6A7A44" w14:textId="77777777" w:rsidTr="006007EC">
        <w:tblPrEx>
          <w:tblCellMar>
            <w:right w:w="47" w:type="dxa"/>
          </w:tblCellMar>
        </w:tblPrEx>
        <w:trPr>
          <w:trHeight w:val="84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EC22" w14:textId="77777777" w:rsidR="00C560C8" w:rsidRPr="00534F2A" w:rsidRDefault="00246E96" w:rsidP="000B114C">
            <w:pPr>
              <w:spacing w:after="598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4. </w:t>
            </w:r>
          </w:p>
          <w:p w14:paraId="0D44A56D" w14:textId="77777777" w:rsidR="00C560C8" w:rsidRPr="00534F2A" w:rsidRDefault="00246E96" w:rsidP="000B114C">
            <w:pPr>
              <w:spacing w:after="564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1D8B0E9B" w14:textId="77777777" w:rsidR="00C560C8" w:rsidRPr="00534F2A" w:rsidRDefault="00246E96" w:rsidP="000B114C">
            <w:pPr>
              <w:spacing w:after="564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7ABC1923" w14:textId="77777777" w:rsidR="00C560C8" w:rsidRPr="00534F2A" w:rsidRDefault="00246E96" w:rsidP="000B114C">
            <w:pPr>
              <w:spacing w:after="565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1D1D42D6" w14:textId="77777777" w:rsidR="00C560C8" w:rsidRPr="00534F2A" w:rsidRDefault="00246E96" w:rsidP="000B114C">
            <w:pPr>
              <w:spacing w:after="9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0699CD9C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802F" w14:textId="77777777" w:rsidR="00C560C8" w:rsidRPr="00534F2A" w:rsidRDefault="00246E96" w:rsidP="000B114C">
            <w:pPr>
              <w:spacing w:after="1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  <w:u w:val="single" w:color="000000"/>
              </w:rPr>
              <w:t>Տեղական նշանակության ճանապարհներ և փողոցներ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</w:t>
            </w:r>
          </w:p>
          <w:p w14:paraId="7E4F72D9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DEA0" w14:textId="77777777" w:rsidR="00C560C8" w:rsidRPr="00534F2A" w:rsidRDefault="00246E96" w:rsidP="000B114C">
            <w:pPr>
              <w:spacing w:after="0" w:line="360" w:lineRule="auto"/>
              <w:ind w:right="6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Տրանսպորտային և հետիոտային կապ բնակելի շրջանների տարածքներում (միկրոշրջաններում), ելքեր դեպի շարժման կարգավորումով ու շրջանային փողոցներ և ճանապարհներ: </w:t>
            </w:r>
          </w:p>
        </w:tc>
      </w:tr>
      <w:tr w:rsidR="00C560C8" w:rsidRPr="00534F2A" w14:paraId="2EFB4E4D" w14:textId="77777777" w:rsidTr="006007EC">
        <w:tblPrEx>
          <w:tblCellMar>
            <w:right w:w="47" w:type="dxa"/>
          </w:tblCellMar>
        </w:tblPrEx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149E2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5260" w14:textId="77777777" w:rsidR="00C560C8" w:rsidRPr="00534F2A" w:rsidRDefault="00246E96" w:rsidP="00C77C54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բնակելի կառուցապատման փողոցներ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D63D" w14:textId="77777777" w:rsidR="00C560C8" w:rsidRPr="00534F2A" w:rsidRDefault="00246E96" w:rsidP="000B114C">
            <w:pPr>
              <w:spacing w:after="17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Առավելապես մարդատար տրանսպորտային կապ գոտիների </w:t>
            </w:r>
          </w:p>
          <w:p w14:paraId="56379FD3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(շրջանների) սահմաններում, ելքեր դեպի քաղաքային մայրուղային ճանապարհներ: </w:t>
            </w:r>
          </w:p>
        </w:tc>
      </w:tr>
      <w:tr w:rsidR="00C560C8" w:rsidRPr="00534F2A" w14:paraId="0ED2BC30" w14:textId="77777777" w:rsidTr="006007EC">
        <w:tblPrEx>
          <w:tblCellMar>
            <w:right w:w="47" w:type="dxa"/>
          </w:tblCellMar>
        </w:tblPrEx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7A1FB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B5D" w14:textId="77777777" w:rsidR="00C560C8" w:rsidRPr="00534F2A" w:rsidRDefault="00246E96" w:rsidP="00C77C54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հետիոտնային փողոցներ և ճանապարհներ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77F5" w14:textId="77777777" w:rsidR="00C560C8" w:rsidRPr="00534F2A" w:rsidRDefault="00246E96" w:rsidP="000B114C">
            <w:pPr>
              <w:spacing w:after="0" w:line="360" w:lineRule="auto"/>
              <w:ind w:right="61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Հետիոտնային կապ աշխատավայրերի, հիմնարկ-կազմակերպությունների, հասարակական կենտրոնների, հանգստավայրերի և հասարակական տրանսպորտի կանգառների հետ: </w:t>
            </w:r>
          </w:p>
        </w:tc>
      </w:tr>
      <w:tr w:rsidR="00C560C8" w:rsidRPr="00534F2A" w14:paraId="4820CDEC" w14:textId="77777777" w:rsidTr="006007EC">
        <w:tblPrEx>
          <w:tblCellMar>
            <w:right w:w="47" w:type="dxa"/>
          </w:tblCellMar>
        </w:tblPrEx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A2A2B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9E51" w14:textId="77777777" w:rsidR="00C560C8" w:rsidRPr="00534F2A" w:rsidRDefault="00246E96" w:rsidP="00C77C54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3) պուրակային ճանապարհներ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7C71" w14:textId="77777777" w:rsidR="00C560C8" w:rsidRPr="00534F2A" w:rsidRDefault="00246E96" w:rsidP="000B114C">
            <w:pPr>
              <w:spacing w:after="0" w:line="360" w:lineRule="auto"/>
              <w:ind w:right="61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Տրանսպորտային կապ անտառապուրակների և պուրակների տարածքների սահմաններում՝ առավելապես մարդատար ավտոմոբիլների շարժման համար: </w:t>
            </w:r>
          </w:p>
        </w:tc>
      </w:tr>
      <w:tr w:rsidR="00C560C8" w:rsidRPr="00534F2A" w14:paraId="3EDB9B99" w14:textId="77777777" w:rsidTr="006007EC">
        <w:tblPrEx>
          <w:tblCellMar>
            <w:right w:w="47" w:type="dxa"/>
          </w:tblCellMar>
        </w:tblPrEx>
        <w:trPr>
          <w:trHeight w:val="9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8AC87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900E" w14:textId="77777777" w:rsidR="00C560C8" w:rsidRPr="00534F2A" w:rsidRDefault="00246E96" w:rsidP="00C77C54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4) մոտեցումներ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6132" w14:textId="77777777" w:rsidR="00C560C8" w:rsidRPr="00534F2A" w:rsidRDefault="00246E96" w:rsidP="000B114C">
            <w:pPr>
              <w:spacing w:after="0" w:line="360" w:lineRule="auto"/>
              <w:ind w:right="60" w:firstLine="1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Տրանսպորտային միջոցների մոտեցումներ դեպի բնակելի և հասարակական շենքեր, հիմնարկներ, կազմակերպություններ և քաղաքային կառուցապատման այլ օբյեկտներ՝ շրջանների, միկրոշրջանների և թաղամասերի ներսում: </w:t>
            </w:r>
          </w:p>
        </w:tc>
      </w:tr>
      <w:tr w:rsidR="00C560C8" w:rsidRPr="00534F2A" w14:paraId="4A7663FC" w14:textId="77777777" w:rsidTr="006007EC">
        <w:tblPrEx>
          <w:tblCellMar>
            <w:right w:w="47" w:type="dxa"/>
          </w:tblCellMar>
        </w:tblPrEx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0DA8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AE09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5) հեծանվային </w:t>
            </w:r>
            <w:r w:rsidR="002E0C6D" w:rsidRPr="00534F2A">
              <w:rPr>
                <w:rFonts w:ascii="GHEA Grapalat" w:hAnsi="GHEA Grapalat"/>
                <w:color w:val="auto"/>
                <w:sz w:val="22"/>
              </w:rPr>
              <w:t>ուղիներ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7E77" w14:textId="77777777" w:rsidR="00C560C8" w:rsidRPr="00534F2A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Բացառապես հեծանվային շարժում դեպի հանգստի գոտիներ և հասարակական կենտրոններ: </w:t>
            </w:r>
          </w:p>
        </w:tc>
      </w:tr>
    </w:tbl>
    <w:p w14:paraId="3AE6A2B3" w14:textId="77777777" w:rsidR="00AD00F8" w:rsidRPr="00534F2A" w:rsidRDefault="00AD00F8" w:rsidP="000B114C">
      <w:pPr>
        <w:spacing w:after="0" w:line="360" w:lineRule="auto"/>
        <w:ind w:left="530" w:right="175" w:firstLine="0"/>
        <w:rPr>
          <w:rFonts w:ascii="GHEA Grapalat" w:hAnsi="GHEA Grapalat"/>
          <w:color w:val="auto"/>
          <w:sz w:val="24"/>
          <w:szCs w:val="24"/>
        </w:rPr>
      </w:pPr>
    </w:p>
    <w:p w14:paraId="3CFC72F0" w14:textId="77777777" w:rsidR="00840B81" w:rsidRPr="00534F2A" w:rsidRDefault="00840B81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Նոր նախագծվող քաղաքային ճանապարհների և փողոցների հաշվարկային հարաչափերը պետք է ընդունել ըստ </w:t>
      </w:r>
      <w:r w:rsidR="00A53FD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53FD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A53FD7" w:rsidRPr="00534F2A">
        <w:rPr>
          <w:rFonts w:ascii="GHEA Grapalat" w:hAnsi="GHEA Grapalat"/>
          <w:color w:val="auto"/>
          <w:sz w:val="24"/>
          <w:szCs w:val="24"/>
        </w:rPr>
        <w:t xml:space="preserve"> 2</w:t>
      </w:r>
      <w:r w:rsidR="005B7FD2" w:rsidRPr="00534F2A">
        <w:rPr>
          <w:rFonts w:ascii="GHEA Grapalat" w:hAnsi="GHEA Grapalat"/>
          <w:color w:val="auto"/>
          <w:sz w:val="24"/>
          <w:szCs w:val="24"/>
        </w:rPr>
        <w:t>9</w:t>
      </w:r>
      <w:r w:rsidR="00A53FD7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ի, գյուղական բնակավայրերինը` ըստ </w:t>
      </w:r>
      <w:r w:rsidR="00A53FD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A53FD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B7FD2" w:rsidRPr="00534F2A">
        <w:rPr>
          <w:rFonts w:ascii="GHEA Grapalat" w:hAnsi="GHEA Grapalat"/>
          <w:color w:val="auto"/>
          <w:sz w:val="24"/>
          <w:szCs w:val="24"/>
        </w:rPr>
        <w:t>30</w:t>
      </w:r>
      <w:r w:rsidR="00A53FD7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ի: </w:t>
      </w:r>
      <w:r w:rsidR="00C13E9A" w:rsidRPr="00534F2A">
        <w:rPr>
          <w:rFonts w:ascii="GHEA Grapalat" w:hAnsi="GHEA Grapalat"/>
          <w:color w:val="auto"/>
          <w:sz w:val="24"/>
          <w:szCs w:val="24"/>
          <w:lang w:val="en-US"/>
        </w:rPr>
        <w:t>Ճ</w:t>
      </w:r>
      <w:r w:rsidRPr="00534F2A">
        <w:rPr>
          <w:rFonts w:ascii="GHEA Grapalat" w:hAnsi="GHEA Grapalat"/>
          <w:color w:val="auto"/>
          <w:sz w:val="24"/>
          <w:szCs w:val="24"/>
        </w:rPr>
        <w:t>անապարհների և փողոցների վերակառուցման պայմաններում շարժման մեկ շերտի հարաչափերը պահպանվում են</w:t>
      </w:r>
      <w:r w:rsidR="00C13E9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համաքաղաքային նշանակության փողոցների համար՝ 3.75 և 3.5մ, շրջանայինի համար՝ 3.5մ, տեղական նշանակության փողոցների համար՝ 3.0մ։ </w:t>
      </w:r>
    </w:p>
    <w:p w14:paraId="3BD226B9" w14:textId="77777777" w:rsidR="007B0C2E" w:rsidRPr="00534F2A" w:rsidRDefault="007B0C2E" w:rsidP="004E2730">
      <w:pPr>
        <w:spacing w:after="0" w:line="360" w:lineRule="auto"/>
        <w:ind w:left="53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2</w:t>
      </w:r>
      <w:r w:rsidR="005B7FD2" w:rsidRPr="00534F2A">
        <w:rPr>
          <w:rFonts w:ascii="GHEA Grapalat" w:hAnsi="GHEA Grapalat"/>
          <w:color w:val="auto"/>
          <w:sz w:val="24"/>
          <w:szCs w:val="24"/>
          <w:lang w:val="en-US"/>
        </w:rPr>
        <w:t>9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10378" w:type="dxa"/>
        <w:tblInd w:w="-240" w:type="dxa"/>
        <w:tblCellMar>
          <w:left w:w="28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2111"/>
        <w:gridCol w:w="1262"/>
        <w:gridCol w:w="1157"/>
        <w:gridCol w:w="1020"/>
        <w:gridCol w:w="1546"/>
        <w:gridCol w:w="1278"/>
        <w:gridCol w:w="1456"/>
      </w:tblGrid>
      <w:tr w:rsidR="007B0C2E" w:rsidRPr="00534F2A" w14:paraId="09C85FFD" w14:textId="77777777" w:rsidTr="00031E21">
        <w:trPr>
          <w:trHeight w:val="547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5044" w14:textId="77777777" w:rsidR="007B0C2E" w:rsidRPr="00534F2A" w:rsidRDefault="007B0C2E" w:rsidP="007B0C2E">
            <w:pPr>
              <w:spacing w:after="0" w:line="360" w:lineRule="auto"/>
              <w:ind w:left="90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F7FF" w14:textId="77777777" w:rsidR="007B0C2E" w:rsidRPr="00534F2A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Ճանապարհների և փողոցների դասակարգումը 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F3CA" w14:textId="77777777" w:rsidR="007B0C2E" w:rsidRPr="00534F2A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Հաշվարկային արագությունը, կմ/ժամ 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537E" w14:textId="77777777" w:rsidR="007B0C2E" w:rsidRPr="00534F2A" w:rsidRDefault="007B0C2E" w:rsidP="007B0C2E">
            <w:pPr>
              <w:spacing w:after="0" w:line="360" w:lineRule="auto"/>
              <w:ind w:left="90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Շարժման շերտի լայնությունը, </w:t>
            </w:r>
          </w:p>
          <w:p w14:paraId="63D9CAB5" w14:textId="77777777" w:rsidR="007B0C2E" w:rsidRPr="00534F2A" w:rsidRDefault="007B0C2E" w:rsidP="007B0C2E">
            <w:pPr>
              <w:spacing w:after="0" w:line="360" w:lineRule="auto"/>
              <w:ind w:left="43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7BF7" w14:textId="77777777" w:rsidR="007B0C2E" w:rsidRPr="00534F2A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Շարժման շերտերի թիվը 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7005" w14:textId="77777777" w:rsidR="007B0C2E" w:rsidRPr="00534F2A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Մայթի նվազագույն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lastRenderedPageBreak/>
              <w:t xml:space="preserve">լայնությունը,  մ </w:t>
            </w:r>
          </w:p>
        </w:tc>
      </w:tr>
      <w:tr w:rsidR="007B0C2E" w:rsidRPr="00534F2A" w14:paraId="73406146" w14:textId="77777777" w:rsidTr="00031E21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71D29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6AD32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484E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Հիմնական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BCF7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Տեղանքի դժվարին տեղամասերում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F277A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A1B56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76593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7B0C2E" w:rsidRPr="00534F2A" w14:paraId="77A597A6" w14:textId="77777777" w:rsidTr="00031E21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AAB7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D61E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A1C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7C84" w14:textId="77777777" w:rsidR="007B0C2E" w:rsidRPr="00534F2A" w:rsidRDefault="007B0C2E" w:rsidP="007B0C2E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կտրտված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8D5A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լեռնային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6E6B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C59A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90C4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7B0C2E" w:rsidRPr="00534F2A" w14:paraId="0905E641" w14:textId="77777777" w:rsidTr="00031E21">
        <w:trPr>
          <w:trHeight w:val="30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7C374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1EE43" w14:textId="77777777" w:rsidR="007B0C2E" w:rsidRPr="00534F2A" w:rsidRDefault="007B0C2E" w:rsidP="007B0C2E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Մայրուղ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7AAE7839" w14:textId="77777777" w:rsidR="007B0C2E" w:rsidRPr="00534F2A" w:rsidRDefault="007B0C2E" w:rsidP="007B0C2E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71487" w14:textId="77777777" w:rsidR="007B0C2E" w:rsidRPr="00534F2A" w:rsidRDefault="007B0C2E" w:rsidP="007B0C2E">
            <w:pPr>
              <w:spacing w:after="0" w:line="360" w:lineRule="auto"/>
              <w:ind w:left="4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B2F39" w14:textId="77777777" w:rsidR="007B0C2E" w:rsidRPr="00534F2A" w:rsidRDefault="007B0C2E" w:rsidP="007B0C2E">
            <w:pPr>
              <w:spacing w:after="0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F6FAE" w14:textId="77777777" w:rsidR="007B0C2E" w:rsidRPr="00534F2A" w:rsidRDefault="007B0C2E" w:rsidP="007B0C2E">
            <w:pPr>
              <w:spacing w:after="0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C351C" w14:textId="77777777" w:rsidR="007B0C2E" w:rsidRPr="00534F2A" w:rsidRDefault="007B0C2E" w:rsidP="007B0C2E">
            <w:pPr>
              <w:spacing w:after="0" w:line="360" w:lineRule="auto"/>
              <w:ind w:left="4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E5746" w14:textId="77777777" w:rsidR="007B0C2E" w:rsidRPr="00534F2A" w:rsidRDefault="007B0C2E" w:rsidP="007B0C2E">
            <w:pPr>
              <w:spacing w:after="0" w:line="360" w:lineRule="auto"/>
              <w:ind w:left="4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270C0C" w14:textId="77777777" w:rsidR="007B0C2E" w:rsidRPr="00534F2A" w:rsidRDefault="007B0C2E" w:rsidP="007B0C2E">
            <w:pPr>
              <w:spacing w:after="0" w:line="360" w:lineRule="auto"/>
              <w:ind w:left="4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7B0C2E" w:rsidRPr="00534F2A" w14:paraId="69A7EB76" w14:textId="77777777" w:rsidTr="00031E21">
        <w:trPr>
          <w:trHeight w:val="544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5F0070" w14:textId="77777777" w:rsidR="007B0C2E" w:rsidRPr="00534F2A" w:rsidRDefault="007B0C2E" w:rsidP="007B0C2E">
            <w:pPr>
              <w:spacing w:after="0" w:line="360" w:lineRule="auto"/>
              <w:ind w:right="2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0A4B3" w14:textId="77777777" w:rsidR="007B0C2E" w:rsidRPr="00534F2A" w:rsidRDefault="007B0C2E" w:rsidP="007B0C2E">
            <w:pPr>
              <w:spacing w:after="17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արագընթաց,  </w:t>
            </w:r>
          </w:p>
          <w:p w14:paraId="1ADB42F8" w14:textId="77777777" w:rsidR="007B0C2E" w:rsidRPr="00534F2A" w:rsidRDefault="007B0C2E" w:rsidP="007B0C2E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4D2B2" w14:textId="77777777" w:rsidR="007B0C2E" w:rsidRPr="00534F2A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120 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3F61F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5B59D" w14:textId="77777777" w:rsidR="007B0C2E" w:rsidRPr="00534F2A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80 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52445" w14:textId="77777777" w:rsidR="007B0C2E" w:rsidRPr="00534F2A" w:rsidRDefault="006379FD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D5BE9" w14:textId="77777777" w:rsidR="007B0C2E" w:rsidRPr="00534F2A" w:rsidRDefault="007B0C2E" w:rsidP="007B0C2E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և ավելի 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BC241" w14:textId="77777777" w:rsidR="007B0C2E" w:rsidRPr="00534F2A" w:rsidRDefault="007B0C2E" w:rsidP="007B0C2E">
            <w:pPr>
              <w:spacing w:after="0" w:line="360" w:lineRule="auto"/>
              <w:ind w:right="1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7B0C2E" w:rsidRPr="00534F2A" w14:paraId="01D38849" w14:textId="77777777" w:rsidTr="00031E21">
        <w:trPr>
          <w:trHeight w:val="417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0261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39DA" w14:textId="77777777" w:rsidR="007B0C2E" w:rsidRPr="00534F2A" w:rsidRDefault="007B0C2E" w:rsidP="007B0C2E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շարժման կարգավորումով 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2848" w14:textId="77777777" w:rsidR="007B0C2E" w:rsidRPr="00534F2A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80 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FB98" w14:textId="77777777" w:rsidR="007B0C2E" w:rsidRPr="00534F2A" w:rsidRDefault="007B0C2E" w:rsidP="007B0C2E">
            <w:pPr>
              <w:spacing w:after="0" w:line="360" w:lineRule="auto"/>
              <w:ind w:right="1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70 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BADC" w14:textId="77777777" w:rsidR="007B0C2E" w:rsidRPr="00534F2A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 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3417" w14:textId="77777777" w:rsidR="006525D8" w:rsidRPr="00534F2A" w:rsidRDefault="006379FD" w:rsidP="007B0C2E">
            <w:pPr>
              <w:spacing w:after="0" w:line="360" w:lineRule="auto"/>
              <w:ind w:left="271" w:right="227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>6</w:t>
            </w:r>
          </w:p>
          <w:p w14:paraId="4F561BCC" w14:textId="77777777" w:rsidR="007B0C2E" w:rsidRPr="00534F2A" w:rsidRDefault="006379FD" w:rsidP="007B0C2E">
            <w:pPr>
              <w:spacing w:after="0" w:line="360" w:lineRule="auto"/>
              <w:ind w:left="271" w:right="22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4211" w14:textId="77777777" w:rsidR="007B0C2E" w:rsidRPr="00534F2A" w:rsidRDefault="007B0C2E" w:rsidP="007B0C2E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և ավելի 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61A9" w14:textId="77777777" w:rsidR="007B0C2E" w:rsidRPr="00534F2A" w:rsidRDefault="007B0C2E" w:rsidP="007B0C2E">
            <w:pPr>
              <w:spacing w:after="0" w:line="360" w:lineRule="auto"/>
              <w:ind w:right="1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7B0C2E" w:rsidRPr="00534F2A" w14:paraId="6C1C9F4C" w14:textId="77777777" w:rsidTr="00031E21">
        <w:trPr>
          <w:trHeight w:val="1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B1FFD9C" w14:textId="77777777" w:rsidR="007B0C2E" w:rsidRPr="00534F2A" w:rsidRDefault="007B0C2E" w:rsidP="007B0C2E">
            <w:pPr>
              <w:spacing w:after="421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  <w:p w14:paraId="05512025" w14:textId="77777777" w:rsidR="007B0C2E" w:rsidRPr="00534F2A" w:rsidRDefault="007B0C2E" w:rsidP="007B0C2E">
            <w:pPr>
              <w:spacing w:after="0" w:line="360" w:lineRule="auto"/>
              <w:ind w:left="4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4AE716" w14:textId="77777777" w:rsidR="007B0C2E" w:rsidRPr="00534F2A" w:rsidRDefault="007B0C2E" w:rsidP="007B0C2E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Համաքաղաքային նշանակության մայրուղային փողոցներ </w:t>
            </w:r>
          </w:p>
          <w:p w14:paraId="189000F3" w14:textId="77777777" w:rsidR="007B0C2E" w:rsidRPr="00534F2A" w:rsidRDefault="007B0C2E" w:rsidP="007B0C2E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7812877" w14:textId="77777777" w:rsidR="007B0C2E" w:rsidRPr="00534F2A" w:rsidRDefault="00F7518D" w:rsidP="00642883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1) անընդհատ շարժման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A544A" w14:textId="77777777" w:rsidR="007B0C2E" w:rsidRPr="00534F2A" w:rsidRDefault="007B0C2E" w:rsidP="007B0C2E">
            <w:pPr>
              <w:spacing w:after="823" w:line="360" w:lineRule="auto"/>
              <w:ind w:left="4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7E808CC5" w14:textId="77777777" w:rsidR="00037B7C" w:rsidRPr="00534F2A" w:rsidRDefault="00037B7C" w:rsidP="007B0C2E">
            <w:pPr>
              <w:spacing w:after="823" w:line="360" w:lineRule="auto"/>
              <w:ind w:left="4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24A5655E" w14:textId="77777777" w:rsidR="007B0C2E" w:rsidRPr="00534F2A" w:rsidRDefault="007B0C2E" w:rsidP="007B0C2E">
            <w:pPr>
              <w:spacing w:after="0" w:line="360" w:lineRule="auto"/>
              <w:ind w:right="1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E8E1A" w14:textId="77777777" w:rsidR="007B0C2E" w:rsidRPr="00534F2A" w:rsidRDefault="007B0C2E" w:rsidP="007B0C2E">
            <w:pPr>
              <w:spacing w:after="823" w:line="360" w:lineRule="auto"/>
              <w:ind w:left="4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D0E7C2C" w14:textId="77777777" w:rsidR="00037B7C" w:rsidRPr="00534F2A" w:rsidRDefault="00037B7C" w:rsidP="007B0C2E">
            <w:pPr>
              <w:spacing w:after="823" w:line="360" w:lineRule="auto"/>
              <w:ind w:left="4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1FBE8039" w14:textId="77777777" w:rsidR="007B0C2E" w:rsidRPr="00534F2A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9D52F" w14:textId="77777777" w:rsidR="00037B7C" w:rsidRPr="00534F2A" w:rsidRDefault="00037B7C" w:rsidP="007B0C2E">
            <w:pPr>
              <w:spacing w:after="823" w:line="360" w:lineRule="auto"/>
              <w:ind w:left="4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2D845B0B" w14:textId="77777777" w:rsidR="007B0C2E" w:rsidRPr="00534F2A" w:rsidRDefault="007B0C2E" w:rsidP="007B0C2E">
            <w:pPr>
              <w:spacing w:after="823" w:line="360" w:lineRule="auto"/>
              <w:ind w:left="4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9A58F36" w14:textId="77777777" w:rsidR="007B0C2E" w:rsidRPr="00534F2A" w:rsidRDefault="007B0C2E" w:rsidP="007B0C2E">
            <w:pPr>
              <w:spacing w:after="0" w:line="360" w:lineRule="auto"/>
              <w:ind w:right="1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3D8C4" w14:textId="77777777" w:rsidR="00037B7C" w:rsidRPr="00534F2A" w:rsidRDefault="00037B7C" w:rsidP="007B0C2E">
            <w:pPr>
              <w:spacing w:after="823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4A4FC25A" w14:textId="77777777" w:rsidR="007B0C2E" w:rsidRPr="00534F2A" w:rsidRDefault="007B0C2E" w:rsidP="007B0C2E">
            <w:pPr>
              <w:spacing w:after="823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70DFC6F1" w14:textId="77777777" w:rsidR="007B0C2E" w:rsidRPr="00534F2A" w:rsidRDefault="006379FD" w:rsidP="007B0C2E">
            <w:pPr>
              <w:spacing w:after="0" w:line="360" w:lineRule="auto"/>
              <w:ind w:right="1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FF9FF" w14:textId="77777777" w:rsidR="00037B7C" w:rsidRPr="00534F2A" w:rsidRDefault="00037B7C" w:rsidP="007B0C2E">
            <w:pPr>
              <w:spacing w:after="823" w:line="360" w:lineRule="auto"/>
              <w:ind w:left="4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52867B96" w14:textId="77777777" w:rsidR="007B0C2E" w:rsidRPr="00534F2A" w:rsidRDefault="007B0C2E" w:rsidP="007B0C2E">
            <w:pPr>
              <w:spacing w:after="823" w:line="360" w:lineRule="auto"/>
              <w:ind w:left="4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C3FFC11" w14:textId="77777777" w:rsidR="007B0C2E" w:rsidRPr="00534F2A" w:rsidRDefault="007B0C2E" w:rsidP="007B0C2E">
            <w:pPr>
              <w:spacing w:after="0" w:line="360" w:lineRule="auto"/>
              <w:ind w:left="50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 և ավելի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5D219" w14:textId="77777777" w:rsidR="00037B7C" w:rsidRPr="00534F2A" w:rsidRDefault="00037B7C" w:rsidP="007B0C2E">
            <w:pPr>
              <w:spacing w:after="823" w:line="360" w:lineRule="auto"/>
              <w:ind w:left="4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1349CC39" w14:textId="77777777" w:rsidR="007B0C2E" w:rsidRPr="00534F2A" w:rsidRDefault="007B0C2E" w:rsidP="007B0C2E">
            <w:pPr>
              <w:spacing w:after="823" w:line="360" w:lineRule="auto"/>
              <w:ind w:left="4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112C5098" w14:textId="77777777" w:rsidR="007B0C2E" w:rsidRPr="00534F2A" w:rsidRDefault="006379FD" w:rsidP="007B0C2E">
            <w:pPr>
              <w:spacing w:after="0" w:line="360" w:lineRule="auto"/>
              <w:ind w:right="1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</w:tr>
      <w:tr w:rsidR="007B0C2E" w:rsidRPr="00534F2A" w14:paraId="31F57BD4" w14:textId="77777777" w:rsidTr="00031E21">
        <w:trPr>
          <w:trHeight w:val="686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1CC6" w14:textId="77777777" w:rsidR="007B0C2E" w:rsidRPr="00534F2A" w:rsidRDefault="007B0C2E" w:rsidP="007B0C2E">
            <w:pPr>
              <w:spacing w:after="0" w:line="360" w:lineRule="auto"/>
              <w:ind w:left="4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9CA4" w14:textId="77777777" w:rsidR="007B0C2E" w:rsidRPr="00534F2A" w:rsidRDefault="007B0C2E" w:rsidP="007B0C2E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2) շարժման կարգավորումով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08B5" w14:textId="77777777" w:rsidR="007B0C2E" w:rsidRPr="00534F2A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80 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EC62" w14:textId="77777777" w:rsidR="007B0C2E" w:rsidRPr="00534F2A" w:rsidRDefault="007B0C2E" w:rsidP="007B0C2E">
            <w:pPr>
              <w:spacing w:after="0" w:line="360" w:lineRule="auto"/>
              <w:ind w:right="2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70 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4358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 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5559" w14:textId="77777777" w:rsidR="007B0C2E" w:rsidRPr="00534F2A" w:rsidRDefault="007B0C2E" w:rsidP="007B0C2E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3A97EAA9" w14:textId="77777777" w:rsidR="007B0C2E" w:rsidRPr="00534F2A" w:rsidRDefault="006379FD" w:rsidP="007B0C2E">
            <w:pPr>
              <w:spacing w:after="18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  <w:p w14:paraId="71121921" w14:textId="77777777" w:rsidR="007B0C2E" w:rsidRPr="00534F2A" w:rsidRDefault="006379FD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E89E" w14:textId="77777777" w:rsidR="007B0C2E" w:rsidRPr="00534F2A" w:rsidRDefault="007B0C2E" w:rsidP="007B0C2E">
            <w:pPr>
              <w:spacing w:after="0" w:line="360" w:lineRule="auto"/>
              <w:ind w:left="4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 և ավելի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E950" w14:textId="77777777" w:rsidR="007B0C2E" w:rsidRPr="00534F2A" w:rsidRDefault="006379FD" w:rsidP="007B0C2E">
            <w:pPr>
              <w:spacing w:after="0" w:line="360" w:lineRule="auto"/>
              <w:ind w:right="1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</w:tr>
      <w:tr w:rsidR="007B0C2E" w:rsidRPr="00534F2A" w14:paraId="009AA612" w14:textId="77777777" w:rsidTr="00031E21">
        <w:trPr>
          <w:trHeight w:val="8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3EB8" w14:textId="77777777" w:rsidR="007B0C2E" w:rsidRPr="00534F2A" w:rsidRDefault="007B0C2E" w:rsidP="007B0C2E">
            <w:pPr>
              <w:spacing w:after="0" w:line="360" w:lineRule="auto"/>
              <w:ind w:right="2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F65A" w14:textId="77777777" w:rsidR="007B0C2E" w:rsidRPr="00534F2A" w:rsidRDefault="00C77C54" w:rsidP="007B0C2E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Մարզային</w:t>
            </w:r>
            <w:proofErr w:type="spellEnd"/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 նշանակության փողոցներ և ճանապարհներ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CEEA" w14:textId="77777777" w:rsidR="007B0C2E" w:rsidRPr="00534F2A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8FEB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0AF3" w14:textId="77777777" w:rsidR="007B0C2E" w:rsidRPr="00534F2A" w:rsidRDefault="007B0C2E" w:rsidP="007B0C2E">
            <w:pPr>
              <w:spacing w:after="0" w:line="360" w:lineRule="auto"/>
              <w:ind w:right="1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11A6" w14:textId="77777777" w:rsidR="007B0C2E" w:rsidRPr="00534F2A" w:rsidRDefault="007B0C2E" w:rsidP="007B0C2E">
            <w:pPr>
              <w:spacing w:after="18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5BBFF36E" w14:textId="77777777" w:rsidR="007B0C2E" w:rsidRPr="00534F2A" w:rsidRDefault="006379FD" w:rsidP="007B0C2E">
            <w:pPr>
              <w:spacing w:after="18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  <w:p w14:paraId="6DEAB2FA" w14:textId="77777777" w:rsidR="007B0C2E" w:rsidRPr="00534F2A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3.0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0FDD" w14:textId="77777777" w:rsidR="007B0C2E" w:rsidRPr="00534F2A" w:rsidRDefault="007B0C2E" w:rsidP="007B0C2E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582A729E" w14:textId="77777777" w:rsidR="007B0C2E" w:rsidRPr="00534F2A" w:rsidRDefault="007B0C2E" w:rsidP="007B0C2E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և ավելի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EF5D" w14:textId="77777777" w:rsidR="007B0C2E" w:rsidRPr="00534F2A" w:rsidRDefault="006379FD" w:rsidP="007B0C2E">
            <w:pPr>
              <w:spacing w:after="0" w:line="360" w:lineRule="auto"/>
              <w:ind w:right="1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</w:tr>
      <w:tr w:rsidR="007B0C2E" w:rsidRPr="00534F2A" w14:paraId="77C287C4" w14:textId="77777777" w:rsidTr="00031E21">
        <w:trPr>
          <w:trHeight w:val="8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A794" w14:textId="77777777" w:rsidR="007B0C2E" w:rsidRPr="00534F2A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A498" w14:textId="77777777" w:rsidR="007B0C2E" w:rsidRPr="00534F2A" w:rsidRDefault="007B0C2E" w:rsidP="007B0C2E">
            <w:pPr>
              <w:spacing w:after="0" w:line="360" w:lineRule="auto"/>
              <w:ind w:left="11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Տեղական նշանակության փողոցներ և ճանապարհներ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39A1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AA3B" w14:textId="77777777" w:rsidR="007B0C2E" w:rsidRPr="00534F2A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83FC" w14:textId="77777777" w:rsidR="007B0C2E" w:rsidRPr="00534F2A" w:rsidRDefault="007B0C2E" w:rsidP="007B0C2E">
            <w:pPr>
              <w:spacing w:after="0" w:line="360" w:lineRule="auto"/>
              <w:ind w:right="1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196A" w14:textId="77777777" w:rsidR="007B0C2E" w:rsidRPr="00534F2A" w:rsidRDefault="007B0C2E" w:rsidP="007B0C2E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FE6BA31" w14:textId="77777777" w:rsidR="007B0C2E" w:rsidRPr="00534F2A" w:rsidRDefault="006379FD" w:rsidP="007B0C2E">
            <w:pPr>
              <w:spacing w:after="18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0 </w:t>
            </w:r>
          </w:p>
          <w:p w14:paraId="0181DCF8" w14:textId="77777777" w:rsidR="007B0C2E" w:rsidRPr="00534F2A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2.7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D09C" w14:textId="77777777" w:rsidR="007B0C2E" w:rsidRPr="00534F2A" w:rsidRDefault="007B0C2E" w:rsidP="007B0C2E">
            <w:pPr>
              <w:spacing w:after="0" w:line="360" w:lineRule="auto"/>
              <w:ind w:left="4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և ավելի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EB8F" w14:textId="77777777" w:rsidR="007B0C2E" w:rsidRPr="00534F2A" w:rsidRDefault="006379FD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</w:tr>
      <w:tr w:rsidR="007B0C2E" w:rsidRPr="00534F2A" w14:paraId="2B4AAA99" w14:textId="77777777" w:rsidTr="00031E21">
        <w:trPr>
          <w:trHeight w:val="246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DF5A98" w14:textId="77777777" w:rsidR="007B0C2E" w:rsidRPr="00534F2A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5.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364BE" w14:textId="77777777" w:rsidR="007B0C2E" w:rsidRPr="00534F2A" w:rsidRDefault="007B0C2E" w:rsidP="007B0C2E">
            <w:pPr>
              <w:spacing w:after="0" w:line="360" w:lineRule="auto"/>
              <w:ind w:left="11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Մոտեցումներ և անցուղիներ</w:t>
            </w:r>
          </w:p>
          <w:p w14:paraId="5A5C99AC" w14:textId="77777777" w:rsidR="007B0C2E" w:rsidRPr="00534F2A" w:rsidRDefault="007B0C2E" w:rsidP="000C0655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ind w:right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հիմնական,</w:t>
            </w:r>
          </w:p>
          <w:p w14:paraId="2D8054B8" w14:textId="77777777" w:rsidR="007B0C2E" w:rsidRPr="00534F2A" w:rsidRDefault="007B0C2E" w:rsidP="000C0655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ind w:right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երկրորդա</w:t>
            </w:r>
            <w:proofErr w:type="spellStart"/>
            <w:r w:rsidR="00465BA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յին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3EECA3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1C09023B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40</w:t>
            </w:r>
          </w:p>
          <w:p w14:paraId="20A7632F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94BC11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74FFC8A4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40</w:t>
            </w:r>
          </w:p>
          <w:p w14:paraId="13C12E12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130FE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2F9172EA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40</w:t>
            </w:r>
          </w:p>
          <w:p w14:paraId="79F2518C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F6031" w14:textId="77777777" w:rsidR="007B0C2E" w:rsidRPr="00534F2A" w:rsidRDefault="007B0C2E" w:rsidP="007B0C2E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148A2D37" w14:textId="77777777" w:rsidR="007B0C2E" w:rsidRPr="00534F2A" w:rsidRDefault="007B0C2E" w:rsidP="007B0C2E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13F562A9" w14:textId="77777777" w:rsidR="007B0C2E" w:rsidRPr="00534F2A" w:rsidRDefault="007B0C2E" w:rsidP="007B0C2E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3.0</w:t>
            </w:r>
          </w:p>
          <w:p w14:paraId="47D6B267" w14:textId="77777777" w:rsidR="007B0C2E" w:rsidRPr="00534F2A" w:rsidRDefault="007B0C2E" w:rsidP="007B0C2E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4.5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86FE6D" w14:textId="77777777" w:rsidR="007B0C2E" w:rsidRPr="00534F2A" w:rsidRDefault="007B0C2E" w:rsidP="007B0C2E">
            <w:pPr>
              <w:spacing w:after="0" w:line="360" w:lineRule="auto"/>
              <w:ind w:left="4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5FDB4961" w14:textId="77777777" w:rsidR="007B0C2E" w:rsidRPr="00534F2A" w:rsidRDefault="007B0C2E" w:rsidP="007B0C2E">
            <w:pPr>
              <w:spacing w:after="0" w:line="360" w:lineRule="auto"/>
              <w:ind w:left="4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</w:t>
            </w:r>
          </w:p>
          <w:p w14:paraId="7A9AE766" w14:textId="77777777" w:rsidR="007B0C2E" w:rsidRPr="00534F2A" w:rsidRDefault="007B0C2E" w:rsidP="007B0C2E">
            <w:pPr>
              <w:spacing w:after="0" w:line="360" w:lineRule="auto"/>
              <w:ind w:left="4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AC3A1A" w14:textId="77777777" w:rsidR="007B0C2E" w:rsidRPr="00534F2A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213DCFA3" w14:textId="77777777" w:rsidR="007B0C2E" w:rsidRPr="00534F2A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1,0</w:t>
            </w:r>
          </w:p>
          <w:p w14:paraId="5B537209" w14:textId="77777777" w:rsidR="007B0C2E" w:rsidRPr="00534F2A" w:rsidRDefault="009F3C6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>75</w:t>
            </w:r>
          </w:p>
        </w:tc>
      </w:tr>
      <w:tr w:rsidR="007B0C2E" w:rsidRPr="00534F2A" w14:paraId="0F9EABC2" w14:textId="77777777" w:rsidTr="00642883">
        <w:trPr>
          <w:trHeight w:val="309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F7590" w14:textId="77777777" w:rsidR="007B0C2E" w:rsidRPr="00534F2A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>6.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E082E" w14:textId="77777777" w:rsidR="007B0C2E" w:rsidRPr="00534F2A" w:rsidRDefault="007B0C2E" w:rsidP="007B0C2E">
            <w:pPr>
              <w:spacing w:after="0" w:line="360" w:lineRule="auto"/>
              <w:ind w:left="11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Հետիոտնային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փողոցներ</w:t>
            </w:r>
            <w:proofErr w:type="spellEnd"/>
          </w:p>
          <w:p w14:paraId="191C91A6" w14:textId="77777777" w:rsidR="00031E21" w:rsidRPr="00534F2A" w:rsidRDefault="00031E21" w:rsidP="007B0C2E">
            <w:pPr>
              <w:spacing w:after="0" w:line="360" w:lineRule="auto"/>
              <w:ind w:left="11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  <w:p w14:paraId="780C44F9" w14:textId="77777777" w:rsidR="007B0C2E" w:rsidRPr="00534F2A" w:rsidRDefault="007B0C2E" w:rsidP="000C0655">
            <w:pPr>
              <w:pStyle w:val="ListParagraph"/>
              <w:numPr>
                <w:ilvl w:val="0"/>
                <w:numId w:val="49"/>
              </w:numPr>
              <w:spacing w:after="0" w:line="360" w:lineRule="auto"/>
              <w:ind w:right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հիմնական,</w:t>
            </w:r>
          </w:p>
          <w:p w14:paraId="09BF0317" w14:textId="77777777" w:rsidR="007B0C2E" w:rsidRPr="00534F2A" w:rsidRDefault="007B0C2E" w:rsidP="000C0655">
            <w:pPr>
              <w:pStyle w:val="ListParagraph"/>
              <w:numPr>
                <w:ilvl w:val="0"/>
                <w:numId w:val="49"/>
              </w:numPr>
              <w:spacing w:after="0" w:line="360" w:lineRule="auto"/>
              <w:ind w:right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երկրորդա</w:t>
            </w:r>
            <w:proofErr w:type="spellStart"/>
            <w:r w:rsidR="00465BA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յին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E63BEE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</w:p>
          <w:p w14:paraId="3E960A9A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19A94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</w:p>
          <w:p w14:paraId="2D33D112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E866F2" w14:textId="77777777" w:rsidR="007B0C2E" w:rsidRPr="00534F2A" w:rsidRDefault="00031E21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</w:p>
          <w:p w14:paraId="69C22FB9" w14:textId="77777777" w:rsidR="00031E21" w:rsidRPr="00534F2A" w:rsidRDefault="00031E21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DB5EE" w14:textId="77777777" w:rsidR="00031E21" w:rsidRPr="00534F2A" w:rsidRDefault="00031E21" w:rsidP="00031E21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7829509C" w14:textId="77777777" w:rsidR="00031E21" w:rsidRPr="00534F2A" w:rsidRDefault="00031E21" w:rsidP="00031E21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6406791D" w14:textId="77777777" w:rsidR="00031E21" w:rsidRPr="00534F2A" w:rsidRDefault="00031E21" w:rsidP="00031E21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676144E5" w14:textId="77777777" w:rsidR="00031E21" w:rsidRPr="00534F2A" w:rsidRDefault="009F3C6E" w:rsidP="00031E21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</w:t>
            </w:r>
            <w:r w:rsidR="00031E21" w:rsidRPr="00534F2A">
              <w:rPr>
                <w:rFonts w:ascii="GHEA Grapalat" w:hAnsi="GHEA Grapalat"/>
                <w:color w:val="auto"/>
                <w:sz w:val="22"/>
              </w:rPr>
              <w:t>0</w:t>
            </w:r>
          </w:p>
          <w:p w14:paraId="199CEC98" w14:textId="77777777" w:rsidR="007B0C2E" w:rsidRPr="00534F2A" w:rsidRDefault="009F3C6E" w:rsidP="00031E21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</w:t>
            </w:r>
            <w:r w:rsidR="00031E21" w:rsidRPr="00534F2A">
              <w:rPr>
                <w:rFonts w:ascii="GHEA Grapalat" w:hAnsi="GHEA Grapalat"/>
                <w:color w:val="auto"/>
                <w:sz w:val="22"/>
              </w:rPr>
              <w:t>75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D502C" w14:textId="77777777" w:rsidR="00031E21" w:rsidRPr="00534F2A" w:rsidRDefault="00031E21" w:rsidP="00031E21">
            <w:pPr>
              <w:spacing w:after="0" w:line="360" w:lineRule="auto"/>
              <w:ind w:left="-10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4969705D" w14:textId="77777777" w:rsidR="00031E21" w:rsidRPr="00534F2A" w:rsidRDefault="00031E21" w:rsidP="00031E21">
            <w:pPr>
              <w:spacing w:after="0" w:line="360" w:lineRule="auto"/>
              <w:ind w:left="-10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6D088B74" w14:textId="77777777" w:rsidR="007B0C2E" w:rsidRPr="00534F2A" w:rsidRDefault="00031E21" w:rsidP="00031E21">
            <w:pPr>
              <w:spacing w:after="0" w:line="360" w:lineRule="auto"/>
              <w:ind w:left="7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հաշվարկի</w:t>
            </w:r>
          </w:p>
          <w:p w14:paraId="7BDAE204" w14:textId="77777777" w:rsidR="00031E21" w:rsidRPr="00534F2A" w:rsidRDefault="00031E21" w:rsidP="00642883">
            <w:pPr>
              <w:spacing w:after="0" w:line="360" w:lineRule="auto"/>
              <w:ind w:left="-108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հաշվարկի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1D9D7B" w14:textId="77777777" w:rsidR="00642883" w:rsidRPr="00534F2A" w:rsidRDefault="00642883" w:rsidP="00031E21">
            <w:pPr>
              <w:spacing w:after="17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  <w:p w14:paraId="662F2C0E" w14:textId="77777777" w:rsidR="00642883" w:rsidRPr="00534F2A" w:rsidRDefault="00642883" w:rsidP="00031E21">
            <w:pPr>
              <w:spacing w:after="17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  <w:p w14:paraId="3ABA1404" w14:textId="77777777" w:rsidR="007B0C2E" w:rsidRPr="00534F2A" w:rsidRDefault="00031E21" w:rsidP="00031E21">
            <w:pPr>
              <w:spacing w:after="17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նախագծի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ըստ նախագծի</w:t>
            </w:r>
          </w:p>
        </w:tc>
      </w:tr>
      <w:tr w:rsidR="00031E21" w:rsidRPr="00534F2A" w14:paraId="72F8C4F9" w14:textId="77777777" w:rsidTr="00031E21">
        <w:trPr>
          <w:trHeight w:val="30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FDDD5" w14:textId="77777777" w:rsidR="00031E21" w:rsidRPr="00534F2A" w:rsidRDefault="00031E21" w:rsidP="00031E21">
            <w:pPr>
              <w:spacing w:after="0" w:line="360" w:lineRule="auto"/>
              <w:ind w:left="110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7.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E229A" w14:textId="77777777" w:rsidR="00031E21" w:rsidRPr="00534F2A" w:rsidRDefault="00031E21" w:rsidP="00031E21">
            <w:pPr>
              <w:spacing w:after="0" w:line="360" w:lineRule="auto"/>
              <w:ind w:left="11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Հեծանվային ուղիներ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6228D7" w14:textId="77777777" w:rsidR="00031E21" w:rsidRPr="00534F2A" w:rsidRDefault="00031E21" w:rsidP="00031E21">
            <w:pPr>
              <w:spacing w:after="0" w:line="360" w:lineRule="auto"/>
              <w:ind w:left="4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5911A" w14:textId="77777777" w:rsidR="00031E21" w:rsidRPr="00534F2A" w:rsidRDefault="00031E21" w:rsidP="00031E21">
            <w:pPr>
              <w:spacing w:after="0" w:line="360" w:lineRule="auto"/>
              <w:ind w:left="4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C79D8" w14:textId="77777777" w:rsidR="00031E21" w:rsidRPr="00534F2A" w:rsidRDefault="00031E21" w:rsidP="00031E21">
            <w:pPr>
              <w:spacing w:after="0" w:line="360" w:lineRule="auto"/>
              <w:ind w:left="4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B46C9" w14:textId="77777777" w:rsidR="00031E21" w:rsidRPr="00534F2A" w:rsidRDefault="009F3C6E" w:rsidP="00031E21">
            <w:pPr>
              <w:spacing w:after="0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</w:t>
            </w:r>
            <w:r w:rsidR="00031E21" w:rsidRPr="00534F2A">
              <w:rPr>
                <w:rFonts w:ascii="GHEA Grapalat" w:hAnsi="GHEA Grapalat"/>
                <w:color w:val="auto"/>
                <w:sz w:val="22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7557A" w14:textId="77777777" w:rsidR="00031E21" w:rsidRPr="00534F2A" w:rsidRDefault="00031E21" w:rsidP="00031E21">
            <w:pPr>
              <w:spacing w:after="0" w:line="360" w:lineRule="auto"/>
              <w:ind w:left="4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1-2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B6F599" w14:textId="77777777" w:rsidR="00031E21" w:rsidRPr="00534F2A" w:rsidRDefault="00031E21" w:rsidP="00031E21">
            <w:pPr>
              <w:spacing w:after="0" w:line="360" w:lineRule="auto"/>
              <w:ind w:left="4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-</w:t>
            </w:r>
          </w:p>
        </w:tc>
      </w:tr>
      <w:tr w:rsidR="00031E21" w:rsidRPr="00534F2A" w14:paraId="10BD938B" w14:textId="77777777" w:rsidTr="00031E21">
        <w:trPr>
          <w:trHeight w:val="7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6EDB" w14:textId="77777777" w:rsidR="00031E21" w:rsidRPr="00534F2A" w:rsidRDefault="00031E21" w:rsidP="00031E21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9EB4" w14:textId="77777777" w:rsidR="00031E21" w:rsidRPr="00534F2A" w:rsidRDefault="00031E21" w:rsidP="00031E21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1C63" w14:textId="77777777" w:rsidR="00031E21" w:rsidRPr="00534F2A" w:rsidRDefault="00031E21" w:rsidP="00031E21">
            <w:pPr>
              <w:spacing w:after="0" w:line="360" w:lineRule="auto"/>
              <w:ind w:right="1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AFE5" w14:textId="77777777" w:rsidR="00031E21" w:rsidRPr="00534F2A" w:rsidRDefault="00031E21" w:rsidP="00031E21">
            <w:pPr>
              <w:spacing w:after="0" w:line="360" w:lineRule="auto"/>
              <w:ind w:right="1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CB4B" w14:textId="77777777" w:rsidR="00031E21" w:rsidRPr="00534F2A" w:rsidRDefault="00031E21" w:rsidP="00031E21">
            <w:pPr>
              <w:spacing w:after="0" w:line="360" w:lineRule="auto"/>
              <w:ind w:right="1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D3B1" w14:textId="77777777" w:rsidR="00031E21" w:rsidRPr="00534F2A" w:rsidRDefault="00031E21" w:rsidP="00031E21">
            <w:pPr>
              <w:spacing w:after="0" w:line="360" w:lineRule="auto"/>
              <w:ind w:right="1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DFCE" w14:textId="77777777" w:rsidR="00031E21" w:rsidRPr="00534F2A" w:rsidRDefault="00031E21" w:rsidP="00031E21">
            <w:pPr>
              <w:spacing w:after="0" w:line="360" w:lineRule="auto"/>
              <w:ind w:right="1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A5A6" w14:textId="77777777" w:rsidR="00031E21" w:rsidRPr="00534F2A" w:rsidRDefault="00031E21" w:rsidP="00031E21">
            <w:pPr>
              <w:spacing w:after="0" w:line="360" w:lineRule="auto"/>
              <w:ind w:right="1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</w:tr>
    </w:tbl>
    <w:p w14:paraId="53D204DA" w14:textId="77777777" w:rsidR="007B0C2E" w:rsidRPr="00534F2A" w:rsidRDefault="007B0C2E" w:rsidP="007B0C2E">
      <w:pPr>
        <w:spacing w:after="0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</w:p>
    <w:p w14:paraId="3B10F25E" w14:textId="77777777" w:rsidR="006216C7" w:rsidRPr="00534F2A" w:rsidRDefault="006216C7" w:rsidP="007B0C2E">
      <w:pPr>
        <w:spacing w:after="0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</w:p>
    <w:p w14:paraId="142ECB74" w14:textId="77777777" w:rsidR="007B0C2E" w:rsidRPr="00534F2A" w:rsidRDefault="007B0C2E" w:rsidP="004E2730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927A73" w:rsidRPr="00534F2A">
        <w:rPr>
          <w:rFonts w:ascii="GHEA Grapalat" w:hAnsi="GHEA Grapalat"/>
          <w:color w:val="auto"/>
          <w:sz w:val="24"/>
          <w:szCs w:val="24"/>
          <w:lang w:val="en-US"/>
        </w:rPr>
        <w:t>30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10351" w:type="dxa"/>
        <w:tblInd w:w="-280" w:type="dxa"/>
        <w:tblCellMar>
          <w:top w:w="66" w:type="dxa"/>
          <w:left w:w="27" w:type="dxa"/>
          <w:right w:w="43" w:type="dxa"/>
        </w:tblCellMar>
        <w:tblLook w:val="04A0" w:firstRow="1" w:lastRow="0" w:firstColumn="1" w:lastColumn="0" w:noHBand="0" w:noVBand="1"/>
      </w:tblPr>
      <w:tblGrid>
        <w:gridCol w:w="552"/>
        <w:gridCol w:w="2262"/>
        <w:gridCol w:w="2214"/>
        <w:gridCol w:w="1339"/>
        <w:gridCol w:w="1371"/>
        <w:gridCol w:w="1214"/>
        <w:gridCol w:w="1399"/>
      </w:tblGrid>
      <w:tr w:rsidR="007B0C2E" w:rsidRPr="00534F2A" w14:paraId="4CC172DF" w14:textId="77777777" w:rsidTr="007B0C2E">
        <w:trPr>
          <w:trHeight w:val="10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E9AB" w14:textId="77777777" w:rsidR="007B0C2E" w:rsidRPr="00534F2A" w:rsidRDefault="007B0C2E" w:rsidP="007B0C2E">
            <w:pPr>
              <w:spacing w:after="0" w:line="360" w:lineRule="auto"/>
              <w:ind w:left="9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Հ/Հ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3EBB" w14:textId="77777777" w:rsidR="007B0C2E" w:rsidRPr="00534F2A" w:rsidRDefault="007B0C2E" w:rsidP="007B0C2E">
            <w:pPr>
              <w:spacing w:after="0" w:line="360" w:lineRule="auto"/>
              <w:ind w:right="437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Գյուղական փողոցների  և  ճանապարհների դասակարգում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5E34" w14:textId="77777777" w:rsidR="007B0C2E" w:rsidRPr="00534F2A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Հիմնական նշանակությունը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DBA9" w14:textId="77777777" w:rsidR="007B0C2E" w:rsidRPr="00534F2A" w:rsidRDefault="007B0C2E" w:rsidP="007B0C2E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Հաշվարկա- յին արա-</w:t>
            </w:r>
          </w:p>
          <w:p w14:paraId="7E48DC60" w14:textId="77777777" w:rsidR="007B0C2E" w:rsidRPr="00534F2A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գությունը, կմ/ժամ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43FD" w14:textId="77777777" w:rsidR="007B0C2E" w:rsidRPr="00534F2A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Շարժման շերտի լայնությունը, մ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1728" w14:textId="77777777" w:rsidR="007B0C2E" w:rsidRPr="00534F2A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Շարժման շերտերի թիվը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0FA2" w14:textId="77777777" w:rsidR="007B0C2E" w:rsidRPr="00534F2A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Մայթի նվազագույն լայնությունը, մ </w:t>
            </w:r>
          </w:p>
        </w:tc>
      </w:tr>
      <w:tr w:rsidR="007B0C2E" w:rsidRPr="00534F2A" w14:paraId="318BD23C" w14:textId="77777777" w:rsidTr="007B0C2E">
        <w:trPr>
          <w:trHeight w:val="5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B79E" w14:textId="77777777" w:rsidR="007B0C2E" w:rsidRPr="00534F2A" w:rsidRDefault="007B0C2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03BC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Գյուղական ճանապարհ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2D3E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Գյուղի կապը արտաքին ճանապարհների հետ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9DBB" w14:textId="77777777" w:rsidR="007B0C2E" w:rsidRPr="00534F2A" w:rsidRDefault="007B0C2E" w:rsidP="007B0C2E">
            <w:pPr>
              <w:spacing w:after="0" w:line="360" w:lineRule="auto"/>
              <w:ind w:left="1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F2AB" w14:textId="77777777" w:rsidR="007B0C2E" w:rsidRPr="00534F2A" w:rsidRDefault="009F3C6E" w:rsidP="007B0C2E">
            <w:pPr>
              <w:spacing w:after="0" w:line="360" w:lineRule="auto"/>
              <w:ind w:left="324" w:right="2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  <w:r w:rsidR="00BC50A6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3489" w14:textId="77777777" w:rsidR="007B0C2E" w:rsidRPr="00534F2A" w:rsidRDefault="007B0C2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17E8" w14:textId="77777777" w:rsidR="007B0C2E" w:rsidRPr="00534F2A" w:rsidRDefault="007B0C2E" w:rsidP="007B0C2E">
            <w:pPr>
              <w:spacing w:after="0" w:line="360" w:lineRule="auto"/>
              <w:ind w:left="1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7B0C2E" w:rsidRPr="00534F2A" w14:paraId="54AA74D4" w14:textId="77777777" w:rsidTr="007B0C2E">
        <w:trPr>
          <w:trHeight w:val="10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1A8E" w14:textId="77777777" w:rsidR="007B0C2E" w:rsidRPr="00534F2A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981B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Գլխավոր փողոց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3626" w14:textId="77777777" w:rsidR="007B0C2E" w:rsidRPr="00534F2A" w:rsidRDefault="007B0C2E" w:rsidP="007B0C2E">
            <w:pPr>
              <w:spacing w:after="0" w:line="360" w:lineRule="auto"/>
              <w:ind w:right="0" w:firstLine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Բնակեցման տարածքների կապը հասարակական կենտրոնի հետ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30D6" w14:textId="77777777" w:rsidR="007B0C2E" w:rsidRPr="00534F2A" w:rsidRDefault="007B0C2E" w:rsidP="007B0C2E">
            <w:pPr>
              <w:spacing w:after="0" w:line="360" w:lineRule="auto"/>
              <w:ind w:left="1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40-50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6433" w14:textId="77777777" w:rsidR="007B0C2E" w:rsidRPr="00534F2A" w:rsidRDefault="009F3C6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C5ED" w14:textId="77777777" w:rsidR="007B0C2E" w:rsidRPr="00534F2A" w:rsidRDefault="007B0C2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և ավելի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074A" w14:textId="77777777" w:rsidR="007B0C2E" w:rsidRPr="00534F2A" w:rsidRDefault="009F3C6E" w:rsidP="007B0C2E">
            <w:pPr>
              <w:spacing w:after="0" w:line="360" w:lineRule="auto"/>
              <w:ind w:left="1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1.5-2.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</w:tr>
      <w:tr w:rsidR="007B0C2E" w:rsidRPr="00534F2A" w14:paraId="55D4A3CF" w14:textId="77777777" w:rsidTr="007B0C2E">
        <w:trPr>
          <w:trHeight w:val="108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C5C7" w14:textId="77777777" w:rsidR="007B0C2E" w:rsidRPr="00534F2A" w:rsidRDefault="007B0C2E" w:rsidP="007B0C2E">
            <w:pPr>
              <w:spacing w:after="296" w:line="360" w:lineRule="auto"/>
              <w:ind w:left="1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  <w:p w14:paraId="77C0382F" w14:textId="77777777" w:rsidR="007B0C2E" w:rsidRPr="00534F2A" w:rsidRDefault="007B0C2E" w:rsidP="007B0C2E">
            <w:pPr>
              <w:spacing w:after="286" w:line="360" w:lineRule="auto"/>
              <w:ind w:left="7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4385B90" w14:textId="77777777" w:rsidR="007B0C2E" w:rsidRPr="00534F2A" w:rsidRDefault="007B0C2E" w:rsidP="007B0C2E">
            <w:pPr>
              <w:spacing w:after="0" w:line="360" w:lineRule="auto"/>
              <w:ind w:left="7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59CA" w14:textId="77777777" w:rsidR="007B0C2E" w:rsidRPr="00534F2A" w:rsidRDefault="007B0C2E" w:rsidP="007B0C2E">
            <w:pPr>
              <w:spacing w:after="1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Բնակելի կառուցապատման փողոց՝</w:t>
            </w:r>
          </w:p>
          <w:p w14:paraId="7E0A4FE1" w14:textId="77777777" w:rsidR="007B0C2E" w:rsidRPr="00534F2A" w:rsidRDefault="007B0C2E" w:rsidP="007B0C2E">
            <w:pPr>
              <w:numPr>
                <w:ilvl w:val="0"/>
                <w:numId w:val="20"/>
              </w:numPr>
              <w:spacing w:after="286" w:line="360" w:lineRule="auto"/>
              <w:ind w:left="291" w:right="0" w:hanging="29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հիմնական, </w:t>
            </w:r>
          </w:p>
          <w:p w14:paraId="6CA75F19" w14:textId="77777777" w:rsidR="00D61CC4" w:rsidRPr="00534F2A" w:rsidRDefault="00D61CC4" w:rsidP="00D61CC4">
            <w:pPr>
              <w:spacing w:after="286" w:line="360" w:lineRule="auto"/>
              <w:ind w:left="29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  <w:p w14:paraId="6BF845BB" w14:textId="77777777" w:rsidR="007B0C2E" w:rsidRPr="00534F2A" w:rsidRDefault="007B0C2E" w:rsidP="007B0C2E">
            <w:pPr>
              <w:numPr>
                <w:ilvl w:val="0"/>
                <w:numId w:val="20"/>
              </w:numPr>
              <w:spacing w:after="18" w:line="360" w:lineRule="auto"/>
              <w:ind w:left="291" w:right="0" w:hanging="29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երկրորդա</w:t>
            </w:r>
            <w:proofErr w:type="spellStart"/>
            <w:r w:rsidR="00465BA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 </w:t>
            </w:r>
          </w:p>
          <w:p w14:paraId="2E97F652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(նրբանցք)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641C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Բնակեցման տարածքների ներսում կապը գլխավոր փողոցի հետ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421C" w14:textId="77777777" w:rsidR="007B0C2E" w:rsidRPr="00534F2A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385E" w14:textId="77777777" w:rsidR="007B0C2E" w:rsidRPr="00534F2A" w:rsidRDefault="009F3C6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0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1BEE" w14:textId="77777777" w:rsidR="007B0C2E" w:rsidRPr="00534F2A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և ավելի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529F" w14:textId="77777777" w:rsidR="007B0C2E" w:rsidRPr="00534F2A" w:rsidRDefault="00E644E8" w:rsidP="007B0C2E">
            <w:pPr>
              <w:spacing w:after="0" w:line="360" w:lineRule="auto"/>
              <w:ind w:left="1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</w:tr>
      <w:tr w:rsidR="007B0C2E" w:rsidRPr="00534F2A" w14:paraId="5FE80D49" w14:textId="77777777" w:rsidTr="007B0C2E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1463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1226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2321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Կապը հիմնական բնակելի փողոցների միջև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9569" w14:textId="77777777" w:rsidR="007B0C2E" w:rsidRPr="00534F2A" w:rsidRDefault="007B0C2E" w:rsidP="007B0C2E">
            <w:pPr>
              <w:spacing w:after="0" w:line="360" w:lineRule="auto"/>
              <w:ind w:left="1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B09E" w14:textId="77777777" w:rsidR="007B0C2E" w:rsidRPr="00534F2A" w:rsidRDefault="00E644E8" w:rsidP="007B0C2E">
            <w:pPr>
              <w:spacing w:after="0" w:line="360" w:lineRule="auto"/>
              <w:ind w:left="333" w:right="2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>0</w:t>
            </w:r>
            <w:r w:rsidR="00BC50A6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2.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7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5E36" w14:textId="77777777" w:rsidR="007B0C2E" w:rsidRPr="00534F2A" w:rsidRDefault="007B0C2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1C06" w14:textId="77777777" w:rsidR="007B0C2E" w:rsidRPr="00534F2A" w:rsidRDefault="00E644E8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0 </w:t>
            </w:r>
          </w:p>
        </w:tc>
      </w:tr>
      <w:tr w:rsidR="007B0C2E" w:rsidRPr="00534F2A" w14:paraId="57E5F9CE" w14:textId="77777777" w:rsidTr="007B0C2E">
        <w:trPr>
          <w:trHeight w:val="8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9411" w14:textId="77777777" w:rsidR="007B0C2E" w:rsidRPr="00534F2A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3541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Մոտեցումներ և անցուղիներ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D9B9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Թաղամասի խորքի բնակելի տների կապը փողոցի հետ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899D" w14:textId="77777777" w:rsidR="007B0C2E" w:rsidRPr="00534F2A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2C18" w14:textId="77777777" w:rsidR="007B0C2E" w:rsidRPr="00534F2A" w:rsidRDefault="00E644E8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36951" w14:textId="77777777" w:rsidR="007B0C2E" w:rsidRPr="00534F2A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FEAC" w14:textId="77777777" w:rsidR="007B0C2E" w:rsidRPr="00534F2A" w:rsidRDefault="00E644E8" w:rsidP="007B0C2E">
            <w:pPr>
              <w:spacing w:after="0" w:line="360" w:lineRule="auto"/>
              <w:ind w:left="1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0 </w:t>
            </w:r>
          </w:p>
        </w:tc>
      </w:tr>
      <w:tr w:rsidR="007B0C2E" w:rsidRPr="00534F2A" w14:paraId="0E2B0A10" w14:textId="77777777" w:rsidTr="007B0C2E">
        <w:trPr>
          <w:trHeight w:val="13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2E33" w14:textId="77777777" w:rsidR="007B0C2E" w:rsidRPr="00534F2A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369E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Տնտեսական անցատեղ, անասնաանցատեղեր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07F1" w14:textId="77777777" w:rsidR="007B0C2E" w:rsidRPr="00534F2A" w:rsidRDefault="00B74172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Կենդանիների</w:t>
            </w:r>
            <w:proofErr w:type="spellEnd"/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 և բեռնատար տրանսպորտի անցատեղեր դեպի մերձկալվածքային հողամասեր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7966" w14:textId="77777777" w:rsidR="007B0C2E" w:rsidRPr="00534F2A" w:rsidRDefault="007B0C2E" w:rsidP="007B0C2E">
            <w:pPr>
              <w:spacing w:after="0" w:line="360" w:lineRule="auto"/>
              <w:ind w:left="1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1785" w14:textId="77777777" w:rsidR="007B0C2E" w:rsidRPr="00534F2A" w:rsidRDefault="00E644E8" w:rsidP="007B0C2E">
            <w:pPr>
              <w:spacing w:after="0" w:line="360" w:lineRule="auto"/>
              <w:ind w:left="1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1E82" w14:textId="77777777" w:rsidR="007B0C2E" w:rsidRPr="00534F2A" w:rsidRDefault="007B0C2E" w:rsidP="007B0C2E">
            <w:pPr>
              <w:spacing w:after="0" w:line="360" w:lineRule="auto"/>
              <w:ind w:left="1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4F39" w14:textId="77777777" w:rsidR="007B0C2E" w:rsidRPr="00534F2A" w:rsidRDefault="007B0C2E" w:rsidP="007B0C2E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</w:tbl>
    <w:p w14:paraId="242DBED0" w14:textId="77777777" w:rsidR="00A53FD7" w:rsidRPr="00534F2A" w:rsidRDefault="00A53FD7" w:rsidP="00A53FD7">
      <w:pPr>
        <w:pStyle w:val="ListParagraph"/>
        <w:tabs>
          <w:tab w:val="left" w:pos="993"/>
        </w:tabs>
        <w:spacing w:line="360" w:lineRule="auto"/>
        <w:ind w:left="450" w:right="175" w:firstLine="0"/>
        <w:rPr>
          <w:rFonts w:ascii="GHEA Grapalat" w:hAnsi="GHEA Grapalat"/>
          <w:color w:val="auto"/>
          <w:sz w:val="24"/>
          <w:szCs w:val="24"/>
        </w:rPr>
      </w:pPr>
    </w:p>
    <w:p w14:paraId="09FDF17B" w14:textId="77777777" w:rsidR="00840B81" w:rsidRPr="00534F2A" w:rsidRDefault="00840B81" w:rsidP="000C0655">
      <w:pPr>
        <w:numPr>
          <w:ilvl w:val="0"/>
          <w:numId w:val="27"/>
        </w:numPr>
        <w:tabs>
          <w:tab w:val="left" w:pos="993"/>
        </w:tabs>
        <w:spacing w:after="5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Փողոցների և ճանապարհների լայնական կտրվածքի տարրերը սահմանվում են հաշվարկով, ելնելով տրանսպորտային միջոցների և հետիոտնի հեռանկարային անցուդարձից, լայնական պրոֆիլի սահմաններում նախատեսված տարրերի (երթևեկային մասեր, ստորգետնյա հաղորդակցուղիների անցկացման տեխնիկական գոտիներ` մայթեր, կանաչապատման գոտիներ և այլն) կազմից՝ հաշվի առնելով նաև սանիտարահիգիենիկ ու քաղաքացիական պաշտպանության վերաբերյալ ՀՀ օրենսդրությամբ սահմանված պահանջները։ Բաժանիչ գոտիների նվազագույն լայնություններն ընդունվում են </w:t>
      </w:r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12-</w:t>
      </w:r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15193" w:rsidRPr="00534F2A">
        <w:rPr>
          <w:rFonts w:ascii="GHEA Grapalat" w:hAnsi="GHEA Grapalat"/>
          <w:color w:val="auto"/>
          <w:sz w:val="24"/>
          <w:szCs w:val="24"/>
        </w:rPr>
        <w:t>28-</w:t>
      </w:r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ՀՀՇՆ </w:t>
      </w:r>
      <w:r w:rsidR="00B15193" w:rsidRPr="00534F2A">
        <w:rPr>
          <w:rFonts w:ascii="GHEA Grapalat" w:hAnsi="GHEA Grapalat"/>
          <w:color w:val="auto"/>
          <w:sz w:val="24"/>
          <w:szCs w:val="24"/>
        </w:rPr>
        <w:t>32-01-2022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պահանջներին համապատասխան։  </w:t>
      </w:r>
    </w:p>
    <w:p w14:paraId="6E25ACD6" w14:textId="77777777" w:rsidR="00840B81" w:rsidRPr="00534F2A" w:rsidRDefault="00840B81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Փողոցի երթևեկային մասի շերտերի թիվը պետք է նշանակել տրանսպորտի հեռանկարային անցուդարձի՝ բեռնվածության 0.65-0.75 մակարդակի հաշվով։ Բնակավայրի ավտոմոբիլների գերխտացման բարձր մակարդակի պայմաններում նպատակահարմար է լրացուցիչ եզրային շերտեր նախատեսել ավտոմոբիլների կանգառի կամ կայանման համար։ </w:t>
      </w:r>
    </w:p>
    <w:p w14:paraId="36646D94" w14:textId="77777777" w:rsidR="00840B81" w:rsidRPr="00534F2A" w:rsidRDefault="00840B81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Բնակավայրի գլխավոր հատակագծի մշակման ժամանակ շարժման անվտանգությունը, խաչմերուկների թողունակությունը, ավտոմոբիլների՝ մայթեզրերին կանգառման կամ կայանման հնարավորությունը զգալիորեն բարձրացնելու, ինչպես նաև հանդիպակաց մայթ հետիոտնի անցումը դյուրինացնելու նպատակով տրանսպորտի երթևեկությունը պետք է հնարավորինս կազմակերպել միակողմանի ուղղությամբ։ </w:t>
      </w:r>
    </w:p>
    <w:p w14:paraId="45CC8688" w14:textId="77777777" w:rsidR="00840B81" w:rsidRPr="00534F2A" w:rsidRDefault="00840B81" w:rsidP="000C0655">
      <w:pPr>
        <w:numPr>
          <w:ilvl w:val="0"/>
          <w:numId w:val="27"/>
        </w:numPr>
        <w:tabs>
          <w:tab w:val="left" w:pos="993"/>
        </w:tabs>
        <w:spacing w:after="6"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Տրանսպորտի և հետիոտնի երթևեկության կազմակերպման գերխնդրի՝ տրանսպորտի տարանցիկ, տեղական և հետիոտն շարժումների միմյանցից տարանջատ գործառումն ապահովելու համար նպատակահարմար է քաղաքին մոտեցնող մայրուղային ճանապարհների մուտքը մինչև քաղաքի կենտրոն կազմակերպել անարգել արագընթաց շարժման սկզբունքով։ </w:t>
      </w:r>
    </w:p>
    <w:p w14:paraId="5251D8FC" w14:textId="77777777" w:rsidR="00840B81" w:rsidRPr="00534F2A" w:rsidRDefault="00840B81" w:rsidP="000C0655">
      <w:pPr>
        <w:numPr>
          <w:ilvl w:val="0"/>
          <w:numId w:val="27"/>
        </w:numPr>
        <w:tabs>
          <w:tab w:val="left" w:pos="993"/>
        </w:tabs>
        <w:spacing w:after="6" w:line="360" w:lineRule="auto"/>
        <w:ind w:left="-15" w:right="175" w:firstLine="46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Մեծ, խոշոր, խոշորագույն քաղաքների մայրուղային փողոցներով և ճանապարհներով </w:t>
      </w:r>
      <w:proofErr w:type="spellStart"/>
      <w:r w:rsidR="007C4CE7" w:rsidRPr="00534F2A">
        <w:rPr>
          <w:rFonts w:ascii="GHEA Grapalat" w:hAnsi="GHEA Grapalat"/>
          <w:color w:val="auto"/>
          <w:sz w:val="24"/>
          <w:szCs w:val="24"/>
          <w:lang w:val="en-US"/>
        </w:rPr>
        <w:t>հանրային</w:t>
      </w:r>
      <w:proofErr w:type="spellEnd"/>
      <w:r w:rsidR="007C4CE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4CE7" w:rsidRPr="00534F2A">
        <w:rPr>
          <w:rFonts w:ascii="GHEA Grapalat" w:hAnsi="GHEA Grapalat"/>
          <w:color w:val="auto"/>
          <w:sz w:val="24"/>
          <w:szCs w:val="24"/>
          <w:lang w:val="en-US"/>
        </w:rPr>
        <w:t>տրանսպորտի</w:t>
      </w:r>
      <w:proofErr w:type="spellEnd"/>
      <w:r w:rsidR="007C4CE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7C4CE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ավտոբուսների</w:t>
      </w:r>
      <w:r w:rsidR="007C4CE7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տրոլեյբուսների երթևեկության համար եզրային շերտերն անհրաժեշտ է նախատեսել 4.5-ական մ</w:t>
      </w:r>
      <w:r w:rsidR="003F51CA" w:rsidRPr="00534F2A">
        <w:rPr>
          <w:rFonts w:ascii="GHEA Grapalat" w:hAnsi="GHEA Grapalat"/>
          <w:color w:val="auto"/>
          <w:sz w:val="24"/>
          <w:szCs w:val="24"/>
        </w:rPr>
        <w:t>.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216C7" w:rsidRPr="00534F2A">
        <w:rPr>
          <w:rFonts w:ascii="GHEA Grapalat" w:hAnsi="GHEA Grapalat"/>
          <w:color w:val="auto"/>
          <w:sz w:val="24"/>
          <w:szCs w:val="24"/>
          <w:lang w:val="en-US"/>
        </w:rPr>
        <w:t>լ</w:t>
      </w:r>
      <w:r w:rsidRPr="00534F2A">
        <w:rPr>
          <w:rFonts w:ascii="GHEA Grapalat" w:hAnsi="GHEA Grapalat"/>
          <w:color w:val="auto"/>
          <w:sz w:val="24"/>
          <w:szCs w:val="24"/>
        </w:rPr>
        <w:t>այնությամբ</w:t>
      </w:r>
      <w:r w:rsidR="006216C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երբ տրանսպորտի այդ տեսակների առավելագույն ժամային անցուդարձը գերազանցում է 30 միավորը, իսկ վերակառուցման պայմաններում՝ 15 միավորը։ </w:t>
      </w:r>
    </w:p>
    <w:p w14:paraId="28FE23A0" w14:textId="57880AFC" w:rsidR="00840B81" w:rsidRPr="00534F2A" w:rsidRDefault="00840B81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Բեռնատար ավտոմ</w:t>
      </w:r>
      <w:r w:rsidR="0054200B">
        <w:rPr>
          <w:rFonts w:ascii="GHEA Grapalat" w:hAnsi="GHEA Grapalat"/>
          <w:color w:val="auto"/>
          <w:sz w:val="24"/>
          <w:szCs w:val="24"/>
          <w:lang w:val="en-US"/>
        </w:rPr>
        <w:t>ո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բիլների գերակայությամբ </w:t>
      </w:r>
      <w:proofErr w:type="spellStart"/>
      <w:r w:rsidR="003F51CA" w:rsidRPr="00534F2A">
        <w:rPr>
          <w:rFonts w:ascii="GHEA Grapalat" w:hAnsi="GHEA Grapalat"/>
          <w:color w:val="auto"/>
          <w:sz w:val="24"/>
          <w:szCs w:val="24"/>
          <w:lang w:val="en-US"/>
        </w:rPr>
        <w:t>երթևեկության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դեպքում մայրուղային ճանապարհների և փողոցների երթևեկային մասը թույլատրվում է լայնացնել մեկական շարժման շերտով։ </w:t>
      </w:r>
    </w:p>
    <w:p w14:paraId="38A97011" w14:textId="77777777" w:rsidR="00840B81" w:rsidRPr="00534F2A" w:rsidRDefault="00840B81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Երբ փողոցների մայթեզրով նախատեսվում է երկայնական շարվածքով ավտոմոբիլների կայանում փողոցի առանցքին զուգահեռ երկայնական շարվածքով, ապա եզրային շերտի լայնությունը նորմատիվային պահանջների նկատմամբ պետք է ավելացնել ևս 2մ-ով։ </w:t>
      </w:r>
    </w:p>
    <w:p w14:paraId="573D05D4" w14:textId="77777777" w:rsidR="00840B81" w:rsidRPr="00534F2A" w:rsidRDefault="00840B81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Փողոցի վերելքի ուղղությամբ կառուցապատման սահմանը վայրէջքի համեմատ երթևեկային մասի եզրից հնարավորության դեպքում անհրաժեշտ է տեղակայել առավել մեծ հեռավորության վրա՝ աղմուկի և արտանետումների մակարդակների նույնացման նպատակով։ </w:t>
      </w:r>
    </w:p>
    <w:p w14:paraId="5B15850F" w14:textId="77777777" w:rsidR="00840B81" w:rsidRPr="00534F2A" w:rsidRDefault="00840B81" w:rsidP="000C0655">
      <w:pPr>
        <w:numPr>
          <w:ilvl w:val="0"/>
          <w:numId w:val="27"/>
        </w:numPr>
        <w:tabs>
          <w:tab w:val="left" w:pos="993"/>
        </w:tabs>
        <w:spacing w:after="8" w:line="360" w:lineRule="auto"/>
        <w:ind w:left="-15" w:right="175" w:firstLine="46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Փոքր, միջին և մեծ քաղաքների համաքաղաքային նշանակության մայրուղային փողոցների նախագծման, ինչպես նաև վերակառուցման կամ երթևեկության միակողմանի կազմակերպման դեպքում </w:t>
      </w:r>
      <w:proofErr w:type="spellStart"/>
      <w:r w:rsidR="006007EC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կիրառել շրջանային նշանակության մայրուղային փողոցների լայնական պրոֆիլի </w:t>
      </w:r>
      <w:r w:rsidR="006007EC" w:rsidRPr="00534F2A">
        <w:rPr>
          <w:rFonts w:ascii="GHEA Grapalat" w:hAnsi="GHEA Grapalat"/>
          <w:color w:val="auto"/>
          <w:sz w:val="24"/>
          <w:szCs w:val="24"/>
        </w:rPr>
        <w:t xml:space="preserve">(կտրվածքի) </w:t>
      </w:r>
      <w:r w:rsidR="006007EC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6007EC" w:rsidRPr="00534F2A">
        <w:rPr>
          <w:rFonts w:ascii="GHEA Grapalat" w:hAnsi="GHEA Grapalat"/>
          <w:color w:val="auto"/>
          <w:sz w:val="24"/>
          <w:szCs w:val="24"/>
        </w:rPr>
        <w:t xml:space="preserve"> 27-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տրված հարաչափերը։ </w:t>
      </w:r>
    </w:p>
    <w:p w14:paraId="639E71A1" w14:textId="77777777" w:rsidR="00C560C8" w:rsidRPr="00534F2A" w:rsidRDefault="006007EC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Այն դեպքերում, երբ տրանսպորտային հոսքի գերակշիռ մասը կազմում են մարդատար ավտոմոբիլները, ապա չորս և ավելի շերտերով նոր մայրուղային փողոցների կառուցման և հների վերակառուցման ժամանակ թույլատրվում է միջանկյալ երթևեկային շերտերի լայնությունն ըն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դունել եզրայիններից 0,3 կամ 0,6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մ-ով պակաս, մեկ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շերտի նվազագույն լայնությունը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պահպանելով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3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մ: </w:t>
      </w:r>
    </w:p>
    <w:p w14:paraId="507A1DE1" w14:textId="77777777" w:rsidR="00C560C8" w:rsidRPr="00534F2A" w:rsidRDefault="00DC00B8" w:rsidP="000C0655">
      <w:pPr>
        <w:numPr>
          <w:ilvl w:val="0"/>
          <w:numId w:val="27"/>
        </w:numPr>
        <w:tabs>
          <w:tab w:val="left" w:pos="851"/>
        </w:tabs>
        <w:spacing w:after="5" w:line="360" w:lineRule="auto"/>
        <w:ind w:left="-15" w:right="175" w:firstLine="3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Բնակելի կառուցապատման միակողմանի երթևեկությամբ փողոցների երթևեկային մասի լայնությու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նը նպատակահարմար է սահմանել 7,2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մ-ից ոչ պակաս՝ զույգ մայթեզրերին երկուական մետր ավտոմոբիլների երկայնական շարվածքով կա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յանման համար, և կենտրոնական 3,3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 լայնությամբ շերտը՝ միակողմանի երթևեկության համար։ Երկկողմանի երթևեկությամբ փողոցների երթևեկային մասի լայնությունը նույն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 սկզբունքով կարելի է նշանակել 9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մ-ից ոչ պակաս։ </w:t>
      </w:r>
    </w:p>
    <w:p w14:paraId="77D92C42" w14:textId="77777777" w:rsidR="00C560C8" w:rsidRPr="00534F2A" w:rsidRDefault="006007EC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Տրանսպորտի երթևեկությունը քաղաքների պատմական միջուկով պետք է սահմանափակել կամ արգելել՝ նախատեսելով շրջանցիկ կամ օղակաձև մայրուղային փողոցներ, հետիոտնային փողոցներ ու գոտիներ:  </w:t>
      </w:r>
    </w:p>
    <w:p w14:paraId="6183D2EA" w14:textId="77777777" w:rsidR="00C560C8" w:rsidRPr="00534F2A" w:rsidRDefault="006007EC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Երբ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հաշվարկով ստացված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փողոցի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երթևեկային շերտերի թիվը կազմում է 6 և ավելի, ապա նպատակահարմար է տարանցիկ երթևեկությունը տարանջատել տեղականից սիզամարգերով, որոնցով կարելի է անցկացնել հաղորդակցուղիներ, իսկ ձմռանը կուտակել երթևեկային մասերից մաքրված ձյունը: </w:t>
      </w:r>
    </w:p>
    <w:p w14:paraId="193F4D6D" w14:textId="129528F1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Թույլատրվում է մայրուղային փողոցներն ու ճանապարհները, ինչպես նաև տրանսպորտային հանգույցները հաշվարկային հարաչափերի հասցնել փուլ առ փուլ՝ հաշվի առնելով տրանսպորտի և հետիոտ</w:t>
      </w:r>
      <w:r w:rsidR="00161836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 շարժման անցուդարձերի իրական ցուցանիշները՝ հետագա շինարարության համար անհրաժեշտ ստորգետնյա և վերգետնյա տարածքների պարտադիր օտարման պայմանով։ </w:t>
      </w:r>
    </w:p>
    <w:p w14:paraId="2C8A1016" w14:textId="77777777" w:rsidR="00C560C8" w:rsidRPr="00534F2A" w:rsidRDefault="006007EC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Փողոցների ու ճանապարհների հորիզոնական կորերի նվազագույն շառավիղներն ու առավելագույն երկայնական թեքությունները սահմանվում են ըստ հաշվարկային արագությունների, համաձայն </w:t>
      </w:r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12-</w:t>
      </w:r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80EE0" w:rsidRPr="00534F2A">
        <w:rPr>
          <w:rFonts w:ascii="GHEA Grapalat" w:hAnsi="GHEA Grapalat"/>
          <w:color w:val="auto"/>
          <w:sz w:val="24"/>
          <w:szCs w:val="24"/>
        </w:rPr>
        <w:t>28-</w:t>
      </w:r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ՀՀՇՆ 32-01-2022 շինարարական նորմերի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պահանջների (որտեղ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են «կտրտված տեղանք» և «լեռնային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 տեղանք»</w:t>
      </w:r>
      <w:r w:rsidR="00AD00F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հասկացությունները)։ 30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կմ/ժամ հաշվարկային արագության համար հորիզոնական կորերի նվազագո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ւյն շառավիղը պետք է ընդունել 30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մ, իսկ երկայնական առավելագույն թեքությունը՝ 90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%, բացառիկ դեպքերում, մինչև 150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 երկարությամբ տեղամասերում՝ 120%, տեսանելիության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հաշվարկային հեռավորությունը՝ 30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մ, ուղղաձիգ ուռուցիկ կորերի նվազագույն շառավ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իղը՝ 570մ, գոգավորներինը՝ 180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մ։ </w:t>
      </w:r>
    </w:p>
    <w:p w14:paraId="4797EC64" w14:textId="77777777" w:rsidR="006868C8" w:rsidRPr="00534F2A" w:rsidRDefault="00152CDA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Հորիզոնական կորերի երթևեկային մասի լայնացման չափերը պետք է ընդունել ըստ </w:t>
      </w:r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12-</w:t>
      </w:r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DB08EB" w:rsidRPr="00534F2A">
        <w:rPr>
          <w:rFonts w:ascii="GHEA Grapalat" w:hAnsi="GHEA Grapalat"/>
          <w:color w:val="auto"/>
          <w:sz w:val="24"/>
          <w:szCs w:val="24"/>
        </w:rPr>
        <w:t>28-</w:t>
      </w:r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ՀՀՇՆ 32-01-2022 շինարարական նորմերի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պահանջների։</w:t>
      </w:r>
    </w:p>
    <w:p w14:paraId="2A548E59" w14:textId="77777777" w:rsidR="00C560C8" w:rsidRPr="00534F2A" w:rsidRDefault="006868C8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Ճանապարհի երկթեք լայնական պրոֆիլից միաթեքին (վիրաժ) անցումը պետք է իրականացնել անցումային կորի վրա, իսկ դրա բացակայության կամ անբավարար երկարության դեպքում այն իրականացվում է կորին նախորդող ուղղագիծ հատվածում։ Անհրաժեշտության դեպքում թույլատրվում է վիրաժի (միակողմանի թեքության)  անցամասի 1/3 մասը տեղավորել շրջանագծային կորի վրա:</w:t>
      </w:r>
    </w:p>
    <w:p w14:paraId="08E5B3E4" w14:textId="77777777" w:rsidR="00C560C8" w:rsidRPr="00534F2A" w:rsidRDefault="00CC488D" w:rsidP="000C0655">
      <w:pPr>
        <w:pStyle w:val="a"/>
        <w:numPr>
          <w:ilvl w:val="0"/>
          <w:numId w:val="27"/>
        </w:numPr>
        <w:tabs>
          <w:tab w:val="left" w:pos="360"/>
          <w:tab w:val="left" w:pos="990"/>
          <w:tab w:val="left" w:pos="1080"/>
        </w:tabs>
        <w:spacing w:line="360" w:lineRule="auto"/>
        <w:ind w:left="0" w:firstLine="360"/>
        <w:rPr>
          <w:b w:val="0"/>
          <w:color w:val="auto"/>
          <w:sz w:val="24"/>
          <w:lang w:val="ru-RU"/>
        </w:rPr>
      </w:pPr>
      <w:r w:rsidRPr="00534F2A">
        <w:rPr>
          <w:b w:val="0"/>
          <w:color w:val="auto"/>
          <w:sz w:val="24"/>
          <w:lang w:val="en-US"/>
        </w:rPr>
        <w:t>IA</w:t>
      </w:r>
      <w:r w:rsidRPr="00534F2A">
        <w:rPr>
          <w:b w:val="0"/>
          <w:color w:val="auto"/>
          <w:sz w:val="24"/>
          <w:lang w:val="ru-RU"/>
        </w:rPr>
        <w:t xml:space="preserve">, </w:t>
      </w:r>
      <w:r w:rsidRPr="00534F2A">
        <w:rPr>
          <w:b w:val="0"/>
          <w:color w:val="auto"/>
          <w:sz w:val="24"/>
          <w:lang w:val="en-US"/>
        </w:rPr>
        <w:t>IB</w:t>
      </w:r>
      <w:r w:rsidRPr="00534F2A">
        <w:rPr>
          <w:b w:val="0"/>
          <w:color w:val="auto"/>
          <w:sz w:val="24"/>
          <w:lang w:val="ru-RU"/>
        </w:rPr>
        <w:t xml:space="preserve">, </w:t>
      </w:r>
      <w:r w:rsidRPr="00534F2A">
        <w:rPr>
          <w:b w:val="0"/>
          <w:color w:val="auto"/>
          <w:sz w:val="24"/>
          <w:lang w:val="en-US"/>
        </w:rPr>
        <w:t>IC</w:t>
      </w:r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կարգի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ճանապարհների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հանդիպակաց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ուղղությունների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երթևեկային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մասերի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վիրաժները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պետք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r w:rsidRPr="00534F2A">
        <w:rPr>
          <w:b w:val="0"/>
          <w:color w:val="auto"/>
          <w:sz w:val="24"/>
          <w:lang w:val="en-US"/>
        </w:rPr>
        <w:t>է</w:t>
      </w:r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նախագծել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ինքնուրույն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լայնական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թեքություններով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, </w:t>
      </w:r>
      <w:proofErr w:type="spellStart"/>
      <w:r w:rsidRPr="00534F2A">
        <w:rPr>
          <w:b w:val="0"/>
          <w:color w:val="auto"/>
          <w:sz w:val="24"/>
          <w:lang w:val="en-US"/>
        </w:rPr>
        <w:t>իսկ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բաժանիչ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գոտուն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պետք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r w:rsidRPr="00534F2A">
        <w:rPr>
          <w:b w:val="0"/>
          <w:color w:val="auto"/>
          <w:sz w:val="24"/>
          <w:lang w:val="en-US"/>
        </w:rPr>
        <w:t>է</w:t>
      </w:r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տալ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երթևեկային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մասի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վիրաժներից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անկախ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լայնական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թեքություն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: </w:t>
      </w:r>
      <w:proofErr w:type="spellStart"/>
      <w:r w:rsidRPr="00534F2A">
        <w:rPr>
          <w:b w:val="0"/>
          <w:color w:val="auto"/>
          <w:sz w:val="24"/>
          <w:lang w:val="en-US"/>
        </w:rPr>
        <w:t>Առանձին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դեպքերում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թույլատրվում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են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անհատական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մշակումներ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: </w:t>
      </w:r>
      <w:proofErr w:type="spellStart"/>
      <w:r w:rsidRPr="00534F2A">
        <w:rPr>
          <w:b w:val="0"/>
          <w:color w:val="auto"/>
          <w:sz w:val="24"/>
          <w:lang w:val="en-US"/>
        </w:rPr>
        <w:t>Վիրաժի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անցամասի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սահմաններում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երթևեկային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մասի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եզրի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լրացուցիչ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երկայնական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թեքությունը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նախագծայինի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նկատմամբ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, </w:t>
      </w:r>
      <w:proofErr w:type="spellStart"/>
      <w:r w:rsidRPr="00534F2A">
        <w:rPr>
          <w:b w:val="0"/>
          <w:color w:val="auto"/>
          <w:sz w:val="24"/>
          <w:lang w:val="en-US"/>
        </w:rPr>
        <w:t>կախված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ճանապարհի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կարգից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, </w:t>
      </w:r>
      <w:proofErr w:type="spellStart"/>
      <w:r w:rsidRPr="00534F2A">
        <w:rPr>
          <w:b w:val="0"/>
          <w:color w:val="auto"/>
          <w:sz w:val="24"/>
          <w:lang w:val="en-US"/>
        </w:rPr>
        <w:t>սահմանվում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r w:rsidRPr="00534F2A">
        <w:rPr>
          <w:b w:val="0"/>
          <w:color w:val="auto"/>
          <w:sz w:val="24"/>
          <w:lang w:val="en-US"/>
        </w:rPr>
        <w:t>է</w:t>
      </w:r>
      <w:r w:rsidRPr="00534F2A">
        <w:rPr>
          <w:b w:val="0"/>
          <w:color w:val="auto"/>
          <w:sz w:val="24"/>
          <w:lang w:val="ru-RU"/>
        </w:rPr>
        <w:t xml:space="preserve"> </w:t>
      </w:r>
      <w:r w:rsidR="00246E96" w:rsidRPr="00534F2A">
        <w:rPr>
          <w:color w:val="auto"/>
          <w:sz w:val="24"/>
        </w:rPr>
        <w:t xml:space="preserve"> </w:t>
      </w:r>
      <w:proofErr w:type="spellStart"/>
      <w:r w:rsidR="00246E96" w:rsidRPr="00534F2A">
        <w:rPr>
          <w:b w:val="0"/>
          <w:color w:val="auto"/>
          <w:sz w:val="24"/>
          <w:lang w:val="en-US"/>
        </w:rPr>
        <w:t>ըստ</w:t>
      </w:r>
      <w:proofErr w:type="spellEnd"/>
      <w:r w:rsidR="00246E96" w:rsidRPr="00534F2A">
        <w:rPr>
          <w:b w:val="0"/>
          <w:color w:val="auto"/>
          <w:sz w:val="24"/>
          <w:lang w:val="ru-RU"/>
        </w:rPr>
        <w:t xml:space="preserve"> </w:t>
      </w:r>
      <w:r w:rsidR="006D0138" w:rsidRPr="00534F2A">
        <w:rPr>
          <w:b w:val="0"/>
          <w:color w:val="auto"/>
          <w:sz w:val="24"/>
          <w:lang w:val="en-US"/>
        </w:rPr>
        <w:t>ՀՀ</w:t>
      </w:r>
      <w:r w:rsidR="006D0138"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="006D0138" w:rsidRPr="00534F2A">
        <w:rPr>
          <w:b w:val="0"/>
          <w:color w:val="auto"/>
          <w:sz w:val="24"/>
          <w:lang w:val="en-US"/>
        </w:rPr>
        <w:t>քաղաքաշինության</w:t>
      </w:r>
      <w:proofErr w:type="spellEnd"/>
      <w:r w:rsidR="006D0138"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="006D0138" w:rsidRPr="00534F2A">
        <w:rPr>
          <w:b w:val="0"/>
          <w:color w:val="auto"/>
          <w:sz w:val="24"/>
          <w:lang w:val="en-US"/>
        </w:rPr>
        <w:t>կոմիտեի</w:t>
      </w:r>
      <w:proofErr w:type="spellEnd"/>
      <w:r w:rsidR="006D0138"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="006D0138" w:rsidRPr="00534F2A">
        <w:rPr>
          <w:b w:val="0"/>
          <w:color w:val="auto"/>
          <w:sz w:val="24"/>
          <w:lang w:val="en-US"/>
        </w:rPr>
        <w:t>նախագահի</w:t>
      </w:r>
      <w:proofErr w:type="spellEnd"/>
      <w:r w:rsidR="006D0138" w:rsidRPr="00534F2A">
        <w:rPr>
          <w:b w:val="0"/>
          <w:color w:val="auto"/>
          <w:sz w:val="24"/>
          <w:lang w:val="ru-RU"/>
        </w:rPr>
        <w:t xml:space="preserve"> 2022 </w:t>
      </w:r>
      <w:proofErr w:type="spellStart"/>
      <w:r w:rsidR="006D0138" w:rsidRPr="00534F2A">
        <w:rPr>
          <w:b w:val="0"/>
          <w:color w:val="auto"/>
          <w:sz w:val="24"/>
          <w:lang w:val="en-US"/>
        </w:rPr>
        <w:t>թվականի</w:t>
      </w:r>
      <w:proofErr w:type="spellEnd"/>
      <w:r w:rsidR="006D0138"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="006D0138" w:rsidRPr="00534F2A">
        <w:rPr>
          <w:b w:val="0"/>
          <w:color w:val="auto"/>
          <w:sz w:val="24"/>
          <w:lang w:val="en-US"/>
        </w:rPr>
        <w:t>դեկտեմբերի</w:t>
      </w:r>
      <w:proofErr w:type="spellEnd"/>
      <w:r w:rsidR="006D0138" w:rsidRPr="00534F2A">
        <w:rPr>
          <w:b w:val="0"/>
          <w:color w:val="auto"/>
          <w:sz w:val="24"/>
          <w:lang w:val="ru-RU"/>
        </w:rPr>
        <w:t xml:space="preserve"> 12-</w:t>
      </w:r>
      <w:r w:rsidR="006D0138" w:rsidRPr="00534F2A">
        <w:rPr>
          <w:b w:val="0"/>
          <w:color w:val="auto"/>
          <w:sz w:val="24"/>
          <w:lang w:val="en-US"/>
        </w:rPr>
        <w:t>ի</w:t>
      </w:r>
      <w:r w:rsidR="006D0138" w:rsidRPr="00534F2A">
        <w:rPr>
          <w:b w:val="0"/>
          <w:color w:val="auto"/>
          <w:sz w:val="24"/>
          <w:lang w:val="ru-RU"/>
        </w:rPr>
        <w:t xml:space="preserve"> </w:t>
      </w:r>
      <w:r w:rsidR="006D0138" w:rsidRPr="00534F2A">
        <w:rPr>
          <w:b w:val="0"/>
          <w:color w:val="auto"/>
          <w:sz w:val="24"/>
          <w:lang w:val="en-US"/>
        </w:rPr>
        <w:t>N</w:t>
      </w:r>
      <w:r w:rsidR="006D0138" w:rsidRPr="00534F2A">
        <w:rPr>
          <w:b w:val="0"/>
          <w:color w:val="auto"/>
          <w:sz w:val="24"/>
          <w:lang w:val="ru-RU"/>
        </w:rPr>
        <w:t>28-</w:t>
      </w:r>
      <w:r w:rsidR="006D0138" w:rsidRPr="00534F2A">
        <w:rPr>
          <w:b w:val="0"/>
          <w:color w:val="auto"/>
          <w:sz w:val="24"/>
          <w:lang w:val="en-US"/>
        </w:rPr>
        <w:t>Ն</w:t>
      </w:r>
      <w:r w:rsidR="006D0138"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="006D0138" w:rsidRPr="00534F2A">
        <w:rPr>
          <w:b w:val="0"/>
          <w:color w:val="auto"/>
          <w:sz w:val="24"/>
          <w:lang w:val="en-US"/>
        </w:rPr>
        <w:t>հրամանով</w:t>
      </w:r>
      <w:proofErr w:type="spellEnd"/>
      <w:r w:rsidR="006D0138" w:rsidRPr="00534F2A">
        <w:rPr>
          <w:b w:val="0"/>
          <w:color w:val="auto"/>
          <w:sz w:val="24"/>
          <w:lang w:val="ru-RU"/>
        </w:rPr>
        <w:t xml:space="preserve">  </w:t>
      </w:r>
      <w:proofErr w:type="spellStart"/>
      <w:r w:rsidR="006D0138" w:rsidRPr="00534F2A">
        <w:rPr>
          <w:b w:val="0"/>
          <w:color w:val="auto"/>
          <w:sz w:val="24"/>
          <w:lang w:val="en-US"/>
        </w:rPr>
        <w:t>հաստատված</w:t>
      </w:r>
      <w:proofErr w:type="spellEnd"/>
      <w:r w:rsidR="006D0138" w:rsidRPr="00534F2A">
        <w:rPr>
          <w:b w:val="0"/>
          <w:color w:val="auto"/>
          <w:sz w:val="24"/>
          <w:lang w:val="ru-RU"/>
        </w:rPr>
        <w:t xml:space="preserve"> </w:t>
      </w:r>
      <w:r w:rsidR="006D0138" w:rsidRPr="00534F2A">
        <w:rPr>
          <w:b w:val="0"/>
          <w:color w:val="auto"/>
          <w:sz w:val="24"/>
          <w:lang w:val="en-US"/>
        </w:rPr>
        <w:t>ՀՀՇՆ</w:t>
      </w:r>
      <w:r w:rsidR="006D0138" w:rsidRPr="00534F2A">
        <w:rPr>
          <w:b w:val="0"/>
          <w:color w:val="auto"/>
          <w:sz w:val="24"/>
          <w:lang w:val="ru-RU"/>
        </w:rPr>
        <w:t xml:space="preserve"> 32-01-2022 </w:t>
      </w:r>
      <w:proofErr w:type="spellStart"/>
      <w:r w:rsidR="006D0138" w:rsidRPr="00534F2A">
        <w:rPr>
          <w:b w:val="0"/>
          <w:color w:val="auto"/>
          <w:sz w:val="24"/>
          <w:lang w:val="en-US"/>
        </w:rPr>
        <w:t>շինարարական</w:t>
      </w:r>
      <w:proofErr w:type="spellEnd"/>
      <w:r w:rsidR="006D0138"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="006D0138" w:rsidRPr="00534F2A">
        <w:rPr>
          <w:b w:val="0"/>
          <w:color w:val="auto"/>
          <w:sz w:val="24"/>
          <w:lang w:val="en-US"/>
        </w:rPr>
        <w:t>նորմերի</w:t>
      </w:r>
      <w:proofErr w:type="spellEnd"/>
      <w:r w:rsidR="00246E96" w:rsidRPr="00534F2A">
        <w:rPr>
          <w:b w:val="0"/>
          <w:color w:val="auto"/>
          <w:sz w:val="24"/>
          <w:lang w:val="en-US"/>
        </w:rPr>
        <w:t>։</w:t>
      </w:r>
      <w:r w:rsidR="00246E96" w:rsidRPr="00534F2A">
        <w:rPr>
          <w:b w:val="0"/>
          <w:color w:val="auto"/>
          <w:sz w:val="24"/>
          <w:lang w:val="ru-RU"/>
        </w:rPr>
        <w:t xml:space="preserve"> </w:t>
      </w:r>
    </w:p>
    <w:p w14:paraId="6F32F736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Մայթերի բանուկ մասի լայնությունը սահմանելիս հաշվի չեն առնվում կրպակների, նստարանների, փողոցային կահավորման այլ տարրերի տեղադրման համար անհրաժեշտ հարթակները։  </w:t>
      </w:r>
    </w:p>
    <w:p w14:paraId="1142B41A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Այն դեպքում, երբ մայթերն անմիջականորեն հարում են շենքերի պատերին, հենապատերին կամ ցանկապատերին, պետք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է մայթերը լայնացնել առնվազն 1,5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մ-ով՝ ղեկավարվելով նաև աղմկապաշտպան նորմերով։ </w:t>
      </w:r>
    </w:p>
    <w:p w14:paraId="4704090F" w14:textId="77777777" w:rsidR="00C560C8" w:rsidRPr="00534F2A" w:rsidRDefault="00B86BDF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այթեզրին կանգառած ավտոմոբիլից ուղևորների ելումուտն ապահովելու ընթացքում դռների անարգել ու անվնաս բացվելու համար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փ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ողոցի երկայնքով մայթեզրից 0,5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 լայնությամբ գոտում արգելվում է մայթի մակարդակից բարձր որևէ սարքերի (էլեկտրասյուների, արգելափակոցների և այլնի) տեղադրում, ինչպես նաև ծառատունկ: </w:t>
      </w:r>
    </w:p>
    <w:p w14:paraId="00DC6676" w14:textId="77777777" w:rsidR="00C560C8" w:rsidRPr="00534F2A" w:rsidRDefault="004C77C0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Քաղաքային ճանապարհների կամ փողոցների` միևնույն մակարդակում փոխհատման տեղում շրջադարձի շառավիղը մայթի կամ երթևեկային մաս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ի եզրով անհրաժեշտ է ընդունել 12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մ-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ից ոչ պակաս, հրապարակներում` 15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մ-ից ոչ պակաս: Սահմանափակ պայմաններում կամ վերակառուցման ժամանակ թույլատրվում է նշված շառավիղները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համապատասխանաբար ընդունել 6 և 9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մ:  </w:t>
      </w:r>
    </w:p>
    <w:p w14:paraId="22536076" w14:textId="77777777" w:rsidR="00B77C9A" w:rsidRPr="00534F2A" w:rsidRDefault="00B77C9A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Ավտոմոբիլային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ճանապարհների տրանսպորտային հանգույցների հարաչափերը պետք է նախագծել ՀՀ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32-01-2022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պահանջներին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համապատասխան։ </w:t>
      </w:r>
      <w:r w:rsidRPr="00534F2A">
        <w:rPr>
          <w:rFonts w:ascii="GHEA Grapalat" w:hAnsi="GHEA Grapalat"/>
          <w:color w:val="auto"/>
          <w:sz w:val="24"/>
          <w:szCs w:val="24"/>
        </w:rPr>
        <w:t>Տարբեր մակարդակներում տրանսպորտային հանգույցներն իրականացվում են հետևյալ դեպքերում՝</w:t>
      </w:r>
    </w:p>
    <w:p w14:paraId="73A84D0E" w14:textId="77777777" w:rsidR="00B77C9A" w:rsidRPr="00534F2A" w:rsidRDefault="00B77C9A" w:rsidP="000C0655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անընդհատ շարժման արագընթաց ճանապարհների և մայրուղային փողոցների միմյանց և այլ փողոցների հետ հատման ժամանակ,</w:t>
      </w:r>
    </w:p>
    <w:p w14:paraId="1AA114A7" w14:textId="77777777" w:rsidR="00B77C9A" w:rsidRPr="00534F2A" w:rsidRDefault="00B77C9A" w:rsidP="000C0655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կարգավորվող շարժման մայրուղային փողոցների վրա, երբ հանգույցի  տրանսպորտային հոսքերի գումարային ինտենսիվությունը գերազանցում է 4000 մամ/ժամը, </w:t>
      </w:r>
    </w:p>
    <w:p w14:paraId="30A1FE98" w14:textId="77777777" w:rsidR="00B77C9A" w:rsidRPr="00534F2A" w:rsidRDefault="00B77C9A" w:rsidP="000C0655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բոլոր քաղաքային փողոցների և մայրուղային երկաթուղագծերի, արդյունաբերական</w:t>
      </w:r>
      <w:r w:rsidR="00C32825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C32825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C32825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32825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ությունների երկաթուղային ճյուղերի, քաղաքային արագընթաց էլեկտր</w:t>
      </w:r>
      <w:r w:rsidR="006B4CF2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տրանսպորտի գծերի,  արտաքաղաքային I-III կարգի ճանապարհների հետ փոխհատումներում,</w:t>
      </w:r>
    </w:p>
    <w:p w14:paraId="51B0E256" w14:textId="77777777" w:rsidR="00B77C9A" w:rsidRPr="00534F2A" w:rsidRDefault="00B77C9A" w:rsidP="000C0655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բնական արգելքների (գետ, ձոր, բլուրներ) փոխհատման ժամանակ,</w:t>
      </w:r>
      <w:r w:rsidR="006B4C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ըստ քաղաքաշինական պայմանների՝ ելնելով </w:t>
      </w:r>
      <w:proofErr w:type="spellStart"/>
      <w:r w:rsidR="006B4CF2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քաղաքաշինական</w:t>
      </w:r>
      <w:proofErr w:type="spellEnd"/>
      <w:r w:rsidR="006B4C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B4CF2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օբյեկտի</w:t>
      </w:r>
      <w:proofErr w:type="spellEnd"/>
      <w:r w:rsidR="006B4C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20E0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6B4CF2" w:rsidRPr="00534F2A">
        <w:rPr>
          <w:rFonts w:ascii="GHEA Grapalat" w:hAnsi="GHEA Grapalat"/>
          <w:color w:val="auto"/>
          <w:sz w:val="24"/>
          <w:szCs w:val="24"/>
        </w:rPr>
        <w:t xml:space="preserve"> կառուցապատվող </w:t>
      </w:r>
      <w:proofErr w:type="spellStart"/>
      <w:r w:rsidR="006B4CF2" w:rsidRPr="00534F2A">
        <w:rPr>
          <w:rFonts w:ascii="GHEA Grapalat" w:hAnsi="GHEA Grapalat"/>
          <w:color w:val="auto"/>
          <w:sz w:val="24"/>
          <w:szCs w:val="24"/>
          <w:lang w:val="en-US"/>
        </w:rPr>
        <w:t>տեղամասի</w:t>
      </w:r>
      <w:proofErr w:type="spellEnd"/>
      <w:r w:rsidR="006B4CF2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6B4CF2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</w:t>
      </w:r>
      <w:proofErr w:type="spellEnd"/>
      <w:r w:rsidR="006B4C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B4CF2"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="006B4CF2" w:rsidRPr="00534F2A">
        <w:rPr>
          <w:rFonts w:ascii="GHEA Grapalat" w:hAnsi="GHEA Grapalat"/>
          <w:color w:val="auto"/>
          <w:sz w:val="24"/>
          <w:szCs w:val="24"/>
        </w:rPr>
        <w:t xml:space="preserve"> կարգավորման </w:t>
      </w:r>
      <w:proofErr w:type="spellStart"/>
      <w:r w:rsidR="006B4CF2" w:rsidRPr="00534F2A">
        <w:rPr>
          <w:rFonts w:ascii="GHEA Grapalat" w:hAnsi="GHEA Grapalat"/>
          <w:color w:val="auto"/>
          <w:sz w:val="24"/>
          <w:szCs w:val="24"/>
          <w:lang w:val="en-US"/>
        </w:rPr>
        <w:t>բնույթից</w:t>
      </w:r>
      <w:proofErr w:type="spellEnd"/>
      <w:r w:rsidR="006B4CF2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պատմա</w:t>
      </w:r>
      <w:proofErr w:type="spellStart"/>
      <w:r w:rsidR="006B4CF2" w:rsidRPr="00534F2A">
        <w:rPr>
          <w:rFonts w:ascii="GHEA Grapalat" w:hAnsi="GHEA Grapalat"/>
          <w:color w:val="auto"/>
          <w:sz w:val="24"/>
          <w:szCs w:val="24"/>
          <w:lang w:val="en-US"/>
        </w:rPr>
        <w:t>մշակութային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և </w:t>
      </w:r>
      <w:proofErr w:type="spellStart"/>
      <w:r w:rsidR="006B4CF2" w:rsidRPr="00534F2A">
        <w:rPr>
          <w:rFonts w:ascii="GHEA Grapalat" w:hAnsi="GHEA Grapalat"/>
          <w:color w:val="auto"/>
          <w:sz w:val="24"/>
          <w:szCs w:val="24"/>
          <w:lang w:val="en-US"/>
        </w:rPr>
        <w:t>գործառնական</w:t>
      </w:r>
      <w:proofErr w:type="spellEnd"/>
      <w:r w:rsidR="006B4C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նշանակությունից:</w:t>
      </w:r>
    </w:p>
    <w:p w14:paraId="09E7E446" w14:textId="77777777" w:rsidR="00B77C9A" w:rsidRPr="00534F2A" w:rsidRDefault="006B4CF2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Տ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 xml:space="preserve">րանսպորտային </w:t>
      </w:r>
      <w:proofErr w:type="spellStart"/>
      <w:r w:rsidR="00D159C1" w:rsidRPr="00534F2A">
        <w:rPr>
          <w:rFonts w:ascii="GHEA Grapalat" w:hAnsi="GHEA Grapalat"/>
          <w:color w:val="auto"/>
          <w:sz w:val="24"/>
          <w:szCs w:val="24"/>
          <w:lang w:val="en-US"/>
        </w:rPr>
        <w:t>բո</w:t>
      </w:r>
      <w:r w:rsidR="00473171" w:rsidRPr="00534F2A">
        <w:rPr>
          <w:rFonts w:ascii="GHEA Grapalat" w:hAnsi="GHEA Grapalat"/>
          <w:color w:val="auto"/>
          <w:sz w:val="24"/>
          <w:szCs w:val="24"/>
          <w:lang w:val="en-US"/>
        </w:rPr>
        <w:t>լոր</w:t>
      </w:r>
      <w:proofErr w:type="spellEnd"/>
      <w:r w:rsidR="00D159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59C1" w:rsidRPr="00534F2A">
        <w:rPr>
          <w:rFonts w:ascii="GHEA Grapalat" w:hAnsi="GHEA Grapalat"/>
          <w:color w:val="auto"/>
          <w:sz w:val="24"/>
          <w:szCs w:val="24"/>
          <w:lang w:val="en-US"/>
        </w:rPr>
        <w:t>տեսակի</w:t>
      </w:r>
      <w:proofErr w:type="spellEnd"/>
      <w:r w:rsidR="00D159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>հանգույցների իրականացումը պետք է հիմնավորված լինի տեխնիկ</w:t>
      </w:r>
      <w:r w:rsidR="00D159C1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>տնտեսական հաշվարկներով</w:t>
      </w:r>
      <w:r w:rsidR="00D159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159C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D159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59C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159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59C1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D159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59C1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լուծումներով</w:t>
      </w:r>
      <w:proofErr w:type="spellEnd"/>
      <w:r w:rsidR="00B77C9A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202CFB8B" w14:textId="77777777" w:rsidR="00B77C9A" w:rsidRPr="00534F2A" w:rsidRDefault="00B77C9A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Տարբեր մակարդակներում տրանսպորտային հանգույցներ</w:t>
      </w:r>
      <w:r w:rsidR="00473171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արհեստական կառուցվածքների (թունելներ, ուղեանցներ և այլն) նախագծման ժամանակ պետք է պահպանված լինեն երթևեկային մասի առանցքային կետում ճանապարհածածկի մակարդակից ուղղաձիգ գաբարիտների հետևյալ նվազագույն արժեքները՝</w:t>
      </w:r>
    </w:p>
    <w:p w14:paraId="78BABA1E" w14:textId="77777777" w:rsidR="00473171" w:rsidRPr="00534F2A" w:rsidRDefault="00473171" w:rsidP="000C0655">
      <w:pPr>
        <w:pStyle w:val="ListParagraph"/>
        <w:numPr>
          <w:ilvl w:val="0"/>
          <w:numId w:val="51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 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>մարդատար ավտո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տրանսպորտային միջոցների 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 xml:space="preserve"> շարժման համար</w:t>
      </w:r>
      <w:r w:rsidRPr="00534F2A">
        <w:rPr>
          <w:rFonts w:ascii="GHEA Grapalat" w:hAnsi="GHEA Grapalat"/>
          <w:color w:val="auto"/>
          <w:sz w:val="24"/>
          <w:szCs w:val="24"/>
        </w:rPr>
        <w:t>՝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 xml:space="preserve">  2.3 մ,</w:t>
      </w:r>
    </w:p>
    <w:p w14:paraId="2E82FAB3" w14:textId="77777777" w:rsidR="00473171" w:rsidRPr="00534F2A" w:rsidRDefault="00473171" w:rsidP="000C0655">
      <w:pPr>
        <w:pStyle w:val="ListParagraph"/>
        <w:numPr>
          <w:ilvl w:val="0"/>
          <w:numId w:val="51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 xml:space="preserve"> բեռնատար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ավտոտրանսպորտային միջոցների  շարժման համար՝ 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 xml:space="preserve">  4.8 մ,</w:t>
      </w:r>
    </w:p>
    <w:p w14:paraId="71D86AC8" w14:textId="77777777" w:rsidR="00B77C9A" w:rsidRPr="00534F2A" w:rsidRDefault="00473171" w:rsidP="000C0655">
      <w:pPr>
        <w:pStyle w:val="ListParagraph"/>
        <w:numPr>
          <w:ilvl w:val="0"/>
          <w:numId w:val="51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էլեկտրաշարժիչով հանրային ավտոտրանսպորտային միջոցների (տրոլեյբուսի)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համար՝ 5.0մ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 xml:space="preserve">, եթե թռիչքային կառուցվածքի կոնստրուկցիայում առկա է ազատ տարածք կախովի կոնտակտային ցանցի տեղադրման համար և 5.4 մ՝ հարթ ծածկի դեպքում: </w:t>
      </w:r>
    </w:p>
    <w:p w14:paraId="16857EFC" w14:textId="77777777" w:rsidR="00B77C9A" w:rsidRPr="00534F2A" w:rsidRDefault="00B77C9A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Տարբեր մակարդակներում </w:t>
      </w:r>
      <w:r w:rsidR="008A05B4" w:rsidRPr="00534F2A">
        <w:rPr>
          <w:rFonts w:ascii="GHEA Grapalat" w:hAnsi="GHEA Grapalat"/>
          <w:color w:val="auto"/>
          <w:sz w:val="24"/>
          <w:szCs w:val="24"/>
        </w:rPr>
        <w:t xml:space="preserve">նախատեսվող </w:t>
      </w:r>
      <w:r w:rsidRPr="00534F2A">
        <w:rPr>
          <w:rFonts w:ascii="GHEA Grapalat" w:hAnsi="GHEA Grapalat"/>
          <w:color w:val="auto"/>
          <w:sz w:val="24"/>
          <w:szCs w:val="24"/>
        </w:rPr>
        <w:t>տրանսպորտային հանգույցները դասակարգվում են ըստ տրանսպորտային հանգույցին մոտեցող տրանսպորտային ուղիների նշանակության և ինտենսիվության:</w:t>
      </w:r>
      <w:r w:rsidR="004E1487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Տարբեր մակարդակներում հանգույցների միջև հեռավորությունները որպես կանոն ընդունվում են </w:t>
      </w:r>
      <w:proofErr w:type="spellStart"/>
      <w:r w:rsidR="004E1487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1200մ արագընթաց և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անընդհատ շարժման մայրուղային ճանապարհների դեպքում և 600 մ՝ քաղաքների կենտրոնական մասերում և նրանց շրջանցումներում:</w:t>
      </w:r>
    </w:p>
    <w:p w14:paraId="1A6534A2" w14:textId="77777777" w:rsidR="00B77C9A" w:rsidRPr="00534F2A" w:rsidRDefault="00B77C9A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Բոլոր հանգույցներում ձախակողմյա և աջակողմյա ուղեթևեր նախատեսում են, երբ շրջադարձային հոսքերի ինտենսիվությունները գերազանցում են ուղիղ հոսքերի 10%-ը: Ավելի ցածր ինտենսիվությունների դեպքում, ինչպես նաև վերակառուցման սեղմված պայմաններում  թույլատրվում է ուղեթևեր չնախատել՝ ապահովելով շրջադարձերը մոտակա փոխհատումներում: Եթե շրջադարձային հոսքի ինտենսիվությունները գերազանցում են ընդհանուր հոսքի  30%-ը այն պետք է համարվի հիմնական և նրա համար  նախատեսվի ուրիշ հոսքերից առանձնացված ուղեթև:</w:t>
      </w:r>
    </w:p>
    <w:p w14:paraId="37A0EF56" w14:textId="77777777" w:rsidR="00B77C9A" w:rsidRPr="00534F2A" w:rsidRDefault="00B77C9A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Տրանսպորտային հանգույցի երկրաչափական սխեման հիմնականում որոշվում է ձախ ուղեթևերի ուրվագծերից, որոնք ընդունվում են կախված տեղական հատակագծման պայմաններից: Առավել հիմնական շրջադարձային հոսքերի համար ապահովվում են շարժման առավել նպաստավոր պայմաններ: </w:t>
      </w:r>
    </w:p>
    <w:p w14:paraId="340A90D5" w14:textId="77777777" w:rsidR="00B77C9A" w:rsidRPr="00534F2A" w:rsidRDefault="00B77C9A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I և II դասի փոխհատումներում, որտեղ ձախակողմյան հոսքը կազմում է ուղիղ հոսքի 30% -ից ավել կիրառում են հանգույցի կենտրոնով անցնող ձախակողմյա ուղիղ  կամ կիսաուղիղ ուղեթևեր՝ նախատեսելով երեք կամ չորս հարկանի հանգույցներ: Երբ ձախակողմյան հոսքը կազմում է ուղիղ հոսքի 15-30 % -ը և առկա են ազատ տարածքներ  կիրառում են կիսաուղիղ ձախ ուղեթևեր՝ նախատեսելով օղակաձև, գալարաձև թևեր երկու-երեք հարթություններում: </w:t>
      </w:r>
    </w:p>
    <w:p w14:paraId="14630603" w14:textId="77777777" w:rsidR="00B77C9A" w:rsidRPr="00534F2A" w:rsidRDefault="008B66DD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&lt;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>Երեքնուկի տերև</w:t>
      </w:r>
      <w:r w:rsidRPr="00534F2A">
        <w:rPr>
          <w:rFonts w:ascii="GHEA Grapalat" w:hAnsi="GHEA Grapalat"/>
          <w:color w:val="auto"/>
          <w:sz w:val="24"/>
          <w:szCs w:val="24"/>
        </w:rPr>
        <w:t>&gt;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 xml:space="preserve"> տիպի ձախակողմյա ուղեթևերը կիրառ</w:t>
      </w:r>
      <w:r w:rsidRPr="00534F2A">
        <w:rPr>
          <w:rFonts w:ascii="GHEA Grapalat" w:hAnsi="GHEA Grapalat"/>
          <w:color w:val="auto"/>
          <w:sz w:val="24"/>
          <w:szCs w:val="24"/>
        </w:rPr>
        <w:t>վ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>ում են II և III դասի փոխհատումներում, երբ ձախակողմյա հոսքերի երթևեկության  ինտենսիվությունը կազմում է ընդհանուրի 15 %-ից ոչ պակաս: Սահմանափակ տարածքներում  թույլատրվում է կիրառել սեղմված երեքնուկի տերև տիպի ձախակողմյա ուղեթևեր 12-18 մ շառավղով, իսկ հատուկ բարդ պայմաններում ՝ 8-12մ: Թույլատրվում է կիրառել կոմբինացված սխեմաներ, երբ  ձախակողմյա տարբեր հոսքեր ունենում են տարբերվող արժեքներ և երբ առանձին հանգույցներում  առկա են կառուցապատման և ռելյեֆի առանձնահատկություններ: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>Տարբեր մակարդակներում հանգույցների ձախակողմյա և աջակողմյա ուղեթևերի մուտքային և միջին մասերում  հնարավոր է տարբեր հաշվարկային արագությունների նախատեսում:</w:t>
      </w:r>
    </w:p>
    <w:p w14:paraId="35EA5145" w14:textId="77777777" w:rsidR="00E46414" w:rsidRPr="00534F2A" w:rsidRDefault="00414D48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Տարբեր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մակարդակներում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տրանսպորտային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հանգույցներ</w:t>
      </w:r>
      <w:r w:rsidR="007E4213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դասակարգ</w:t>
      </w:r>
      <w:proofErr w:type="spellStart"/>
      <w:r w:rsidR="007E4213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ումը</w:t>
      </w:r>
      <w:proofErr w:type="spellEnd"/>
      <w:r w:rsidR="007E4213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տրանսպորտային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հանգույցին մոտեցող տր</w:t>
      </w:r>
      <w:r w:rsidR="007E4213" w:rsidRPr="00534F2A">
        <w:rPr>
          <w:rFonts w:ascii="GHEA Grapalat" w:hAnsi="GHEA Grapalat"/>
          <w:color w:val="auto"/>
          <w:sz w:val="24"/>
          <w:szCs w:val="24"/>
          <w:lang w:val="hy-AM"/>
        </w:rPr>
        <w:t>անսպորտային ուղիների նշանակությ</w:t>
      </w:r>
      <w:proofErr w:type="spellStart"/>
      <w:r w:rsidR="007E4213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="007E421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E421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E4213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ինտենսիվությ</w:t>
      </w:r>
      <w:proofErr w:type="spellStart"/>
      <w:r w:rsidR="007E4213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="007E421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E421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E4213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ընդունվում</w:t>
      </w:r>
      <w:proofErr w:type="spellEnd"/>
      <w:r w:rsidR="007E421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E4213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D7FB0" w:rsidRPr="00534F2A">
        <w:rPr>
          <w:rFonts w:ascii="GHEA Grapalat" w:hAnsi="GHEA Grapalat"/>
          <w:color w:val="auto"/>
          <w:sz w:val="24"/>
          <w:szCs w:val="24"/>
        </w:rPr>
        <w:t>31</w:t>
      </w:r>
      <w:r w:rsidR="007E4213" w:rsidRPr="00534F2A">
        <w:rPr>
          <w:rFonts w:ascii="GHEA Grapalat" w:hAnsi="GHEA Grapalat"/>
          <w:color w:val="auto"/>
          <w:sz w:val="24"/>
          <w:szCs w:val="24"/>
        </w:rPr>
        <w:t>-</w:t>
      </w:r>
      <w:r w:rsidR="007E421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7E4213" w:rsidRPr="00534F2A">
        <w:rPr>
          <w:rFonts w:ascii="GHEA Grapalat" w:hAnsi="GHEA Grapalat"/>
          <w:color w:val="auto"/>
          <w:sz w:val="24"/>
          <w:szCs w:val="24"/>
        </w:rPr>
        <w:t>.</w:t>
      </w:r>
    </w:p>
    <w:p w14:paraId="793C9609" w14:textId="77777777" w:rsidR="007E4213" w:rsidRPr="00534F2A" w:rsidRDefault="006D7FB0" w:rsidP="007E4213">
      <w:pPr>
        <w:pStyle w:val="ListParagraph"/>
        <w:tabs>
          <w:tab w:val="left" w:pos="993"/>
        </w:tabs>
        <w:spacing w:line="360" w:lineRule="auto"/>
        <w:ind w:left="567" w:right="176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Աղյուսակ 31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162"/>
        <w:gridCol w:w="1376"/>
        <w:gridCol w:w="2700"/>
        <w:gridCol w:w="810"/>
        <w:gridCol w:w="900"/>
        <w:gridCol w:w="810"/>
        <w:gridCol w:w="1874"/>
      </w:tblGrid>
      <w:tr w:rsidR="00B93E0B" w:rsidRPr="00534F2A" w14:paraId="37B0FB0E" w14:textId="77777777" w:rsidTr="00BA736C">
        <w:tc>
          <w:tcPr>
            <w:tcW w:w="1162" w:type="dxa"/>
            <w:vMerge w:val="restart"/>
          </w:tcPr>
          <w:p w14:paraId="2454CC89" w14:textId="77777777" w:rsidR="00B93E0B" w:rsidRPr="00534F2A" w:rsidRDefault="00B93E0B" w:rsidP="00BA736C">
            <w:pPr>
              <w:pStyle w:val="BodyTextIndent"/>
              <w:ind w:left="0" w:right="113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534F2A">
              <w:rPr>
                <w:rFonts w:ascii="GHEA Grapalat" w:hAnsi="GHEA Grapalat"/>
                <w:b/>
                <w:sz w:val="20"/>
                <w:szCs w:val="20"/>
              </w:rPr>
              <w:t>Տ</w:t>
            </w:r>
            <w:r w:rsidRPr="00534F2A">
              <w:rPr>
                <w:rFonts w:ascii="GHEA Grapalat" w:hAnsi="GHEA Grapalat"/>
                <w:b/>
                <w:sz w:val="20"/>
                <w:szCs w:val="20"/>
                <w:lang w:val="hy-AM"/>
              </w:rPr>
              <w:t>րանսպորտային հանգույցի</w:t>
            </w:r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դասը</w:t>
            </w:r>
            <w:proofErr w:type="spellEnd"/>
          </w:p>
        </w:tc>
        <w:tc>
          <w:tcPr>
            <w:tcW w:w="1376" w:type="dxa"/>
            <w:vMerge w:val="restart"/>
          </w:tcPr>
          <w:p w14:paraId="64376195" w14:textId="77777777" w:rsidR="00B93E0B" w:rsidRPr="00534F2A" w:rsidRDefault="00B93E0B" w:rsidP="00BA736C">
            <w:pPr>
              <w:pStyle w:val="BodyTextIndent"/>
              <w:ind w:left="8" w:right="113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Մուտք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գործող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տրանսպորտային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հոսքերի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գումարային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ինտենսիվությունը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միավ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>/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2700" w:type="dxa"/>
            <w:vMerge w:val="restart"/>
          </w:tcPr>
          <w:p w14:paraId="3BA78BB6" w14:textId="77777777" w:rsidR="00B93E0B" w:rsidRPr="00534F2A" w:rsidRDefault="00B93E0B" w:rsidP="00BA736C">
            <w:pPr>
              <w:pStyle w:val="BodyTextIndent"/>
              <w:ind w:left="0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Փոխհատվող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մայրուղային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փողոցների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դասերը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տրանսպորտային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հոսքերի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պայմանները</w:t>
            </w:r>
            <w:proofErr w:type="spellEnd"/>
          </w:p>
        </w:tc>
        <w:tc>
          <w:tcPr>
            <w:tcW w:w="2520" w:type="dxa"/>
            <w:gridSpan w:val="3"/>
          </w:tcPr>
          <w:p w14:paraId="25A7A541" w14:textId="77777777" w:rsidR="00B93E0B" w:rsidRPr="00534F2A" w:rsidRDefault="00B93E0B" w:rsidP="00BA736C">
            <w:pPr>
              <w:tabs>
                <w:tab w:val="left" w:pos="993"/>
              </w:tabs>
              <w:spacing w:line="276" w:lineRule="auto"/>
              <w:ind w:right="176" w:firstLine="0"/>
              <w:rPr>
                <w:rFonts w:ascii="GHEA Grapalat" w:hAnsi="GHEA Grapalat"/>
                <w:b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>Հիմնական</w:t>
            </w:r>
            <w:r w:rsidRPr="00534F2A">
              <w:rPr>
                <w:rFonts w:ascii="GHEA Grapalat" w:hAnsi="GHEA Grapalat"/>
                <w:b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>հոսքերի</w:t>
            </w:r>
            <w:r w:rsidRPr="00534F2A">
              <w:rPr>
                <w:rFonts w:ascii="GHEA Grapalat" w:hAnsi="GHEA Grapalat"/>
                <w:b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>հաշվարկային</w:t>
            </w:r>
            <w:r w:rsidRPr="00534F2A">
              <w:rPr>
                <w:rFonts w:ascii="GHEA Grapalat" w:hAnsi="GHEA Grapalat"/>
                <w:b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>արագությունը</w:t>
            </w:r>
            <w:r w:rsidRPr="00534F2A">
              <w:rPr>
                <w:rFonts w:ascii="GHEA Grapalat" w:hAnsi="GHEA Grapalat"/>
                <w:b/>
                <w:color w:val="auto"/>
                <w:szCs w:val="20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>կմ</w:t>
            </w:r>
            <w:r w:rsidRPr="00534F2A">
              <w:rPr>
                <w:rFonts w:ascii="GHEA Grapalat" w:hAnsi="GHEA Grapalat"/>
                <w:b/>
                <w:color w:val="auto"/>
                <w:szCs w:val="20"/>
                <w:lang w:val="en-US"/>
              </w:rPr>
              <w:t>/</w:t>
            </w: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>ժամ</w:t>
            </w:r>
          </w:p>
        </w:tc>
        <w:tc>
          <w:tcPr>
            <w:tcW w:w="1874" w:type="dxa"/>
            <w:vMerge w:val="restart"/>
          </w:tcPr>
          <w:p w14:paraId="2B7B63D0" w14:textId="77777777" w:rsidR="00B93E0B" w:rsidRPr="00534F2A" w:rsidRDefault="00B93E0B" w:rsidP="00BA736C">
            <w:pPr>
              <w:tabs>
                <w:tab w:val="left" w:pos="993"/>
              </w:tabs>
              <w:spacing w:line="276" w:lineRule="auto"/>
              <w:ind w:right="176" w:firstLine="0"/>
              <w:rPr>
                <w:rFonts w:ascii="GHEA Grapalat" w:hAnsi="GHEA Grapalat"/>
                <w:b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>Հետիոտնային հոսքերի շարժման պայմանները</w:t>
            </w:r>
          </w:p>
        </w:tc>
      </w:tr>
      <w:tr w:rsidR="00B93E0B" w:rsidRPr="00534F2A" w14:paraId="4B9740FD" w14:textId="77777777" w:rsidTr="00BA736C">
        <w:trPr>
          <w:trHeight w:val="1655"/>
        </w:trPr>
        <w:tc>
          <w:tcPr>
            <w:tcW w:w="1162" w:type="dxa"/>
            <w:vMerge/>
            <w:textDirection w:val="btLr"/>
          </w:tcPr>
          <w:p w14:paraId="1B9C0F6C" w14:textId="77777777" w:rsidR="00B93E0B" w:rsidRPr="00534F2A" w:rsidRDefault="00B93E0B" w:rsidP="00D17F59">
            <w:pPr>
              <w:pStyle w:val="BodyTextIndent"/>
              <w:ind w:left="113" w:right="113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6" w:type="dxa"/>
            <w:vMerge/>
            <w:textDirection w:val="btLr"/>
            <w:vAlign w:val="center"/>
          </w:tcPr>
          <w:p w14:paraId="4D0852B6" w14:textId="77777777" w:rsidR="00B93E0B" w:rsidRPr="00534F2A" w:rsidRDefault="00B93E0B" w:rsidP="00D17F59">
            <w:pPr>
              <w:pStyle w:val="BodyTextIndent"/>
              <w:ind w:left="130" w:right="113" w:firstLine="9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14:paraId="5359FDF6" w14:textId="77777777" w:rsidR="00B93E0B" w:rsidRPr="00534F2A" w:rsidRDefault="00B93E0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" w:type="dxa"/>
            <w:textDirection w:val="btLr"/>
            <w:vAlign w:val="center"/>
          </w:tcPr>
          <w:p w14:paraId="3E70AB25" w14:textId="77777777" w:rsidR="00B93E0B" w:rsidRPr="00534F2A" w:rsidRDefault="00B93E0B" w:rsidP="00D17F59">
            <w:pPr>
              <w:pStyle w:val="BodyTextIndent"/>
              <w:ind w:left="113" w:right="113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Ուղիղ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ուղղությամբ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14:paraId="0362900C" w14:textId="77777777" w:rsidR="00B93E0B" w:rsidRPr="00534F2A" w:rsidRDefault="00B93E0B" w:rsidP="00D17F59">
            <w:pPr>
              <w:pStyle w:val="BodyTextIndent"/>
              <w:ind w:left="113" w:right="113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Աջակողմյան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թևերի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մուտքերում</w:t>
            </w:r>
            <w:proofErr w:type="spellEnd"/>
          </w:p>
        </w:tc>
        <w:tc>
          <w:tcPr>
            <w:tcW w:w="810" w:type="dxa"/>
            <w:textDirection w:val="btLr"/>
            <w:vAlign w:val="center"/>
          </w:tcPr>
          <w:p w14:paraId="773CDB85" w14:textId="77777777" w:rsidR="00B93E0B" w:rsidRPr="00534F2A" w:rsidRDefault="00B93E0B" w:rsidP="00D17F59">
            <w:pPr>
              <w:pStyle w:val="BodyTextIndent"/>
              <w:ind w:left="113" w:right="113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Ձախակողմյան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թևերի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մուտքերում</w:t>
            </w:r>
            <w:proofErr w:type="spellEnd"/>
          </w:p>
        </w:tc>
        <w:tc>
          <w:tcPr>
            <w:tcW w:w="1874" w:type="dxa"/>
            <w:vMerge/>
          </w:tcPr>
          <w:p w14:paraId="74BE823C" w14:textId="77777777" w:rsidR="00B93E0B" w:rsidRPr="00534F2A" w:rsidRDefault="00B93E0B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053E2B" w:rsidRPr="00534F2A" w14:paraId="3E0620E7" w14:textId="77777777" w:rsidTr="00BA736C">
        <w:trPr>
          <w:trHeight w:val="161"/>
        </w:trPr>
        <w:tc>
          <w:tcPr>
            <w:tcW w:w="1162" w:type="dxa"/>
          </w:tcPr>
          <w:p w14:paraId="04A51A3B" w14:textId="77777777" w:rsidR="00E46414" w:rsidRPr="00534F2A" w:rsidRDefault="0056620A" w:rsidP="00053E2B">
            <w:pPr>
              <w:tabs>
                <w:tab w:val="left" w:pos="450"/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376" w:type="dxa"/>
          </w:tcPr>
          <w:p w14:paraId="4CEC07A0" w14:textId="77777777" w:rsidR="00E46414" w:rsidRPr="00534F2A" w:rsidRDefault="0056620A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2700" w:type="dxa"/>
          </w:tcPr>
          <w:p w14:paraId="15ED55D3" w14:textId="77777777" w:rsidR="00E46414" w:rsidRPr="00534F2A" w:rsidRDefault="0056620A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810" w:type="dxa"/>
          </w:tcPr>
          <w:p w14:paraId="4D024B2E" w14:textId="77777777" w:rsidR="00E46414" w:rsidRPr="00534F2A" w:rsidRDefault="0056620A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900" w:type="dxa"/>
          </w:tcPr>
          <w:p w14:paraId="6C0B0125" w14:textId="77777777" w:rsidR="00E46414" w:rsidRPr="00534F2A" w:rsidRDefault="0056620A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810" w:type="dxa"/>
          </w:tcPr>
          <w:p w14:paraId="7D37D5AF" w14:textId="77777777" w:rsidR="00E46414" w:rsidRPr="00534F2A" w:rsidRDefault="0056620A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1874" w:type="dxa"/>
          </w:tcPr>
          <w:p w14:paraId="620D947B" w14:textId="77777777" w:rsidR="00E46414" w:rsidRPr="00534F2A" w:rsidRDefault="0056620A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  <w:t>7</w:t>
            </w:r>
          </w:p>
        </w:tc>
      </w:tr>
      <w:tr w:rsidR="008F6241" w:rsidRPr="00534F2A" w14:paraId="34414B58" w14:textId="77777777" w:rsidTr="00D17F59">
        <w:tc>
          <w:tcPr>
            <w:tcW w:w="5238" w:type="dxa"/>
            <w:gridSpan w:val="3"/>
          </w:tcPr>
          <w:p w14:paraId="0C291F2E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1.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Հոսքերի լրիվ անջատումով</w:t>
            </w:r>
          </w:p>
        </w:tc>
        <w:tc>
          <w:tcPr>
            <w:tcW w:w="810" w:type="dxa"/>
          </w:tcPr>
          <w:p w14:paraId="209DD259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619B615E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20F34677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74" w:type="dxa"/>
          </w:tcPr>
          <w:p w14:paraId="2FE30B9D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053E2B" w:rsidRPr="00534F2A" w14:paraId="3849B3FC" w14:textId="77777777" w:rsidTr="00BA736C">
        <w:tc>
          <w:tcPr>
            <w:tcW w:w="1162" w:type="dxa"/>
            <w:vAlign w:val="center"/>
          </w:tcPr>
          <w:p w14:paraId="47F4497B" w14:textId="77777777" w:rsidR="00053E2B" w:rsidRPr="00534F2A" w:rsidRDefault="00053E2B" w:rsidP="000C0655">
            <w:pPr>
              <w:pStyle w:val="BodyTextIndent"/>
              <w:numPr>
                <w:ilvl w:val="0"/>
                <w:numId w:val="52"/>
              </w:numPr>
              <w:ind w:left="360" w:hanging="27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534F2A">
              <w:rPr>
                <w:rFonts w:ascii="GHEA Grapalat" w:hAnsi="GHEA Grapalat"/>
                <w:sz w:val="22"/>
                <w:szCs w:val="22"/>
              </w:rPr>
              <w:t>Iա</w:t>
            </w:r>
            <w:proofErr w:type="spellEnd"/>
          </w:p>
        </w:tc>
        <w:tc>
          <w:tcPr>
            <w:tcW w:w="1376" w:type="dxa"/>
            <w:vAlign w:val="center"/>
          </w:tcPr>
          <w:p w14:paraId="01B3DDB6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12000-15000</w:t>
            </w:r>
          </w:p>
        </w:tc>
        <w:tc>
          <w:tcPr>
            <w:tcW w:w="2700" w:type="dxa"/>
            <w:vAlign w:val="center"/>
          </w:tcPr>
          <w:p w14:paraId="6C4D436A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34F2A">
              <w:rPr>
                <w:rFonts w:ascii="GHEA Grapalat" w:hAnsi="GHEA Grapalat"/>
                <w:sz w:val="18"/>
                <w:szCs w:val="18"/>
              </w:rPr>
              <w:t>Ե</w:t>
            </w:r>
            <w:r w:rsidRPr="00534F2A">
              <w:rPr>
                <w:rFonts w:ascii="GHEA Grapalat" w:hAnsi="GHEA Grapalat"/>
                <w:sz w:val="18"/>
                <w:szCs w:val="18"/>
                <w:lang w:val="hy-AM"/>
              </w:rPr>
              <w:t>րկու մայրուղային փողոցներն էլ արագընթաց շարժման մայրուղիներ են</w:t>
            </w:r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Բոլոր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անընդհատ</w:t>
            </w:r>
            <w:proofErr w:type="spellEnd"/>
          </w:p>
        </w:tc>
        <w:tc>
          <w:tcPr>
            <w:tcW w:w="810" w:type="dxa"/>
            <w:vAlign w:val="center"/>
          </w:tcPr>
          <w:p w14:paraId="6B203178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120</w:t>
            </w:r>
          </w:p>
        </w:tc>
        <w:tc>
          <w:tcPr>
            <w:tcW w:w="900" w:type="dxa"/>
            <w:vAlign w:val="center"/>
          </w:tcPr>
          <w:p w14:paraId="4D16B204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80</w:t>
            </w:r>
          </w:p>
        </w:tc>
        <w:tc>
          <w:tcPr>
            <w:tcW w:w="810" w:type="dxa"/>
            <w:vAlign w:val="center"/>
          </w:tcPr>
          <w:p w14:paraId="7AB8332B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874" w:type="dxa"/>
            <w:vAlign w:val="center"/>
          </w:tcPr>
          <w:p w14:paraId="078FF229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34F2A">
              <w:rPr>
                <w:rFonts w:ascii="GHEA Grapalat" w:hAnsi="GHEA Grapalat"/>
                <w:sz w:val="18"/>
                <w:szCs w:val="18"/>
                <w:lang w:val="hy-AM"/>
              </w:rPr>
              <w:t>Լիովին առանձնացված են տրանսպորտից</w:t>
            </w:r>
          </w:p>
        </w:tc>
      </w:tr>
      <w:tr w:rsidR="00053E2B" w:rsidRPr="00534F2A" w14:paraId="272F1F82" w14:textId="77777777" w:rsidTr="00BA736C">
        <w:tc>
          <w:tcPr>
            <w:tcW w:w="1162" w:type="dxa"/>
            <w:vAlign w:val="center"/>
          </w:tcPr>
          <w:p w14:paraId="7E8AA103" w14:textId="77777777" w:rsidR="00053E2B" w:rsidRPr="00534F2A" w:rsidRDefault="00053E2B" w:rsidP="000C0655">
            <w:pPr>
              <w:pStyle w:val="BodyTextIndent"/>
              <w:numPr>
                <w:ilvl w:val="0"/>
                <w:numId w:val="52"/>
              </w:numPr>
              <w:ind w:left="270" w:hanging="2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534F2A">
              <w:rPr>
                <w:rFonts w:ascii="GHEA Grapalat" w:hAnsi="GHEA Grapalat"/>
                <w:sz w:val="22"/>
                <w:szCs w:val="22"/>
              </w:rPr>
              <w:t>Iբ</w:t>
            </w:r>
            <w:proofErr w:type="spellEnd"/>
          </w:p>
        </w:tc>
        <w:tc>
          <w:tcPr>
            <w:tcW w:w="1376" w:type="dxa"/>
            <w:vAlign w:val="center"/>
          </w:tcPr>
          <w:p w14:paraId="274FE175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10000-12000</w:t>
            </w:r>
          </w:p>
        </w:tc>
        <w:tc>
          <w:tcPr>
            <w:tcW w:w="2700" w:type="dxa"/>
            <w:vAlign w:val="center"/>
          </w:tcPr>
          <w:p w14:paraId="3E89189A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Արագընթաց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անընդհատ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քաղաքային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Արագընթաց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մայրուղու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վրա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բոլոր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անընդհատ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Քաղաքային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մայրուղու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վրա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շրջադարձային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անընդհատ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բայց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ունենալ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լծորդման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տեղամասեր</w:t>
            </w:r>
            <w:proofErr w:type="spellEnd"/>
          </w:p>
        </w:tc>
        <w:tc>
          <w:tcPr>
            <w:tcW w:w="810" w:type="dxa"/>
            <w:vAlign w:val="center"/>
          </w:tcPr>
          <w:p w14:paraId="2C819048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center"/>
          </w:tcPr>
          <w:p w14:paraId="0188E6D0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  <w:tc>
          <w:tcPr>
            <w:tcW w:w="810" w:type="dxa"/>
            <w:vAlign w:val="center"/>
          </w:tcPr>
          <w:p w14:paraId="7C0B6611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874" w:type="dxa"/>
            <w:vAlign w:val="center"/>
          </w:tcPr>
          <w:p w14:paraId="5C579655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34F2A">
              <w:rPr>
                <w:rFonts w:ascii="GHEA Grapalat" w:hAnsi="GHEA Grapalat"/>
                <w:sz w:val="18"/>
                <w:szCs w:val="18"/>
                <w:lang w:val="hy-AM"/>
              </w:rPr>
              <w:t>Լիովին առանձնացված են տրանսպորտից</w:t>
            </w:r>
          </w:p>
        </w:tc>
      </w:tr>
      <w:tr w:rsidR="008F6241" w:rsidRPr="00534F2A" w14:paraId="5F888466" w14:textId="77777777" w:rsidTr="00D17F59">
        <w:tc>
          <w:tcPr>
            <w:tcW w:w="5238" w:type="dxa"/>
            <w:gridSpan w:val="3"/>
          </w:tcPr>
          <w:p w14:paraId="55D895E4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2.</w:t>
            </w:r>
            <w:r w:rsidR="00523F4E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</w:t>
            </w:r>
            <w:r w:rsidR="00523F4E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 xml:space="preserve">Հոսքերի </w:t>
            </w:r>
            <w:r w:rsidR="00523F4E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ոչ </w:t>
            </w:r>
            <w:r w:rsidR="00523F4E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լրիվ անջատումով</w:t>
            </w:r>
          </w:p>
        </w:tc>
        <w:tc>
          <w:tcPr>
            <w:tcW w:w="810" w:type="dxa"/>
          </w:tcPr>
          <w:p w14:paraId="70FB3998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70DD8064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7C93660C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74" w:type="dxa"/>
          </w:tcPr>
          <w:p w14:paraId="3DBEE5F4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346C06" w:rsidRPr="00636566" w14:paraId="6925BAEB" w14:textId="77777777" w:rsidTr="00BA736C">
        <w:trPr>
          <w:trHeight w:val="2060"/>
        </w:trPr>
        <w:tc>
          <w:tcPr>
            <w:tcW w:w="1162" w:type="dxa"/>
            <w:vAlign w:val="center"/>
          </w:tcPr>
          <w:p w14:paraId="134C3731" w14:textId="77777777" w:rsidR="00346C06" w:rsidRPr="00534F2A" w:rsidRDefault="00D309F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1)</w:t>
            </w:r>
            <w:proofErr w:type="spellStart"/>
            <w:r w:rsidR="00346C06" w:rsidRPr="00534F2A">
              <w:rPr>
                <w:rFonts w:ascii="GHEA Grapalat" w:hAnsi="GHEA Grapalat"/>
                <w:sz w:val="22"/>
                <w:szCs w:val="22"/>
              </w:rPr>
              <w:t>Iգ</w:t>
            </w:r>
            <w:proofErr w:type="spellEnd"/>
          </w:p>
        </w:tc>
        <w:tc>
          <w:tcPr>
            <w:tcW w:w="1376" w:type="dxa"/>
            <w:vAlign w:val="center"/>
          </w:tcPr>
          <w:p w14:paraId="6DEE091F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8000-10000</w:t>
            </w:r>
          </w:p>
        </w:tc>
        <w:tc>
          <w:tcPr>
            <w:tcW w:w="2700" w:type="dxa"/>
            <w:vAlign w:val="center"/>
          </w:tcPr>
          <w:p w14:paraId="5FE0DE8C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Արագընթաց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քաղաքային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Արագընթաց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մայրուղու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վրա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բոլոր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անընդհատ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</w:p>
        </w:tc>
        <w:tc>
          <w:tcPr>
            <w:tcW w:w="810" w:type="dxa"/>
            <w:vAlign w:val="center"/>
          </w:tcPr>
          <w:p w14:paraId="50C69D77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center"/>
          </w:tcPr>
          <w:p w14:paraId="6E93BAB1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  <w:tc>
          <w:tcPr>
            <w:tcW w:w="810" w:type="dxa"/>
            <w:vAlign w:val="center"/>
          </w:tcPr>
          <w:p w14:paraId="346DF7AF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874" w:type="dxa"/>
            <w:vAlign w:val="center"/>
          </w:tcPr>
          <w:p w14:paraId="79C3D740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ուղիղ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հիմնական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շրջադարձային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Մյուս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հատումները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</w:p>
        </w:tc>
      </w:tr>
      <w:tr w:rsidR="00346C06" w:rsidRPr="00636566" w14:paraId="22EDB86D" w14:textId="77777777" w:rsidTr="00BA736C">
        <w:trPr>
          <w:trHeight w:val="1970"/>
        </w:trPr>
        <w:tc>
          <w:tcPr>
            <w:tcW w:w="1162" w:type="dxa"/>
            <w:vAlign w:val="center"/>
          </w:tcPr>
          <w:p w14:paraId="6780AF32" w14:textId="77777777" w:rsidR="00346C06" w:rsidRPr="00534F2A" w:rsidRDefault="00D309F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2)</w:t>
            </w:r>
            <w:proofErr w:type="spellStart"/>
            <w:r w:rsidR="00346C06" w:rsidRPr="00534F2A">
              <w:rPr>
                <w:rFonts w:ascii="GHEA Grapalat" w:hAnsi="GHEA Grapalat"/>
                <w:sz w:val="22"/>
                <w:szCs w:val="22"/>
              </w:rPr>
              <w:t>IIա</w:t>
            </w:r>
            <w:proofErr w:type="spellEnd"/>
          </w:p>
        </w:tc>
        <w:tc>
          <w:tcPr>
            <w:tcW w:w="1376" w:type="dxa"/>
            <w:vAlign w:val="center"/>
          </w:tcPr>
          <w:p w14:paraId="4ECE0B99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8000-10000</w:t>
            </w:r>
          </w:p>
        </w:tc>
        <w:tc>
          <w:tcPr>
            <w:tcW w:w="2700" w:type="dxa"/>
            <w:vAlign w:val="center"/>
          </w:tcPr>
          <w:p w14:paraId="519FBEC7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Երկու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փողոցներն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էլ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անընդհատ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քաղաքային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մայրուղիներ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Բոլոր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sz w:val="18"/>
                <w:szCs w:val="18"/>
              </w:rPr>
              <w:t>ուղիղ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հոսքերն</w:t>
            </w:r>
            <w:proofErr w:type="spellEnd"/>
            <w:proofErr w:type="gram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անընդհատ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</w:p>
        </w:tc>
        <w:tc>
          <w:tcPr>
            <w:tcW w:w="810" w:type="dxa"/>
            <w:vAlign w:val="center"/>
          </w:tcPr>
          <w:p w14:paraId="7866BC18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80</w:t>
            </w:r>
          </w:p>
        </w:tc>
        <w:tc>
          <w:tcPr>
            <w:tcW w:w="900" w:type="dxa"/>
            <w:vAlign w:val="center"/>
          </w:tcPr>
          <w:p w14:paraId="184AE2D3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810" w:type="dxa"/>
            <w:vAlign w:val="center"/>
          </w:tcPr>
          <w:p w14:paraId="0BEC871B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874" w:type="dxa"/>
            <w:vAlign w:val="center"/>
          </w:tcPr>
          <w:p w14:paraId="0C07D11B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ուղիղ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հիմնական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շրջադարձային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Մյուս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հատումները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</w:p>
        </w:tc>
      </w:tr>
      <w:tr w:rsidR="00346C06" w:rsidRPr="00636566" w14:paraId="7FDAA419" w14:textId="77777777" w:rsidTr="00BA736C">
        <w:tc>
          <w:tcPr>
            <w:tcW w:w="1162" w:type="dxa"/>
            <w:vAlign w:val="center"/>
          </w:tcPr>
          <w:p w14:paraId="14C8E93E" w14:textId="77777777" w:rsidR="00346C06" w:rsidRPr="00534F2A" w:rsidRDefault="00D309F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3)</w:t>
            </w:r>
            <w:proofErr w:type="spellStart"/>
            <w:r w:rsidR="00346C06" w:rsidRPr="00534F2A">
              <w:rPr>
                <w:rFonts w:ascii="GHEA Grapalat" w:hAnsi="GHEA Grapalat"/>
                <w:sz w:val="22"/>
                <w:szCs w:val="22"/>
              </w:rPr>
              <w:t>IIբ</w:t>
            </w:r>
            <w:proofErr w:type="spellEnd"/>
          </w:p>
        </w:tc>
        <w:tc>
          <w:tcPr>
            <w:tcW w:w="1376" w:type="dxa"/>
            <w:vAlign w:val="center"/>
          </w:tcPr>
          <w:p w14:paraId="7AA8B979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6000-8000</w:t>
            </w:r>
          </w:p>
        </w:tc>
        <w:tc>
          <w:tcPr>
            <w:tcW w:w="2700" w:type="dxa"/>
            <w:vAlign w:val="center"/>
          </w:tcPr>
          <w:p w14:paraId="35E061E0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Երկու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փողոցներն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էլ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քաղաքային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մայրուղիներ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Բոլոր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sz w:val="18"/>
                <w:szCs w:val="18"/>
              </w:rPr>
              <w:t>ուղիղ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հոսքերն</w:t>
            </w:r>
            <w:proofErr w:type="spellEnd"/>
            <w:proofErr w:type="gram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Շրջադարձային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lastRenderedPageBreak/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կամ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ինքնակարգավորվող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</w:p>
        </w:tc>
        <w:tc>
          <w:tcPr>
            <w:tcW w:w="810" w:type="dxa"/>
            <w:vAlign w:val="center"/>
          </w:tcPr>
          <w:p w14:paraId="7C179F38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lastRenderedPageBreak/>
              <w:t>70</w:t>
            </w:r>
          </w:p>
        </w:tc>
        <w:tc>
          <w:tcPr>
            <w:tcW w:w="900" w:type="dxa"/>
            <w:vAlign w:val="center"/>
          </w:tcPr>
          <w:p w14:paraId="3144272C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810" w:type="dxa"/>
            <w:vAlign w:val="center"/>
          </w:tcPr>
          <w:p w14:paraId="1E9F9854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874" w:type="dxa"/>
            <w:vAlign w:val="center"/>
          </w:tcPr>
          <w:p w14:paraId="6BA3A415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ուղիղ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հիմնական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շրջադարձային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Մյուս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հատումները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</w:p>
        </w:tc>
      </w:tr>
      <w:tr w:rsidR="00EC2741" w:rsidRPr="00636566" w14:paraId="693CBD5E" w14:textId="77777777" w:rsidTr="00BA736C">
        <w:tc>
          <w:tcPr>
            <w:tcW w:w="1162" w:type="dxa"/>
            <w:vAlign w:val="center"/>
          </w:tcPr>
          <w:p w14:paraId="01D657A2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4)</w:t>
            </w:r>
            <w:proofErr w:type="spellStart"/>
            <w:r w:rsidRPr="00534F2A">
              <w:rPr>
                <w:rFonts w:ascii="GHEA Grapalat" w:hAnsi="GHEA Grapalat"/>
                <w:sz w:val="22"/>
                <w:szCs w:val="22"/>
              </w:rPr>
              <w:t>IIIա</w:t>
            </w:r>
            <w:proofErr w:type="spellEnd"/>
          </w:p>
        </w:tc>
        <w:tc>
          <w:tcPr>
            <w:tcW w:w="1376" w:type="dxa"/>
            <w:vAlign w:val="center"/>
          </w:tcPr>
          <w:p w14:paraId="16ECA1C5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4000-6000</w:t>
            </w:r>
          </w:p>
        </w:tc>
        <w:tc>
          <w:tcPr>
            <w:tcW w:w="2700" w:type="dxa"/>
            <w:vAlign w:val="center"/>
          </w:tcPr>
          <w:p w14:paraId="0F06B3BA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Երկու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փողոցներն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էլ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քաղաքային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մայրուղիներ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sz w:val="18"/>
                <w:szCs w:val="18"/>
              </w:rPr>
              <w:t>մեկը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proofErr w:type="gram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է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անընդհատ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Բոլոր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մնացած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կամ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ինքնակարգավորվող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Շրջադարձերի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մասը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բացակայել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810" w:type="dxa"/>
            <w:vAlign w:val="center"/>
          </w:tcPr>
          <w:p w14:paraId="0F2990AF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900" w:type="dxa"/>
            <w:vAlign w:val="center"/>
          </w:tcPr>
          <w:p w14:paraId="48A04032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810" w:type="dxa"/>
            <w:vAlign w:val="center"/>
          </w:tcPr>
          <w:p w14:paraId="46CBA7F6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874" w:type="dxa"/>
            <w:vAlign w:val="center"/>
          </w:tcPr>
          <w:p w14:paraId="0DF7747E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sz w:val="18"/>
                <w:szCs w:val="18"/>
              </w:rPr>
              <w:t>ուղիղ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հոսքերից</w:t>
            </w:r>
            <w:proofErr w:type="spellEnd"/>
            <w:proofErr w:type="gram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Մյուս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հատումները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</w:p>
        </w:tc>
      </w:tr>
      <w:tr w:rsidR="00EC2741" w:rsidRPr="00636566" w14:paraId="435F7BED" w14:textId="77777777" w:rsidTr="00BA736C">
        <w:tc>
          <w:tcPr>
            <w:tcW w:w="1162" w:type="dxa"/>
            <w:vAlign w:val="center"/>
          </w:tcPr>
          <w:p w14:paraId="5A39B6CF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5)</w:t>
            </w:r>
            <w:proofErr w:type="spellStart"/>
            <w:r w:rsidRPr="00534F2A">
              <w:rPr>
                <w:rFonts w:ascii="GHEA Grapalat" w:hAnsi="GHEA Grapalat"/>
                <w:sz w:val="22"/>
                <w:szCs w:val="22"/>
              </w:rPr>
              <w:t>IIIբ</w:t>
            </w:r>
            <w:proofErr w:type="spellEnd"/>
          </w:p>
        </w:tc>
        <w:tc>
          <w:tcPr>
            <w:tcW w:w="1376" w:type="dxa"/>
            <w:vAlign w:val="center"/>
          </w:tcPr>
          <w:p w14:paraId="7327001C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2000-4000</w:t>
            </w:r>
          </w:p>
        </w:tc>
        <w:tc>
          <w:tcPr>
            <w:tcW w:w="2700" w:type="dxa"/>
            <w:vAlign w:val="center"/>
          </w:tcPr>
          <w:p w14:paraId="3A3C1501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Երկու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փողոցներն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էլ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քաղաքային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մայրուղիներ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sz w:val="18"/>
                <w:szCs w:val="18"/>
              </w:rPr>
              <w:t>մեկը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proofErr w:type="gram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է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անընդհատ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Բոլոր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մնացած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կամ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ինքնակարգավորվող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Շրջադարձերի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մասը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բացակայել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810" w:type="dxa"/>
            <w:vAlign w:val="center"/>
          </w:tcPr>
          <w:p w14:paraId="2DFE9152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900" w:type="dxa"/>
            <w:vAlign w:val="center"/>
          </w:tcPr>
          <w:p w14:paraId="1A19B4FB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810" w:type="dxa"/>
            <w:vAlign w:val="center"/>
          </w:tcPr>
          <w:p w14:paraId="6740D1E1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874" w:type="dxa"/>
            <w:vAlign w:val="center"/>
          </w:tcPr>
          <w:p w14:paraId="3CC096A1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sz w:val="18"/>
                <w:szCs w:val="18"/>
              </w:rPr>
              <w:t>ուղիղ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հոսքերից</w:t>
            </w:r>
            <w:proofErr w:type="spellEnd"/>
            <w:proofErr w:type="gram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Մյուս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հատումները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</w:p>
        </w:tc>
      </w:tr>
    </w:tbl>
    <w:p w14:paraId="4121F9FB" w14:textId="77777777" w:rsidR="00E46414" w:rsidRPr="00534F2A" w:rsidRDefault="00E46414" w:rsidP="00E46414">
      <w:pPr>
        <w:tabs>
          <w:tab w:val="left" w:pos="993"/>
        </w:tabs>
        <w:spacing w:line="360" w:lineRule="auto"/>
        <w:ind w:right="176"/>
        <w:rPr>
          <w:rFonts w:ascii="GHEA Grapalat" w:hAnsi="GHEA Grapalat"/>
          <w:color w:val="auto"/>
          <w:sz w:val="24"/>
          <w:szCs w:val="24"/>
          <w:lang w:val="en-US"/>
        </w:rPr>
      </w:pPr>
    </w:p>
    <w:p w14:paraId="4F7FE594" w14:textId="77777777" w:rsidR="00532963" w:rsidRPr="00534F2A" w:rsidRDefault="00532963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-90" w:right="176" w:firstLine="72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Տարբեր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մակարդակներում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հանգույցների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ձախակողմյա</w:t>
      </w:r>
      <w:r w:rsidR="006D7FB0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և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աջակողմյա</w:t>
      </w:r>
      <w:r w:rsidR="006D7FB0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ուղեթևերի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ուտքային և միջին մասերում  տարբեր հաշվարկային արագություններ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ն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ընդունվում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A743D4" w:rsidRPr="00534F2A">
        <w:rPr>
          <w:rFonts w:ascii="GHEA Grapalat" w:hAnsi="GHEA Grapalat"/>
          <w:color w:val="auto"/>
          <w:sz w:val="24"/>
          <w:szCs w:val="24"/>
          <w:lang w:val="en-US"/>
        </w:rPr>
        <w:t>3</w:t>
      </w:r>
      <w:r w:rsidR="006D7FB0" w:rsidRPr="00534F2A">
        <w:rPr>
          <w:rFonts w:ascii="GHEA Grapalat" w:hAnsi="GHEA Grapalat"/>
          <w:color w:val="auto"/>
          <w:sz w:val="24"/>
          <w:szCs w:val="24"/>
          <w:lang w:val="en-US"/>
        </w:rPr>
        <w:t>2</w:t>
      </w:r>
      <w:r w:rsidR="00A743D4" w:rsidRPr="00534F2A">
        <w:rPr>
          <w:rFonts w:ascii="GHEA Grapalat" w:hAnsi="GHEA Grapalat"/>
          <w:color w:val="auto"/>
          <w:sz w:val="24"/>
          <w:szCs w:val="24"/>
          <w:lang w:val="en-US"/>
        </w:rPr>
        <w:t>-ի.</w:t>
      </w:r>
    </w:p>
    <w:p w14:paraId="78973EF8" w14:textId="77777777" w:rsidR="00A743D4" w:rsidRPr="00534F2A" w:rsidRDefault="00A743D4" w:rsidP="00A743D4">
      <w:pPr>
        <w:pStyle w:val="ListParagraph"/>
        <w:tabs>
          <w:tab w:val="left" w:pos="993"/>
        </w:tabs>
        <w:spacing w:line="360" w:lineRule="auto"/>
        <w:ind w:left="795" w:right="176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2"/>
          <w:lang w:val="en-US"/>
        </w:rPr>
        <w:t>Աղյուսակ 3</w:t>
      </w:r>
      <w:r w:rsidR="006D7FB0" w:rsidRPr="00534F2A">
        <w:rPr>
          <w:rFonts w:ascii="GHEA Grapalat" w:hAnsi="GHEA Grapalat"/>
          <w:color w:val="auto"/>
          <w:sz w:val="22"/>
          <w:lang w:val="en-US"/>
        </w:rPr>
        <w:t>2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980"/>
        <w:gridCol w:w="1980"/>
        <w:gridCol w:w="1980"/>
      </w:tblGrid>
      <w:tr w:rsidR="00532963" w:rsidRPr="00636566" w14:paraId="5974EFBB" w14:textId="77777777" w:rsidTr="00D17F59">
        <w:tc>
          <w:tcPr>
            <w:tcW w:w="3528" w:type="dxa"/>
            <w:shd w:val="clear" w:color="auto" w:fill="auto"/>
          </w:tcPr>
          <w:p w14:paraId="5D57B8FC" w14:textId="77777777" w:rsidR="00532963" w:rsidRPr="00534F2A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Հանգույցի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դասը</w:t>
            </w:r>
            <w:proofErr w:type="spellEnd"/>
          </w:p>
        </w:tc>
        <w:tc>
          <w:tcPr>
            <w:tcW w:w="5940" w:type="dxa"/>
            <w:gridSpan w:val="3"/>
            <w:shd w:val="clear" w:color="auto" w:fill="auto"/>
          </w:tcPr>
          <w:p w14:paraId="0960965C" w14:textId="77777777" w:rsidR="00532963" w:rsidRPr="00534F2A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հաշվարկային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արագությունը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կմ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>/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ժամ</w:t>
            </w:r>
            <w:proofErr w:type="spellEnd"/>
          </w:p>
        </w:tc>
      </w:tr>
      <w:tr w:rsidR="00532963" w:rsidRPr="00534F2A" w14:paraId="61BB12BE" w14:textId="77777777" w:rsidTr="00D17F59">
        <w:tc>
          <w:tcPr>
            <w:tcW w:w="3528" w:type="dxa"/>
            <w:vMerge w:val="restart"/>
            <w:shd w:val="clear" w:color="auto" w:fill="auto"/>
            <w:vAlign w:val="center"/>
          </w:tcPr>
          <w:p w14:paraId="761DCE7E" w14:textId="77777777" w:rsidR="00532963" w:rsidRPr="00534F2A" w:rsidRDefault="002A7B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1.</w:t>
            </w:r>
            <w:r w:rsidR="00532963" w:rsidRPr="00534F2A">
              <w:rPr>
                <w:rFonts w:ascii="GHEA Grapalat" w:hAnsi="GHEA Grapalat"/>
                <w:sz w:val="22"/>
                <w:szCs w:val="22"/>
                <w:lang w:val="hy-AM"/>
              </w:rPr>
              <w:t>Տարբեր մակարդակներում հոսքերի լրիվ անջատումով</w:t>
            </w:r>
          </w:p>
        </w:tc>
        <w:tc>
          <w:tcPr>
            <w:tcW w:w="1980" w:type="dxa"/>
            <w:shd w:val="clear" w:color="auto" w:fill="auto"/>
          </w:tcPr>
          <w:p w14:paraId="7087B7C0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80</w:t>
            </w:r>
          </w:p>
        </w:tc>
        <w:tc>
          <w:tcPr>
            <w:tcW w:w="1980" w:type="dxa"/>
            <w:shd w:val="clear" w:color="auto" w:fill="auto"/>
          </w:tcPr>
          <w:p w14:paraId="21A123E2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980" w:type="dxa"/>
            <w:shd w:val="clear" w:color="auto" w:fill="auto"/>
          </w:tcPr>
          <w:p w14:paraId="3DEA5491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532963" w:rsidRPr="00534F2A" w14:paraId="2488776A" w14:textId="77777777" w:rsidTr="00D17F59">
        <w:tc>
          <w:tcPr>
            <w:tcW w:w="3528" w:type="dxa"/>
            <w:vMerge/>
            <w:shd w:val="clear" w:color="auto" w:fill="auto"/>
          </w:tcPr>
          <w:p w14:paraId="60CAFB95" w14:textId="77777777" w:rsidR="00532963" w:rsidRPr="00534F2A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14:paraId="662266EE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  <w:tc>
          <w:tcPr>
            <w:tcW w:w="1980" w:type="dxa"/>
            <w:shd w:val="clear" w:color="auto" w:fill="auto"/>
          </w:tcPr>
          <w:p w14:paraId="50D3B691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980" w:type="dxa"/>
            <w:shd w:val="clear" w:color="auto" w:fill="auto"/>
          </w:tcPr>
          <w:p w14:paraId="650FA70D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532963" w:rsidRPr="00534F2A" w14:paraId="2A999F52" w14:textId="77777777" w:rsidTr="00D17F59">
        <w:tc>
          <w:tcPr>
            <w:tcW w:w="3528" w:type="dxa"/>
            <w:vMerge/>
            <w:shd w:val="clear" w:color="auto" w:fill="auto"/>
          </w:tcPr>
          <w:p w14:paraId="2259E13F" w14:textId="77777777" w:rsidR="00532963" w:rsidRPr="00534F2A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14:paraId="6D22E927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980" w:type="dxa"/>
            <w:shd w:val="clear" w:color="auto" w:fill="auto"/>
          </w:tcPr>
          <w:p w14:paraId="6F577101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08972CAD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</w:tr>
      <w:tr w:rsidR="00532963" w:rsidRPr="00534F2A" w14:paraId="3FC3162D" w14:textId="77777777" w:rsidTr="00D17F59">
        <w:tc>
          <w:tcPr>
            <w:tcW w:w="3528" w:type="dxa"/>
            <w:vMerge/>
            <w:shd w:val="clear" w:color="auto" w:fill="auto"/>
          </w:tcPr>
          <w:p w14:paraId="6281E8A6" w14:textId="77777777" w:rsidR="00532963" w:rsidRPr="00534F2A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14:paraId="2CC71CAB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980" w:type="dxa"/>
            <w:shd w:val="clear" w:color="auto" w:fill="auto"/>
          </w:tcPr>
          <w:p w14:paraId="6DA3A954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3AA3FA38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</w:tr>
      <w:tr w:rsidR="00532963" w:rsidRPr="00534F2A" w14:paraId="33BB5D08" w14:textId="77777777" w:rsidTr="00D17F59">
        <w:tc>
          <w:tcPr>
            <w:tcW w:w="3528" w:type="dxa"/>
            <w:vMerge w:val="restart"/>
            <w:shd w:val="clear" w:color="auto" w:fill="auto"/>
            <w:vAlign w:val="center"/>
          </w:tcPr>
          <w:p w14:paraId="3A36A267" w14:textId="77777777" w:rsidR="00532963" w:rsidRPr="00534F2A" w:rsidRDefault="002A7B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ru-RU"/>
              </w:rPr>
              <w:t>2.</w:t>
            </w:r>
            <w:r w:rsidR="00532963" w:rsidRPr="00534F2A">
              <w:rPr>
                <w:rFonts w:ascii="GHEA Grapalat" w:hAnsi="GHEA Grapalat"/>
                <w:sz w:val="22"/>
                <w:szCs w:val="22"/>
                <w:lang w:val="hy-AM"/>
              </w:rPr>
              <w:t>Տարբեր մակարդակներում հոսքերի ոչ լրիվ անջատումով</w:t>
            </w:r>
          </w:p>
        </w:tc>
        <w:tc>
          <w:tcPr>
            <w:tcW w:w="1980" w:type="dxa"/>
            <w:shd w:val="clear" w:color="auto" w:fill="auto"/>
          </w:tcPr>
          <w:p w14:paraId="5D010C07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  <w:tc>
          <w:tcPr>
            <w:tcW w:w="1980" w:type="dxa"/>
            <w:shd w:val="clear" w:color="auto" w:fill="auto"/>
          </w:tcPr>
          <w:p w14:paraId="0C3754BE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980" w:type="dxa"/>
            <w:shd w:val="clear" w:color="auto" w:fill="auto"/>
          </w:tcPr>
          <w:p w14:paraId="41BABB97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532963" w:rsidRPr="00534F2A" w14:paraId="20F55B9C" w14:textId="77777777" w:rsidTr="00D17F59">
        <w:tc>
          <w:tcPr>
            <w:tcW w:w="3528" w:type="dxa"/>
            <w:vMerge/>
            <w:shd w:val="clear" w:color="auto" w:fill="auto"/>
          </w:tcPr>
          <w:p w14:paraId="35ECD931" w14:textId="77777777" w:rsidR="00532963" w:rsidRPr="00534F2A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14:paraId="5A550C1C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980" w:type="dxa"/>
            <w:shd w:val="clear" w:color="auto" w:fill="auto"/>
          </w:tcPr>
          <w:p w14:paraId="0BBE69D0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980" w:type="dxa"/>
            <w:shd w:val="clear" w:color="auto" w:fill="auto"/>
          </w:tcPr>
          <w:p w14:paraId="22EE09A9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532963" w:rsidRPr="00534F2A" w14:paraId="06E642B3" w14:textId="77777777" w:rsidTr="00D17F59">
        <w:tc>
          <w:tcPr>
            <w:tcW w:w="3528" w:type="dxa"/>
            <w:vMerge/>
            <w:shd w:val="clear" w:color="auto" w:fill="auto"/>
          </w:tcPr>
          <w:p w14:paraId="7FC82086" w14:textId="77777777" w:rsidR="00532963" w:rsidRPr="00534F2A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14:paraId="3B949F01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980" w:type="dxa"/>
            <w:shd w:val="clear" w:color="auto" w:fill="auto"/>
          </w:tcPr>
          <w:p w14:paraId="4FA4B99C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980" w:type="dxa"/>
            <w:shd w:val="clear" w:color="auto" w:fill="auto"/>
          </w:tcPr>
          <w:p w14:paraId="7D71841D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532963" w:rsidRPr="00534F2A" w14:paraId="277BA963" w14:textId="77777777" w:rsidTr="00D17F59">
        <w:tc>
          <w:tcPr>
            <w:tcW w:w="3528" w:type="dxa"/>
            <w:vMerge/>
            <w:shd w:val="clear" w:color="auto" w:fill="auto"/>
          </w:tcPr>
          <w:p w14:paraId="4A9991BC" w14:textId="77777777" w:rsidR="00532963" w:rsidRPr="00534F2A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14:paraId="0078C8CB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980" w:type="dxa"/>
            <w:shd w:val="clear" w:color="auto" w:fill="auto"/>
          </w:tcPr>
          <w:p w14:paraId="34BBD203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980" w:type="dxa"/>
            <w:shd w:val="clear" w:color="auto" w:fill="auto"/>
          </w:tcPr>
          <w:p w14:paraId="247494C2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</w:tr>
      <w:tr w:rsidR="00532963" w:rsidRPr="00534F2A" w14:paraId="369D73E9" w14:textId="77777777" w:rsidTr="00D17F59">
        <w:tc>
          <w:tcPr>
            <w:tcW w:w="3528" w:type="dxa"/>
            <w:vMerge/>
            <w:shd w:val="clear" w:color="auto" w:fill="auto"/>
          </w:tcPr>
          <w:p w14:paraId="4E1E010F" w14:textId="77777777" w:rsidR="00532963" w:rsidRPr="00534F2A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14:paraId="701B8695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980" w:type="dxa"/>
            <w:shd w:val="clear" w:color="auto" w:fill="auto"/>
          </w:tcPr>
          <w:p w14:paraId="6B06FA76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1980" w:type="dxa"/>
            <w:shd w:val="clear" w:color="auto" w:fill="auto"/>
          </w:tcPr>
          <w:p w14:paraId="05C37649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</w:tr>
    </w:tbl>
    <w:p w14:paraId="51747D9F" w14:textId="77777777" w:rsidR="00532963" w:rsidRPr="00534F2A" w:rsidRDefault="00532963" w:rsidP="00532963">
      <w:pPr>
        <w:tabs>
          <w:tab w:val="left" w:pos="993"/>
        </w:tabs>
        <w:spacing w:after="5"/>
        <w:ind w:left="552" w:right="176" w:firstLine="0"/>
        <w:rPr>
          <w:rFonts w:ascii="GHEA Grapalat" w:hAnsi="GHEA Grapalat"/>
          <w:color w:val="auto"/>
          <w:sz w:val="22"/>
          <w:lang w:val="hy-AM"/>
        </w:rPr>
      </w:pPr>
    </w:p>
    <w:p w14:paraId="7D041DA4" w14:textId="77777777" w:rsidR="00532963" w:rsidRPr="00534F2A" w:rsidRDefault="00532963" w:rsidP="00532963">
      <w:pPr>
        <w:tabs>
          <w:tab w:val="left" w:pos="993"/>
        </w:tabs>
        <w:spacing w:after="5" w:line="240" w:lineRule="auto"/>
        <w:ind w:left="552" w:right="176" w:firstLine="0"/>
        <w:rPr>
          <w:rFonts w:ascii="GHEA Grapalat" w:hAnsi="GHEA Grapalat"/>
          <w:color w:val="auto"/>
          <w:sz w:val="22"/>
          <w:lang w:val="hy-AM"/>
        </w:rPr>
      </w:pPr>
    </w:p>
    <w:p w14:paraId="21F21776" w14:textId="77777777" w:rsidR="00532963" w:rsidRPr="00534F2A" w:rsidRDefault="00532963" w:rsidP="000C0655">
      <w:pPr>
        <w:pStyle w:val="BodyTextIndent"/>
        <w:numPr>
          <w:ilvl w:val="0"/>
          <w:numId w:val="27"/>
        </w:numPr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/>
          <w:lang w:val="hy-AM"/>
        </w:rPr>
        <w:t>Ուղեթևերի նվազագույն շառավիղներ</w:t>
      </w:r>
      <w:r w:rsidR="0099759F" w:rsidRPr="00534F2A">
        <w:rPr>
          <w:rFonts w:ascii="GHEA Grapalat" w:hAnsi="GHEA Grapalat"/>
          <w:lang w:val="hy-AM"/>
        </w:rPr>
        <w:t>ն</w:t>
      </w:r>
      <w:r w:rsidRPr="00534F2A">
        <w:rPr>
          <w:rFonts w:ascii="GHEA Grapalat" w:hAnsi="GHEA Grapalat"/>
          <w:lang w:val="hy-AM"/>
        </w:rPr>
        <w:t xml:space="preserve"> ընդունվում են ըստ աղյուսակ 3</w:t>
      </w:r>
      <w:r w:rsidR="00EB226F" w:rsidRPr="00534F2A">
        <w:rPr>
          <w:rFonts w:ascii="GHEA Grapalat" w:hAnsi="GHEA Grapalat"/>
          <w:lang w:val="hy-AM"/>
        </w:rPr>
        <w:t>3</w:t>
      </w:r>
      <w:r w:rsidRPr="00534F2A">
        <w:rPr>
          <w:rFonts w:ascii="GHEA Grapalat" w:hAnsi="GHEA Grapalat"/>
          <w:lang w:val="hy-AM"/>
        </w:rPr>
        <w:t>-ի</w:t>
      </w:r>
      <w:r w:rsidR="0099759F" w:rsidRPr="00534F2A">
        <w:rPr>
          <w:rFonts w:ascii="GHEA Grapalat" w:hAnsi="GHEA Grapalat"/>
          <w:lang w:val="hy-AM"/>
        </w:rPr>
        <w:t>.</w:t>
      </w:r>
    </w:p>
    <w:p w14:paraId="5F7ADF82" w14:textId="77777777" w:rsidR="00532963" w:rsidRPr="00534F2A" w:rsidRDefault="00532963" w:rsidP="00532963">
      <w:pPr>
        <w:pStyle w:val="BodyTextIndent"/>
        <w:ind w:left="0" w:firstLine="567"/>
        <w:jc w:val="right"/>
        <w:rPr>
          <w:rFonts w:ascii="GHEA Grapalat" w:hAnsi="GHEA Grapalat"/>
        </w:rPr>
      </w:pPr>
      <w:r w:rsidRPr="00534F2A">
        <w:rPr>
          <w:rFonts w:ascii="GHEA Grapalat" w:hAnsi="GHEA Grapalat"/>
        </w:rPr>
        <w:t>Աղյուսակ 3</w:t>
      </w:r>
      <w:r w:rsidR="00EB226F" w:rsidRPr="00534F2A">
        <w:rPr>
          <w:rFonts w:ascii="GHEA Grapalat" w:hAnsi="GHEA Grapalat"/>
        </w:rPr>
        <w:t>3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628"/>
        <w:gridCol w:w="1422"/>
        <w:gridCol w:w="1422"/>
        <w:gridCol w:w="1422"/>
        <w:gridCol w:w="1422"/>
        <w:gridCol w:w="1422"/>
      </w:tblGrid>
      <w:tr w:rsidR="002A7B63" w:rsidRPr="00636566" w14:paraId="5B36EBCD" w14:textId="77777777" w:rsidTr="002A7B63">
        <w:tc>
          <w:tcPr>
            <w:tcW w:w="468" w:type="dxa"/>
            <w:vMerge w:val="restart"/>
          </w:tcPr>
          <w:p w14:paraId="07DD6FAC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34F2A">
              <w:rPr>
                <w:rFonts w:ascii="GHEA Grapalat" w:hAnsi="GHEA Grapalat"/>
                <w:b/>
                <w:sz w:val="22"/>
                <w:szCs w:val="22"/>
              </w:rPr>
              <w:t>հ/հ</w:t>
            </w:r>
          </w:p>
        </w:tc>
        <w:tc>
          <w:tcPr>
            <w:tcW w:w="2628" w:type="dxa"/>
            <w:vMerge w:val="restart"/>
            <w:shd w:val="clear" w:color="auto" w:fill="auto"/>
          </w:tcPr>
          <w:p w14:paraId="5511CD1C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Ուղեթևի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միջին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մասում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հաշվարկային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lastRenderedPageBreak/>
              <w:t>արագությունը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կմ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>/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ժամ</w:t>
            </w:r>
            <w:proofErr w:type="spellEnd"/>
          </w:p>
        </w:tc>
        <w:tc>
          <w:tcPr>
            <w:tcW w:w="7110" w:type="dxa"/>
            <w:gridSpan w:val="5"/>
            <w:shd w:val="clear" w:color="auto" w:fill="auto"/>
          </w:tcPr>
          <w:p w14:paraId="26F68AC8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lastRenderedPageBreak/>
              <w:t>Հորիզոնական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կորի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նվազագույն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շառավիղը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>, մ</w:t>
            </w:r>
          </w:p>
        </w:tc>
      </w:tr>
      <w:tr w:rsidR="002A7B63" w:rsidRPr="00534F2A" w14:paraId="6B0F6C93" w14:textId="77777777" w:rsidTr="002A7B63">
        <w:tc>
          <w:tcPr>
            <w:tcW w:w="468" w:type="dxa"/>
            <w:vMerge/>
          </w:tcPr>
          <w:p w14:paraId="65010CCF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74554C45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110" w:type="dxa"/>
            <w:gridSpan w:val="5"/>
            <w:shd w:val="clear" w:color="auto" w:fill="auto"/>
          </w:tcPr>
          <w:p w14:paraId="075BE290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Վիրաժի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թեքությունը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>, ‰</w:t>
            </w:r>
          </w:p>
        </w:tc>
      </w:tr>
      <w:tr w:rsidR="002A7B63" w:rsidRPr="00534F2A" w14:paraId="5CDE77A8" w14:textId="77777777" w:rsidTr="002A7B63">
        <w:trPr>
          <w:trHeight w:val="607"/>
        </w:trPr>
        <w:tc>
          <w:tcPr>
            <w:tcW w:w="468" w:type="dxa"/>
            <w:vMerge/>
          </w:tcPr>
          <w:p w14:paraId="49C5416E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2F6C06E2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E50D17C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D816387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7D417F2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EA779F4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9FE53B7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</w:tr>
      <w:tr w:rsidR="002A7B63" w:rsidRPr="00534F2A" w14:paraId="13C0953F" w14:textId="77777777" w:rsidTr="002A7B63">
        <w:tc>
          <w:tcPr>
            <w:tcW w:w="468" w:type="dxa"/>
          </w:tcPr>
          <w:p w14:paraId="5DA1629D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2628" w:type="dxa"/>
            <w:shd w:val="clear" w:color="auto" w:fill="auto"/>
          </w:tcPr>
          <w:p w14:paraId="1351012C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14:paraId="25A6AA2F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  <w:tc>
          <w:tcPr>
            <w:tcW w:w="1422" w:type="dxa"/>
            <w:shd w:val="clear" w:color="auto" w:fill="auto"/>
          </w:tcPr>
          <w:p w14:paraId="05DBA592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  <w:tc>
          <w:tcPr>
            <w:tcW w:w="1422" w:type="dxa"/>
            <w:shd w:val="clear" w:color="auto" w:fill="auto"/>
          </w:tcPr>
          <w:p w14:paraId="566B7302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  <w:tc>
          <w:tcPr>
            <w:tcW w:w="1422" w:type="dxa"/>
            <w:shd w:val="clear" w:color="auto" w:fill="auto"/>
          </w:tcPr>
          <w:p w14:paraId="7327EA91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14:paraId="5D5EAA85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2A7B63" w:rsidRPr="00534F2A" w14:paraId="44532188" w14:textId="77777777" w:rsidTr="002A7B63">
        <w:tc>
          <w:tcPr>
            <w:tcW w:w="468" w:type="dxa"/>
          </w:tcPr>
          <w:p w14:paraId="5E2A5F10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2628" w:type="dxa"/>
            <w:shd w:val="clear" w:color="auto" w:fill="auto"/>
          </w:tcPr>
          <w:p w14:paraId="1A8DC61A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1422" w:type="dxa"/>
            <w:shd w:val="clear" w:color="auto" w:fill="auto"/>
          </w:tcPr>
          <w:p w14:paraId="4BF58C64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14:paraId="2617B3F8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14:paraId="765FEA30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14:paraId="58A81D03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14:paraId="446DD362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2A7B63" w:rsidRPr="00534F2A" w14:paraId="2D4DF1CD" w14:textId="77777777" w:rsidTr="002A7B63">
        <w:tc>
          <w:tcPr>
            <w:tcW w:w="468" w:type="dxa"/>
          </w:tcPr>
          <w:p w14:paraId="443A2A75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2628" w:type="dxa"/>
            <w:shd w:val="clear" w:color="auto" w:fill="auto"/>
          </w:tcPr>
          <w:p w14:paraId="067BB25C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422" w:type="dxa"/>
            <w:shd w:val="clear" w:color="auto" w:fill="auto"/>
          </w:tcPr>
          <w:p w14:paraId="52761D75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35</w:t>
            </w:r>
          </w:p>
        </w:tc>
        <w:tc>
          <w:tcPr>
            <w:tcW w:w="1422" w:type="dxa"/>
            <w:shd w:val="clear" w:color="auto" w:fill="auto"/>
          </w:tcPr>
          <w:p w14:paraId="1854E786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35</w:t>
            </w:r>
          </w:p>
        </w:tc>
        <w:tc>
          <w:tcPr>
            <w:tcW w:w="1422" w:type="dxa"/>
            <w:shd w:val="clear" w:color="auto" w:fill="auto"/>
          </w:tcPr>
          <w:p w14:paraId="0C42C73D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35</w:t>
            </w:r>
          </w:p>
        </w:tc>
        <w:tc>
          <w:tcPr>
            <w:tcW w:w="1422" w:type="dxa"/>
            <w:shd w:val="clear" w:color="auto" w:fill="auto"/>
          </w:tcPr>
          <w:p w14:paraId="78E2348A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35</w:t>
            </w:r>
          </w:p>
        </w:tc>
        <w:tc>
          <w:tcPr>
            <w:tcW w:w="1422" w:type="dxa"/>
            <w:shd w:val="clear" w:color="auto" w:fill="auto"/>
          </w:tcPr>
          <w:p w14:paraId="190699FB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</w:tr>
      <w:tr w:rsidR="002A7B63" w:rsidRPr="00534F2A" w14:paraId="5F5936F5" w14:textId="77777777" w:rsidTr="002A7B63">
        <w:tc>
          <w:tcPr>
            <w:tcW w:w="468" w:type="dxa"/>
          </w:tcPr>
          <w:p w14:paraId="2242011E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2628" w:type="dxa"/>
            <w:shd w:val="clear" w:color="auto" w:fill="auto"/>
          </w:tcPr>
          <w:p w14:paraId="5931A5DA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422" w:type="dxa"/>
            <w:shd w:val="clear" w:color="auto" w:fill="auto"/>
          </w:tcPr>
          <w:p w14:paraId="60B480BF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65</w:t>
            </w:r>
          </w:p>
        </w:tc>
        <w:tc>
          <w:tcPr>
            <w:tcW w:w="1422" w:type="dxa"/>
            <w:shd w:val="clear" w:color="auto" w:fill="auto"/>
          </w:tcPr>
          <w:p w14:paraId="07BC1674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65</w:t>
            </w:r>
          </w:p>
        </w:tc>
        <w:tc>
          <w:tcPr>
            <w:tcW w:w="1422" w:type="dxa"/>
            <w:shd w:val="clear" w:color="auto" w:fill="auto"/>
          </w:tcPr>
          <w:p w14:paraId="55B6054E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422" w:type="dxa"/>
            <w:shd w:val="clear" w:color="auto" w:fill="auto"/>
          </w:tcPr>
          <w:p w14:paraId="42F65EC6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55</w:t>
            </w:r>
          </w:p>
        </w:tc>
        <w:tc>
          <w:tcPr>
            <w:tcW w:w="1422" w:type="dxa"/>
            <w:shd w:val="clear" w:color="auto" w:fill="auto"/>
          </w:tcPr>
          <w:p w14:paraId="009E98D1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55</w:t>
            </w:r>
          </w:p>
        </w:tc>
      </w:tr>
      <w:tr w:rsidR="002A7B63" w:rsidRPr="00534F2A" w14:paraId="62F9EF38" w14:textId="77777777" w:rsidTr="002A7B63">
        <w:tc>
          <w:tcPr>
            <w:tcW w:w="468" w:type="dxa"/>
          </w:tcPr>
          <w:p w14:paraId="7C9E3536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2628" w:type="dxa"/>
            <w:shd w:val="clear" w:color="auto" w:fill="auto"/>
          </w:tcPr>
          <w:p w14:paraId="5C6C469C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422" w:type="dxa"/>
            <w:shd w:val="clear" w:color="auto" w:fill="auto"/>
          </w:tcPr>
          <w:p w14:paraId="40DDC163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110</w:t>
            </w:r>
          </w:p>
        </w:tc>
        <w:tc>
          <w:tcPr>
            <w:tcW w:w="1422" w:type="dxa"/>
            <w:shd w:val="clear" w:color="auto" w:fill="auto"/>
          </w:tcPr>
          <w:p w14:paraId="1650D054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105</w:t>
            </w:r>
          </w:p>
        </w:tc>
        <w:tc>
          <w:tcPr>
            <w:tcW w:w="1422" w:type="dxa"/>
            <w:shd w:val="clear" w:color="auto" w:fill="auto"/>
          </w:tcPr>
          <w:p w14:paraId="3554E66E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1422" w:type="dxa"/>
            <w:shd w:val="clear" w:color="auto" w:fill="auto"/>
          </w:tcPr>
          <w:p w14:paraId="1518E17B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95</w:t>
            </w:r>
          </w:p>
        </w:tc>
        <w:tc>
          <w:tcPr>
            <w:tcW w:w="1422" w:type="dxa"/>
            <w:shd w:val="clear" w:color="auto" w:fill="auto"/>
          </w:tcPr>
          <w:p w14:paraId="768EE527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90</w:t>
            </w:r>
          </w:p>
        </w:tc>
      </w:tr>
      <w:tr w:rsidR="002A7B63" w:rsidRPr="00534F2A" w14:paraId="47B9A351" w14:textId="77777777" w:rsidTr="002A7B63">
        <w:tc>
          <w:tcPr>
            <w:tcW w:w="468" w:type="dxa"/>
          </w:tcPr>
          <w:p w14:paraId="295B2078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2628" w:type="dxa"/>
            <w:shd w:val="clear" w:color="auto" w:fill="auto"/>
          </w:tcPr>
          <w:p w14:paraId="27F96F5E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422" w:type="dxa"/>
            <w:shd w:val="clear" w:color="auto" w:fill="auto"/>
          </w:tcPr>
          <w:p w14:paraId="27321F79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160</w:t>
            </w:r>
          </w:p>
        </w:tc>
        <w:tc>
          <w:tcPr>
            <w:tcW w:w="1422" w:type="dxa"/>
            <w:shd w:val="clear" w:color="auto" w:fill="auto"/>
          </w:tcPr>
          <w:p w14:paraId="48EE32E2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  <w:tc>
          <w:tcPr>
            <w:tcW w:w="1422" w:type="dxa"/>
            <w:shd w:val="clear" w:color="auto" w:fill="auto"/>
          </w:tcPr>
          <w:p w14:paraId="7522DE57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140</w:t>
            </w:r>
          </w:p>
        </w:tc>
        <w:tc>
          <w:tcPr>
            <w:tcW w:w="1422" w:type="dxa"/>
            <w:shd w:val="clear" w:color="auto" w:fill="auto"/>
          </w:tcPr>
          <w:p w14:paraId="55B8B26E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135</w:t>
            </w:r>
          </w:p>
        </w:tc>
        <w:tc>
          <w:tcPr>
            <w:tcW w:w="1422" w:type="dxa"/>
            <w:shd w:val="clear" w:color="auto" w:fill="auto"/>
          </w:tcPr>
          <w:p w14:paraId="29A2057F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130</w:t>
            </w:r>
          </w:p>
        </w:tc>
      </w:tr>
    </w:tbl>
    <w:p w14:paraId="37BB2D86" w14:textId="77777777" w:rsidR="00532963" w:rsidRPr="00534F2A" w:rsidRDefault="00532963" w:rsidP="000667EA">
      <w:pPr>
        <w:pStyle w:val="BodyTextIndent"/>
        <w:ind w:left="0" w:firstLine="567"/>
        <w:jc w:val="both"/>
        <w:rPr>
          <w:rFonts w:ascii="GHEA Grapalat" w:hAnsi="GHEA Grapalat"/>
          <w:sz w:val="22"/>
          <w:szCs w:val="22"/>
        </w:rPr>
      </w:pPr>
    </w:p>
    <w:p w14:paraId="22CE3204" w14:textId="77777777" w:rsidR="00532963" w:rsidRPr="00534F2A" w:rsidRDefault="00532963" w:rsidP="000C0655">
      <w:pPr>
        <w:pStyle w:val="BodyTextIndent"/>
        <w:numPr>
          <w:ilvl w:val="0"/>
          <w:numId w:val="27"/>
        </w:numPr>
        <w:spacing w:line="360" w:lineRule="auto"/>
        <w:ind w:left="0" w:firstLine="567"/>
        <w:jc w:val="both"/>
        <w:rPr>
          <w:rFonts w:ascii="GHEA Grapalat" w:hAnsi="GHEA Grapalat"/>
        </w:rPr>
      </w:pPr>
      <w:proofErr w:type="spellStart"/>
      <w:r w:rsidRPr="00534F2A">
        <w:rPr>
          <w:rFonts w:ascii="GHEA Grapalat" w:hAnsi="GHEA Grapalat"/>
        </w:rPr>
        <w:t>Ուղեթևերում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առավելագույն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երկայնական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թեքությունները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թույլատրվում</w:t>
      </w:r>
      <w:proofErr w:type="spellEnd"/>
      <w:r w:rsidRPr="00534F2A">
        <w:rPr>
          <w:rFonts w:ascii="GHEA Grapalat" w:hAnsi="GHEA Grapalat"/>
        </w:rPr>
        <w:t xml:space="preserve"> է </w:t>
      </w:r>
      <w:proofErr w:type="spellStart"/>
      <w:r w:rsidRPr="00534F2A">
        <w:rPr>
          <w:rFonts w:ascii="GHEA Grapalat" w:hAnsi="GHEA Grapalat"/>
        </w:rPr>
        <w:t>նշանակել</w:t>
      </w:r>
      <w:proofErr w:type="spellEnd"/>
      <w:r w:rsidRPr="00534F2A">
        <w:rPr>
          <w:rFonts w:ascii="GHEA Grapalat" w:hAnsi="GHEA Grapalat"/>
        </w:rPr>
        <w:t xml:space="preserve"> 10‰-</w:t>
      </w:r>
      <w:proofErr w:type="spellStart"/>
      <w:r w:rsidRPr="00534F2A">
        <w:rPr>
          <w:rFonts w:ascii="GHEA Grapalat" w:hAnsi="GHEA Grapalat"/>
        </w:rPr>
        <w:t>ով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ավել</w:t>
      </w:r>
      <w:proofErr w:type="spellEnd"/>
      <w:r w:rsidRPr="00534F2A">
        <w:rPr>
          <w:rFonts w:ascii="GHEA Grapalat" w:hAnsi="GHEA Grapalat"/>
        </w:rPr>
        <w:t xml:space="preserve">, </w:t>
      </w:r>
      <w:proofErr w:type="spellStart"/>
      <w:r w:rsidRPr="00534F2A">
        <w:rPr>
          <w:rFonts w:ascii="GHEA Grapalat" w:hAnsi="GHEA Grapalat"/>
        </w:rPr>
        <w:t>քան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մայրուղային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փողոցների</w:t>
      </w:r>
      <w:proofErr w:type="spellEnd"/>
      <w:r w:rsidRPr="00534F2A">
        <w:rPr>
          <w:rFonts w:ascii="GHEA Grapalat" w:hAnsi="GHEA Grapalat"/>
        </w:rPr>
        <w:t xml:space="preserve"> և </w:t>
      </w:r>
      <w:proofErr w:type="spellStart"/>
      <w:r w:rsidRPr="00534F2A">
        <w:rPr>
          <w:rFonts w:ascii="GHEA Grapalat" w:hAnsi="GHEA Grapalat"/>
        </w:rPr>
        <w:t>ճանապարհների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հիմնական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ուղետեղամասերում</w:t>
      </w:r>
      <w:proofErr w:type="spellEnd"/>
      <w:r w:rsidRPr="00534F2A">
        <w:rPr>
          <w:rFonts w:ascii="GHEA Grapalat" w:hAnsi="GHEA Grapalat"/>
        </w:rPr>
        <w:t>:</w:t>
      </w:r>
    </w:p>
    <w:p w14:paraId="5B61901A" w14:textId="77777777" w:rsidR="00532963" w:rsidRPr="00534F2A" w:rsidRDefault="00142F86" w:rsidP="000C0655">
      <w:pPr>
        <w:pStyle w:val="BodyTextIndent"/>
        <w:numPr>
          <w:ilvl w:val="0"/>
          <w:numId w:val="27"/>
        </w:numPr>
        <w:spacing w:line="360" w:lineRule="auto"/>
        <w:ind w:left="0" w:firstLine="567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       </w:t>
      </w:r>
      <w:proofErr w:type="spellStart"/>
      <w:r w:rsidR="00532963" w:rsidRPr="00534F2A">
        <w:rPr>
          <w:rFonts w:ascii="GHEA Grapalat" w:hAnsi="GHEA Grapalat"/>
        </w:rPr>
        <w:t>Տարբեր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մակարդակներում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հանգույցների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ուղեթևերի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շարժման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գոտիների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քանակ</w:t>
      </w:r>
      <w:r w:rsidR="007E7C52" w:rsidRPr="00534F2A">
        <w:rPr>
          <w:rFonts w:ascii="GHEA Grapalat" w:hAnsi="GHEA Grapalat"/>
        </w:rPr>
        <w:t>ն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7E7C52" w:rsidRPr="00534F2A">
        <w:rPr>
          <w:rFonts w:ascii="GHEA Grapalat" w:hAnsi="GHEA Grapalat"/>
        </w:rPr>
        <w:t>ընդունվում</w:t>
      </w:r>
      <w:proofErr w:type="spellEnd"/>
      <w:r w:rsidR="00532963" w:rsidRPr="00534F2A">
        <w:rPr>
          <w:rFonts w:ascii="GHEA Grapalat" w:hAnsi="GHEA Grapalat"/>
        </w:rPr>
        <w:t xml:space="preserve"> է </w:t>
      </w:r>
      <w:proofErr w:type="spellStart"/>
      <w:r w:rsidR="00532963" w:rsidRPr="00534F2A">
        <w:rPr>
          <w:rFonts w:ascii="GHEA Grapalat" w:hAnsi="GHEA Grapalat"/>
        </w:rPr>
        <w:t>ելնելով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շրջադարձային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հոսքերի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շարժման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proofErr w:type="gramStart"/>
      <w:r w:rsidR="00532963" w:rsidRPr="00534F2A">
        <w:rPr>
          <w:rFonts w:ascii="GHEA Grapalat" w:hAnsi="GHEA Grapalat"/>
        </w:rPr>
        <w:t>հաշվարկային</w:t>
      </w:r>
      <w:proofErr w:type="spellEnd"/>
      <w:r w:rsidR="00532963" w:rsidRPr="00534F2A">
        <w:rPr>
          <w:rFonts w:ascii="GHEA Grapalat" w:hAnsi="GHEA Grapalat"/>
        </w:rPr>
        <w:t xml:space="preserve">  </w:t>
      </w:r>
      <w:proofErr w:type="spellStart"/>
      <w:r w:rsidR="00532963" w:rsidRPr="00534F2A">
        <w:rPr>
          <w:rFonts w:ascii="GHEA Grapalat" w:hAnsi="GHEA Grapalat"/>
        </w:rPr>
        <w:t>ինտենսիվություններից</w:t>
      </w:r>
      <w:proofErr w:type="spellEnd"/>
      <w:proofErr w:type="gramEnd"/>
      <w:r w:rsidR="00532963" w:rsidRPr="00534F2A">
        <w:rPr>
          <w:rFonts w:ascii="GHEA Grapalat" w:hAnsi="GHEA Grapalat"/>
        </w:rPr>
        <w:t xml:space="preserve"> և </w:t>
      </w:r>
      <w:proofErr w:type="spellStart"/>
      <w:r w:rsidR="00532963" w:rsidRPr="00534F2A">
        <w:rPr>
          <w:rFonts w:ascii="GHEA Grapalat" w:hAnsi="GHEA Grapalat"/>
        </w:rPr>
        <w:t>ուղեթևերի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շարժման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գոտու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թողունակությունից</w:t>
      </w:r>
      <w:proofErr w:type="spellEnd"/>
      <w:r w:rsidR="00532963" w:rsidRPr="00534F2A">
        <w:rPr>
          <w:rFonts w:ascii="GHEA Grapalat" w:hAnsi="GHEA Grapalat"/>
        </w:rPr>
        <w:t xml:space="preserve">, </w:t>
      </w:r>
      <w:proofErr w:type="spellStart"/>
      <w:r w:rsidR="00532963" w:rsidRPr="00534F2A">
        <w:rPr>
          <w:rFonts w:ascii="GHEA Grapalat" w:hAnsi="GHEA Grapalat"/>
        </w:rPr>
        <w:t>որն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ընդունվում</w:t>
      </w:r>
      <w:proofErr w:type="spellEnd"/>
      <w:r w:rsidR="00532963" w:rsidRPr="00534F2A">
        <w:rPr>
          <w:rFonts w:ascii="GHEA Grapalat" w:hAnsi="GHEA Grapalat"/>
        </w:rPr>
        <w:t xml:space="preserve"> է </w:t>
      </w:r>
      <w:proofErr w:type="spellStart"/>
      <w:r w:rsidR="00532963" w:rsidRPr="00534F2A">
        <w:rPr>
          <w:rFonts w:ascii="GHEA Grapalat" w:hAnsi="GHEA Grapalat"/>
        </w:rPr>
        <w:t>կախված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հաշվարկային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արագությունից</w:t>
      </w:r>
      <w:proofErr w:type="spellEnd"/>
      <w:r w:rsidR="00532963" w:rsidRPr="00534F2A">
        <w:rPr>
          <w:rFonts w:ascii="GHEA Grapalat" w:hAnsi="GHEA Grapalat"/>
        </w:rPr>
        <w:t xml:space="preserve"> և </w:t>
      </w:r>
      <w:proofErr w:type="spellStart"/>
      <w:r w:rsidR="00532963" w:rsidRPr="00534F2A">
        <w:rPr>
          <w:rFonts w:ascii="GHEA Grapalat" w:hAnsi="GHEA Grapalat"/>
        </w:rPr>
        <w:t>ուղեթևի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սահմաններում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շարժման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կարգավորման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պայմաններից</w:t>
      </w:r>
      <w:proofErr w:type="spellEnd"/>
      <w:r w:rsidR="007E7C52" w:rsidRPr="00534F2A">
        <w:rPr>
          <w:rFonts w:ascii="GHEA Grapalat" w:hAnsi="GHEA Grapalat"/>
        </w:rPr>
        <w:t xml:space="preserve">՝ </w:t>
      </w:r>
      <w:proofErr w:type="spellStart"/>
      <w:r w:rsidR="007E7C52" w:rsidRPr="00534F2A">
        <w:rPr>
          <w:rFonts w:ascii="GHEA Grapalat" w:hAnsi="GHEA Grapalat"/>
        </w:rPr>
        <w:t>ըստ</w:t>
      </w:r>
      <w:proofErr w:type="spellEnd"/>
      <w:r w:rsidR="007E7C52" w:rsidRPr="00534F2A">
        <w:rPr>
          <w:rFonts w:ascii="GHEA Grapalat" w:hAnsi="GHEA Grapalat"/>
        </w:rPr>
        <w:t xml:space="preserve"> </w:t>
      </w:r>
      <w:r w:rsidR="00B74172" w:rsidRPr="00534F2A">
        <w:rPr>
          <w:rFonts w:ascii="GHEA Grapalat" w:hAnsi="GHEA Grapalat"/>
        </w:rPr>
        <w:t>Ա</w:t>
      </w:r>
      <w:r w:rsidR="007E7C52" w:rsidRPr="00534F2A">
        <w:rPr>
          <w:rFonts w:ascii="GHEA Grapalat" w:hAnsi="GHEA Grapalat"/>
        </w:rPr>
        <w:t>ղյուսակ 3</w:t>
      </w:r>
      <w:r w:rsidR="00CA0FFF" w:rsidRPr="00534F2A">
        <w:rPr>
          <w:rFonts w:ascii="GHEA Grapalat" w:hAnsi="GHEA Grapalat"/>
        </w:rPr>
        <w:t>4</w:t>
      </w:r>
      <w:r w:rsidRPr="00534F2A">
        <w:rPr>
          <w:rFonts w:ascii="GHEA Grapalat" w:hAnsi="GHEA Grapalat"/>
        </w:rPr>
        <w:t>-ի.</w:t>
      </w:r>
    </w:p>
    <w:p w14:paraId="48E22EAE" w14:textId="77777777" w:rsidR="00532963" w:rsidRPr="00534F2A" w:rsidRDefault="00532963" w:rsidP="00532963">
      <w:pPr>
        <w:pStyle w:val="BodyTextIndent"/>
        <w:spacing w:line="360" w:lineRule="auto"/>
        <w:ind w:left="0" w:firstLine="567"/>
        <w:jc w:val="right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Աղյուսակ </w:t>
      </w:r>
      <w:r w:rsidR="007E7C52" w:rsidRPr="00534F2A">
        <w:rPr>
          <w:rFonts w:ascii="GHEA Grapalat" w:hAnsi="GHEA Grapalat"/>
        </w:rPr>
        <w:t>3</w:t>
      </w:r>
      <w:r w:rsidR="00CA0FFF" w:rsidRPr="00534F2A">
        <w:rPr>
          <w:rFonts w:ascii="GHEA Grapalat" w:hAnsi="GHEA Grapalat"/>
        </w:rPr>
        <w:t>4</w:t>
      </w: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178"/>
        <w:gridCol w:w="2430"/>
        <w:gridCol w:w="2430"/>
        <w:gridCol w:w="2610"/>
      </w:tblGrid>
      <w:tr w:rsidR="007A1C3D" w:rsidRPr="00636566" w14:paraId="53E9A7E7" w14:textId="77777777" w:rsidTr="007A1C3D">
        <w:tc>
          <w:tcPr>
            <w:tcW w:w="468" w:type="dxa"/>
            <w:vMerge w:val="restart"/>
          </w:tcPr>
          <w:p w14:paraId="28259F01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34F2A">
              <w:rPr>
                <w:rFonts w:ascii="GHEA Grapalat" w:hAnsi="GHEA Grapalat"/>
                <w:b/>
                <w:sz w:val="22"/>
                <w:szCs w:val="22"/>
              </w:rPr>
              <w:t>հ/հ</w:t>
            </w:r>
          </w:p>
        </w:tc>
        <w:tc>
          <w:tcPr>
            <w:tcW w:w="2178" w:type="dxa"/>
            <w:vMerge w:val="restart"/>
            <w:shd w:val="clear" w:color="auto" w:fill="auto"/>
          </w:tcPr>
          <w:p w14:paraId="4651C261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հաշվարկային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արագությունը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կմ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>/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ժամ</w:t>
            </w:r>
            <w:proofErr w:type="spellEnd"/>
          </w:p>
        </w:tc>
        <w:tc>
          <w:tcPr>
            <w:tcW w:w="7470" w:type="dxa"/>
            <w:gridSpan w:val="3"/>
            <w:shd w:val="clear" w:color="auto" w:fill="auto"/>
          </w:tcPr>
          <w:p w14:paraId="499AD4FC" w14:textId="77777777" w:rsidR="007A1C3D" w:rsidRPr="00534F2A" w:rsidRDefault="007A1C3D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գոտու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թողունակությունը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ավտ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>/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ժամ</w:t>
            </w:r>
            <w:proofErr w:type="spellEnd"/>
          </w:p>
        </w:tc>
      </w:tr>
      <w:tr w:rsidR="007A1C3D" w:rsidRPr="00636566" w14:paraId="088916A1" w14:textId="77777777" w:rsidTr="007A1C3D">
        <w:tc>
          <w:tcPr>
            <w:tcW w:w="468" w:type="dxa"/>
            <w:vMerge/>
          </w:tcPr>
          <w:p w14:paraId="45DB3963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06355719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470" w:type="dxa"/>
            <w:gridSpan w:val="3"/>
            <w:shd w:val="clear" w:color="auto" w:fill="auto"/>
          </w:tcPr>
          <w:p w14:paraId="475AFC2D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Ուղեթևի սահմաններում շարժման կարգավորման պայմանները</w:t>
            </w:r>
          </w:p>
        </w:tc>
      </w:tr>
      <w:tr w:rsidR="007A1C3D" w:rsidRPr="00534F2A" w14:paraId="75E2B4F9" w14:textId="77777777" w:rsidTr="007A1C3D">
        <w:trPr>
          <w:trHeight w:val="607"/>
        </w:trPr>
        <w:tc>
          <w:tcPr>
            <w:tcW w:w="468" w:type="dxa"/>
            <w:vMerge/>
          </w:tcPr>
          <w:p w14:paraId="0E35CE85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4140885A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3BBBBD6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Անընդհատ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421E419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534F2A">
              <w:rPr>
                <w:rFonts w:ascii="GHEA Grapalat" w:hAnsi="GHEA Grapalat"/>
                <w:sz w:val="22"/>
                <w:szCs w:val="22"/>
              </w:rPr>
              <w:t>Կարգավորվող</w:t>
            </w:r>
            <w:proofErr w:type="spellEnd"/>
          </w:p>
        </w:tc>
        <w:tc>
          <w:tcPr>
            <w:tcW w:w="2610" w:type="dxa"/>
            <w:shd w:val="clear" w:color="auto" w:fill="auto"/>
            <w:vAlign w:val="center"/>
          </w:tcPr>
          <w:p w14:paraId="13386761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534F2A">
              <w:rPr>
                <w:rFonts w:ascii="GHEA Grapalat" w:hAnsi="GHEA Grapalat"/>
                <w:sz w:val="22"/>
                <w:szCs w:val="22"/>
              </w:rPr>
              <w:t>Ինքնակարգավորվող</w:t>
            </w:r>
            <w:proofErr w:type="spellEnd"/>
          </w:p>
        </w:tc>
      </w:tr>
      <w:tr w:rsidR="007A1C3D" w:rsidRPr="00534F2A" w14:paraId="6D46CBD2" w14:textId="77777777" w:rsidTr="007A1C3D">
        <w:tc>
          <w:tcPr>
            <w:tcW w:w="468" w:type="dxa"/>
          </w:tcPr>
          <w:p w14:paraId="1545B244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2178" w:type="dxa"/>
            <w:shd w:val="clear" w:color="auto" w:fill="auto"/>
          </w:tcPr>
          <w:p w14:paraId="2DD48D48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70 - 90</w:t>
            </w:r>
          </w:p>
        </w:tc>
        <w:tc>
          <w:tcPr>
            <w:tcW w:w="2430" w:type="dxa"/>
            <w:shd w:val="clear" w:color="auto" w:fill="auto"/>
          </w:tcPr>
          <w:p w14:paraId="4E3CCDEF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1000</w:t>
            </w:r>
          </w:p>
        </w:tc>
        <w:tc>
          <w:tcPr>
            <w:tcW w:w="2430" w:type="dxa"/>
            <w:shd w:val="clear" w:color="auto" w:fill="auto"/>
          </w:tcPr>
          <w:p w14:paraId="0DB52E4E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600</w:t>
            </w:r>
          </w:p>
        </w:tc>
        <w:tc>
          <w:tcPr>
            <w:tcW w:w="2610" w:type="dxa"/>
            <w:shd w:val="clear" w:color="auto" w:fill="auto"/>
          </w:tcPr>
          <w:p w14:paraId="7ABE3010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600</w:t>
            </w:r>
          </w:p>
        </w:tc>
      </w:tr>
      <w:tr w:rsidR="007A1C3D" w:rsidRPr="00534F2A" w14:paraId="31B633E8" w14:textId="77777777" w:rsidTr="007A1C3D">
        <w:tc>
          <w:tcPr>
            <w:tcW w:w="468" w:type="dxa"/>
          </w:tcPr>
          <w:p w14:paraId="50063ACA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2178" w:type="dxa"/>
            <w:shd w:val="clear" w:color="auto" w:fill="auto"/>
          </w:tcPr>
          <w:p w14:paraId="1A0A28D5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40 - 70</w:t>
            </w:r>
          </w:p>
        </w:tc>
        <w:tc>
          <w:tcPr>
            <w:tcW w:w="2430" w:type="dxa"/>
            <w:shd w:val="clear" w:color="auto" w:fill="auto"/>
          </w:tcPr>
          <w:p w14:paraId="12CD37DE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1100</w:t>
            </w:r>
          </w:p>
        </w:tc>
        <w:tc>
          <w:tcPr>
            <w:tcW w:w="2430" w:type="dxa"/>
            <w:shd w:val="clear" w:color="auto" w:fill="auto"/>
          </w:tcPr>
          <w:p w14:paraId="65E4F3DF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650</w:t>
            </w:r>
          </w:p>
        </w:tc>
        <w:tc>
          <w:tcPr>
            <w:tcW w:w="2610" w:type="dxa"/>
            <w:shd w:val="clear" w:color="auto" w:fill="auto"/>
          </w:tcPr>
          <w:p w14:paraId="1B6CA302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600</w:t>
            </w:r>
          </w:p>
        </w:tc>
      </w:tr>
      <w:tr w:rsidR="007A1C3D" w:rsidRPr="00534F2A" w14:paraId="09EBA588" w14:textId="77777777" w:rsidTr="007A1C3D">
        <w:tc>
          <w:tcPr>
            <w:tcW w:w="468" w:type="dxa"/>
          </w:tcPr>
          <w:p w14:paraId="35F21D41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14:paraId="24591584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20 - 40</w:t>
            </w:r>
          </w:p>
        </w:tc>
        <w:tc>
          <w:tcPr>
            <w:tcW w:w="2430" w:type="dxa"/>
            <w:shd w:val="clear" w:color="auto" w:fill="auto"/>
          </w:tcPr>
          <w:p w14:paraId="089B26B3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1200</w:t>
            </w:r>
          </w:p>
        </w:tc>
        <w:tc>
          <w:tcPr>
            <w:tcW w:w="2430" w:type="dxa"/>
            <w:shd w:val="clear" w:color="auto" w:fill="auto"/>
          </w:tcPr>
          <w:p w14:paraId="432847EA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750</w:t>
            </w:r>
          </w:p>
        </w:tc>
        <w:tc>
          <w:tcPr>
            <w:tcW w:w="2610" w:type="dxa"/>
            <w:shd w:val="clear" w:color="auto" w:fill="auto"/>
          </w:tcPr>
          <w:p w14:paraId="7B5BC042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700</w:t>
            </w:r>
          </w:p>
        </w:tc>
      </w:tr>
      <w:tr w:rsidR="007A1C3D" w:rsidRPr="00534F2A" w14:paraId="7CFD367F" w14:textId="77777777" w:rsidTr="007A1C3D">
        <w:tc>
          <w:tcPr>
            <w:tcW w:w="468" w:type="dxa"/>
          </w:tcPr>
          <w:p w14:paraId="303A0822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2178" w:type="dxa"/>
            <w:shd w:val="clear" w:color="auto" w:fill="auto"/>
          </w:tcPr>
          <w:p w14:paraId="3D56BCE5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15 - 20</w:t>
            </w:r>
          </w:p>
        </w:tc>
        <w:tc>
          <w:tcPr>
            <w:tcW w:w="2430" w:type="dxa"/>
            <w:shd w:val="clear" w:color="auto" w:fill="auto"/>
          </w:tcPr>
          <w:p w14:paraId="43996E0A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800</w:t>
            </w:r>
          </w:p>
        </w:tc>
        <w:tc>
          <w:tcPr>
            <w:tcW w:w="2430" w:type="dxa"/>
            <w:shd w:val="clear" w:color="auto" w:fill="auto"/>
          </w:tcPr>
          <w:p w14:paraId="701F4F18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600</w:t>
            </w:r>
          </w:p>
        </w:tc>
        <w:tc>
          <w:tcPr>
            <w:tcW w:w="2610" w:type="dxa"/>
            <w:shd w:val="clear" w:color="auto" w:fill="auto"/>
          </w:tcPr>
          <w:p w14:paraId="7C2A4746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500</w:t>
            </w:r>
          </w:p>
        </w:tc>
      </w:tr>
    </w:tbl>
    <w:p w14:paraId="19209FE6" w14:textId="77777777" w:rsidR="00532963" w:rsidRPr="00534F2A" w:rsidRDefault="00532963" w:rsidP="00532963">
      <w:pPr>
        <w:pStyle w:val="BodyTextIndent"/>
        <w:spacing w:line="360" w:lineRule="auto"/>
        <w:ind w:left="0" w:firstLine="567"/>
        <w:jc w:val="both"/>
        <w:rPr>
          <w:rFonts w:ascii="GHEA Grapalat" w:hAnsi="GHEA Grapalat"/>
          <w:sz w:val="22"/>
          <w:szCs w:val="22"/>
        </w:rPr>
      </w:pPr>
    </w:p>
    <w:p w14:paraId="13A2F47A" w14:textId="77777777" w:rsidR="00532963" w:rsidRPr="00534F2A" w:rsidRDefault="00532963" w:rsidP="000C0655">
      <w:pPr>
        <w:pStyle w:val="BodyTextIndent"/>
        <w:numPr>
          <w:ilvl w:val="0"/>
          <w:numId w:val="27"/>
        </w:numPr>
        <w:spacing w:line="36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534F2A">
        <w:rPr>
          <w:rFonts w:ascii="GHEA Grapalat" w:hAnsi="GHEA Grapalat"/>
        </w:rPr>
        <w:t>Միաշերտ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ձախակողմյա</w:t>
      </w:r>
      <w:r w:rsidR="00E60E62" w:rsidRPr="00534F2A">
        <w:rPr>
          <w:rFonts w:ascii="GHEA Grapalat" w:hAnsi="GHEA Grapalat"/>
        </w:rPr>
        <w:t>ն</w:t>
      </w:r>
      <w:proofErr w:type="spellEnd"/>
      <w:r w:rsidRPr="00534F2A">
        <w:rPr>
          <w:rFonts w:ascii="GHEA Grapalat" w:hAnsi="GHEA Grapalat"/>
        </w:rPr>
        <w:t xml:space="preserve"> </w:t>
      </w:r>
      <w:r w:rsidRPr="00534F2A">
        <w:rPr>
          <w:rFonts w:ascii="GHEA Grapalat" w:hAnsi="GHEA Grapalat"/>
          <w:lang w:val="hy-AM"/>
        </w:rPr>
        <w:t>ուղեթևեր</w:t>
      </w:r>
      <w:r w:rsidRPr="00534F2A">
        <w:rPr>
          <w:rFonts w:ascii="GHEA Grapalat" w:hAnsi="GHEA Grapalat"/>
        </w:rPr>
        <w:t xml:space="preserve">ի </w:t>
      </w:r>
      <w:proofErr w:type="spellStart"/>
      <w:r w:rsidRPr="00534F2A">
        <w:rPr>
          <w:rFonts w:ascii="GHEA Grapalat" w:hAnsi="GHEA Grapalat"/>
        </w:rPr>
        <w:t>երթևեկային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մասի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լայնությունը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="00142F86" w:rsidRPr="00534F2A">
        <w:rPr>
          <w:rFonts w:ascii="GHEA Grapalat" w:hAnsi="GHEA Grapalat"/>
        </w:rPr>
        <w:t>սահմանվու</w:t>
      </w:r>
      <w:r w:rsidRPr="00534F2A">
        <w:rPr>
          <w:rFonts w:ascii="GHEA Grapalat" w:hAnsi="GHEA Grapalat"/>
        </w:rPr>
        <w:t>մ</w:t>
      </w:r>
      <w:proofErr w:type="spellEnd"/>
      <w:r w:rsidRPr="00534F2A">
        <w:rPr>
          <w:rFonts w:ascii="GHEA Grapalat" w:hAnsi="GHEA Grapalat"/>
        </w:rPr>
        <w:t xml:space="preserve"> է 5.5 մ, </w:t>
      </w:r>
      <w:proofErr w:type="spellStart"/>
      <w:r w:rsidRPr="00534F2A">
        <w:rPr>
          <w:rFonts w:ascii="GHEA Grapalat" w:hAnsi="GHEA Grapalat"/>
        </w:rPr>
        <w:t>աջակողմյա</w:t>
      </w:r>
      <w:r w:rsidR="00E60E62" w:rsidRPr="00534F2A">
        <w:rPr>
          <w:rFonts w:ascii="GHEA Grapalat" w:hAnsi="GHEA Grapalat"/>
        </w:rPr>
        <w:t>ն</w:t>
      </w:r>
      <w:proofErr w:type="spellEnd"/>
      <w:r w:rsidR="00142F86" w:rsidRPr="00534F2A">
        <w:rPr>
          <w:rFonts w:ascii="GHEA Grapalat" w:hAnsi="GHEA Grapalat"/>
        </w:rPr>
        <w:t xml:space="preserve"> </w:t>
      </w:r>
      <w:proofErr w:type="spellStart"/>
      <w:r w:rsidR="00142F86" w:rsidRPr="00534F2A">
        <w:rPr>
          <w:rFonts w:ascii="GHEA Grapalat" w:hAnsi="GHEA Grapalat"/>
        </w:rPr>
        <w:t>երթևեկային</w:t>
      </w:r>
      <w:proofErr w:type="spellEnd"/>
      <w:r w:rsidR="00142F86" w:rsidRPr="00534F2A">
        <w:rPr>
          <w:rFonts w:ascii="GHEA Grapalat" w:hAnsi="GHEA Grapalat"/>
        </w:rPr>
        <w:t xml:space="preserve"> </w:t>
      </w:r>
      <w:proofErr w:type="spellStart"/>
      <w:r w:rsidR="00142F86" w:rsidRPr="00534F2A">
        <w:rPr>
          <w:rFonts w:ascii="GHEA Grapalat" w:hAnsi="GHEA Grapalat"/>
        </w:rPr>
        <w:t>մասինը</w:t>
      </w:r>
      <w:proofErr w:type="spellEnd"/>
      <w:r w:rsidRPr="00534F2A">
        <w:rPr>
          <w:rFonts w:ascii="GHEA Grapalat" w:hAnsi="GHEA Grapalat"/>
        </w:rPr>
        <w:t xml:space="preserve">՝ 5.0մ: </w:t>
      </w:r>
      <w:proofErr w:type="spellStart"/>
      <w:r w:rsidRPr="00534F2A">
        <w:rPr>
          <w:rFonts w:ascii="GHEA Grapalat" w:hAnsi="GHEA Grapalat"/>
        </w:rPr>
        <w:t>Երկգոտի</w:t>
      </w:r>
      <w:proofErr w:type="spellEnd"/>
      <w:r w:rsidRPr="00534F2A">
        <w:rPr>
          <w:rFonts w:ascii="GHEA Grapalat" w:hAnsi="GHEA Grapalat"/>
        </w:rPr>
        <w:t xml:space="preserve"> </w:t>
      </w:r>
      <w:r w:rsidRPr="00534F2A">
        <w:rPr>
          <w:rFonts w:ascii="GHEA Grapalat" w:hAnsi="GHEA Grapalat"/>
          <w:lang w:val="hy-AM"/>
        </w:rPr>
        <w:t>ուղեթևեր</w:t>
      </w:r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իրականացնում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են</w:t>
      </w:r>
      <w:proofErr w:type="spellEnd"/>
      <w:r w:rsidRPr="00534F2A">
        <w:rPr>
          <w:rFonts w:ascii="GHEA Grapalat" w:hAnsi="GHEA Grapalat"/>
        </w:rPr>
        <w:t xml:space="preserve">, </w:t>
      </w:r>
      <w:proofErr w:type="spellStart"/>
      <w:r w:rsidRPr="00534F2A">
        <w:rPr>
          <w:rFonts w:ascii="GHEA Grapalat" w:hAnsi="GHEA Grapalat"/>
        </w:rPr>
        <w:t>երբ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շարժման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գոտիներից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յուրաքանչյուրի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լայնությունը</w:t>
      </w:r>
      <w:proofErr w:type="spellEnd"/>
      <w:r w:rsidRPr="00534F2A">
        <w:rPr>
          <w:rFonts w:ascii="GHEA Grapalat" w:hAnsi="GHEA Grapalat"/>
        </w:rPr>
        <w:t xml:space="preserve"> 3.75 մ է:</w:t>
      </w:r>
    </w:p>
    <w:p w14:paraId="6D89AF74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5" w:line="360" w:lineRule="auto"/>
        <w:ind w:left="0" w:right="176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Ավտոմոբիլների հետադարձի համար փակուղային փողոցների և ճանապարհների վ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երջնամասում պետք է նախատեսել 15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մ-ից ոչ պակաս տրամագծով կղզյակներով հրապարակներ, իսկ մարդատար հասարակական տրանսպորտի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վե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րջնակետային հետադարձի համար` 30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մ-ից ոչ պակաս տրամագծով հրապարակներ: Շրջադարձային հրապարակներում ավտոմոբիլների կանգառ չի թույլատրվում:  </w:t>
      </w:r>
    </w:p>
    <w:p w14:paraId="561CEBC0" w14:textId="7F505DE5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6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Կարգավորվող երթևեկությամբ մայրուղային փողոցների երկայնքով անհրաժեշտության դեպքում թույլատրվում է նախատեսել բաժանիչ շերտերով առանձնացված հեծանվային ուղիներ: Փողոցների և ճանապարհների երթևեկային մասի եզրով նախատեսվող հեծանվային ուղիները թույլատրվում է առանձնացնել նաև կրկնակի նշագծումով։ Տրանսպորտային հոսքի համընթաց ուղղությամբ ուղ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ու լայնությունը պետք է լինի 1.2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մ-ից ոչ պակաս, իսկ տրանսպորտային հոսքի հանդիպակաց ուղ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ղությամբ՝ 1.5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մ-ից ոչ պակաս։ Բնակչության զանգվածային հանգստյան գոտիներում և այլ կանաչապատ տարածքներում կարող են նախատեսվել փողոցներից, ճանապարհներից և հետիոտն շարժումից տարանջատված հեծանվային ուղիներ: Հեծանվային ուղիները կարող են լինել միակողմանի և երկ</w:t>
      </w:r>
      <w:r w:rsidR="00161836">
        <w:rPr>
          <w:rFonts w:ascii="GHEA Grapalat" w:hAnsi="GHEA Grapalat"/>
          <w:color w:val="auto"/>
          <w:sz w:val="24"/>
          <w:szCs w:val="24"/>
          <w:lang w:val="hy-AM"/>
        </w:rPr>
        <w:t>կ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ողմանի շարժման, 1-ական մ-ից ոչ պակաս լայնությամբ, կողային անվտանգության գոտիներով: Տարածք</w:t>
      </w:r>
      <w:r w:rsidR="00EB2AC6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ս</w:t>
      </w:r>
      <w:r w:rsidR="00EB2AC6" w:rsidRPr="00534F2A">
        <w:rPr>
          <w:rFonts w:ascii="GHEA Grapalat" w:hAnsi="GHEA Grapalat"/>
          <w:color w:val="auto"/>
          <w:sz w:val="24"/>
          <w:szCs w:val="24"/>
          <w:lang w:val="hy-AM"/>
        </w:rPr>
        <w:t>ահմանափակ լինելու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պայմաններում անվտանգության գոտի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ները կարելի է փոխարինել  0,75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 բարձրությամբ արգելապատնեշով:  Մայթի եզրաքարի երկայնքով, երթևեկային մասի հաշվին նախատեսվող հեծանվային շ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ավղի լայնությունը պետք է լինի 1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մ-ից ոչ պակաս: </w:t>
      </w:r>
    </w:p>
    <w:p w14:paraId="2E8D1345" w14:textId="77777777" w:rsidR="00C560C8" w:rsidRPr="00534F2A" w:rsidRDefault="00DC00B8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6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>Հայաստանի Հանրապետության միջպետական և հանրապետական նշանակության ընդհանուր օգտագործման ավտոմոբիլային ճանապարհները և դրանց հարող տարածքներն առանձնացվում են որպես քաղաքաշինական գործունեության հատուկ կարգավորման գոտիներ, որոնց նկատմամբ սահմանափակումներն ու ռեժիմները պետք է ընդունել ՀՀ կառավարության 2005 թվականի դեկտեմբերի 29-ի N 2404-Ն որոշման</w:t>
      </w:r>
      <w:r w:rsidR="00DF2A3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ՀՀ քաղաքաշինության կոմիտեի նախագահի 2022 թվականի դեկտեմբերի 12-ի N28-Ն հրամանով հաստատված </w:t>
      </w:r>
      <w:r w:rsidR="001C28EF" w:rsidRPr="00534F2A">
        <w:rPr>
          <w:rFonts w:ascii="GHEA Grapalat" w:hAnsi="GHEA Grapalat"/>
          <w:color w:val="auto"/>
          <w:sz w:val="24"/>
          <w:szCs w:val="24"/>
          <w:lang w:val="hy-AM"/>
        </w:rPr>
        <w:t>ՀՀՇՆ 32-01-2022</w:t>
      </w:r>
      <w:r w:rsidR="001C28EF" w:rsidRPr="00534F2A">
        <w:rPr>
          <w:rFonts w:ascii="Arial Unicode" w:hAnsi="Arial Unicode"/>
          <w:b/>
          <w:bCs/>
          <w:color w:val="auto"/>
          <w:sz w:val="16"/>
          <w:szCs w:val="16"/>
          <w:shd w:val="clear" w:color="auto" w:fill="FFFFFF"/>
          <w:lang w:val="hy-AM"/>
        </w:rPr>
        <w:t xml:space="preserve"> </w:t>
      </w:r>
      <w:r w:rsidR="00DF2A3D" w:rsidRPr="00534F2A">
        <w:rPr>
          <w:rFonts w:ascii="GHEA Grapalat" w:hAnsi="GHEA Grapalat"/>
          <w:color w:val="auto"/>
          <w:sz w:val="24"/>
          <w:szCs w:val="24"/>
          <w:lang w:val="hy-AM"/>
        </w:rPr>
        <w:t>շինարարական նորմերի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պահանջներին hամապատասխան։ Բնակավայրով անցնող ճանապարհի տարանցիկ երթևեկությունը պետք է տարանջատել տեղականից՝ ճանապարհի զույգ կողմերում նախատեսելով ուղեկցող փողոցներ (ճանապարհներ), որոնցից ելքերը դեպի հիմնական ճանապարհ կամ փոխհատումները դրանց հետ կարելի 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է հասցնել նվազագույնի՝ 500-2000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 միջակայքում։ </w:t>
      </w:r>
    </w:p>
    <w:p w14:paraId="752914D5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6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Ե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>թե</w:t>
      </w:r>
      <w:r w:rsidR="001B231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B7417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սույն 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="001B231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որմերի 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>311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-րդ կետի պահանջներ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իրականացումը </w:t>
      </w:r>
      <w:r w:rsidR="00B74172" w:rsidRPr="00534F2A">
        <w:rPr>
          <w:rFonts w:ascii="GHEA Grapalat" w:hAnsi="GHEA Grapalat"/>
          <w:color w:val="auto"/>
          <w:sz w:val="24"/>
          <w:szCs w:val="24"/>
          <w:lang w:val="hy-AM"/>
        </w:rPr>
        <w:t>բարդ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>է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կամ անհնարին, ապա պետք է դիմել այլընտրանքային տարբերակների՝ բնակավայրերով անցնող ճանապարհով կազմակերպել միակողմանի երթևեկություն կամ ճանապարհը դուրս բերել բնակավայրից։ </w:t>
      </w:r>
    </w:p>
    <w:p w14:paraId="44111641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6" w:line="360" w:lineRule="auto"/>
        <w:ind w:left="0" w:right="176" w:firstLine="54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 xml:space="preserve">Ավտոմոբիլային ճանապարհների կողային տեսանելիության հեռավորությունը պետք է սահմանել ըստ </w:t>
      </w:r>
      <w:r w:rsidR="00B7417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ՀՀՇՆ 32-01-2022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շինարարական նորմերի պահանջների, այն է՝ ճանապարհի երկայնքով՝ հաշված երթևեկային մասի եզրից </w:t>
      </w:r>
      <w:r w:rsidR="00123D9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IB և IC կարգի ճանապարհների համար պետք է ապահովել 18 մ, II կարգի ճանապարհի համար` 15 մ և III–IV կարգի ճանապարհների համար` 12 մ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։  </w:t>
      </w:r>
      <w:r w:rsidR="00123D9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Իսկ</w:t>
      </w:r>
      <w:r w:rsidR="00123D94" w:rsidRPr="00534F2A">
        <w:rPr>
          <w:rFonts w:ascii="GHEA Grapalat" w:hAnsi="GHEA Grapalat"/>
          <w:color w:val="auto"/>
          <w:sz w:val="24"/>
          <w:szCs w:val="24"/>
          <w:lang w:val="hy-AM"/>
        </w:rPr>
        <w:tab/>
        <w:t xml:space="preserve">   տարբեր մակարդակներում փոխհատումների համար մշակում են կողային տեսանելիության, կորերի վրա շարժման տեսանելիության և ելքերից դեպի ավտոմոբիլային ճանապարհներ դուրս գալու գոտիներում միջոցառումներ: Երթևեկելի մասի եզրից կողային տեսանելիության նվազագույն հեռավորությունները տվյալ դեպքում պետք է ընդունել՝ I-III կարգի ճանապարհների համար 25մ, IV կարգի ճանապարհների համար 15մ: Կողային տեսանելիությունը ապահովվում է հարակից տարածքների ճիշտ պլանավորման և մաքրման ճանապարհով: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5E8FA496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6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Հիմնական մայրուղային ճանապարհների երթևեկային մասից մինչև բնակելի կառուցապատման գ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ոտու եզրը պետք է ընդունել 50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մ-ից ոչ պակաս, 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իսկ </w:t>
      </w:r>
      <w:r w:rsidR="00B20AA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քաղաքաշինության նախարարի 2014 թվականի մարտի 17-ի N 79-Ն հրամանով հաստատված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ՀՀՇՆ 22-04</w:t>
      </w:r>
      <w:r w:rsidR="00B20AA7" w:rsidRPr="00534F2A">
        <w:rPr>
          <w:rFonts w:ascii="GHEA Grapalat" w:hAnsi="GHEA Grapalat"/>
          <w:color w:val="auto"/>
          <w:sz w:val="24"/>
          <w:szCs w:val="24"/>
          <w:lang w:val="hy-AM"/>
        </w:rPr>
        <w:t>-2014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շինարարական նորմերի պահանջները բավարարող աղմկապաշտպան միջոցառումների կիրառման դեպքում՝ 25 մ-ից ոչ պակաս։ </w:t>
      </w:r>
    </w:p>
    <w:p w14:paraId="47A9FAB0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6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Փողոցների, տեղական կամ կողային անցուղիների երթևեկային մասի եզրից մինչև կառուցապատման գիծը պետ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ք է ընդունել 25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մ-ից ոչ ավելի։ Նշված հեռավորության գերազանցմ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ան դեպքում կառուցապատման գծից 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մ-ից ոչ պակաս հեռավորության վրա պետք է նախատեսել հրշեջ մեքենաներ</w:t>
      </w:r>
      <w:r w:rsidR="003151BE" w:rsidRPr="00534F2A">
        <w:rPr>
          <w:rFonts w:ascii="GHEA Grapalat" w:hAnsi="GHEA Grapalat"/>
          <w:color w:val="auto"/>
          <w:sz w:val="24"/>
          <w:szCs w:val="24"/>
          <w:lang w:val="hy-AM"/>
        </w:rPr>
        <w:t>ի մոտեցումն ապահովելու համար 6</w:t>
      </w:r>
      <w:r w:rsidR="00B73CC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 լայնությամբ շերտ՝ ՀՀ քաղաքաշինության կոմիտեի նախագահի 2022 թվականի հունիսի 21-ի N12-Ն հրամանով հաստատված ՀՀՇՆ 30-02-2022 </w:t>
      </w:r>
      <w:r w:rsidR="000A1013" w:rsidRPr="00534F2A">
        <w:rPr>
          <w:rFonts w:ascii="GHEA Grapalat" w:hAnsi="GHEA Grapalat"/>
          <w:color w:val="auto"/>
          <w:sz w:val="24"/>
          <w:szCs w:val="24"/>
          <w:lang w:val="hy-AM"/>
        </w:rPr>
        <w:t>շինարարական նորմերի պահանջների հաշվառմամբ:</w:t>
      </w:r>
    </w:p>
    <w:p w14:paraId="5F0316DD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6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Ճանապարհների և փողոցների խաչմերուկներում անհրաժեշտ է նախատեսել տեսանելիության եռանկյունիներ: Հավասարասրուն եռանկյան սրունքների չափերը տեսանելիության «տրանսպորտ-տրանսպորտ» փոխհատ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ման դեպքում շարժման 40, 60 և 80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կմ/ժամ արագությունների դեպքում պետք է ընդուն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ել համապատասխանաբար 25, 40 և 65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մ-ից ոչ պակաս այն գոտու համար, որի ներսո</w:t>
      </w:r>
      <w:r w:rsidR="00323524" w:rsidRPr="00534F2A">
        <w:rPr>
          <w:rFonts w:ascii="GHEA Grapalat" w:hAnsi="GHEA Grapalat"/>
          <w:color w:val="auto"/>
          <w:sz w:val="24"/>
          <w:szCs w:val="24"/>
          <w:lang w:val="hy-AM"/>
        </w:rPr>
        <w:t>ւմ չի թույլատրվում տեղադրել 0,5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մ-ից բարձր անշարժ և շարժական առարկաներ, շենքեր ու շինություններ (կրպակներ, գովազդային վահանակներ, փոքր ճարտարապետական ձևեր և այլն)</w:t>
      </w:r>
      <w:r w:rsidR="000C7167" w:rsidRPr="00534F2A">
        <w:rPr>
          <w:rFonts w:ascii="GHEA Grapalat" w:hAnsi="GHEA Grapalat"/>
          <w:color w:val="auto"/>
          <w:sz w:val="24"/>
          <w:szCs w:val="24"/>
          <w:lang w:val="hy-AM"/>
        </w:rPr>
        <w:t>՝ ՀՀ քաղաքաշինության կոմիտեի նախագահի 2022 թվականի հունիսի 21-ի N12-Ն հրամանով հաստատված ՀՀՇՆ 30-02-2022 շինարարական նորմերի պահանջների հաշվառմամբ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: </w:t>
      </w:r>
    </w:p>
    <w:p w14:paraId="14910FD4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Տեսանելիության եռանկյան չափերը «հետիոտն-տրանսպորտ» փոխհատման դեպքում պետք է ը</w:t>
      </w:r>
      <w:r w:rsidR="003151BE" w:rsidRPr="00534F2A">
        <w:rPr>
          <w:rFonts w:ascii="GHEA Grapalat" w:hAnsi="GHEA Grapalat"/>
          <w:color w:val="auto"/>
          <w:sz w:val="24"/>
          <w:szCs w:val="24"/>
          <w:lang w:val="hy-AM"/>
        </w:rPr>
        <w:t>նդունել 8 և 40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մ` տրանսպորտի 40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կմ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/ժամ արագության համար և 10 և 50</w:t>
      </w:r>
      <w:r w:rsidR="003151BE" w:rsidRPr="00534F2A">
        <w:rPr>
          <w:rFonts w:ascii="GHEA Grapalat" w:hAnsi="GHEA Grapalat"/>
          <w:color w:val="auto"/>
          <w:sz w:val="24"/>
          <w:szCs w:val="24"/>
          <w:lang w:val="hy-AM"/>
        </w:rPr>
        <w:t>մ` 60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կմ/ժամ արագության համար:  </w:t>
      </w:r>
    </w:p>
    <w:p w14:paraId="1C18EEF1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Գոյություն ունեցող կառուցապատման պայմաններում, երբ հնարավոր չէ ապահովել տեսանելիության եռանկյունը, հետիոտնի և տրանսպորտի անվտանգությունը պետք է ապահովել շարժման կարգավորումով կամ հատուկ տեխնիկական միջոցներով:  </w:t>
      </w:r>
    </w:p>
    <w:p w14:paraId="03934C80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Անցուղիների և մոտեցումների միացումը փողոցներին թույլատրվում է խաչմերուկներից տեսանելիության հեռավորության վրա։ Տեսանելիության հեռավորությունը սահմանվում է ըստ հաշվարկային արագության՝ համաձայն </w:t>
      </w:r>
      <w:r w:rsidR="006A79A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ՀՀՇՆ 32-01-2022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շինարարական նորմերի պահանջների։ </w:t>
      </w:r>
    </w:p>
    <w:p w14:paraId="44EA7FC6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Բնակավայրերում` </w:t>
      </w:r>
      <w:r w:rsidR="00DD488A" w:rsidRPr="00534F2A">
        <w:rPr>
          <w:rFonts w:ascii="GHEA Grapalat" w:hAnsi="GHEA Grapalat"/>
          <w:color w:val="auto"/>
          <w:sz w:val="24"/>
          <w:szCs w:val="24"/>
          <w:lang w:val="hy-AM"/>
        </w:rPr>
        <w:t>տարեցների տուն-ինտերնատների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հաշմանդամ</w:t>
      </w:r>
      <w:r w:rsidR="00454BFD" w:rsidRPr="00534F2A">
        <w:rPr>
          <w:rFonts w:ascii="GHEA Grapalat" w:hAnsi="GHEA Grapalat"/>
          <w:color w:val="auto"/>
          <w:sz w:val="24"/>
          <w:szCs w:val="24"/>
          <w:lang w:val="hy-AM"/>
        </w:rPr>
        <w:t>ություն ունեցող անձանց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համար շենքերի և առողջապահական հիմնարկների ու բնակչության զանգվածային այցելության այլ հաստատությունների տեղակայման վայրերում պետք է նախատեսել հետիոտնային ուղիներ, որոնցով հնարավոր է </w:t>
      </w:r>
      <w:r w:rsidR="005B6BC9" w:rsidRPr="00534F2A">
        <w:rPr>
          <w:rFonts w:ascii="GHEA Grapalat" w:hAnsi="GHEA Grapalat"/>
          <w:color w:val="auto"/>
          <w:sz w:val="24"/>
          <w:szCs w:val="24"/>
          <w:lang w:val="hy-AM"/>
        </w:rPr>
        <w:t>հաշմանդամություն ունեցող անձանց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թիկնաթոռ սայլակների անցուդարձը: Ընդ որում, այդ ուղիների եզրաքարերի բարձր</w:t>
      </w:r>
      <w:r w:rsidR="00323524" w:rsidRPr="00534F2A">
        <w:rPr>
          <w:rFonts w:ascii="GHEA Grapalat" w:hAnsi="GHEA Grapalat"/>
          <w:color w:val="auto"/>
          <w:sz w:val="24"/>
          <w:szCs w:val="24"/>
          <w:lang w:val="hy-AM"/>
        </w:rPr>
        <w:t>ությունը չպետք է գերազանցի 0,05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մ, իսկ առավելագույն երկայնական թեքությունը`  83%: Երբ ուղու երկայնական թեքությունը գերա</w:t>
      </w:r>
      <w:r w:rsidR="003151BE" w:rsidRPr="00534F2A">
        <w:rPr>
          <w:rFonts w:ascii="GHEA Grapalat" w:hAnsi="GHEA Grapalat"/>
          <w:color w:val="auto"/>
          <w:sz w:val="24"/>
          <w:szCs w:val="24"/>
          <w:lang w:val="hy-AM"/>
        </w:rPr>
        <w:t>զանցում է 30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%-ից, ապա ամեն 100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մ-ը 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մեկ նախատեսվում են 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մ-ից ոչ պակաս երկարությամբ հորիզոնական հատվածներ: </w:t>
      </w:r>
    </w:p>
    <w:p w14:paraId="7334AE63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after="54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Շարժման կարգավորումով մայրուղային ճանապարհներում ու փողոցներում, կառուցապատման տարածքի սահմաններում անհրաժեշտ է նախատեսել միևնույն մակարդակում հետիոտնային անցումներ` 200-300 մետր ընդմիջումներով:  </w:t>
      </w:r>
    </w:p>
    <w:p w14:paraId="4712F58A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Շարժման կարգավորումով մայրուղային փողոցների վրա տարբեր մակարդակներով հետիոտնային անցումներ պետք է նախատեսել այն դեպքում, երբ հետիոտնի առավելագույն անցուդարձը գերազանցում է 1500 մարդը մեկ ժամում:  </w:t>
      </w:r>
    </w:p>
    <w:p w14:paraId="3D62866D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Տարբեր մակարդակներով սարքավորված հետիոտնային անցումները պետք է նախատեսել 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ղյուսակ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C85749" w:rsidRPr="00534F2A">
        <w:rPr>
          <w:rFonts w:ascii="GHEA Grapalat" w:hAnsi="GHEA Grapalat"/>
          <w:color w:val="auto"/>
          <w:sz w:val="24"/>
          <w:szCs w:val="24"/>
          <w:lang w:val="hy-AM"/>
        </w:rPr>
        <w:t>3</w:t>
      </w:r>
      <w:r w:rsidR="00BF7788" w:rsidRPr="00534F2A">
        <w:rPr>
          <w:rFonts w:ascii="GHEA Grapalat" w:hAnsi="GHEA Grapalat"/>
          <w:color w:val="auto"/>
          <w:sz w:val="24"/>
          <w:szCs w:val="24"/>
          <w:lang w:val="hy-AM"/>
        </w:rPr>
        <w:t>5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>-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ում տրված ցուցանիշներին համապատասխան՝ հետևյալ ընդմիջումներով</w:t>
      </w:r>
      <w:r w:rsidR="00F11CE5"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07CBCE88" w14:textId="77777777" w:rsidR="00AB3E80" w:rsidRPr="00534F2A" w:rsidRDefault="00F11CE5" w:rsidP="000B114C">
      <w:pPr>
        <w:spacing w:after="0" w:line="360" w:lineRule="auto"/>
        <w:ind w:left="530" w:right="175" w:firstLine="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30BEDD19" w14:textId="77777777" w:rsidR="00F11CE5" w:rsidRPr="00534F2A" w:rsidRDefault="00F11CE5" w:rsidP="007712D4">
      <w:pPr>
        <w:spacing w:after="0" w:line="360" w:lineRule="auto"/>
        <w:ind w:left="530" w:right="175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Աղյուսակ </w:t>
      </w:r>
      <w:r w:rsidR="00C85749" w:rsidRPr="00534F2A">
        <w:rPr>
          <w:rFonts w:ascii="GHEA Grapalat" w:hAnsi="GHEA Grapalat"/>
          <w:color w:val="auto"/>
          <w:sz w:val="24"/>
          <w:szCs w:val="24"/>
          <w:lang w:val="en-US"/>
        </w:rPr>
        <w:t>3</w:t>
      </w:r>
      <w:r w:rsidR="00BF7788" w:rsidRPr="00534F2A">
        <w:rPr>
          <w:rFonts w:ascii="GHEA Grapalat" w:hAnsi="GHEA Grapalat"/>
          <w:color w:val="auto"/>
          <w:sz w:val="24"/>
          <w:szCs w:val="24"/>
          <w:lang w:val="en-US"/>
        </w:rPr>
        <w:t>5</w:t>
      </w:r>
    </w:p>
    <w:tbl>
      <w:tblPr>
        <w:tblStyle w:val="TableGrid"/>
        <w:tblW w:w="9649" w:type="dxa"/>
        <w:tblInd w:w="72" w:type="dxa"/>
        <w:tblCellMar>
          <w:top w:w="66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75"/>
        <w:gridCol w:w="6402"/>
        <w:gridCol w:w="2672"/>
      </w:tblGrid>
      <w:tr w:rsidR="00C560C8" w:rsidRPr="00534F2A" w14:paraId="7658334F" w14:textId="77777777">
        <w:trPr>
          <w:trHeight w:val="31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C992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B66F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Ուղու նշանակությունը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CB5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Հեռավորությունը, մ </w:t>
            </w:r>
          </w:p>
        </w:tc>
      </w:tr>
      <w:tr w:rsidR="00C560C8" w:rsidRPr="00534F2A" w14:paraId="2AA0DE09" w14:textId="77777777">
        <w:trPr>
          <w:trHeight w:val="6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4973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1.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7C0C" w14:textId="77777777" w:rsidR="00C560C8" w:rsidRPr="00534F2A" w:rsidRDefault="00246E96" w:rsidP="000B114C">
            <w:pPr>
              <w:spacing w:after="0" w:line="360" w:lineRule="auto"/>
              <w:ind w:right="1287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Արագընթաց շարժման ճանապարհներ,  արագընթաց տրամվայի գծեր և երկաթուղիներ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A5D5" w14:textId="77777777" w:rsidR="00C560C8" w:rsidRPr="00534F2A" w:rsidRDefault="00246E96" w:rsidP="000B114C">
            <w:pPr>
              <w:spacing w:after="58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CA4D58B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400-800 </w:t>
            </w:r>
          </w:p>
        </w:tc>
      </w:tr>
      <w:tr w:rsidR="00C560C8" w:rsidRPr="00534F2A" w14:paraId="5756BCFB" w14:textId="77777777">
        <w:trPr>
          <w:trHeight w:val="31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BD02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E957" w14:textId="77777777" w:rsidR="00C560C8" w:rsidRPr="00534F2A" w:rsidRDefault="000359BD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Չընդհատվող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 շարժման</w:t>
            </w:r>
            <w:proofErr w:type="gram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փողոցներ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92F0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300-400 </w:t>
            </w:r>
          </w:p>
        </w:tc>
      </w:tr>
    </w:tbl>
    <w:p w14:paraId="359CC113" w14:textId="77777777" w:rsidR="00C560C8" w:rsidRPr="00534F2A" w:rsidRDefault="00246E96" w:rsidP="000C0655">
      <w:pPr>
        <w:numPr>
          <w:ilvl w:val="0"/>
          <w:numId w:val="27"/>
        </w:numPr>
        <w:spacing w:after="9"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Վարչական և առևտրա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կենտրոնների, հյուրանոցների, թատրոնների,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կրթական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ցուցահանդեսների և շուկաների մոտ հետիոտնային ուղիները (մայթեր, հրապարակներ, անցումներ) պետք է նախագծել</w:t>
      </w:r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հետիոտնի անցուդարձի ծանրաբեռնված </w:t>
      </w:r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(պիկ)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ժամերին</w:t>
      </w:r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</w:t>
      </w:r>
      <w:proofErr w:type="spellEnd"/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 հետիոտն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A79AF" w:rsidRPr="00534F2A">
        <w:rPr>
          <w:rFonts w:ascii="GHEA Grapalat" w:hAnsi="GHEA Grapalat"/>
          <w:color w:val="auto"/>
          <w:sz w:val="24"/>
          <w:szCs w:val="24"/>
        </w:rPr>
        <w:t>0,3մ</w:t>
      </w:r>
      <w:r w:rsidR="006A79AF"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/մարդ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իսկ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խոշոր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 մարզահա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մերգային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համալիրների,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երկաթուղային</w:t>
      </w:r>
      <w:proofErr w:type="spellEnd"/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 կայարանների մոտ՝ 0,8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/ մարդ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հոսքի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խտության պայման</w:t>
      </w:r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AB3E80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B3E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ապահովելով </w:t>
      </w:r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2020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5004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5A5004" w:rsidRPr="00534F2A">
        <w:rPr>
          <w:rFonts w:ascii="GHEA Grapalat" w:hAnsi="GHEA Grapalat"/>
          <w:color w:val="auto"/>
          <w:sz w:val="24"/>
          <w:szCs w:val="24"/>
        </w:rPr>
        <w:t xml:space="preserve"> 10-</w:t>
      </w:r>
      <w:r w:rsidR="005A5004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A500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A5004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5A5004" w:rsidRPr="00534F2A">
        <w:rPr>
          <w:rFonts w:ascii="GHEA Grapalat" w:hAnsi="GHEA Grapalat"/>
          <w:color w:val="auto"/>
          <w:sz w:val="24"/>
          <w:szCs w:val="24"/>
        </w:rPr>
        <w:t>95-</w:t>
      </w:r>
      <w:r w:rsidR="005A500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5A500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5004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5A500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5004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A500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A79AF" w:rsidRPr="00534F2A">
        <w:rPr>
          <w:rFonts w:ascii="GHEA Grapalat" w:hAnsi="GHEA Grapalat"/>
          <w:color w:val="auto"/>
          <w:sz w:val="24"/>
          <w:szCs w:val="24"/>
        </w:rPr>
        <w:t>ՀՀՇՆ 31-03</w:t>
      </w:r>
      <w:r w:rsidR="00E03F73" w:rsidRPr="00534F2A">
        <w:rPr>
          <w:rFonts w:ascii="GHEA Grapalat" w:hAnsi="GHEA Grapalat"/>
          <w:color w:val="auto"/>
          <w:sz w:val="24"/>
          <w:szCs w:val="24"/>
        </w:rPr>
        <w:t>-</w:t>
      </w:r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պահանջները: </w:t>
      </w:r>
    </w:p>
    <w:p w14:paraId="59A7D236" w14:textId="77777777" w:rsidR="00143694" w:rsidRPr="00534F2A" w:rsidRDefault="00246E96" w:rsidP="000B114C">
      <w:pPr>
        <w:spacing w:after="4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638596E" w14:textId="77777777" w:rsidR="00C560C8" w:rsidRPr="00534F2A" w:rsidRDefault="00246E96" w:rsidP="000C0655">
      <w:pPr>
        <w:pStyle w:val="Heading1"/>
        <w:numPr>
          <w:ilvl w:val="0"/>
          <w:numId w:val="45"/>
        </w:numPr>
        <w:tabs>
          <w:tab w:val="center" w:pos="540"/>
          <w:tab w:val="center" w:pos="4852"/>
        </w:tabs>
        <w:spacing w:line="360" w:lineRule="auto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eastAsia="Arial" w:hAnsi="GHEA Grapalat" w:cs="Arial"/>
          <w:color w:val="auto"/>
          <w:sz w:val="24"/>
          <w:szCs w:val="24"/>
        </w:rPr>
        <w:t xml:space="preserve"> </w:t>
      </w:r>
      <w:r w:rsidRPr="00534F2A">
        <w:rPr>
          <w:rFonts w:ascii="GHEA Grapalat" w:eastAsia="Arial" w:hAnsi="GHEA Grapalat" w:cs="Arial"/>
          <w:color w:val="auto"/>
          <w:sz w:val="24"/>
          <w:szCs w:val="24"/>
        </w:rPr>
        <w:tab/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ՀԱՍԱՐԱԿԱԿԱՆ </w:t>
      </w:r>
      <w:r w:rsidR="00B927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ՏՐԱՆՍՊՈՐՏԻ ԵՎ ՀԵՏԻՈՏՆ</w:t>
      </w:r>
      <w:r w:rsidR="00B927B3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r w:rsidR="00B927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ՇԱՐԺՄԱՆ ՑԱՆՑ </w:t>
      </w:r>
    </w:p>
    <w:p w14:paraId="0ACB9573" w14:textId="77777777" w:rsidR="00C560C8" w:rsidRPr="00534F2A" w:rsidRDefault="00246E96" w:rsidP="000B114C">
      <w:pPr>
        <w:spacing w:after="37" w:line="360" w:lineRule="auto"/>
        <w:ind w:left="36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3F311101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Հասարակական</w:t>
      </w:r>
      <w:r w:rsidR="004E587E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4E587E" w:rsidRPr="00534F2A">
        <w:rPr>
          <w:rFonts w:ascii="GHEA Grapalat" w:hAnsi="GHEA Grapalat"/>
          <w:color w:val="auto"/>
          <w:sz w:val="24"/>
          <w:szCs w:val="24"/>
          <w:lang w:val="en-US"/>
        </w:rPr>
        <w:t>հանրային</w:t>
      </w:r>
      <w:proofErr w:type="spellEnd"/>
      <w:r w:rsidR="004E587E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տրանսպորտի տեսակը պետք է ընտրել՝ ելնելով հաշվարկային ուղևորահոսքից և ուղևորության հեռավորությունից: Տրանսպորտի տարբեր տեսակների ուղևորափոխադրելիության հնարավորությունը, ինչպես նաև ուղևորների ընդունման և մեկնելու հարթակների չափերը որոշվում են վերգետնյա տրանսպորտի համար՝ շարժակազմի ուղևորային սրահում 4 մարդ/մ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խտության ապահովման պայմանից, և 3 մարդ/մ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՝ ստորգետնյա տրանսպորտի համար: </w:t>
      </w:r>
    </w:p>
    <w:p w14:paraId="58661DFE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Վերգետնյա հասարակական տրանսպորտի ուղիներ պետք է նախատեսել մայրուղային փողոցներով և ճանապարհներով, կազմակերպելով դրանց երթևեկությունը տրանսպորտային միջոցների ընդհանուր հոսքի հետ միասին՝ երթևեկային մասից տարանջատված շե</w:t>
      </w:r>
      <w:r w:rsidR="00D353E6" w:rsidRPr="00534F2A">
        <w:rPr>
          <w:rFonts w:ascii="GHEA Grapalat" w:hAnsi="GHEA Grapalat"/>
          <w:color w:val="auto"/>
          <w:sz w:val="24"/>
          <w:szCs w:val="24"/>
        </w:rPr>
        <w:t xml:space="preserve">րտով կամ առանձնացված պաստառով: </w:t>
      </w:r>
    </w:p>
    <w:p w14:paraId="60996FD0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Խոշոր քաղաքների կենտրոնական </w:t>
      </w:r>
      <w:proofErr w:type="spellStart"/>
      <w:r w:rsidR="00A52733" w:rsidRPr="00534F2A">
        <w:rPr>
          <w:rFonts w:ascii="GHEA Grapalat" w:hAnsi="GHEA Grapalat"/>
          <w:color w:val="auto"/>
          <w:sz w:val="24"/>
          <w:szCs w:val="24"/>
          <w:lang w:val="en-US"/>
        </w:rPr>
        <w:t>հատված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ներում, ճանապարհափողոցային սահմանափակ հնարավորության դեպքում թույլատրվում է նախատեսել տրամվայի գծերի անցկացումը փողոցի սահմաններից դուրս՝ ոչ խորը փորվածքի թո</w:t>
      </w:r>
      <w:r w:rsidR="00D353E6" w:rsidRPr="00534F2A">
        <w:rPr>
          <w:rFonts w:ascii="GHEA Grapalat" w:hAnsi="GHEA Grapalat"/>
          <w:color w:val="auto"/>
          <w:sz w:val="24"/>
          <w:szCs w:val="24"/>
        </w:rPr>
        <w:t>ւնելներով կամ ուղեկամուրջներով</w:t>
      </w:r>
      <w:r w:rsidR="00A52733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796376E5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Կառուցապատված տարածքներում վերգետնյա հասարակական ուղևորատար տրանսպորտի ցանցի խտությունն ան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հրաժեշտ է ընդունել 1,5-2,5</w:t>
      </w:r>
      <w:r w:rsidRPr="00534F2A">
        <w:rPr>
          <w:rFonts w:ascii="GHEA Grapalat" w:hAnsi="GHEA Grapalat"/>
          <w:color w:val="auto"/>
          <w:sz w:val="24"/>
          <w:szCs w:val="24"/>
        </w:rPr>
        <w:t>կմ/կմ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սահմաններում՝ կախված</w:t>
      </w:r>
      <w:r w:rsidR="00D353E6" w:rsidRPr="00534F2A">
        <w:rPr>
          <w:rFonts w:ascii="GHEA Grapalat" w:hAnsi="GHEA Grapalat"/>
          <w:color w:val="auto"/>
          <w:sz w:val="24"/>
          <w:szCs w:val="24"/>
        </w:rPr>
        <w:t xml:space="preserve"> ուղևորների հոսքի անցուդարձից: </w:t>
      </w:r>
    </w:p>
    <w:p w14:paraId="77D52473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Խոշոր քաղաքների կենտրոնական </w:t>
      </w:r>
      <w:proofErr w:type="spellStart"/>
      <w:r w:rsidR="00A52733" w:rsidRPr="00534F2A">
        <w:rPr>
          <w:rFonts w:ascii="GHEA Grapalat" w:hAnsi="GHEA Grapalat"/>
          <w:color w:val="auto"/>
          <w:sz w:val="24"/>
          <w:szCs w:val="24"/>
          <w:lang w:val="en-US"/>
        </w:rPr>
        <w:t>հատված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ներում այդ ցանցի խտությունը կարելի է հասցնել մինչև 4,5 կմ/ կմ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="00D353E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46E45A52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Թեք լանջերի կառուցապատման դեպքում ցանցի խտությունը կարելի է հասցնել մինչև 3,5-4,5 կմ/կմ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4169D015" w14:textId="77777777" w:rsidR="00D353E6" w:rsidRPr="00534F2A" w:rsidRDefault="009B44CC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57"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Հետիոտն</w:t>
      </w:r>
      <w:proofErr w:type="spellStart"/>
      <w:r w:rsidR="0062350E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մոտեցումների հեռավորությունը մինչև հասարակական տրանսպորտի մո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տակա կանգառ պետք է ընդունել 400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մ-ից ոչ ավելի: Քաղաքի կենտրոնական մասերում այդ հեռավո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րությունը չպետք է գերազանցի 25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մ-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ը, արտադրական և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 պահեստարանների գոտիներում՝ 400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մ՝ մինչև կազմակերպության մուտքը, իսկ սպորտային և զանգ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վածային հանգստի գոտիներում՝ 800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 մինչև գլխավոր մուտքը:  </w:t>
      </w:r>
    </w:p>
    <w:p w14:paraId="13609CBC" w14:textId="77777777" w:rsidR="00D353E6" w:rsidRPr="00534F2A" w:rsidRDefault="00D353E6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57"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Անհատական տնամերձ կառուցապատման շրջաններում հետիոտն</w:t>
      </w:r>
      <w:proofErr w:type="spellStart"/>
      <w:r w:rsidR="002974E2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անցման առավելագույն հեռավորությունը մինչև հասարակական տրանսպորտի մոտակա կանգառը </w:t>
      </w:r>
      <w:proofErr w:type="spellStart"/>
      <w:r w:rsidR="008A4187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է ընդունել    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600մ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-ից ոչ ավելի:  </w:t>
      </w:r>
    </w:p>
    <w:p w14:paraId="7C69895F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Բնակեցման տարածքի սահմաններում հա</w:t>
      </w:r>
      <w:proofErr w:type="spellStart"/>
      <w:r w:rsidR="008A4187" w:rsidRPr="00534F2A">
        <w:rPr>
          <w:rFonts w:ascii="GHEA Grapalat" w:hAnsi="GHEA Grapalat"/>
          <w:color w:val="auto"/>
          <w:sz w:val="24"/>
          <w:szCs w:val="24"/>
          <w:lang w:val="en-US"/>
        </w:rPr>
        <w:t>նրային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ուղևորատար տրանսպորտի կանգառների միջև հեռավորությո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 xml:space="preserve">ւնը </w:t>
      </w:r>
      <w:proofErr w:type="spellStart"/>
      <w:r w:rsidR="008A4187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726551" w:rsidRPr="00534F2A">
        <w:rPr>
          <w:rFonts w:ascii="GHEA Grapalat" w:hAnsi="GHEA Grapalat"/>
          <w:color w:val="auto"/>
          <w:sz w:val="24"/>
          <w:szCs w:val="24"/>
        </w:rPr>
        <w:t xml:space="preserve"> է ընդունել 400-500</w:t>
      </w:r>
      <w:r w:rsidRPr="00534F2A">
        <w:rPr>
          <w:rFonts w:ascii="GHEA Grapalat" w:hAnsi="GHEA Grapalat"/>
          <w:color w:val="auto"/>
          <w:sz w:val="24"/>
          <w:szCs w:val="24"/>
        </w:rPr>
        <w:t>մ՝ ավտոբուսների, տրամվայների և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 xml:space="preserve"> տրոլեյբուսների համար, 800-1200</w:t>
      </w:r>
      <w:r w:rsidRPr="00534F2A">
        <w:rPr>
          <w:rFonts w:ascii="GHEA Grapalat" w:hAnsi="GHEA Grapalat"/>
          <w:color w:val="auto"/>
          <w:sz w:val="24"/>
          <w:szCs w:val="24"/>
        </w:rPr>
        <w:t>մ՝ արագընթաց տրամվայների և ճեպընթաց ավտոբուսների համար, 1000-12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00 մ՝ մետրոպոլիտենի և 1500-2000</w:t>
      </w:r>
      <w:r w:rsidRPr="00534F2A">
        <w:rPr>
          <w:rFonts w:ascii="GHEA Grapalat" w:hAnsi="GHEA Grapalat"/>
          <w:color w:val="auto"/>
          <w:sz w:val="24"/>
          <w:szCs w:val="24"/>
        </w:rPr>
        <w:t>մ՝ էլե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կտրաֆիկացված երկաթուղու համար: </w:t>
      </w:r>
    </w:p>
    <w:p w14:paraId="77C800BD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Հասարակական տրանսպորտային մեկ միջոցից մեկ այլ</w:t>
      </w:r>
      <w:r w:rsidR="00AB3E80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տեղափոխման հանգույցներում, անկախ ուղևորների հոսքի հաշվարկային չափից, տրանսպորտային միջոցի փոփոխման համար ուղևորի կորցրած ժամանակը չպետք է գերազանցի 3 րոպեն: Տրանսպորտից տրանսպորտ տեղափոխման հանգույցների, մետրոպոլիտենի կայարանների և զանգվածային այցելության օբյեկտների առջևի հրապարակներն անհրաժեշտ է նախագծել</w:t>
      </w:r>
      <w:r w:rsidR="009433F4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ելնելով հետիոտնի հոսքի շարժման հաշվարկային խտությունից (մարդ/մ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>), որի չափը ընդունվում է 1,0-ից ոչ ավելի՝ հետիոտնի միակողմանի շարժման, 0,8՝ հանդիպակաց շարժման, 0,5՝ հետիոտն</w:t>
      </w:r>
      <w:proofErr w:type="spellStart"/>
      <w:r w:rsidR="00AF0CF8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հոսքերի փոխհատման տեղերում և 0,3՝ արագընթաց արտափողոցային տրանսպորտային գծերի կենտրոնական և վերջնակետային տեղափոխման հանգույցներում:  </w:t>
      </w:r>
    </w:p>
    <w:p w14:paraId="4ED13CFC" w14:textId="77777777" w:rsidR="00C560C8" w:rsidRPr="00534F2A" w:rsidRDefault="00246E96" w:rsidP="000B114C">
      <w:pPr>
        <w:spacing w:after="45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</w:p>
    <w:p w14:paraId="4C1D5FCB" w14:textId="77777777" w:rsidR="00C560C8" w:rsidRPr="00534F2A" w:rsidRDefault="00AC2E5A" w:rsidP="000C0655">
      <w:pPr>
        <w:pStyle w:val="ListParagraph"/>
        <w:numPr>
          <w:ilvl w:val="0"/>
          <w:numId w:val="45"/>
        </w:numPr>
        <w:tabs>
          <w:tab w:val="center" w:pos="1752"/>
          <w:tab w:val="center" w:pos="4141"/>
          <w:tab w:val="center" w:pos="6070"/>
          <w:tab w:val="center" w:pos="7500"/>
          <w:tab w:val="right" w:pos="9802"/>
        </w:tabs>
        <w:spacing w:after="15" w:line="360" w:lineRule="auto"/>
        <w:ind w:left="9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eastAsia="Arial" w:hAnsi="GHEA Grapalat" w:cs="Arial"/>
          <w:b/>
          <w:color w:val="auto"/>
          <w:sz w:val="24"/>
          <w:szCs w:val="24"/>
        </w:rPr>
        <w:t xml:space="preserve"> </w:t>
      </w:r>
      <w:r w:rsidR="009C2F9A" w:rsidRPr="00534F2A">
        <w:rPr>
          <w:rFonts w:ascii="GHEA Grapalat" w:hAnsi="GHEA Grapalat"/>
          <w:b/>
          <w:color w:val="auto"/>
          <w:sz w:val="24"/>
          <w:szCs w:val="24"/>
        </w:rPr>
        <w:t xml:space="preserve">ՏՐԱՆՍՊՈՐՏԱՅԻՆ ՄԻՋՈՑՆԵՐԻ ՍՊԱՍԱՐԿՄԱՆ 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 xml:space="preserve">ԵՎ 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ab/>
        <w:t xml:space="preserve">ՊԱՀՊԱՆՄԱՆ </w:t>
      </w:r>
    </w:p>
    <w:p w14:paraId="1DF0DD31" w14:textId="77777777" w:rsidR="00C560C8" w:rsidRPr="00534F2A" w:rsidRDefault="009C2F9A" w:rsidP="00DD7889">
      <w:pPr>
        <w:pStyle w:val="Heading1"/>
        <w:spacing w:line="360" w:lineRule="auto"/>
        <w:ind w:left="90" w:firstLine="36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ՇԻՆՈՒԹՅՈՒՆՆԵՐ </w:t>
      </w:r>
    </w:p>
    <w:p w14:paraId="3C62709A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27868895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Բնակեցման և հարակից արտադրական տարածքներում մարդատար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ավտոտրանսպորտային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միջոցների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հաշվարկային թվաքանակի 90%-ից ոչ պակասի մշտական պահպանության համար անհրաժեշտ է նախատեսել կայանատեղեր և կանգառատեղեր՝ ապահովելով 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2003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մայիսի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13-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>28-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արդիականացման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ՀՀՇՆ IV-11.03.03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>-2002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21-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>12-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30-02-2022  շինարարական նորմերի </w:t>
      </w:r>
      <w:r w:rsidRPr="00534F2A">
        <w:rPr>
          <w:rFonts w:ascii="GHEA Grapalat" w:hAnsi="GHEA Grapalat"/>
          <w:color w:val="auto"/>
          <w:sz w:val="24"/>
          <w:szCs w:val="24"/>
        </w:rPr>
        <w:t>պահանջները: Ընդ որում, հետիոտնի հասանելիության հեռավորությունը չպետք է գերազանցի 300 մ՝ նոր շինարարության, և 6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00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մ՝ վերակառուցման դեպքում: </w:t>
      </w:r>
    </w:p>
    <w:p w14:paraId="6F327E4A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Մարդատար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ավտոտրանսպորտային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միջոցների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ժամանակավոր պահպանման բացօթյա կա</w:t>
      </w:r>
      <w:proofErr w:type="spellStart"/>
      <w:r w:rsidR="009433F4" w:rsidRPr="00534F2A">
        <w:rPr>
          <w:rFonts w:ascii="GHEA Grapalat" w:hAnsi="GHEA Grapalat"/>
          <w:color w:val="auto"/>
          <w:sz w:val="24"/>
          <w:szCs w:val="24"/>
          <w:lang w:val="en-US"/>
        </w:rPr>
        <w:t>յանատեղեր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նախատեսել մարդատար անհատական ավտոմոբիլների հաշվարկային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 թվաքանակի առնվազն 70%-ի համար։</w:t>
      </w:r>
    </w:p>
    <w:p w14:paraId="7F23C5A1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</w:t>
      </w:r>
      <w:r w:rsidR="0020774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0774A" w:rsidRPr="00534F2A">
        <w:rPr>
          <w:rFonts w:ascii="GHEA Grapalat" w:hAnsi="GHEA Grapalat"/>
          <w:color w:val="auto"/>
          <w:sz w:val="24"/>
          <w:szCs w:val="24"/>
          <w:lang w:val="en-US"/>
        </w:rPr>
        <w:t>գոտուն</w:t>
      </w:r>
      <w:proofErr w:type="spellEnd"/>
      <w:r w:rsidR="0020774A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շրջաններին և միկրոշրջաններին</w:t>
      </w:r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թաղամասերին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սահմանակից փողոցների ու ճանապարհների սահմաններում ավտոմոբիլների ժամանակավոր և հիմնական պահպանման համար թույլատրվում 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է նախատեսել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 կա</w:t>
      </w:r>
      <w:proofErr w:type="spellStart"/>
      <w:r w:rsidR="009433F4" w:rsidRPr="00534F2A">
        <w:rPr>
          <w:rFonts w:ascii="GHEA Grapalat" w:hAnsi="GHEA Grapalat"/>
          <w:color w:val="auto"/>
          <w:sz w:val="24"/>
          <w:szCs w:val="24"/>
          <w:lang w:val="en-US"/>
        </w:rPr>
        <w:t>յանատեղեր</w:t>
      </w:r>
      <w:proofErr w:type="spellEnd"/>
      <w:r w:rsidR="0020774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0774A"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="002077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0774A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077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0774A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2077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0774A"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ավտոկայանատեղիներ</w:t>
      </w:r>
      <w:proofErr w:type="spellEnd"/>
      <w:r w:rsidR="0020774A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նախապատվությունը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տալով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3-4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հարկաբաժնով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արդի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կոնստրուկտիվ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լուծումներով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կայանատեղերին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որոնք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շա</w:t>
      </w:r>
      <w:r w:rsidR="0020774A" w:rsidRPr="00534F2A">
        <w:rPr>
          <w:rFonts w:ascii="GHEA Grapalat" w:hAnsi="GHEA Grapalat"/>
          <w:color w:val="auto"/>
          <w:sz w:val="24"/>
          <w:szCs w:val="24"/>
          <w:lang w:val="en-US"/>
        </w:rPr>
        <w:t>հագործվել</w:t>
      </w:r>
      <w:proofErr w:type="spellEnd"/>
      <w:r w:rsidR="002077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0774A" w:rsidRPr="00534F2A">
        <w:rPr>
          <w:rFonts w:ascii="GHEA Grapalat" w:hAnsi="GHEA Grapalat"/>
          <w:color w:val="auto"/>
          <w:sz w:val="24"/>
          <w:szCs w:val="24"/>
          <w:lang w:val="en-US"/>
        </w:rPr>
        <w:t>երկակի</w:t>
      </w:r>
      <w:proofErr w:type="spellEnd"/>
      <w:r w:rsidR="002077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0774A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</w:t>
      </w:r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ությամբ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անհրաժեշտության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որպես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քաղաքացիական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պաշտպանության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պաշտպանական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կառույց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հատկապես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գոյություն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պայմաններում</w:t>
      </w:r>
      <w:proofErr w:type="spellEnd"/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1A61AF4C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360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 և հասարակական շենքերին ներկառուցված</w:t>
      </w:r>
      <w:r w:rsidR="00A50BFE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կցակառուցված</w:t>
      </w:r>
      <w:r w:rsidR="00A50BFE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A50BFE"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="00A50BF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50BFE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A50BF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50BFE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A50BFE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50BFE" w:rsidRPr="00534F2A">
        <w:rPr>
          <w:rFonts w:ascii="GHEA Grapalat" w:hAnsi="GHEA Grapalat"/>
          <w:color w:val="auto"/>
          <w:sz w:val="24"/>
          <w:szCs w:val="24"/>
          <w:lang w:val="en-US"/>
        </w:rPr>
        <w:t>ավտո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կայանատեղ</w:t>
      </w:r>
      <w:proofErr w:type="spellStart"/>
      <w:r w:rsidR="00A50BFE" w:rsidRPr="00534F2A">
        <w:rPr>
          <w:rFonts w:ascii="GHEA Grapalat" w:hAnsi="GHEA Grapalat"/>
          <w:color w:val="auto"/>
          <w:sz w:val="24"/>
          <w:szCs w:val="24"/>
          <w:lang w:val="en-US"/>
        </w:rPr>
        <w:t>իները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նախագծել</w:t>
      </w:r>
      <w:r w:rsidR="00AD37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80D02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180D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0D02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180D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0D02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180D02"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="00180D02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180D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0D02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180D02" w:rsidRPr="00534F2A">
        <w:rPr>
          <w:rFonts w:ascii="GHEA Grapalat" w:hAnsi="GHEA Grapalat"/>
          <w:color w:val="auto"/>
          <w:sz w:val="24"/>
          <w:szCs w:val="24"/>
        </w:rPr>
        <w:t xml:space="preserve"> 31-</w:t>
      </w:r>
      <w:r w:rsidR="00180D02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180D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80D02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04761" w:rsidRPr="00534F2A">
        <w:rPr>
          <w:rFonts w:ascii="GHEA Grapalat" w:hAnsi="GHEA Grapalat"/>
          <w:color w:val="auto"/>
          <w:sz w:val="24"/>
          <w:szCs w:val="24"/>
        </w:rPr>
        <w:t>93-</w:t>
      </w:r>
      <w:r w:rsidR="00B04761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0476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761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B0476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76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0476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ՀՀՇՆ 31-01</w:t>
      </w:r>
      <w:r w:rsidR="00257E40" w:rsidRPr="00534F2A">
        <w:rPr>
          <w:rFonts w:ascii="GHEA Grapalat" w:hAnsi="GHEA Grapalat"/>
          <w:color w:val="auto"/>
          <w:sz w:val="24"/>
          <w:szCs w:val="24"/>
        </w:rPr>
        <w:t>-2014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2020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10-</w:t>
      </w:r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>95-</w:t>
      </w:r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31-03,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21-</w:t>
      </w:r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>12-</w:t>
      </w:r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ՀՀՇՆ  30-02-2022 </w:t>
      </w:r>
      <w:r w:rsidRPr="00534F2A">
        <w:rPr>
          <w:rFonts w:ascii="GHEA Grapalat" w:hAnsi="GHEA Grapalat"/>
          <w:color w:val="auto"/>
          <w:sz w:val="24"/>
          <w:szCs w:val="24"/>
        </w:rPr>
        <w:t>շինարարական նոր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>մերի պահանջների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հաշվառմամբ</w:t>
      </w:r>
      <w:proofErr w:type="spellEnd"/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308EA930" w14:textId="77777777" w:rsidR="008A4187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Հաշմանդամ</w:t>
      </w:r>
      <w:proofErr w:type="spellStart"/>
      <w:r w:rsidR="0059571E" w:rsidRPr="00534F2A">
        <w:rPr>
          <w:rFonts w:ascii="GHEA Grapalat" w:hAnsi="GHEA Grapalat"/>
          <w:color w:val="auto"/>
          <w:sz w:val="24"/>
          <w:szCs w:val="24"/>
          <w:lang w:val="en-US"/>
        </w:rPr>
        <w:t>ություն</w:t>
      </w:r>
      <w:proofErr w:type="spellEnd"/>
      <w:r w:rsidR="0059571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9571E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59571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9571E"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6610" w:rsidRPr="00534F2A">
        <w:rPr>
          <w:rFonts w:ascii="GHEA Grapalat" w:hAnsi="GHEA Grapalat"/>
          <w:color w:val="auto"/>
          <w:sz w:val="24"/>
          <w:szCs w:val="24"/>
          <w:lang w:val="en-US"/>
        </w:rPr>
        <w:t>կողմից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շահագործ</w:t>
      </w:r>
      <w:r w:rsidR="00136610" w:rsidRPr="00534F2A">
        <w:rPr>
          <w:rFonts w:ascii="GHEA Grapalat" w:hAnsi="GHEA Grapalat"/>
          <w:color w:val="auto"/>
          <w:sz w:val="24"/>
          <w:szCs w:val="24"/>
          <w:lang w:val="en-US"/>
        </w:rPr>
        <w:t>վող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ավտոտրանսպորտային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միջոցների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հիմնական պահպանման համար առանձնացված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ավտոկայանման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տեղամասերը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պետք է նախատեսե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 xml:space="preserve">լ բնակելի </w:t>
      </w:r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 xml:space="preserve">շենքերի մուտքերից </w:t>
      </w:r>
      <w:r w:rsidR="00E83C62" w:rsidRPr="00534F2A">
        <w:rPr>
          <w:rFonts w:ascii="GHEA Grapalat" w:hAnsi="GHEA Grapalat"/>
          <w:color w:val="auto"/>
          <w:sz w:val="24"/>
          <w:szCs w:val="24"/>
        </w:rPr>
        <w:t>100-300</w:t>
      </w:r>
      <w:r w:rsidRPr="00534F2A">
        <w:rPr>
          <w:rFonts w:ascii="GHEA Grapalat" w:hAnsi="GHEA Grapalat"/>
          <w:color w:val="auto"/>
          <w:sz w:val="24"/>
          <w:szCs w:val="24"/>
        </w:rPr>
        <w:t>մ-ից ոչ ավելի հետիոտնային հասանելիության հեռավորությա</w:t>
      </w:r>
      <w:r w:rsidR="003C501A" w:rsidRPr="00534F2A">
        <w:rPr>
          <w:rFonts w:ascii="GHEA Grapalat" w:hAnsi="GHEA Grapalat"/>
          <w:color w:val="auto"/>
          <w:sz w:val="24"/>
          <w:szCs w:val="24"/>
        </w:rPr>
        <w:t>մբ</w:t>
      </w:r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ընդհանուր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օգտագործման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նախատեսված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ավտոկայանատեղիի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10-20%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մասնաչափով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: Հաշմանդամություն ունեցող անձանց պատկանող ավտոտրանսպորտային միջոցների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կայանման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տ</w:t>
      </w:r>
      <w:r w:rsidRPr="00534F2A">
        <w:rPr>
          <w:rFonts w:ascii="GHEA Grapalat" w:hAnsi="GHEA Grapalat"/>
          <w:color w:val="auto"/>
          <w:sz w:val="24"/>
          <w:szCs w:val="24"/>
        </w:rPr>
        <w:t>եղեր</w:t>
      </w:r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առանձնացվեն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գծանշումներով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համալրվեն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անձի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հասանելի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սարքերով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լ</w:t>
      </w:r>
      <w:r w:rsidR="00136610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սավորվածությամբ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նախագծային առաջադրանքի</w:t>
      </w:r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համընդհանուր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դիզայնի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սկզբունքներին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6BFD6137" w14:textId="77777777" w:rsidR="007C0459" w:rsidRPr="00534F2A" w:rsidRDefault="008A4187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Հանրային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ավտոտրանսպորտային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միջոցների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մետրոպոլիտենի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երկաթուղային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կայարանների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կայանման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տեղերը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հարթակները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հարմարեցված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լինեն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հաշմանդամություն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համալրվեն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վերելակներով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վերհան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շարժասանդուղքներով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լուսավորության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ազդանշանման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սարքավորումներով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վահանակներով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գծանշումներով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2875F75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Հետիոտն</w:t>
      </w:r>
      <w:proofErr w:type="spellStart"/>
      <w:r w:rsidR="008A5099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մոտեցումների հեռավորությունը մարդատար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ավտոտրանսպորտային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ժամանակավոր պահպանման կա</w:t>
      </w:r>
      <w:proofErr w:type="spellStart"/>
      <w:r w:rsidR="00D84FB1" w:rsidRPr="00534F2A">
        <w:rPr>
          <w:rFonts w:ascii="GHEA Grapalat" w:hAnsi="GHEA Grapalat"/>
          <w:color w:val="auto"/>
          <w:sz w:val="24"/>
          <w:szCs w:val="24"/>
          <w:lang w:val="en-US"/>
        </w:rPr>
        <w:t>յանատե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ղերից</w:t>
      </w:r>
      <w:r w:rsidR="00EE6BA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EE6BAB"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ավտոկայանատեղերից</w:t>
      </w:r>
      <w:proofErr w:type="spellEnd"/>
      <w:r w:rsidR="00EE6BAB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անհրաժեշտ է ընդունել </w:t>
      </w:r>
      <w:r w:rsidR="00D84FB1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D84FB1" w:rsidRPr="00534F2A">
        <w:rPr>
          <w:rFonts w:ascii="GHEA Grapalat" w:hAnsi="GHEA Grapalat"/>
          <w:color w:val="auto"/>
          <w:sz w:val="24"/>
          <w:szCs w:val="24"/>
        </w:rPr>
        <w:t xml:space="preserve"> 3</w:t>
      </w:r>
      <w:r w:rsidR="002E0E4A" w:rsidRPr="00534F2A">
        <w:rPr>
          <w:rFonts w:ascii="GHEA Grapalat" w:hAnsi="GHEA Grapalat"/>
          <w:color w:val="auto"/>
          <w:sz w:val="24"/>
          <w:szCs w:val="24"/>
        </w:rPr>
        <w:t>6</w:t>
      </w:r>
      <w:r w:rsidR="00D84FB1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ցուցանիշներից ոչ ավելի։ </w:t>
      </w:r>
    </w:p>
    <w:p w14:paraId="4E65FBAC" w14:textId="77777777" w:rsidR="00C560C8" w:rsidRPr="00534F2A" w:rsidRDefault="00246E96" w:rsidP="00D8714E">
      <w:pPr>
        <w:spacing w:after="8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Աղյուսակ 3</w:t>
      </w:r>
      <w:r w:rsidR="002E0E4A" w:rsidRPr="00534F2A">
        <w:rPr>
          <w:rFonts w:ascii="GHEA Grapalat" w:hAnsi="GHEA Grapalat"/>
          <w:color w:val="auto"/>
          <w:sz w:val="24"/>
          <w:szCs w:val="24"/>
          <w:lang w:val="en-US"/>
        </w:rPr>
        <w:t>6</w:t>
      </w:r>
    </w:p>
    <w:tbl>
      <w:tblPr>
        <w:tblStyle w:val="TableGrid"/>
        <w:tblW w:w="9541" w:type="dxa"/>
        <w:tblInd w:w="180" w:type="dxa"/>
        <w:tblCellMar>
          <w:top w:w="66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574"/>
        <w:gridCol w:w="6045"/>
        <w:gridCol w:w="2922"/>
      </w:tblGrid>
      <w:tr w:rsidR="00C560C8" w:rsidRPr="00534F2A" w14:paraId="7251F7B4" w14:textId="77777777">
        <w:trPr>
          <w:trHeight w:val="31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CC2D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BA41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Անվանումը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3CA2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Հեռավորությունը, մ </w:t>
            </w:r>
          </w:p>
        </w:tc>
      </w:tr>
      <w:tr w:rsidR="00C560C8" w:rsidRPr="00534F2A" w14:paraId="2EB3D756" w14:textId="77777777">
        <w:trPr>
          <w:trHeight w:val="31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A0F6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DED9" w14:textId="77777777" w:rsidR="00C560C8" w:rsidRPr="00534F2A" w:rsidRDefault="00EE6BAB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Բնակելի շենքերի մուտքեր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10BC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</w:tc>
      </w:tr>
      <w:tr w:rsidR="00C560C8" w:rsidRPr="00534F2A" w14:paraId="243BAC2E" w14:textId="77777777">
        <w:trPr>
          <w:trHeight w:val="54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CC51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239B" w14:textId="77777777" w:rsidR="00C560C8" w:rsidRPr="00534F2A" w:rsidRDefault="00246E96" w:rsidP="000B114C">
            <w:pPr>
              <w:spacing w:after="0" w:line="360" w:lineRule="auto"/>
              <w:ind w:left="1" w:right="0" w:firstLine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Կայարանների սպասասրահները, հասարակական սննդի և առևտրի խոշոր օբյեկտների մուտքեր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C588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150 </w:t>
            </w:r>
          </w:p>
        </w:tc>
      </w:tr>
      <w:tr w:rsidR="00C560C8" w:rsidRPr="00534F2A" w14:paraId="3ECB5534" w14:textId="77777777">
        <w:trPr>
          <w:trHeight w:val="54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15EA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642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Բնակչության սպասարկման այլ հիմնարկները , կազմակեր</w:t>
            </w:r>
            <w:r w:rsidR="00EE6BAB" w:rsidRPr="00534F2A">
              <w:rPr>
                <w:rFonts w:ascii="GHEA Grapalat" w:hAnsi="GHEA Grapalat"/>
                <w:color w:val="auto"/>
                <w:sz w:val="22"/>
              </w:rPr>
              <w:t>պություններն ու վարչական շենքեր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5A0D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250 </w:t>
            </w:r>
          </w:p>
        </w:tc>
      </w:tr>
      <w:tr w:rsidR="00C560C8" w:rsidRPr="00534F2A" w14:paraId="13922E94" w14:textId="77777777">
        <w:trPr>
          <w:trHeight w:val="31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7360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E84A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Պուրակների, ցուցահա</w:t>
            </w:r>
            <w:r w:rsidR="00EE6BAB" w:rsidRPr="00534F2A">
              <w:rPr>
                <w:rFonts w:ascii="GHEA Grapalat" w:hAnsi="GHEA Grapalat"/>
                <w:color w:val="auto"/>
                <w:sz w:val="22"/>
              </w:rPr>
              <w:t>նդեսների և մարզադաշտերի մուտքեր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447B" w14:textId="77777777" w:rsidR="00C560C8" w:rsidRPr="00534F2A" w:rsidRDefault="00E83C62" w:rsidP="00E83C62">
            <w:pPr>
              <w:pStyle w:val="ListParagraph"/>
              <w:spacing w:after="0" w:line="360" w:lineRule="auto"/>
              <w:ind w:right="63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300</w:t>
            </w:r>
          </w:p>
        </w:tc>
      </w:tr>
    </w:tbl>
    <w:p w14:paraId="6A119C09" w14:textId="77777777" w:rsidR="007C0459" w:rsidRPr="00534F2A" w:rsidRDefault="007C0459" w:rsidP="000B114C">
      <w:pPr>
        <w:spacing w:line="360" w:lineRule="auto"/>
        <w:ind w:right="175" w:firstLine="0"/>
        <w:rPr>
          <w:rFonts w:ascii="GHEA Grapalat" w:hAnsi="GHEA Grapalat"/>
          <w:color w:val="auto"/>
          <w:sz w:val="24"/>
          <w:szCs w:val="24"/>
        </w:rPr>
      </w:pPr>
    </w:p>
    <w:p w14:paraId="409BEEEB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Մարդատար ավտոմոբիլների կա</w:t>
      </w:r>
      <w:proofErr w:type="spellStart"/>
      <w:r w:rsidR="00D84FB1" w:rsidRPr="00534F2A">
        <w:rPr>
          <w:rFonts w:ascii="GHEA Grapalat" w:hAnsi="GHEA Grapalat"/>
          <w:color w:val="auto"/>
          <w:sz w:val="24"/>
          <w:szCs w:val="24"/>
          <w:lang w:val="en-US"/>
        </w:rPr>
        <w:t>յանատեղե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րի հաշվարկի նորմերը թույլատրվում է ընդունել </w:t>
      </w:r>
      <w:proofErr w:type="spellStart"/>
      <w:r w:rsidR="0023344D" w:rsidRPr="00534F2A">
        <w:rPr>
          <w:rFonts w:ascii="GHEA Grapalat" w:hAnsi="GHEA Grapalat"/>
          <w:color w:val="auto"/>
          <w:sz w:val="24"/>
          <w:szCs w:val="24"/>
          <w:lang w:val="en-US"/>
        </w:rPr>
        <w:t>սույն</w:t>
      </w:r>
      <w:proofErr w:type="spellEnd"/>
      <w:r w:rsidR="0023344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84FB1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>որմերի</w:t>
      </w:r>
      <w:r w:rsidR="00E37210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 համապատասխան: </w:t>
      </w:r>
    </w:p>
    <w:p w14:paraId="39298B8F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Մարդատար ավտոմոբիլների կայանատեղերի հողամասերի </w:t>
      </w:r>
      <w:proofErr w:type="spellStart"/>
      <w:r w:rsidR="00180D19" w:rsidRPr="00534F2A">
        <w:rPr>
          <w:rFonts w:ascii="GHEA Grapalat" w:hAnsi="GHEA Grapalat"/>
          <w:color w:val="auto"/>
          <w:sz w:val="24"/>
          <w:szCs w:val="24"/>
          <w:lang w:val="en-US"/>
        </w:rPr>
        <w:t>մակերեսներ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ը՝ կախված դրանց հարկայնությունից, անհրաժեշտ է ընդունել </w:t>
      </w:r>
      <w:r w:rsidR="0023212D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23212D" w:rsidRPr="00534F2A">
        <w:rPr>
          <w:rFonts w:ascii="GHEA Grapalat" w:hAnsi="GHEA Grapalat"/>
          <w:color w:val="auto"/>
          <w:sz w:val="24"/>
          <w:szCs w:val="24"/>
        </w:rPr>
        <w:t xml:space="preserve"> 3</w:t>
      </w:r>
      <w:r w:rsidR="002E0E4A" w:rsidRPr="00534F2A">
        <w:rPr>
          <w:rFonts w:ascii="GHEA Grapalat" w:hAnsi="GHEA Grapalat"/>
          <w:color w:val="auto"/>
          <w:sz w:val="24"/>
          <w:szCs w:val="24"/>
        </w:rPr>
        <w:t>7</w:t>
      </w:r>
      <w:r w:rsidR="0023212D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ցուցանիշներին համապատասխան, մեկ ավտոմոբիլի տեղի համար: </w:t>
      </w:r>
    </w:p>
    <w:p w14:paraId="09DBACCB" w14:textId="77777777" w:rsidR="0023212D" w:rsidRPr="00534F2A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4B8091EE" w14:textId="77777777" w:rsidR="00C560C8" w:rsidRPr="00534F2A" w:rsidRDefault="0023212D" w:rsidP="0023212D">
      <w:pPr>
        <w:spacing w:after="0" w:line="360" w:lineRule="auto"/>
        <w:ind w:left="180" w:right="175" w:firstLine="0"/>
        <w:jc w:val="center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Աղյուսակ 3</w:t>
      </w:r>
      <w:r w:rsidR="002E0E4A" w:rsidRPr="00534F2A">
        <w:rPr>
          <w:rFonts w:ascii="GHEA Grapalat" w:hAnsi="GHEA Grapalat"/>
          <w:color w:val="auto"/>
          <w:sz w:val="24"/>
          <w:szCs w:val="24"/>
          <w:lang w:val="en-US"/>
        </w:rPr>
        <w:t>7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541" w:type="dxa"/>
        <w:tblInd w:w="180" w:type="dxa"/>
        <w:tblCellMar>
          <w:top w:w="66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593"/>
        <w:gridCol w:w="5895"/>
        <w:gridCol w:w="3053"/>
      </w:tblGrid>
      <w:tr w:rsidR="00C560C8" w:rsidRPr="00534F2A" w14:paraId="287EA57B" w14:textId="77777777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3B6B" w14:textId="77777777" w:rsidR="00C560C8" w:rsidRPr="00534F2A" w:rsidRDefault="00246E96" w:rsidP="000B114C">
            <w:pPr>
              <w:spacing w:after="0" w:line="360" w:lineRule="auto"/>
              <w:ind w:left="10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3730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Անվանումը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F292" w14:textId="77777777" w:rsidR="00C560C8" w:rsidRPr="00534F2A" w:rsidRDefault="00244E00" w:rsidP="00244E00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Հողամաս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>ի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մակերեսը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>,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քմ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</w:tr>
      <w:tr w:rsidR="00C560C8" w:rsidRPr="00534F2A" w14:paraId="7DB62C56" w14:textId="77777777">
        <w:trPr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1C61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6DA8" w14:textId="77777777" w:rsidR="00C560C8" w:rsidRPr="00534F2A" w:rsidRDefault="00246E96" w:rsidP="00244E00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</w:t>
            </w:r>
            <w:proofErr w:type="spellStart"/>
            <w:r w:rsidR="00244E00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իահարկ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կայանատեղի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BD9F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</w:tr>
      <w:tr w:rsidR="00C560C8" w:rsidRPr="00534F2A" w14:paraId="717B5017" w14:textId="77777777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EC8E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F39A" w14:textId="77777777" w:rsidR="00C560C8" w:rsidRPr="00534F2A" w:rsidRDefault="00244E00" w:rsidP="00244E00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Երկհարկանի կայանատեղի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49FE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18 </w:t>
            </w:r>
          </w:p>
        </w:tc>
      </w:tr>
      <w:tr w:rsidR="00C560C8" w:rsidRPr="00534F2A" w14:paraId="61D2659C" w14:textId="77777777">
        <w:trPr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72C0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F4E9" w14:textId="77777777" w:rsidR="00C560C8" w:rsidRPr="00534F2A" w:rsidRDefault="00246E96" w:rsidP="00244E00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Եռահարկ կայանատեղի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5B39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13 </w:t>
            </w:r>
          </w:p>
        </w:tc>
      </w:tr>
      <w:tr w:rsidR="00C560C8" w:rsidRPr="00534F2A" w14:paraId="30457D5D" w14:textId="77777777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EB96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B222" w14:textId="77777777" w:rsidR="00C560C8" w:rsidRPr="00534F2A" w:rsidRDefault="00246E96" w:rsidP="00180D19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Քառահարկ կայանատեղի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97A0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</w:tr>
      <w:tr w:rsidR="00C560C8" w:rsidRPr="00534F2A" w14:paraId="711378F1" w14:textId="77777777">
        <w:trPr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2103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7430" w14:textId="77777777" w:rsidR="00C560C8" w:rsidRPr="00534F2A" w:rsidRDefault="00246E96" w:rsidP="00180D19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Հինգ հարկանի կայանատեղի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3844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 </w:t>
            </w:r>
          </w:p>
        </w:tc>
      </w:tr>
      <w:tr w:rsidR="00C560C8" w:rsidRPr="00534F2A" w14:paraId="0F6844F5" w14:textId="77777777">
        <w:trPr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B9A7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F822" w14:textId="77777777" w:rsidR="00C560C8" w:rsidRPr="00534F2A" w:rsidRDefault="00246E96" w:rsidP="0023212D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Վերգետնյա կա</w:t>
            </w:r>
            <w:proofErr w:type="spellStart"/>
            <w:r w:rsidR="0023212D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յանա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տեղ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2099" w14:textId="77777777" w:rsidR="00C560C8" w:rsidRPr="00534F2A" w:rsidRDefault="00C560C8" w:rsidP="000C0655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516" w:right="51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</w:tr>
    </w:tbl>
    <w:p w14:paraId="2E2A2766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Կայանատեղերի ուղեմուտքերի ու ելքերի նվազագույն հեռավորությունը մինչև մայրուղային փողոցների 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խաչմերուկներ պետք է ընդունել 50</w:t>
      </w:r>
      <w:r w:rsidRPr="00534F2A">
        <w:rPr>
          <w:rFonts w:ascii="GHEA Grapalat" w:hAnsi="GHEA Grapalat"/>
          <w:color w:val="auto"/>
          <w:sz w:val="24"/>
          <w:szCs w:val="24"/>
        </w:rPr>
        <w:t>մ, տեղ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ական փողոցների խաչմերուկներ՝ 40</w:t>
      </w:r>
      <w:r w:rsidRPr="00534F2A">
        <w:rPr>
          <w:rFonts w:ascii="GHEA Grapalat" w:hAnsi="GHEA Grapalat"/>
          <w:color w:val="auto"/>
          <w:sz w:val="24"/>
          <w:szCs w:val="24"/>
        </w:rPr>
        <w:t>մ, հասարա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կական տրանսպորտի կանգառներ՝ 30</w:t>
      </w:r>
      <w:r w:rsidRPr="00534F2A">
        <w:rPr>
          <w:rFonts w:ascii="GHEA Grapalat" w:hAnsi="GHEA Grapalat"/>
          <w:color w:val="auto"/>
          <w:sz w:val="24"/>
          <w:szCs w:val="24"/>
        </w:rPr>
        <w:t>մ: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223636F8" w14:textId="77777777" w:rsidR="00A94C8C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Մարդատար ավտոմոբիլների ստորգետնյա կայանատեղերի մուտքերն ու ելքերը բնակելի շենքերի և անհատական տների պատուհաններից, հասարակական շենքերի աշխատատեղերից ու հանրակրթական դպրոցների սահմաններից, մանկական նախադպրոցական ու բուժական հիմ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նարկներից պետք է հեռու լինեն 15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պակաս:  </w:t>
      </w:r>
    </w:p>
    <w:p w14:paraId="14E78371" w14:textId="77777777" w:rsidR="00C560C8" w:rsidRPr="00534F2A" w:rsidRDefault="00A94C8C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Ստորգետնյա կայանատեղերի օդափոխիչ հորանները պետք է նախատեսվեն </w:t>
      </w:r>
      <w:r w:rsidR="0044766C" w:rsidRPr="00534F2A">
        <w:rPr>
          <w:rFonts w:ascii="GHEA Grapalat" w:hAnsi="GHEA Grapalat"/>
          <w:color w:val="auto"/>
          <w:sz w:val="24"/>
          <w:szCs w:val="24"/>
        </w:rPr>
        <w:t xml:space="preserve">ՀՀ քաղաքաշինության կոմիտեի նախագահի 2022 թվականի հունիսի 14-ի N 11-Ն հրամանով հաստատված և տեղայնացման ենթակա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ՎՍՆ </w:t>
      </w:r>
      <w:r w:rsidR="0023212D" w:rsidRPr="00534F2A">
        <w:rPr>
          <w:rFonts w:ascii="GHEA Grapalat" w:hAnsi="GHEA Grapalat"/>
          <w:color w:val="auto"/>
          <w:sz w:val="24"/>
          <w:szCs w:val="24"/>
        </w:rPr>
        <w:t>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1</w:t>
      </w:r>
      <w:r w:rsidR="0044766C" w:rsidRPr="00534F2A">
        <w:rPr>
          <w:rFonts w:ascii="GHEA Grapalat" w:hAnsi="GHEA Grapalat"/>
          <w:color w:val="auto"/>
          <w:sz w:val="24"/>
          <w:szCs w:val="24"/>
        </w:rPr>
        <w:t>-89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պահանջներին համապատասխան:  </w:t>
      </w:r>
    </w:p>
    <w:p w14:paraId="10AA3423" w14:textId="492F0ACF" w:rsidR="00A94C8C" w:rsidRPr="00534F2A" w:rsidRDefault="00A94C8C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Հատուկ նշանակության մարդատար ու բեռնատար ավտո</w:t>
      </w:r>
      <w:proofErr w:type="spellStart"/>
      <w:r w:rsidR="00870846" w:rsidRPr="00534F2A">
        <w:rPr>
          <w:rFonts w:ascii="GHEA Grapalat" w:hAnsi="GHEA Grapalat"/>
          <w:color w:val="auto"/>
          <w:sz w:val="24"/>
          <w:szCs w:val="24"/>
          <w:lang w:val="en-US"/>
        </w:rPr>
        <w:t>տրանսպորտային</w:t>
      </w:r>
      <w:proofErr w:type="spellEnd"/>
      <w:r w:rsidR="0087084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0846" w:rsidRPr="00534F2A">
        <w:rPr>
          <w:rFonts w:ascii="GHEA Grapalat" w:hAnsi="GHEA Grapalat"/>
          <w:color w:val="auto"/>
          <w:sz w:val="24"/>
          <w:szCs w:val="24"/>
          <w:lang w:val="en-US"/>
        </w:rPr>
        <w:t>միջոցների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կայանատեղերը, ավտոբուսների, տրոլեյբուսների ու տրամվայների հավաքակայանները, ինչպես նաև տեխնիկական սպասարկման և </w:t>
      </w:r>
      <w:proofErr w:type="spellStart"/>
      <w:r w:rsidR="00B92D30" w:rsidRPr="00534F2A">
        <w:rPr>
          <w:rFonts w:ascii="GHEA Grapalat" w:hAnsi="GHEA Grapalat"/>
          <w:color w:val="auto"/>
          <w:sz w:val="24"/>
          <w:szCs w:val="24"/>
          <w:lang w:val="en-US"/>
        </w:rPr>
        <w:t>վարձակալվող</w:t>
      </w:r>
      <w:proofErr w:type="spellEnd"/>
      <w:r w:rsidR="00B92D3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ավտո</w:t>
      </w:r>
      <w:proofErr w:type="spellStart"/>
      <w:r w:rsidR="00870846" w:rsidRPr="00534F2A">
        <w:rPr>
          <w:rFonts w:ascii="GHEA Grapalat" w:hAnsi="GHEA Grapalat"/>
          <w:color w:val="auto"/>
          <w:sz w:val="24"/>
          <w:szCs w:val="24"/>
          <w:lang w:val="en-US"/>
        </w:rPr>
        <w:t>տրանսպորտային</w:t>
      </w:r>
      <w:proofErr w:type="spellEnd"/>
      <w:r w:rsidR="0087084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0846" w:rsidRPr="00534F2A">
        <w:rPr>
          <w:rFonts w:ascii="GHEA Grapalat" w:hAnsi="GHEA Grapalat"/>
          <w:color w:val="auto"/>
          <w:sz w:val="24"/>
          <w:szCs w:val="24"/>
          <w:lang w:val="en-US"/>
        </w:rPr>
        <w:t>միջոցների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2D30" w:rsidRPr="00534F2A">
        <w:rPr>
          <w:rFonts w:ascii="GHEA Grapalat" w:hAnsi="GHEA Grapalat"/>
          <w:color w:val="auto"/>
          <w:sz w:val="24"/>
          <w:szCs w:val="24"/>
          <w:lang w:val="en-US"/>
        </w:rPr>
        <w:t>կայանման</w:t>
      </w:r>
      <w:proofErr w:type="spellEnd"/>
      <w:r w:rsidR="00B92D3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2D30" w:rsidRPr="00534F2A">
        <w:rPr>
          <w:rFonts w:ascii="GHEA Grapalat" w:hAnsi="GHEA Grapalat"/>
          <w:color w:val="auto"/>
          <w:sz w:val="24"/>
          <w:szCs w:val="24"/>
          <w:lang w:val="en-US"/>
        </w:rPr>
        <w:t>տեղամասերը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պետք է տեղակայել դրանց համար </w:t>
      </w:r>
      <w:r w:rsidR="00F9739E" w:rsidRPr="00534F2A">
        <w:rPr>
          <w:rFonts w:ascii="GHEA Grapalat" w:hAnsi="GHEA Grapalat"/>
          <w:color w:val="auto"/>
          <w:sz w:val="24"/>
          <w:szCs w:val="24"/>
        </w:rPr>
        <w:t xml:space="preserve">հատուկ նախատեսվող գոտիներում՝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ՀՀ օրենսդ</w:t>
      </w:r>
      <w:r w:rsidR="00161836">
        <w:rPr>
          <w:rFonts w:ascii="GHEA Grapalat" w:hAnsi="GHEA Grapalat"/>
          <w:color w:val="auto"/>
          <w:sz w:val="24"/>
          <w:szCs w:val="24"/>
          <w:lang w:val="en-US"/>
        </w:rPr>
        <w:t>ր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ությանը համապատասխան:  </w:t>
      </w:r>
    </w:p>
    <w:p w14:paraId="6C9ECB06" w14:textId="77777777" w:rsidR="001F6388" w:rsidRPr="00534F2A" w:rsidRDefault="00246E96" w:rsidP="000C0655">
      <w:pPr>
        <w:pStyle w:val="ListParagraph"/>
        <w:numPr>
          <w:ilvl w:val="0"/>
          <w:numId w:val="27"/>
        </w:numPr>
        <w:spacing w:after="0"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Վերգետնյա և կիսավերգետնյա կայանատեղերից, մարդատար ավտոմոբիլների հիմնական և ժամանակավոր բացօթյա սպասարկման, տեխնիկական սպասարկման կայաններից մինչև բնակելի  ու հասարակական շենքերը, ինչպես նաև բնակեցման տարածքում գտնվող դպրոցները, մսուրմանկապարտեզները և բուժհիմնարկների տեղամասերն անհրաժեշտ է ընդունել </w:t>
      </w:r>
      <w:r w:rsidR="0023212D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23212D" w:rsidRPr="00534F2A">
        <w:rPr>
          <w:rFonts w:ascii="GHEA Grapalat" w:hAnsi="GHEA Grapalat"/>
          <w:color w:val="auto"/>
          <w:sz w:val="24"/>
          <w:szCs w:val="24"/>
        </w:rPr>
        <w:t xml:space="preserve"> 3</w:t>
      </w:r>
      <w:r w:rsidR="00E1582E" w:rsidRPr="00534F2A">
        <w:rPr>
          <w:rFonts w:ascii="GHEA Grapalat" w:hAnsi="GHEA Grapalat"/>
          <w:color w:val="auto"/>
          <w:sz w:val="24"/>
          <w:szCs w:val="24"/>
        </w:rPr>
        <w:t>8</w:t>
      </w:r>
      <w:r w:rsidR="0023212D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նշված հեռավորություններից ոչ պակաս։ </w:t>
      </w:r>
      <w:r w:rsidR="00A94C8C"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22DF9ABF" w14:textId="77777777" w:rsidR="00C560C8" w:rsidRPr="00534F2A" w:rsidRDefault="00246E96" w:rsidP="007712D4">
      <w:pPr>
        <w:pStyle w:val="ListParagraph"/>
        <w:spacing w:after="0" w:line="360" w:lineRule="auto"/>
        <w:ind w:left="567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94C8C"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5A239E" w:rsidRPr="00534F2A">
        <w:rPr>
          <w:rFonts w:ascii="GHEA Grapalat" w:hAnsi="GHEA Grapalat"/>
          <w:color w:val="auto"/>
          <w:sz w:val="24"/>
          <w:szCs w:val="24"/>
        </w:rPr>
        <w:t>3</w:t>
      </w:r>
      <w:r w:rsidR="00E1582E" w:rsidRPr="00534F2A">
        <w:rPr>
          <w:rFonts w:ascii="GHEA Grapalat" w:hAnsi="GHEA Grapalat"/>
          <w:color w:val="auto"/>
          <w:sz w:val="24"/>
          <w:szCs w:val="24"/>
          <w:lang w:val="en-US"/>
        </w:rPr>
        <w:t>8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10078" w:type="dxa"/>
        <w:tblInd w:w="-180" w:type="dxa"/>
        <w:tblCellMar>
          <w:top w:w="66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642"/>
        <w:gridCol w:w="2502"/>
        <w:gridCol w:w="988"/>
        <w:gridCol w:w="826"/>
        <w:gridCol w:w="702"/>
        <w:gridCol w:w="833"/>
        <w:gridCol w:w="981"/>
        <w:gridCol w:w="952"/>
        <w:gridCol w:w="882"/>
        <w:gridCol w:w="770"/>
      </w:tblGrid>
      <w:tr w:rsidR="00C560C8" w:rsidRPr="00534F2A" w14:paraId="77C99B95" w14:textId="77777777">
        <w:trPr>
          <w:trHeight w:val="319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044B6" w14:textId="77777777" w:rsidR="00C560C8" w:rsidRPr="00534F2A" w:rsidRDefault="00246E96" w:rsidP="000B114C">
            <w:pPr>
              <w:spacing w:after="0" w:line="360" w:lineRule="auto"/>
              <w:ind w:left="49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lastRenderedPageBreak/>
              <w:t xml:space="preserve">Հ/Հ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E436" w14:textId="77777777" w:rsidR="00C560C8" w:rsidRPr="00534F2A" w:rsidRDefault="00246E96" w:rsidP="000B114C">
            <w:pPr>
              <w:spacing w:after="0" w:line="360" w:lineRule="auto"/>
              <w:ind w:right="57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Անվանումը </w:t>
            </w:r>
          </w:p>
        </w:tc>
        <w:tc>
          <w:tcPr>
            <w:tcW w:w="7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F39D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Հեռավորությունը, մ </w:t>
            </w:r>
          </w:p>
        </w:tc>
      </w:tr>
      <w:tr w:rsidR="00C560C8" w:rsidRPr="00534F2A" w14:paraId="79AAA333" w14:textId="77777777">
        <w:trPr>
          <w:trHeight w:val="12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2A34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DE5D5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E176" w14:textId="77777777" w:rsidR="00C560C8" w:rsidRPr="00534F2A" w:rsidRDefault="00246E96" w:rsidP="000B114C">
            <w:pPr>
              <w:spacing w:after="0" w:line="360" w:lineRule="auto"/>
              <w:ind w:left="28" w:right="26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Կայանատեղերից և բացօթյա կանգառատեղերից, մարդատար ավտոմոբիլների քանակի դեպքում 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57D7" w14:textId="77777777" w:rsidR="00C560C8" w:rsidRPr="00534F2A" w:rsidRDefault="00246E96" w:rsidP="000B114C">
            <w:pPr>
              <w:spacing w:after="0" w:line="360" w:lineRule="auto"/>
              <w:ind w:right="0" w:firstLine="38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Տեխնիկական սպասարկման կայաններից, սպասարկման տեղերի դեպքում </w:t>
            </w:r>
          </w:p>
        </w:tc>
      </w:tr>
      <w:tr w:rsidR="00C560C8" w:rsidRPr="00534F2A" w14:paraId="66CD2E96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267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3B19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F1F8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և </w:t>
            </w:r>
          </w:p>
          <w:p w14:paraId="09D3804D" w14:textId="77777777" w:rsidR="00C560C8" w:rsidRPr="00534F2A" w:rsidRDefault="00246E96" w:rsidP="000B114C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պակաս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CF36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11-50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F7CC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51-</w:t>
            </w:r>
          </w:p>
          <w:p w14:paraId="1D593B42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070E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101-</w:t>
            </w:r>
          </w:p>
          <w:p w14:paraId="3D7260C7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911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300-ից ավելի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947E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և </w:t>
            </w:r>
          </w:p>
          <w:p w14:paraId="629E72A6" w14:textId="77777777" w:rsidR="00C560C8" w:rsidRPr="00534F2A" w:rsidRDefault="00246E96" w:rsidP="000B114C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պակաս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321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11-30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1910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30-ից ավելի </w:t>
            </w:r>
          </w:p>
        </w:tc>
      </w:tr>
      <w:tr w:rsidR="00C560C8" w:rsidRPr="00534F2A" w14:paraId="6197A763" w14:textId="77777777">
        <w:trPr>
          <w:trHeight w:val="3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1E09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2E8A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Բնակելի շենքեր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33DB" w14:textId="77777777" w:rsidR="00C560C8" w:rsidRPr="00534F2A" w:rsidRDefault="00246E96" w:rsidP="00F9739E">
            <w:pPr>
              <w:spacing w:after="0" w:line="360" w:lineRule="auto"/>
              <w:ind w:left="80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*)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3C97" w14:textId="77777777" w:rsidR="00C560C8" w:rsidRPr="00534F2A" w:rsidRDefault="00246E96" w:rsidP="00F9739E">
            <w:pPr>
              <w:spacing w:after="0" w:line="360" w:lineRule="auto"/>
              <w:ind w:left="-3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3324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AE17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832B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E828" w14:textId="77777777" w:rsidR="00C560C8" w:rsidRPr="00534F2A" w:rsidRDefault="00246E96" w:rsidP="000B114C">
            <w:pPr>
              <w:spacing w:after="0" w:line="360" w:lineRule="auto"/>
              <w:ind w:left="6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0B5" w14:textId="77777777" w:rsidR="00C560C8" w:rsidRPr="00534F2A" w:rsidRDefault="00246E96" w:rsidP="000B114C">
            <w:pPr>
              <w:spacing w:after="0" w:line="360" w:lineRule="auto"/>
              <w:ind w:left="6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E936" w14:textId="77777777" w:rsidR="00C560C8" w:rsidRPr="00534F2A" w:rsidRDefault="00246E96" w:rsidP="000B114C">
            <w:pPr>
              <w:spacing w:after="0" w:line="360" w:lineRule="auto"/>
              <w:ind w:left="6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</w:tr>
      <w:tr w:rsidR="00C560C8" w:rsidRPr="00534F2A" w14:paraId="36B8FC82" w14:textId="77777777" w:rsidTr="00AD00F8">
        <w:trPr>
          <w:trHeight w:val="54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7AF4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8B07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Բնակելի շենքեր՝ </w:t>
            </w:r>
          </w:p>
          <w:p w14:paraId="137C61B7" w14:textId="77777777" w:rsidR="00C560C8" w:rsidRPr="00534F2A" w:rsidRDefault="00246E96" w:rsidP="000B114C">
            <w:pPr>
              <w:spacing w:after="0" w:line="360" w:lineRule="auto"/>
              <w:ind w:left="1" w:right="36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կողային խուլ պատերով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589D" w14:textId="77777777" w:rsidR="00C560C8" w:rsidRPr="00534F2A" w:rsidRDefault="00246E96" w:rsidP="00F9739E">
            <w:pPr>
              <w:spacing w:after="0" w:line="360" w:lineRule="auto"/>
              <w:ind w:left="80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*)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3C2D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*)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A6C94" w14:textId="77777777" w:rsidR="00C560C8" w:rsidRPr="00534F2A" w:rsidRDefault="00246E96" w:rsidP="000B114C">
            <w:pPr>
              <w:spacing w:after="0" w:line="360" w:lineRule="auto"/>
              <w:ind w:left="210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48B3" w14:textId="77777777" w:rsidR="00C560C8" w:rsidRPr="00534F2A" w:rsidRDefault="00246E96" w:rsidP="000B114C">
            <w:pPr>
              <w:spacing w:after="0" w:line="360" w:lineRule="auto"/>
              <w:ind w:left="6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DA43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1102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5D4E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628A" w14:textId="77777777" w:rsidR="00C560C8" w:rsidRPr="00534F2A" w:rsidRDefault="00246E96" w:rsidP="000B114C">
            <w:pPr>
              <w:spacing w:after="0" w:line="360" w:lineRule="auto"/>
              <w:ind w:left="6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</w:tr>
      <w:tr w:rsidR="00C560C8" w:rsidRPr="00534F2A" w14:paraId="68C7FD68" w14:textId="77777777" w:rsidTr="00AD00F8">
        <w:trPr>
          <w:trHeight w:val="2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DFCA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3D0C" w14:textId="77777777" w:rsidR="00C560C8" w:rsidRPr="00534F2A" w:rsidRDefault="00246E96" w:rsidP="000B114C">
            <w:pPr>
              <w:spacing w:after="0" w:line="360" w:lineRule="auto"/>
              <w:ind w:left="1" w:right="28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Հասարակական</w:t>
            </w:r>
            <w:r w:rsidR="00921CCC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921CC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նշանակության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շենքեր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C828" w14:textId="77777777" w:rsidR="00C560C8" w:rsidRPr="00534F2A" w:rsidRDefault="00246E96" w:rsidP="00F9739E">
            <w:pPr>
              <w:spacing w:after="0" w:line="360" w:lineRule="auto"/>
              <w:ind w:left="80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*)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755A" w14:textId="77777777" w:rsidR="00C560C8" w:rsidRPr="00534F2A" w:rsidRDefault="00246E96" w:rsidP="00F9739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*)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0132" w14:textId="77777777" w:rsidR="00C560C8" w:rsidRPr="00534F2A" w:rsidRDefault="00246E96" w:rsidP="000B114C">
            <w:pPr>
              <w:spacing w:after="0" w:line="360" w:lineRule="auto"/>
              <w:ind w:left="210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AC9D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C785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13E8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75E9" w14:textId="77777777" w:rsidR="00C560C8" w:rsidRPr="00534F2A" w:rsidRDefault="00246E96" w:rsidP="000B114C">
            <w:pPr>
              <w:spacing w:after="0" w:line="360" w:lineRule="auto"/>
              <w:ind w:left="6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422F" w14:textId="77777777" w:rsidR="00C560C8" w:rsidRPr="00534F2A" w:rsidRDefault="00246E96" w:rsidP="000B114C">
            <w:pPr>
              <w:spacing w:after="0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</w:tr>
      <w:tr w:rsidR="00C560C8" w:rsidRPr="00534F2A" w14:paraId="29578350" w14:textId="77777777">
        <w:trPr>
          <w:trHeight w:val="108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7431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6DD7" w14:textId="77777777" w:rsidR="00C560C8" w:rsidRPr="00534F2A" w:rsidRDefault="00246E96" w:rsidP="00921CC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Հանրակրթական դպրոցներ և նախադպրոցական </w:t>
            </w:r>
            <w:proofErr w:type="spellStart"/>
            <w:r w:rsidR="00921CC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BC7A" w14:textId="77777777" w:rsidR="00C560C8" w:rsidRPr="00534F2A" w:rsidRDefault="00F9739E" w:rsidP="00F9739E">
            <w:pPr>
              <w:spacing w:after="0" w:line="360" w:lineRule="auto"/>
              <w:ind w:left="60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7952" w14:textId="77777777" w:rsidR="00C560C8" w:rsidRPr="00534F2A" w:rsidRDefault="00246E96" w:rsidP="00F9739E">
            <w:pPr>
              <w:spacing w:after="0" w:line="360" w:lineRule="auto"/>
              <w:ind w:left="-12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394C" w14:textId="77777777" w:rsidR="00C560C8" w:rsidRPr="00534F2A" w:rsidRDefault="00246E96" w:rsidP="000B114C">
            <w:pPr>
              <w:spacing w:after="0" w:line="360" w:lineRule="auto"/>
              <w:ind w:left="6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F1C6" w14:textId="77777777" w:rsidR="00C560C8" w:rsidRPr="00534F2A" w:rsidRDefault="00246E96" w:rsidP="000B114C">
            <w:pPr>
              <w:spacing w:after="0" w:line="360" w:lineRule="auto"/>
              <w:ind w:left="6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189D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1727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FE06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strike/>
                <w:color w:val="auto"/>
                <w:sz w:val="22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F143" w14:textId="77777777" w:rsidR="00C560C8" w:rsidRPr="00534F2A" w:rsidRDefault="00246E96" w:rsidP="000B114C">
            <w:pPr>
              <w:spacing w:after="0" w:line="360" w:lineRule="auto"/>
              <w:ind w:left="6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strike/>
                <w:color w:val="auto"/>
                <w:sz w:val="22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C560C8" w:rsidRPr="00534F2A" w14:paraId="6500719F" w14:textId="77777777">
        <w:trPr>
          <w:trHeight w:val="54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6417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7987" w14:textId="77777777" w:rsidR="00C560C8" w:rsidRPr="00534F2A" w:rsidRDefault="00246E96" w:rsidP="00921CC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Բ</w:t>
            </w:r>
            <w:proofErr w:type="spellStart"/>
            <w:r w:rsidR="00921CC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ժշկական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921CC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ություններ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3292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CEB3" w14:textId="77777777" w:rsidR="00C560C8" w:rsidRPr="00534F2A" w:rsidRDefault="00246E96" w:rsidP="000B114C">
            <w:pPr>
              <w:spacing w:after="0" w:line="360" w:lineRule="auto"/>
              <w:ind w:left="-3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83B0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EEE5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BFFA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AC2B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B900" w14:textId="77777777" w:rsidR="00C560C8" w:rsidRPr="00534F2A" w:rsidRDefault="00246E96" w:rsidP="000B114C">
            <w:pPr>
              <w:spacing w:after="0" w:line="360" w:lineRule="auto"/>
              <w:ind w:left="6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047F" w14:textId="77777777" w:rsidR="00C560C8" w:rsidRPr="00534F2A" w:rsidRDefault="00246E96" w:rsidP="000B114C">
            <w:pPr>
              <w:spacing w:after="0" w:line="360" w:lineRule="auto"/>
              <w:ind w:left="6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C560C8" w:rsidRPr="00534F2A" w14:paraId="6867D44D" w14:textId="77777777">
        <w:trPr>
          <w:trHeight w:val="38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D9C5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9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41D1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*) - III-V կարգերի հրակայունության կայանա</w:t>
            </w:r>
            <w:r w:rsidR="00726551" w:rsidRPr="00534F2A">
              <w:rPr>
                <w:rFonts w:ascii="GHEA Grapalat" w:hAnsi="GHEA Grapalat"/>
                <w:color w:val="auto"/>
                <w:sz w:val="22"/>
              </w:rPr>
              <w:t>տեղերի համար պետք է ընդունել 12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մ-ից ոչ պակաս: </w:t>
            </w:r>
          </w:p>
        </w:tc>
      </w:tr>
    </w:tbl>
    <w:p w14:paraId="724884F5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4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Հեռավորությունները պետք է </w:t>
      </w:r>
      <w:proofErr w:type="spellStart"/>
      <w:r w:rsidR="00921CCC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 և հասարակական </w:t>
      </w:r>
      <w:proofErr w:type="spellStart"/>
      <w:r w:rsidR="00921CCC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921C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շենքերի պատուհաններից և հանրակրթական դպրոցների, մանկական նախադպրոցական ու </w:t>
      </w:r>
      <w:proofErr w:type="spellStart"/>
      <w:r w:rsidR="00921CCC" w:rsidRPr="00534F2A">
        <w:rPr>
          <w:rFonts w:ascii="GHEA Grapalat" w:hAnsi="GHEA Grapalat"/>
          <w:color w:val="auto"/>
          <w:sz w:val="24"/>
          <w:szCs w:val="24"/>
          <w:lang w:val="en-US"/>
        </w:rPr>
        <w:t>բժշկա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կան </w:t>
      </w:r>
      <w:proofErr w:type="spellStart"/>
      <w:r w:rsidR="00921CCC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ների հողամասերի սահմաններից մինչև կայանատեղերի պատերը կամ բացօթյա կանգառատեղերի սահմանները:  </w:t>
      </w:r>
    </w:p>
    <w:p w14:paraId="632195ED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4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Շենքերի ճակատի երկարությամբ՝ 101-ից 300 ավտոմոբիլի համար տեղակայված բացօթյա կա</w:t>
      </w:r>
      <w:proofErr w:type="spellStart"/>
      <w:r w:rsidR="0023212D" w:rsidRPr="00534F2A">
        <w:rPr>
          <w:rFonts w:ascii="GHEA Grapalat" w:hAnsi="GHEA Grapalat"/>
          <w:color w:val="auto"/>
          <w:sz w:val="24"/>
          <w:szCs w:val="24"/>
          <w:lang w:val="en-US"/>
        </w:rPr>
        <w:t>յանատե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ղերից մինչև այդ շենքերը հեռ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 xml:space="preserve">ավորությունը պետք է </w:t>
      </w:r>
      <w:proofErr w:type="spellStart"/>
      <w:r w:rsidR="00921CCC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="007265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21CCC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921C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մ:  </w:t>
      </w:r>
    </w:p>
    <w:p w14:paraId="1A8186BB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0"/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Բացվող պատուհաններ, ինչպես նաև դեպի բնակելի ու հասարակական շենքերը ուղեմուտքեր չունեցող I և II կարգի հրակայունության կայանատեղերի համար </w:t>
      </w:r>
      <w:r w:rsidR="0023212D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23212D" w:rsidRPr="00534F2A">
        <w:rPr>
          <w:rFonts w:ascii="GHEA Grapalat" w:hAnsi="GHEA Grapalat"/>
          <w:color w:val="auto"/>
          <w:sz w:val="24"/>
          <w:szCs w:val="24"/>
        </w:rPr>
        <w:t xml:space="preserve"> 30-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բերված հեռավորությունները կարելի է կրճատել 25%-ով:  </w:t>
      </w:r>
    </w:p>
    <w:p w14:paraId="761A8168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0"/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Մարդատար ավտոմոբիլների 300 և ավելի տեղով կայանատեղեր</w:t>
      </w:r>
      <w:r w:rsidR="002E71B0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տեղակայել բնակելի միկրոշրջաններից</w:t>
      </w:r>
      <w:r w:rsidR="00650382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650382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թաղամասերից</w:t>
      </w:r>
      <w:proofErr w:type="spellEnd"/>
      <w:r w:rsidR="00650382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դուրս: </w:t>
      </w:r>
    </w:p>
    <w:p w14:paraId="71E36BF0" w14:textId="77777777" w:rsidR="00F30B39" w:rsidRPr="00534F2A" w:rsidRDefault="00246E96" w:rsidP="000C0655">
      <w:pPr>
        <w:numPr>
          <w:ilvl w:val="0"/>
          <w:numId w:val="27"/>
        </w:numPr>
        <w:tabs>
          <w:tab w:val="left" w:pos="90"/>
          <w:tab w:val="left" w:pos="993"/>
        </w:tabs>
        <w:spacing w:after="5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Ավտոմոբիլների տեխնիկական սպասարկման կայանները պետք է նախատեսել</w:t>
      </w:r>
      <w:r w:rsidR="00F30B39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3CB0CB73" w14:textId="77777777" w:rsidR="00F30B39" w:rsidRPr="00534F2A" w:rsidRDefault="00F30B39" w:rsidP="000C0655">
      <w:pPr>
        <w:pStyle w:val="ListParagraph"/>
        <w:numPr>
          <w:ilvl w:val="0"/>
          <w:numId w:val="32"/>
        </w:numPr>
        <w:tabs>
          <w:tab w:val="left" w:pos="90"/>
        </w:tabs>
        <w:spacing w:after="5"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քաղաքային և գյուղական բնակավայրերի բնակել</w:t>
      </w:r>
      <w:r w:rsidR="00693F2C" w:rsidRPr="00534F2A">
        <w:rPr>
          <w:rFonts w:ascii="GHEA Grapalat" w:hAnsi="GHEA Grapalat"/>
          <w:color w:val="auto"/>
          <w:sz w:val="24"/>
          <w:szCs w:val="24"/>
        </w:rPr>
        <w:t>ի</w:t>
      </w:r>
      <w:r w:rsidR="00A824B4" w:rsidRPr="00534F2A">
        <w:rPr>
          <w:rFonts w:ascii="GHEA Grapalat" w:hAnsi="GHEA Grapalat"/>
          <w:color w:val="auto"/>
          <w:sz w:val="24"/>
          <w:szCs w:val="24"/>
        </w:rPr>
        <w:t xml:space="preserve"> թաղամասերում </w:t>
      </w:r>
      <w:r w:rsidRPr="00534F2A">
        <w:rPr>
          <w:rFonts w:ascii="GHEA Grapalat" w:hAnsi="GHEA Grapalat"/>
          <w:color w:val="auto"/>
          <w:sz w:val="24"/>
          <w:szCs w:val="24"/>
        </w:rPr>
        <w:t>փոքր՝ մինչև 2 (ներառյալ) սպասարկման կետով՝ 2 մարդատար ավտոմոբիլների միաժամանակյա կայանման/սպասարկման հնարավորությամբ,</w:t>
      </w:r>
    </w:p>
    <w:p w14:paraId="6579DEF4" w14:textId="77777777" w:rsidR="00F30B39" w:rsidRPr="00534F2A" w:rsidRDefault="008445D3" w:rsidP="000C0655">
      <w:pPr>
        <w:pStyle w:val="ListParagraph"/>
        <w:numPr>
          <w:ilvl w:val="0"/>
          <w:numId w:val="32"/>
        </w:numPr>
        <w:tabs>
          <w:tab w:val="left" w:pos="90"/>
        </w:tabs>
        <w:spacing w:after="5"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քաղաքային և գյուղական բնակավայրերի ծայրամասերում (սահմանագծերում)</w:t>
      </w:r>
      <w:r w:rsidR="00A824B4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824B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միջին՝</w:t>
      </w:r>
      <w:r w:rsidR="00AD00F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824B4" w:rsidRPr="00534F2A">
        <w:rPr>
          <w:rFonts w:ascii="GHEA Grapalat" w:hAnsi="GHEA Grapalat"/>
          <w:color w:val="auto"/>
          <w:sz w:val="24"/>
          <w:szCs w:val="24"/>
        </w:rPr>
        <w:t>3-ից 4 (ներառյալ)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սպասարկման կետերով՝ 3-4 մարդատար ավտոմոբիլների միաժամանակյա կայանման/ սպասարկման հնարավորությամբ,</w:t>
      </w:r>
    </w:p>
    <w:p w14:paraId="0F6B313A" w14:textId="77777777" w:rsidR="00C560C8" w:rsidRPr="00534F2A" w:rsidRDefault="008445D3" w:rsidP="000C0655">
      <w:pPr>
        <w:pStyle w:val="ListParagraph"/>
        <w:numPr>
          <w:ilvl w:val="0"/>
          <w:numId w:val="32"/>
        </w:numPr>
        <w:tabs>
          <w:tab w:val="left" w:pos="90"/>
        </w:tabs>
        <w:spacing w:after="5"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հանրապետական նշանակության ճանապարհների հետ քաղաքային և </w:t>
      </w:r>
      <w:r w:rsidR="00673E36" w:rsidRPr="00534F2A">
        <w:rPr>
          <w:rFonts w:ascii="GHEA Grapalat" w:hAnsi="GHEA Grapalat"/>
          <w:color w:val="auto"/>
          <w:sz w:val="24"/>
          <w:szCs w:val="24"/>
        </w:rPr>
        <w:t>գյու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ղական բնակավայրերի </w:t>
      </w:r>
      <w:r w:rsidR="00673E36" w:rsidRPr="00534F2A">
        <w:rPr>
          <w:rFonts w:ascii="GHEA Grapalat" w:hAnsi="GHEA Grapalat"/>
          <w:color w:val="auto"/>
          <w:sz w:val="24"/>
          <w:szCs w:val="24"/>
        </w:rPr>
        <w:t>սահմանագծերի հատման վայրերում խոշոր</w:t>
      </w:r>
      <w:r w:rsidR="00A824B4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73E36" w:rsidRPr="00534F2A">
        <w:rPr>
          <w:rFonts w:ascii="GHEA Grapalat" w:hAnsi="GHEA Grapalat"/>
          <w:color w:val="auto"/>
          <w:sz w:val="24"/>
          <w:szCs w:val="24"/>
        </w:rPr>
        <w:t xml:space="preserve"> 5 և ավելի սպասարկման կետերով՝ առնվազն 5 (ընդհանուր թվով) մարդատար և բեռնատար ավտոմոբիլների միաժամանակյա կայանման/ սպասարկման հնարավորությամբ:</w:t>
      </w:r>
    </w:p>
    <w:p w14:paraId="1E4C37D8" w14:textId="77777777" w:rsidR="00693F2C" w:rsidRPr="00534F2A" w:rsidRDefault="00693F2C" w:rsidP="000C0655">
      <w:pPr>
        <w:pStyle w:val="ListParagraph"/>
        <w:numPr>
          <w:ilvl w:val="0"/>
          <w:numId w:val="27"/>
        </w:numPr>
        <w:spacing w:after="5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Ավտոտեխսպասարկման կետերի հողամասի առավելագույն մակերեսները պետք է ընդունել </w:t>
      </w:r>
      <w:r w:rsidR="00A824B4" w:rsidRPr="00534F2A">
        <w:rPr>
          <w:rFonts w:ascii="GHEA Grapalat" w:hAnsi="GHEA Grapalat"/>
          <w:color w:val="auto"/>
          <w:sz w:val="24"/>
          <w:szCs w:val="24"/>
        </w:rPr>
        <w:t xml:space="preserve">ըստ </w:t>
      </w:r>
      <w:r w:rsidR="00A824B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A824B4" w:rsidRPr="00534F2A">
        <w:rPr>
          <w:rFonts w:ascii="GHEA Grapalat" w:hAnsi="GHEA Grapalat"/>
          <w:color w:val="auto"/>
          <w:sz w:val="24"/>
          <w:szCs w:val="24"/>
        </w:rPr>
        <w:t xml:space="preserve"> 3</w:t>
      </w:r>
      <w:r w:rsidR="001B5C1E" w:rsidRPr="00534F2A">
        <w:rPr>
          <w:rFonts w:ascii="GHEA Grapalat" w:hAnsi="GHEA Grapalat"/>
          <w:color w:val="auto"/>
          <w:sz w:val="24"/>
          <w:szCs w:val="24"/>
        </w:rPr>
        <w:t>9</w:t>
      </w:r>
      <w:r w:rsidR="00A824B4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>ում նշված հարաչափերի:</w:t>
      </w:r>
    </w:p>
    <w:p w14:paraId="6D070EAA" w14:textId="77777777" w:rsidR="00AD00F8" w:rsidRPr="00534F2A" w:rsidRDefault="00246E96" w:rsidP="000B114C">
      <w:pPr>
        <w:spacing w:after="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42CA8E9D" w14:textId="77777777" w:rsidR="00C560C8" w:rsidRPr="00534F2A" w:rsidRDefault="00474FAD" w:rsidP="00474FAD">
      <w:pPr>
        <w:spacing w:line="360" w:lineRule="auto"/>
        <w:ind w:left="180" w:right="175" w:firstLine="0"/>
        <w:jc w:val="center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                                       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Աղյուսակ 3</w:t>
      </w:r>
      <w:r w:rsidR="001B5C1E" w:rsidRPr="00534F2A">
        <w:rPr>
          <w:rFonts w:ascii="GHEA Grapalat" w:hAnsi="GHEA Grapalat"/>
          <w:color w:val="auto"/>
          <w:sz w:val="24"/>
          <w:szCs w:val="24"/>
          <w:lang w:val="en-US"/>
        </w:rPr>
        <w:t>9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721" w:type="dxa"/>
        <w:tblInd w:w="0" w:type="dxa"/>
        <w:tblCellMar>
          <w:top w:w="66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633"/>
        <w:gridCol w:w="3496"/>
        <w:gridCol w:w="5592"/>
      </w:tblGrid>
      <w:tr w:rsidR="00C560C8" w:rsidRPr="00534F2A" w14:paraId="3D5CFC18" w14:textId="77777777" w:rsidTr="00474FAD">
        <w:trPr>
          <w:trHeight w:val="3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E470" w14:textId="77777777" w:rsidR="00C560C8" w:rsidRPr="00534F2A" w:rsidRDefault="00246E96" w:rsidP="000B114C">
            <w:pPr>
              <w:spacing w:after="0" w:line="360" w:lineRule="auto"/>
              <w:ind w:left="29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Հ/Հ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A0DC" w14:textId="77777777" w:rsidR="00C560C8" w:rsidRPr="00534F2A" w:rsidRDefault="00673E36" w:rsidP="00955A67">
            <w:pPr>
              <w:spacing w:after="0" w:line="360" w:lineRule="auto"/>
              <w:ind w:right="33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Ավտոտեխսպասարկման կետերի քանակը՝ ըստ</w:t>
            </w:r>
            <w:r w:rsidR="00955A67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փոքր</w:t>
            </w:r>
            <w:r w:rsidR="00955A67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,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միջին</w:t>
            </w:r>
            <w:r w:rsidR="00955A67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և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խոշոր կայանների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01A5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Հողամասի </w:t>
            </w:r>
            <w:r w:rsidR="00673E36" w:rsidRPr="00534F2A">
              <w:rPr>
                <w:rFonts w:ascii="GHEA Grapalat" w:hAnsi="GHEA Grapalat"/>
                <w:b/>
                <w:color w:val="auto"/>
                <w:sz w:val="22"/>
              </w:rPr>
              <w:t>առավելագույն մակերեսը՝ ըստ  ավտոմոբիլների քանակի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</w:tr>
      <w:tr w:rsidR="00C560C8" w:rsidRPr="00534F2A" w14:paraId="43F462B3" w14:textId="77777777" w:rsidTr="00474FAD">
        <w:trPr>
          <w:trHeight w:val="31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06CD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B765" w14:textId="77777777" w:rsidR="00C560C8" w:rsidRPr="00534F2A" w:rsidRDefault="00955A67" w:rsidP="00955A67">
            <w:pPr>
              <w:spacing w:after="0" w:line="360" w:lineRule="auto"/>
              <w:ind w:right="1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Սպասարկման </w:t>
            </w:r>
            <w:r w:rsidR="000B7F31" w:rsidRPr="00534F2A">
              <w:rPr>
                <w:rFonts w:ascii="GHEA Grapalat" w:hAnsi="GHEA Grapalat"/>
                <w:color w:val="auto"/>
                <w:sz w:val="22"/>
              </w:rPr>
              <w:t>փոքր կայան՝ մինչև 2 (ներառյալ) սպասարկման կետերով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7E1F" w14:textId="4C87F79B" w:rsidR="00C560C8" w:rsidRPr="00534F2A" w:rsidRDefault="00246E96" w:rsidP="00955A67">
            <w:pPr>
              <w:spacing w:after="0" w:line="360" w:lineRule="auto"/>
              <w:ind w:right="32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</w:t>
            </w:r>
            <w:r w:rsidR="000B7F31" w:rsidRPr="00534F2A">
              <w:rPr>
                <w:rFonts w:ascii="GHEA Grapalat" w:hAnsi="GHEA Grapalat"/>
                <w:color w:val="auto"/>
                <w:sz w:val="22"/>
              </w:rPr>
              <w:t>0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  <w:r w:rsidR="000B7F31" w:rsidRPr="00534F2A">
              <w:rPr>
                <w:rFonts w:ascii="GHEA Grapalat" w:hAnsi="GHEA Grapalat"/>
                <w:color w:val="auto"/>
                <w:sz w:val="22"/>
              </w:rPr>
              <w:t>հա (150քմ՝ 2 ավտո</w:t>
            </w:r>
            <w:r w:rsidR="008436F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0B7F31" w:rsidRPr="00534F2A">
              <w:rPr>
                <w:rFonts w:ascii="GHEA Grapalat" w:hAnsi="GHEA Grapalat"/>
                <w:color w:val="auto"/>
                <w:sz w:val="22"/>
              </w:rPr>
              <w:t>ոբիլի հաշվարկով), այդ թվում՝ 1 կետի (1 ավտոմոբիլի) հաշվարկով առնվազն՝  0,01 հա, կամ 100քմ</w:t>
            </w:r>
          </w:p>
        </w:tc>
      </w:tr>
      <w:tr w:rsidR="00C560C8" w:rsidRPr="00534F2A" w14:paraId="43931E15" w14:textId="77777777" w:rsidTr="00474FAD">
        <w:trPr>
          <w:trHeight w:val="31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3530" w14:textId="77777777" w:rsidR="00C560C8" w:rsidRPr="00534F2A" w:rsidRDefault="00246E96" w:rsidP="000B114C">
            <w:pPr>
              <w:spacing w:after="0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2D7" w14:textId="77777777" w:rsidR="00C560C8" w:rsidRPr="00534F2A" w:rsidRDefault="000B7F31" w:rsidP="00955A67">
            <w:pPr>
              <w:spacing w:after="0" w:line="360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Սպասարկ</w:t>
            </w:r>
            <w:r w:rsidR="00955A67" w:rsidRPr="00534F2A">
              <w:rPr>
                <w:rFonts w:ascii="GHEA Grapalat" w:hAnsi="GHEA Grapalat"/>
                <w:color w:val="auto"/>
                <w:sz w:val="22"/>
              </w:rPr>
              <w:t xml:space="preserve">ման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միջին կայան՝  3-4 (ներառյալ) սպասարկման կետերով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78FC" w14:textId="77777777" w:rsidR="008F4F7F" w:rsidRPr="00534F2A" w:rsidRDefault="008F4F7F" w:rsidP="000B114C">
            <w:pPr>
              <w:spacing w:after="0" w:line="360" w:lineRule="auto"/>
              <w:ind w:right="32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առնվազն 0,02հա կամ 200քմ՝ 3 ավտոմոբիլի հաշվարկով</w:t>
            </w:r>
          </w:p>
        </w:tc>
      </w:tr>
      <w:tr w:rsidR="00C560C8" w:rsidRPr="00534F2A" w14:paraId="1E7DD582" w14:textId="77777777" w:rsidTr="00474FAD">
        <w:trPr>
          <w:trHeight w:val="3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F0DB" w14:textId="77777777" w:rsidR="00C560C8" w:rsidRPr="00534F2A" w:rsidRDefault="00246E96" w:rsidP="000B114C">
            <w:pPr>
              <w:spacing w:after="0" w:line="360" w:lineRule="auto"/>
              <w:ind w:left="4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3.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EA9B" w14:textId="77777777" w:rsidR="00C560C8" w:rsidRPr="00534F2A" w:rsidRDefault="00955A67" w:rsidP="00955A67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Սպասարկման </w:t>
            </w:r>
            <w:r w:rsidR="000B7F31" w:rsidRPr="00534F2A">
              <w:rPr>
                <w:rFonts w:ascii="GHEA Grapalat" w:hAnsi="GHEA Grapalat"/>
                <w:color w:val="auto"/>
                <w:sz w:val="22"/>
              </w:rPr>
              <w:t>խոշոր կայան՝  5 և ավելի  (ներառյալ) սպասարկման կետերով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2F9F" w14:textId="77777777" w:rsidR="00C560C8" w:rsidRPr="00534F2A" w:rsidRDefault="008F4F7F" w:rsidP="000B114C">
            <w:pPr>
              <w:spacing w:after="0" w:line="360" w:lineRule="auto"/>
              <w:ind w:right="31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առնվազն 0,03հա կամ 300քմ՝ 5 ավտոմոբիլի հաշվարկով և ավելի՝ ըստ 1-ին և 2-րդ կետերով սահմանված մեթոդաբանության </w:t>
            </w:r>
          </w:p>
        </w:tc>
      </w:tr>
    </w:tbl>
    <w:p w14:paraId="5C74A189" w14:textId="77777777" w:rsidR="008F4F7F" w:rsidRPr="00534F2A" w:rsidRDefault="00D24BA9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5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Հեղուկ վառելանյութի լիցքավորման կայանները պետք է նախագծել՝ օրական 1200 մարդատար ավտոմոբիլների սպասարկման համար վառելանյութի բաշխման մեկ կետ հաշվարկից, հողամասերի չափերն ընդունելով համաձայն </w:t>
      </w:r>
      <w:r w:rsidR="00955A67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55A67" w:rsidRPr="00534F2A">
        <w:rPr>
          <w:rFonts w:ascii="GHEA Grapalat" w:hAnsi="GHEA Grapalat"/>
          <w:color w:val="auto"/>
          <w:sz w:val="24"/>
          <w:szCs w:val="24"/>
        </w:rPr>
        <w:t xml:space="preserve">որմերի </w:t>
      </w:r>
      <w:r w:rsidR="00955A6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111D93" w:rsidRPr="00534F2A">
        <w:rPr>
          <w:rFonts w:ascii="GHEA Grapalat" w:hAnsi="GHEA Grapalat"/>
          <w:color w:val="auto"/>
          <w:sz w:val="24"/>
          <w:szCs w:val="24"/>
        </w:rPr>
        <w:t xml:space="preserve"> 40</w:t>
      </w:r>
      <w:r w:rsidR="00955A67" w:rsidRPr="00534F2A">
        <w:rPr>
          <w:rFonts w:ascii="GHEA Grapalat" w:hAnsi="GHEA Grapalat"/>
          <w:color w:val="auto"/>
          <w:sz w:val="24"/>
          <w:szCs w:val="24"/>
        </w:rPr>
        <w:t>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ցուցանիշի: </w:t>
      </w:r>
    </w:p>
    <w:p w14:paraId="0165DF49" w14:textId="77777777" w:rsidR="009203F4" w:rsidRPr="00534F2A" w:rsidRDefault="009203F4" w:rsidP="00955A67">
      <w:pPr>
        <w:spacing w:after="7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</w:p>
    <w:p w14:paraId="3C33B72E" w14:textId="77777777" w:rsidR="00C560C8" w:rsidRPr="00534F2A" w:rsidRDefault="00246E96" w:rsidP="00955A67">
      <w:pPr>
        <w:spacing w:after="7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Աղյուսակ </w:t>
      </w:r>
      <w:r w:rsidR="00111D93" w:rsidRPr="00534F2A">
        <w:rPr>
          <w:rFonts w:ascii="GHEA Grapalat" w:hAnsi="GHEA Grapalat"/>
          <w:color w:val="auto"/>
          <w:sz w:val="24"/>
          <w:szCs w:val="24"/>
          <w:lang w:val="en-US"/>
        </w:rPr>
        <w:t>40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8388" w:type="dxa"/>
        <w:tblInd w:w="38" w:type="dxa"/>
        <w:tblCellMar>
          <w:top w:w="66" w:type="dxa"/>
          <w:left w:w="118" w:type="dxa"/>
          <w:right w:w="58" w:type="dxa"/>
        </w:tblCellMar>
        <w:tblLook w:val="04A0" w:firstRow="1" w:lastRow="0" w:firstColumn="1" w:lastColumn="0" w:noHBand="0" w:noVBand="1"/>
      </w:tblPr>
      <w:tblGrid>
        <w:gridCol w:w="574"/>
        <w:gridCol w:w="4726"/>
        <w:gridCol w:w="3088"/>
      </w:tblGrid>
      <w:tr w:rsidR="00C560C8" w:rsidRPr="00534F2A" w14:paraId="570735E4" w14:textId="77777777" w:rsidTr="00CB7B18">
        <w:trPr>
          <w:trHeight w:val="62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3A61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Հ/Հ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51EF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Հեղուկ վառելանյութի լիցքավորման կայանների քանակը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2E97" w14:textId="77777777" w:rsidR="00C560C8" w:rsidRPr="00534F2A" w:rsidRDefault="00246E96" w:rsidP="000B114C">
            <w:pPr>
              <w:spacing w:after="58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Հողամասի մակերեսը, </w:t>
            </w:r>
          </w:p>
          <w:p w14:paraId="55DB3EDB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1 օբյեկտին հա </w:t>
            </w:r>
          </w:p>
        </w:tc>
      </w:tr>
      <w:tr w:rsidR="00C560C8" w:rsidRPr="00534F2A" w14:paraId="0F86271D" w14:textId="77777777" w:rsidTr="00CB7B18">
        <w:trPr>
          <w:trHeight w:val="31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5FF7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7567" w14:textId="77777777" w:rsidR="00C560C8" w:rsidRPr="00534F2A" w:rsidRDefault="00246E96" w:rsidP="00CB7B18">
            <w:pPr>
              <w:spacing w:after="0" w:line="360" w:lineRule="auto"/>
              <w:ind w:right="29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բաշխման կետ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AEC2" w14:textId="77777777" w:rsidR="00C560C8" w:rsidRPr="00534F2A" w:rsidRDefault="00246E96" w:rsidP="000B114C">
            <w:pPr>
              <w:spacing w:after="0" w:line="360" w:lineRule="auto"/>
              <w:ind w:right="2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0.1 </w:t>
            </w:r>
          </w:p>
        </w:tc>
      </w:tr>
      <w:tr w:rsidR="00C560C8" w:rsidRPr="00534F2A" w14:paraId="7AC711A4" w14:textId="77777777" w:rsidTr="00CB7B18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46E6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458" w14:textId="77777777" w:rsidR="00C560C8" w:rsidRPr="00534F2A" w:rsidRDefault="00246E96" w:rsidP="00CB7B18">
            <w:pPr>
              <w:spacing w:after="0" w:line="360" w:lineRule="auto"/>
              <w:ind w:right="29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1-ից` 5 բաշխման կետ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A60D" w14:textId="77777777" w:rsidR="00C560C8" w:rsidRPr="00534F2A" w:rsidRDefault="00246E96" w:rsidP="000B114C">
            <w:pPr>
              <w:spacing w:after="0" w:line="360" w:lineRule="auto"/>
              <w:ind w:right="3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0.2 </w:t>
            </w:r>
          </w:p>
        </w:tc>
      </w:tr>
      <w:tr w:rsidR="00C560C8" w:rsidRPr="00534F2A" w14:paraId="6C133B3D" w14:textId="77777777" w:rsidTr="00CB7B18">
        <w:trPr>
          <w:trHeight w:val="31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C760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7F06" w14:textId="77777777" w:rsidR="00C560C8" w:rsidRPr="00534F2A" w:rsidRDefault="00246E96" w:rsidP="00CB7B18">
            <w:pPr>
              <w:spacing w:after="0" w:line="360" w:lineRule="auto"/>
              <w:ind w:right="3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5-ից` 7 բաշխման կետ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D827" w14:textId="77777777" w:rsidR="00C560C8" w:rsidRPr="00534F2A" w:rsidRDefault="00246E96" w:rsidP="000B114C">
            <w:pPr>
              <w:spacing w:after="0" w:line="360" w:lineRule="auto"/>
              <w:ind w:right="3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0.3 </w:t>
            </w:r>
          </w:p>
        </w:tc>
      </w:tr>
      <w:tr w:rsidR="00C560C8" w:rsidRPr="00534F2A" w14:paraId="77A1E732" w14:textId="77777777" w:rsidTr="00CB7B18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82A7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254C" w14:textId="77777777" w:rsidR="00C560C8" w:rsidRPr="00534F2A" w:rsidRDefault="00246E96" w:rsidP="00CB7B18">
            <w:pPr>
              <w:spacing w:after="0" w:line="360" w:lineRule="auto"/>
              <w:ind w:right="29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7-ից` 9 բաշխման կետ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AC47" w14:textId="77777777" w:rsidR="00C560C8" w:rsidRPr="00534F2A" w:rsidRDefault="00246E96" w:rsidP="000B114C">
            <w:pPr>
              <w:spacing w:after="0" w:line="360" w:lineRule="auto"/>
              <w:ind w:right="3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0.35 </w:t>
            </w:r>
          </w:p>
        </w:tc>
      </w:tr>
      <w:tr w:rsidR="00C560C8" w:rsidRPr="00534F2A" w14:paraId="4DB2552F" w14:textId="77777777" w:rsidTr="00CB7B18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6D57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65F7" w14:textId="77777777" w:rsidR="00C560C8" w:rsidRPr="00534F2A" w:rsidRDefault="00246E96" w:rsidP="00CB7B18">
            <w:pPr>
              <w:spacing w:after="0" w:line="360" w:lineRule="auto"/>
              <w:ind w:right="29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9-ից` 11 բաշխման կետ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99E2" w14:textId="77777777" w:rsidR="00C560C8" w:rsidRPr="00534F2A" w:rsidRDefault="00246E96" w:rsidP="000B114C">
            <w:pPr>
              <w:spacing w:after="0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0.4 </w:t>
            </w:r>
          </w:p>
        </w:tc>
      </w:tr>
    </w:tbl>
    <w:p w14:paraId="4D7ABCFF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61"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Բնակավայրերում ավտոմոբիլների հեղուկ վառելանյութի լիցքավորման կայանները (</w:t>
      </w:r>
      <w:proofErr w:type="spellStart"/>
      <w:r w:rsidR="00955A67" w:rsidRPr="00534F2A">
        <w:rPr>
          <w:rFonts w:ascii="GHEA Grapalat" w:hAnsi="GHEA Grapalat"/>
          <w:color w:val="auto"/>
          <w:sz w:val="24"/>
          <w:szCs w:val="24"/>
          <w:lang w:val="en-US"/>
        </w:rPr>
        <w:t>այսուհետ</w:t>
      </w:r>
      <w:proofErr w:type="spellEnd"/>
      <w:r w:rsidR="00955A6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55A6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ԱՀՎԼԿ) պետք է նախատեսել միայն հեղուկ վառելիքի պահման </w:t>
      </w:r>
      <w:r w:rsidR="002173A7" w:rsidRPr="00534F2A">
        <w:rPr>
          <w:rFonts w:ascii="GHEA Grapalat" w:hAnsi="GHEA Grapalat"/>
          <w:color w:val="auto"/>
          <w:sz w:val="24"/>
          <w:szCs w:val="24"/>
        </w:rPr>
        <w:t>ստորգետնյա պահեստարաններով՝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միաժամանակ</w:t>
      </w:r>
      <w:proofErr w:type="spellEnd"/>
      <w:r w:rsidR="00554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ապահովելով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ԱՀՎԼԿ</w:t>
      </w:r>
      <w:r w:rsidR="005548C8" w:rsidRPr="00534F2A">
        <w:rPr>
          <w:rFonts w:ascii="GHEA Grapalat" w:hAnsi="GHEA Grapalat"/>
          <w:color w:val="auto"/>
          <w:sz w:val="24"/>
          <w:szCs w:val="24"/>
        </w:rPr>
        <w:t>-</w:t>
      </w:r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54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կազմակերպումը</w:t>
      </w:r>
      <w:proofErr w:type="spellEnd"/>
      <w:r w:rsidR="00554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554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173A7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2173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73A7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առողջապահության</w:t>
      </w:r>
      <w:proofErr w:type="spellEnd"/>
      <w:r w:rsidR="002173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73A7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2173A7" w:rsidRPr="00534F2A">
        <w:rPr>
          <w:rFonts w:ascii="GHEA Grapalat" w:hAnsi="GHEA Grapalat"/>
          <w:color w:val="auto"/>
          <w:sz w:val="24"/>
          <w:szCs w:val="24"/>
        </w:rPr>
        <w:t xml:space="preserve"> 2009 </w:t>
      </w:r>
      <w:proofErr w:type="spellStart"/>
      <w:r w:rsidR="002173A7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2173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ապրիլի</w:t>
      </w:r>
      <w:proofErr w:type="spellEnd"/>
      <w:r w:rsidR="005548C8"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54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548C8" w:rsidRPr="00534F2A">
        <w:rPr>
          <w:rFonts w:ascii="GHEA Grapalat" w:hAnsi="GHEA Grapalat"/>
          <w:color w:val="auto"/>
          <w:sz w:val="24"/>
          <w:szCs w:val="24"/>
          <w:lang w:val="hy-AM"/>
        </w:rPr>
        <w:t>N06-</w:t>
      </w:r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554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554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54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N 2-III-2.13 սանիտարական կանոնների և նորմերի, </w:t>
      </w:r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14-</w:t>
      </w:r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601180" w:rsidRPr="00534F2A">
        <w:rPr>
          <w:rFonts w:ascii="GHEA Grapalat" w:hAnsi="GHEA Grapalat"/>
          <w:color w:val="auto"/>
          <w:sz w:val="24"/>
          <w:szCs w:val="24"/>
        </w:rPr>
        <w:t>11-</w:t>
      </w:r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ՍՆիՊ 2.05.13</w:t>
      </w:r>
      <w:r w:rsidR="00601180" w:rsidRPr="00534F2A">
        <w:rPr>
          <w:rFonts w:ascii="GHEA Grapalat" w:hAnsi="GHEA Grapalat"/>
          <w:color w:val="auto"/>
          <w:sz w:val="24"/>
          <w:szCs w:val="24"/>
        </w:rPr>
        <w:t>-90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ՎՍՆ 01-89,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ՀՀ քաղաքաշինության կոմիտեի նախագահի 2022 թվականի օգոստոսի 24-ի N20-Ն հրամանով հաստատված </w:t>
      </w:r>
      <w:r w:rsidR="00A24ADE"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="00601180" w:rsidRPr="00534F2A">
        <w:rPr>
          <w:rFonts w:ascii="GHEA Grapalat" w:hAnsi="GHEA Grapalat"/>
          <w:color w:val="auto"/>
          <w:sz w:val="24"/>
          <w:szCs w:val="24"/>
        </w:rPr>
        <w:t>ՀՇՆ 21-02-2022 շինարարական նորմերի պահանջներ</w:t>
      </w:r>
      <w:r w:rsidR="005548C8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>: Ստորգետնյա պահեստարանների միավորի տար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ողությունը չպետք է գերազանցի 20</w:t>
      </w:r>
      <w:proofErr w:type="spellStart"/>
      <w:r w:rsidR="007631FB" w:rsidRPr="00534F2A">
        <w:rPr>
          <w:rFonts w:ascii="GHEA Grapalat" w:hAnsi="GHEA Grapalat"/>
          <w:color w:val="auto"/>
          <w:sz w:val="24"/>
          <w:szCs w:val="24"/>
          <w:lang w:val="en-US"/>
        </w:rPr>
        <w:t>խմ</w:t>
      </w:r>
      <w:proofErr w:type="spellEnd"/>
      <w:r w:rsidR="00726551" w:rsidRPr="00534F2A">
        <w:rPr>
          <w:rFonts w:ascii="GHEA Grapalat" w:hAnsi="GHEA Grapalat"/>
          <w:color w:val="auto"/>
          <w:sz w:val="24"/>
          <w:szCs w:val="24"/>
        </w:rPr>
        <w:t>, իսկ ընդհանուրը՝ 40</w:t>
      </w:r>
      <w:proofErr w:type="spellStart"/>
      <w:r w:rsidR="007631FB" w:rsidRPr="00534F2A">
        <w:rPr>
          <w:rFonts w:ascii="GHEA Grapalat" w:hAnsi="GHEA Grapalat"/>
          <w:color w:val="auto"/>
          <w:sz w:val="24"/>
          <w:szCs w:val="24"/>
          <w:lang w:val="en-US"/>
        </w:rPr>
        <w:t>խմ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78B16311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ԱՀՎԼԿ-ի կազմում պետք է նախատեսել տեխնոլոգիական սարքավորումներով շենքեր և շինություններ, որոնք կապահովեն. </w:t>
      </w:r>
    </w:p>
    <w:p w14:paraId="48327A9C" w14:textId="77777777" w:rsidR="00C560C8" w:rsidRPr="00534F2A" w:rsidRDefault="00246E96" w:rsidP="000B114C">
      <w:pPr>
        <w:numPr>
          <w:ilvl w:val="0"/>
          <w:numId w:val="9"/>
        </w:numPr>
        <w:spacing w:line="360" w:lineRule="auto"/>
        <w:ind w:left="0" w:right="175" w:firstLine="10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սպասարկող և սպասարկվող անձնակազմի կենցաղային պահանջները (սանիտարական հանգույց, սննդի կետ, սպասասրահ), </w:t>
      </w:r>
    </w:p>
    <w:p w14:paraId="5396A131" w14:textId="77777777" w:rsidR="00C560C8" w:rsidRPr="00534F2A" w:rsidRDefault="00246E96" w:rsidP="000B114C">
      <w:pPr>
        <w:numPr>
          <w:ilvl w:val="0"/>
          <w:numId w:val="9"/>
        </w:numPr>
        <w:spacing w:after="78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շրջակա միջավայրի պահպանությունը, </w:t>
      </w:r>
    </w:p>
    <w:p w14:paraId="54B2AB91" w14:textId="77777777" w:rsidR="00C560C8" w:rsidRPr="00534F2A" w:rsidRDefault="00246E96" w:rsidP="000B114C">
      <w:pPr>
        <w:numPr>
          <w:ilvl w:val="0"/>
          <w:numId w:val="9"/>
        </w:numPr>
        <w:spacing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վառելիքի ընդունումը, պահեստավորումը և առաքումը, </w:t>
      </w:r>
    </w:p>
    <w:p w14:paraId="656CC08D" w14:textId="77777777" w:rsidR="00C560C8" w:rsidRPr="00534F2A" w:rsidRDefault="00246E96" w:rsidP="000B114C">
      <w:pPr>
        <w:numPr>
          <w:ilvl w:val="0"/>
          <w:numId w:val="9"/>
        </w:numPr>
        <w:spacing w:after="65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ԱՀՎԼԿ-ի շահագործման անվտանգությունը, </w:t>
      </w:r>
    </w:p>
    <w:p w14:paraId="1823CA20" w14:textId="77777777" w:rsidR="008733DC" w:rsidRPr="00534F2A" w:rsidRDefault="00246E96" w:rsidP="000B114C">
      <w:pPr>
        <w:numPr>
          <w:ilvl w:val="0"/>
          <w:numId w:val="9"/>
        </w:numPr>
        <w:spacing w:line="360" w:lineRule="auto"/>
        <w:ind w:left="0" w:right="175" w:firstLine="10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արտաքին հրդեհաշիջ</w:t>
      </w:r>
      <w:r w:rsidR="007F4F76" w:rsidRPr="00534F2A">
        <w:rPr>
          <w:rFonts w:ascii="GHEA Grapalat" w:hAnsi="GHEA Grapalat"/>
          <w:color w:val="auto"/>
          <w:sz w:val="24"/>
          <w:szCs w:val="24"/>
        </w:rPr>
        <w:t>ման աշխատանքները՝ նախատեսելով 3</w:t>
      </w:r>
      <w:r w:rsidRPr="00534F2A">
        <w:rPr>
          <w:rFonts w:ascii="GHEA Grapalat" w:hAnsi="GHEA Grapalat"/>
          <w:color w:val="auto"/>
          <w:sz w:val="24"/>
          <w:szCs w:val="24"/>
        </w:rPr>
        <w:t>0</w:t>
      </w:r>
      <w:proofErr w:type="spellStart"/>
      <w:r w:rsidR="007F5153" w:rsidRPr="00534F2A">
        <w:rPr>
          <w:rFonts w:ascii="GHEA Grapalat" w:hAnsi="GHEA Grapalat"/>
          <w:color w:val="auto"/>
          <w:sz w:val="24"/>
          <w:szCs w:val="24"/>
          <w:lang w:val="en-US"/>
        </w:rPr>
        <w:t>խմ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ծավալով ստորգետնյա ջրավազան</w:t>
      </w:r>
      <w:r w:rsidR="007F4F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կամ տեղադրելով </w:t>
      </w:r>
      <w:proofErr w:type="spellStart"/>
      <w:r w:rsidR="007F4F76" w:rsidRPr="00534F2A">
        <w:rPr>
          <w:rFonts w:ascii="GHEA Grapalat" w:hAnsi="GHEA Grapalat"/>
          <w:color w:val="auto"/>
          <w:sz w:val="24"/>
          <w:szCs w:val="24"/>
          <w:lang w:val="en-US"/>
        </w:rPr>
        <w:t>մեկ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հրշեջ հ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իդրանտ</w:t>
      </w:r>
      <w:r w:rsidR="007F4F76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7F4F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4F76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առավելագույնը</w:t>
      </w:r>
      <w:proofErr w:type="spellEnd"/>
      <w:r w:rsidR="007F4F76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7F4F76" w:rsidRPr="00534F2A">
        <w:rPr>
          <w:rFonts w:ascii="GHEA Grapalat" w:hAnsi="GHEA Grapalat"/>
          <w:color w:val="auto"/>
          <w:sz w:val="24"/>
          <w:szCs w:val="24"/>
          <w:lang w:val="en-US"/>
        </w:rPr>
        <w:t>լիցքավորման</w:t>
      </w:r>
      <w:proofErr w:type="spellEnd"/>
      <w:r w:rsidR="007F4F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2 </w:t>
      </w:r>
      <w:proofErr w:type="spellStart"/>
      <w:r w:rsidR="007F4F76" w:rsidRPr="00534F2A">
        <w:rPr>
          <w:rFonts w:ascii="GHEA Grapalat" w:hAnsi="GHEA Grapalat"/>
          <w:color w:val="auto"/>
          <w:sz w:val="24"/>
          <w:szCs w:val="24"/>
          <w:lang w:val="en-US"/>
        </w:rPr>
        <w:t>կետի</w:t>
      </w:r>
      <w:proofErr w:type="spellEnd"/>
      <w:r w:rsidR="00F839BF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6A1063" w:rsidRPr="00534F2A">
        <w:rPr>
          <w:rFonts w:ascii="GHEA Grapalat" w:hAnsi="GHEA Grapalat"/>
          <w:color w:val="auto"/>
          <w:sz w:val="24"/>
          <w:szCs w:val="24"/>
          <w:lang w:val="en-US"/>
        </w:rPr>
        <w:t>գազաբաշխման</w:t>
      </w:r>
      <w:proofErr w:type="spellEnd"/>
      <w:r w:rsidR="006A10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1063" w:rsidRPr="00534F2A">
        <w:rPr>
          <w:rFonts w:ascii="GHEA Grapalat" w:hAnsi="GHEA Grapalat"/>
          <w:color w:val="auto"/>
          <w:sz w:val="24"/>
          <w:szCs w:val="24"/>
          <w:lang w:val="en-US"/>
        </w:rPr>
        <w:t>սարք</w:t>
      </w:r>
      <w:proofErr w:type="spellEnd"/>
      <w:r w:rsidR="006A1063" w:rsidRPr="00534F2A">
        <w:rPr>
          <w:rFonts w:ascii="GHEA Grapalat" w:hAnsi="GHEA Grapalat"/>
          <w:color w:val="auto"/>
          <w:sz w:val="24"/>
          <w:szCs w:val="24"/>
        </w:rPr>
        <w:t>, колонка</w:t>
      </w:r>
      <w:r w:rsidR="00F839BF" w:rsidRPr="00534F2A">
        <w:rPr>
          <w:rFonts w:ascii="GHEA Grapalat" w:hAnsi="GHEA Grapalat"/>
          <w:color w:val="auto"/>
          <w:sz w:val="24"/>
          <w:szCs w:val="24"/>
        </w:rPr>
        <w:t>)</w:t>
      </w:r>
      <w:r w:rsidR="007F4F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4F76" w:rsidRPr="00534F2A">
        <w:rPr>
          <w:rFonts w:ascii="GHEA Grapalat" w:hAnsi="GHEA Grapalat"/>
          <w:color w:val="auto"/>
          <w:sz w:val="24"/>
          <w:szCs w:val="24"/>
          <w:lang w:val="en-US"/>
        </w:rPr>
        <w:t>պարագայում</w:t>
      </w:r>
      <w:proofErr w:type="spellEnd"/>
      <w:r w:rsidR="00726551" w:rsidRPr="00534F2A">
        <w:rPr>
          <w:rFonts w:ascii="GHEA Grapalat" w:hAnsi="GHEA Grapalat"/>
          <w:color w:val="auto"/>
          <w:sz w:val="24"/>
          <w:szCs w:val="24"/>
        </w:rPr>
        <w:t>՝ տարողություններից 40</w:t>
      </w:r>
      <w:r w:rsidR="007F4F76" w:rsidRPr="00534F2A">
        <w:rPr>
          <w:rFonts w:ascii="GHEA Grapalat" w:hAnsi="GHEA Grapalat"/>
          <w:color w:val="auto"/>
          <w:sz w:val="24"/>
          <w:szCs w:val="24"/>
        </w:rPr>
        <w:t>-200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7F4F76" w:rsidRPr="00534F2A">
        <w:rPr>
          <w:rFonts w:ascii="GHEA Grapalat" w:hAnsi="GHEA Grapalat"/>
          <w:color w:val="auto"/>
          <w:sz w:val="24"/>
          <w:szCs w:val="24"/>
        </w:rPr>
        <w:t xml:space="preserve"> հեռավորությա</w:t>
      </w:r>
      <w:proofErr w:type="spellStart"/>
      <w:r w:rsidR="007F4F76" w:rsidRPr="00534F2A">
        <w:rPr>
          <w:rFonts w:ascii="GHEA Grapalat" w:hAnsi="GHEA Grapalat"/>
          <w:color w:val="auto"/>
          <w:sz w:val="24"/>
          <w:szCs w:val="24"/>
          <w:lang w:val="en-US"/>
        </w:rPr>
        <w:t>մբ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300DEC7E" w14:textId="77777777" w:rsidR="000C636B" w:rsidRPr="00534F2A" w:rsidRDefault="0000177C" w:rsidP="000B114C">
      <w:pPr>
        <w:numPr>
          <w:ilvl w:val="0"/>
          <w:numId w:val="9"/>
        </w:numPr>
        <w:spacing w:line="360" w:lineRule="auto"/>
        <w:ind w:left="0" w:right="175" w:firstLine="107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արագության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սահմանափակում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դեպի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ԱՀՎԼԿ</w:t>
      </w:r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մուտք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որ</w:t>
      </w:r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մոտ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տեղադրվի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ճանապարհային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նշան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10</w:t>
      </w:r>
      <w:proofErr w:type="spellStart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կմ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</w:rPr>
        <w:t>/</w:t>
      </w:r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ժ</w:t>
      </w:r>
      <w:r w:rsidR="000C636B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21366076" w14:textId="77777777" w:rsidR="00C560C8" w:rsidRPr="00534F2A" w:rsidRDefault="000C636B" w:rsidP="000B114C">
      <w:pPr>
        <w:numPr>
          <w:ilvl w:val="0"/>
          <w:numId w:val="9"/>
        </w:numPr>
        <w:spacing w:line="360" w:lineRule="auto"/>
        <w:ind w:left="0" w:right="175" w:firstLine="10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ԱՀՎԼԿ</w:t>
      </w:r>
      <w:r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առանձին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գոտիների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հեղուկ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գազի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պահեստներ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գազի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կոմպրեսորներ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գոլորշացնող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գազի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լիցքավորման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աշտարակներ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օժանդակ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մեխանիկական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սանտեխնիկական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վարչատնտեսական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հատվածներ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ավտոկայանատեղի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հակահրդեհային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ջրավազաններ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պահեստարաններ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3E1F5BAB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ԱՀՎԼԿ-ի մուտքերը (ելքերը) պետք է տեղադրվեն միմյանցից անջատ և մինչև փողոցների և ճան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ապարհների մոտակա հատումները՝ 50</w:t>
      </w:r>
      <w:r w:rsidRPr="00534F2A">
        <w:rPr>
          <w:rFonts w:ascii="GHEA Grapalat" w:hAnsi="GHEA Grapalat"/>
          <w:color w:val="auto"/>
          <w:sz w:val="24"/>
          <w:szCs w:val="24"/>
        </w:rPr>
        <w:t>մ-ից ոչ պակաս հեռավորության վրա: ԱՀՎԼԿ-ի տեղադրում</w:t>
      </w:r>
      <w:r w:rsidR="00955A67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արգելվում է. </w:t>
      </w:r>
    </w:p>
    <w:p w14:paraId="540C8FED" w14:textId="77777777" w:rsidR="00C560C8" w:rsidRPr="00534F2A" w:rsidRDefault="00246E96" w:rsidP="000B114C">
      <w:pPr>
        <w:numPr>
          <w:ilvl w:val="0"/>
          <w:numId w:val="10"/>
        </w:numPr>
        <w:spacing w:after="79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փողոցների և ճանապարհների բաժանիչ շերտում և ուղղորդիչ կղզյակներում, </w:t>
      </w:r>
    </w:p>
    <w:p w14:paraId="00FA6B04" w14:textId="77777777" w:rsidR="00C560C8" w:rsidRPr="00534F2A" w:rsidRDefault="00246E96" w:rsidP="00F9739E">
      <w:pPr>
        <w:numPr>
          <w:ilvl w:val="0"/>
          <w:numId w:val="10"/>
        </w:numPr>
        <w:spacing w:after="78" w:line="360" w:lineRule="auto"/>
        <w:ind w:left="-15" w:right="175" w:firstLine="100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տրանսպորտային հոսքերի միակողմանի երթևեկության դեպքում, երթևեկության ձախ կողմից, </w:t>
      </w:r>
    </w:p>
    <w:p w14:paraId="21E82BDB" w14:textId="77777777" w:rsidR="00C560C8" w:rsidRPr="00534F2A" w:rsidRDefault="00246E96" w:rsidP="000B114C">
      <w:pPr>
        <w:numPr>
          <w:ilvl w:val="0"/>
          <w:numId w:val="10"/>
        </w:numPr>
        <w:spacing w:after="78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կառուցապատման փողոցների և հետիոտնային ճանապարհների վրա, </w:t>
      </w:r>
    </w:p>
    <w:p w14:paraId="62E73B43" w14:textId="77777777" w:rsidR="007C0459" w:rsidRPr="00534F2A" w:rsidRDefault="00246E96" w:rsidP="000B114C">
      <w:pPr>
        <w:numPr>
          <w:ilvl w:val="0"/>
          <w:numId w:val="10"/>
        </w:numPr>
        <w:spacing w:after="71" w:line="360" w:lineRule="auto"/>
        <w:ind w:left="0" w:right="175" w:firstLine="10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բնապահպանական, պատմական և մշակութային, առողջարարական նպատակով և հանգստի համար նախատեսված հողերում: </w:t>
      </w:r>
    </w:p>
    <w:p w14:paraId="5BD9625A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71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ԱՀՎԼԿ-ի տարածքը պետք է տարանջատվի փողոցների և ճանապարհների երթևեկային մասից անվտանգության կղզյակով, որի լայնությունը սահմանվում է մայթի տեղադրման պայմանից՝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 նվազագույնը 1.5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մ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 լայնությամբ</w:t>
      </w:r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ԱՀՎԼԿ</w:t>
      </w:r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վառելիքաբաշխիչ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աշտարակները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պաշտպանված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լինեն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հնարավոր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մեխանիկական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հարվածներից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նախագծով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նախատեսված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տեխնոլոգիական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լուծումներով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3D9EF328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71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Հեղուկ վառելիքի պահեստավորման ստորգետնյա պահեստարաններով ԱՀՎԼԿ-ի հեռավորությունները մինչև մանկական նախադպրոցական հաստատությունների, հանրակրթական դպրոցների, գիշերօթիկ դպրոցների, ստացիոնար բուժական հիմնարկների հողամասերի սահմանները կամ բնակելի և հասարակական շե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նքերի պատերը պետք է ընդունել 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պակաս։ Նշված հեռավորությունը պետք է որոշել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բաշխիչ կետերից և վառելիքի պահեստավորման ստորգետնյա պահեստարաններից։ Օրական 500-ից ոչ ավելի միայն մարդատար ավտոմոբիլների սպասարկման համար նախատեսված ԱՀՎԼԿ-ի հեռավորությունը մինչև վերը նշված օբյեկտները թույլատրվում է նվազեցնել, 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բայց ընդունել 25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>մ-ից ոչ պակաս։</w:t>
      </w:r>
    </w:p>
    <w:p w14:paraId="15E324EB" w14:textId="1732CABB" w:rsidR="00E92B2C" w:rsidRPr="00534F2A" w:rsidRDefault="00E92B2C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71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Վերակառու</w:t>
      </w:r>
      <w:r w:rsidR="00486E95" w:rsidRPr="00534F2A">
        <w:rPr>
          <w:rFonts w:ascii="GHEA Grapalat" w:hAnsi="GHEA Grapalat"/>
          <w:color w:val="auto"/>
          <w:sz w:val="24"/>
          <w:szCs w:val="24"/>
        </w:rPr>
        <w:t>ցվող թաղամասերի դեպքում</w:t>
      </w:r>
      <w:r w:rsidR="00C3677C" w:rsidRPr="00534F2A">
        <w:rPr>
          <w:rFonts w:ascii="GHEA Grapalat" w:hAnsi="GHEA Grapalat"/>
          <w:color w:val="auto"/>
          <w:sz w:val="24"/>
          <w:szCs w:val="24"/>
        </w:rPr>
        <w:t xml:space="preserve"> օր</w:t>
      </w:r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C3677C" w:rsidRPr="00534F2A">
        <w:rPr>
          <w:rFonts w:ascii="GHEA Grapalat" w:hAnsi="GHEA Grapalat"/>
          <w:color w:val="auto"/>
          <w:sz w:val="24"/>
          <w:szCs w:val="24"/>
        </w:rPr>
        <w:t>կան մինչև 500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3677C" w:rsidRPr="00534F2A">
        <w:rPr>
          <w:rFonts w:ascii="GHEA Grapalat" w:hAnsi="GHEA Grapalat"/>
          <w:color w:val="auto"/>
          <w:sz w:val="24"/>
          <w:szCs w:val="24"/>
        </w:rPr>
        <w:t xml:space="preserve">մեքենա սպասարկող </w:t>
      </w:r>
      <w:r w:rsidR="00486E95" w:rsidRPr="00534F2A">
        <w:rPr>
          <w:rFonts w:ascii="GHEA Grapalat" w:hAnsi="GHEA Grapalat"/>
          <w:color w:val="auto"/>
          <w:sz w:val="24"/>
          <w:szCs w:val="24"/>
        </w:rPr>
        <w:t xml:space="preserve">ԱՀՎԼԿ-ի </w:t>
      </w:r>
      <w:r w:rsidRPr="00534F2A">
        <w:rPr>
          <w:rFonts w:ascii="GHEA Grapalat" w:hAnsi="GHEA Grapalat"/>
          <w:color w:val="auto"/>
          <w:sz w:val="24"/>
          <w:szCs w:val="24"/>
        </w:rPr>
        <w:t>հեռավորությունը բազմաբնակար</w:t>
      </w:r>
      <w:r w:rsidR="008436F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ն/բազմահարկ</w:t>
      </w:r>
      <w:r w:rsidR="00486E9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շենքերից կարելի է նվազեցնել՝           </w:t>
      </w:r>
    </w:p>
    <w:p w14:paraId="460C079D" w14:textId="243CBD34" w:rsidR="00E92B2C" w:rsidRPr="00534F2A" w:rsidRDefault="00E92B2C" w:rsidP="000C0655">
      <w:pPr>
        <w:pStyle w:val="ListParagraph"/>
        <w:numPr>
          <w:ilvl w:val="0"/>
          <w:numId w:val="35"/>
        </w:numPr>
        <w:spacing w:line="360" w:lineRule="auto"/>
        <w:ind w:left="27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մինչև 15մ, եթե ԱՀՎԼԿ-ի հեղուկ վառելիքի </w:t>
      </w:r>
      <w:proofErr w:type="spellStart"/>
      <w:r w:rsidR="001D3938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1D39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պահեստի դեպի շենքն ուղղված կողային հատվածում իրականացնել   0,3մ. հաստությամբ, առնվազն 2.7մ բարձրությամբ ու 0.6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486E9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լայնքով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 դեպի վառելիքի պահեստարանը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թեքված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 բարձակով  միաձույլ երկաթբետոնյա պատ/պատնեշ, որը պետք է մարի  պայթյունից առաջացող օդի հարվածային ալիքի ուժը (բնակելի շենքի հեռավորությունը պետք է հաշվարկել նորակառույց պատնեշի ճակատից)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>՝ ներկայացնելով մասնագիտական կառույցի կողմից կատարված հաշվարկ-հիմնավորում՝ ալիքի ազդեցության մեղմման ուղղությամբ նշված միջոցառման ազդեցության վերաբերյալ՝ դիաֆրագմայի դիմակա</w:t>
      </w:r>
      <w:r w:rsidR="00151570">
        <w:rPr>
          <w:rFonts w:ascii="GHEA Grapalat" w:hAnsi="GHEA Grapalat"/>
          <w:color w:val="auto"/>
          <w:sz w:val="24"/>
          <w:szCs w:val="24"/>
          <w:lang w:val="en-US"/>
        </w:rPr>
        <w:t>յ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>ունության)</w:t>
      </w:r>
      <w:r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568CED5F" w14:textId="49334317" w:rsidR="00E92B2C" w:rsidRPr="00534F2A" w:rsidRDefault="00E92B2C" w:rsidP="000C0655">
      <w:pPr>
        <w:pStyle w:val="ListParagraph"/>
        <w:numPr>
          <w:ilvl w:val="0"/>
          <w:numId w:val="35"/>
        </w:numPr>
        <w:spacing w:line="360" w:lineRule="auto"/>
        <w:ind w:left="27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մինչև 10մ, պայմանով, որ բնակելի նորակառույց շենքի դեպի լցակայանի պատնեշն</w:t>
      </w:r>
      <w:r w:rsidR="00486E9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ուղղված ճակատ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486E9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53A64" w:rsidRPr="00534F2A">
        <w:rPr>
          <w:rFonts w:ascii="GHEA Grapalat" w:hAnsi="GHEA Grapalat"/>
          <w:color w:val="auto"/>
          <w:sz w:val="24"/>
          <w:szCs w:val="24"/>
        </w:rPr>
        <w:t>գետնի</w:t>
      </w:r>
      <w:r w:rsidR="00486E95" w:rsidRPr="00534F2A">
        <w:rPr>
          <w:rFonts w:ascii="GHEA Grapalat" w:hAnsi="GHEA Grapalat"/>
          <w:color w:val="auto"/>
          <w:sz w:val="24"/>
          <w:szCs w:val="24"/>
        </w:rPr>
        <w:t xml:space="preserve"> նիշի</w:t>
      </w:r>
      <w:r w:rsidR="00253A64" w:rsidRPr="00534F2A">
        <w:rPr>
          <w:rFonts w:ascii="GHEA Grapalat" w:hAnsi="GHEA Grapalat"/>
          <w:color w:val="auto"/>
          <w:sz w:val="24"/>
          <w:szCs w:val="24"/>
        </w:rPr>
        <w:t>ց առնվազն 15մ բարձրությամբ 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ամբողջությամբ</w:t>
      </w:r>
      <w:r w:rsidR="00253A64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իրականացվի միաձույլ երկաթբետոնյա դիաֆրագմատիպ կոնստրուկտիվ համակարգով, որի մակեր</w:t>
      </w:r>
      <w:r w:rsidR="00253A64" w:rsidRPr="00534F2A">
        <w:rPr>
          <w:rFonts w:ascii="GHEA Grapalat" w:hAnsi="GHEA Grapalat"/>
          <w:color w:val="auto"/>
          <w:sz w:val="24"/>
          <w:szCs w:val="24"/>
        </w:rPr>
        <w:t>ևույթին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53A64" w:rsidRPr="00534F2A">
        <w:rPr>
          <w:rFonts w:ascii="GHEA Grapalat" w:hAnsi="GHEA Grapalat"/>
          <w:color w:val="auto"/>
          <w:sz w:val="24"/>
          <w:szCs w:val="24"/>
        </w:rPr>
        <w:t>չպետք է լինեն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պատուհա</w:t>
      </w:r>
      <w:r w:rsidR="00151570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253A64" w:rsidRPr="00534F2A">
        <w:rPr>
          <w:rFonts w:ascii="GHEA Grapalat" w:hAnsi="GHEA Grapalat"/>
          <w:color w:val="auto"/>
          <w:sz w:val="24"/>
          <w:szCs w:val="24"/>
        </w:rPr>
        <w:t>ներ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   </w:t>
      </w:r>
      <w:r w:rsidR="00486E95" w:rsidRPr="00534F2A">
        <w:rPr>
          <w:rFonts w:ascii="GHEA Grapalat" w:hAnsi="GHEA Grapalat"/>
          <w:color w:val="auto"/>
          <w:sz w:val="24"/>
          <w:szCs w:val="24"/>
        </w:rPr>
        <w:t>և</w:t>
      </w:r>
      <w:r w:rsidR="00253A64" w:rsidRPr="00534F2A">
        <w:rPr>
          <w:rFonts w:ascii="GHEA Grapalat" w:hAnsi="GHEA Grapalat"/>
          <w:color w:val="auto"/>
          <w:sz w:val="24"/>
          <w:szCs w:val="24"/>
        </w:rPr>
        <w:t xml:space="preserve"> դռների </w:t>
      </w:r>
      <w:r w:rsidRPr="00534F2A">
        <w:rPr>
          <w:rFonts w:ascii="GHEA Grapalat" w:hAnsi="GHEA Grapalat"/>
          <w:color w:val="auto"/>
          <w:sz w:val="24"/>
          <w:szCs w:val="24"/>
        </w:rPr>
        <w:t>բացվածք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</w:t>
      </w:r>
      <w:r w:rsidR="00ED3482" w:rsidRPr="00534F2A">
        <w:rPr>
          <w:rFonts w:ascii="GHEA Grapalat" w:hAnsi="GHEA Grapalat"/>
          <w:color w:val="auto"/>
          <w:sz w:val="24"/>
          <w:szCs w:val="24"/>
        </w:rPr>
        <w:t xml:space="preserve"> ինչպես նաև ապահո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>վվեն հրշեջ մեքենաների գործողու</w:t>
      </w:r>
      <w:r w:rsidR="00ED3482" w:rsidRPr="00534F2A">
        <w:rPr>
          <w:rFonts w:ascii="GHEA Grapalat" w:hAnsi="GHEA Grapalat"/>
          <w:color w:val="auto"/>
          <w:sz w:val="24"/>
          <w:szCs w:val="24"/>
        </w:rPr>
        <w:t>թյուններ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>ը տվյալ շենքի ճակատային մասում</w:t>
      </w:r>
      <w:r w:rsidR="00ED3482" w:rsidRPr="00534F2A">
        <w:rPr>
          <w:rFonts w:ascii="GHEA Grapalat" w:eastAsiaTheme="minorHAnsi" w:hAnsi="GHEA Grapalat"/>
          <w:color w:val="auto"/>
          <w:sz w:val="24"/>
          <w:szCs w:val="24"/>
          <w:lang w:eastAsia="en-US"/>
        </w:rPr>
        <w:t>:</w:t>
      </w:r>
    </w:p>
    <w:p w14:paraId="777B3F75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0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Ավտոմոբիլների գազալիցքավորման ճնշակայաններին (</w:t>
      </w:r>
      <w:proofErr w:type="spellStart"/>
      <w:r w:rsidR="00955A67" w:rsidRPr="00534F2A">
        <w:rPr>
          <w:rFonts w:ascii="GHEA Grapalat" w:hAnsi="GHEA Grapalat"/>
          <w:color w:val="auto"/>
          <w:sz w:val="24"/>
          <w:szCs w:val="24"/>
          <w:lang w:val="en-US"/>
        </w:rPr>
        <w:t>այսուհետ</w:t>
      </w:r>
      <w:proofErr w:type="spellEnd"/>
      <w:r w:rsidR="00955A6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55A6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ԱԳԼՃԿ) տրամադրած հողատարածքը` շինարարություն կազմակերպելու համար, պետք է լինի ոչ պակաս, քան 0.2 հեկտար, իսկ մոնոբլոկ կայանների դեպքում` ոչ պակաս 0,1 հեկտարից։ 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 xml:space="preserve">ԱԳԼՃԿ-ները </w:t>
      </w:r>
      <w:proofErr w:type="spellStart"/>
      <w:r w:rsidR="00A60757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A6075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60757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A6075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 xml:space="preserve">տեղադրել միմյանցից </w:t>
      </w:r>
      <w:proofErr w:type="spellStart"/>
      <w:r w:rsidR="0034164B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3416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>կմ հեռավորության վրա</w:t>
      </w:r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Միջպետական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հանրապետական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ընդհանուր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օգտագործման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ավտոմոբիլային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ճանապարհների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սպասարկման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գոտում</w:t>
      </w:r>
      <w:proofErr w:type="spellEnd"/>
      <w:r w:rsidR="007819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ԱԳԼՃԿ-ները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տեղակայվեն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ճանապարհների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երկարությամբ</w:t>
      </w:r>
      <w:proofErr w:type="spellEnd"/>
      <w:r w:rsidR="00D80F34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7819FD" w:rsidRPr="00534F2A">
        <w:rPr>
          <w:rFonts w:ascii="GHEA Grapalat" w:hAnsi="GHEA Grapalat"/>
          <w:color w:val="auto"/>
          <w:sz w:val="24"/>
          <w:szCs w:val="24"/>
          <w:lang w:val="en-US"/>
        </w:rPr>
        <w:t>կողային</w:t>
      </w:r>
      <w:proofErr w:type="spellEnd"/>
      <w:r w:rsidR="007819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819FD" w:rsidRPr="00534F2A">
        <w:rPr>
          <w:rFonts w:ascii="GHEA Grapalat" w:hAnsi="GHEA Grapalat"/>
          <w:color w:val="auto"/>
          <w:sz w:val="24"/>
          <w:szCs w:val="24"/>
          <w:lang w:val="en-US"/>
        </w:rPr>
        <w:t>տեսանելիության</w:t>
      </w:r>
      <w:proofErr w:type="spellEnd"/>
      <w:r w:rsidR="007819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819FD" w:rsidRPr="00534F2A">
        <w:rPr>
          <w:rFonts w:ascii="GHEA Grapalat" w:hAnsi="GHEA Grapalat"/>
          <w:color w:val="auto"/>
          <w:sz w:val="24"/>
          <w:szCs w:val="24"/>
          <w:lang w:val="en-US"/>
        </w:rPr>
        <w:t>գոտուց</w:t>
      </w:r>
      <w:proofErr w:type="spellEnd"/>
      <w:r w:rsidR="007819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80F34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D80F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0F34" w:rsidRPr="00534F2A">
        <w:rPr>
          <w:rFonts w:ascii="GHEA Grapalat" w:hAnsi="GHEA Grapalat"/>
          <w:color w:val="auto"/>
          <w:sz w:val="24"/>
          <w:szCs w:val="24"/>
          <w:lang w:val="en-US"/>
        </w:rPr>
        <w:t>ճանապարհի</w:t>
      </w:r>
      <w:proofErr w:type="spellEnd"/>
      <w:r w:rsidR="00D80F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0F34" w:rsidRPr="00534F2A">
        <w:rPr>
          <w:rFonts w:ascii="GHEA Grapalat" w:hAnsi="GHEA Grapalat"/>
          <w:color w:val="auto"/>
          <w:sz w:val="24"/>
          <w:szCs w:val="24"/>
          <w:lang w:val="en-US"/>
        </w:rPr>
        <w:t>փոխհատումների</w:t>
      </w:r>
      <w:proofErr w:type="spellEnd"/>
      <w:r w:rsidR="00D80F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0F34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D80F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0F34" w:rsidRPr="00534F2A">
        <w:rPr>
          <w:rFonts w:ascii="GHEA Grapalat" w:hAnsi="GHEA Grapalat"/>
          <w:color w:val="auto"/>
          <w:sz w:val="24"/>
          <w:szCs w:val="24"/>
          <w:lang w:val="en-US"/>
        </w:rPr>
        <w:t>միացումների</w:t>
      </w:r>
      <w:proofErr w:type="spellEnd"/>
      <w:r w:rsidR="00D80F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0F34" w:rsidRPr="00534F2A">
        <w:rPr>
          <w:rFonts w:ascii="GHEA Grapalat" w:hAnsi="GHEA Grapalat"/>
          <w:color w:val="auto"/>
          <w:sz w:val="24"/>
          <w:szCs w:val="24"/>
          <w:lang w:val="en-US"/>
        </w:rPr>
        <w:t>օտարման</w:t>
      </w:r>
      <w:proofErr w:type="spellEnd"/>
      <w:r w:rsidR="00D80F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0F34" w:rsidRPr="00534F2A">
        <w:rPr>
          <w:rFonts w:ascii="GHEA Grapalat" w:hAnsi="GHEA Grapalat"/>
          <w:color w:val="auto"/>
          <w:sz w:val="24"/>
          <w:szCs w:val="24"/>
          <w:lang w:val="en-US"/>
        </w:rPr>
        <w:t>շերտից</w:t>
      </w:r>
      <w:proofErr w:type="spellEnd"/>
      <w:r w:rsidR="00D80F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0F34" w:rsidRPr="00534F2A">
        <w:rPr>
          <w:rFonts w:ascii="GHEA Grapalat" w:hAnsi="GHEA Grapalat"/>
          <w:color w:val="auto"/>
          <w:sz w:val="24"/>
          <w:szCs w:val="24"/>
          <w:lang w:val="en-US"/>
        </w:rPr>
        <w:t>դուրս</w:t>
      </w:r>
      <w:proofErr w:type="spellEnd"/>
      <w:r w:rsidR="00D80F34" w:rsidRPr="00534F2A">
        <w:rPr>
          <w:rFonts w:ascii="GHEA Grapalat" w:hAnsi="GHEA Grapalat"/>
          <w:color w:val="auto"/>
          <w:sz w:val="24"/>
          <w:szCs w:val="24"/>
        </w:rPr>
        <w:t>)</w:t>
      </w:r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շարժման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երկու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ուղղություններով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անկախ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աջակողմյան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ձախակողմյան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գոտիների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բետոնյա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մետաղական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սիզամարգային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>)</w:t>
      </w:r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միջնապատերով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առանձնացված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լինելը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` </w:t>
      </w:r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ճանապարհային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ոստիկանության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փոխհամաձայնեցված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համաձայն</w:t>
      </w:r>
      <w:proofErr w:type="spellEnd"/>
      <w:r w:rsidR="00C56B7C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C56B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6B7C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ապահովելով</w:t>
      </w:r>
      <w:proofErr w:type="spellEnd"/>
      <w:r w:rsidR="00C56B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77BC2" w:rsidRPr="00534F2A">
        <w:rPr>
          <w:rFonts w:ascii="GHEA Grapalat" w:hAnsi="GHEA Grapalat"/>
          <w:color w:val="auto"/>
          <w:sz w:val="24"/>
          <w:szCs w:val="24"/>
        </w:rPr>
        <w:t xml:space="preserve">2014 </w:t>
      </w:r>
      <w:proofErr w:type="spellStart"/>
      <w:r w:rsidR="00B77BC2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B77BC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77BC2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B77BC2" w:rsidRPr="00534F2A">
        <w:rPr>
          <w:rFonts w:ascii="GHEA Grapalat" w:hAnsi="GHEA Grapalat"/>
          <w:color w:val="auto"/>
          <w:sz w:val="24"/>
          <w:szCs w:val="24"/>
        </w:rPr>
        <w:t xml:space="preserve"> 17-</w:t>
      </w:r>
      <w:r w:rsidR="00B77BC2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77BC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77BC2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77BC2" w:rsidRPr="00534F2A">
        <w:rPr>
          <w:rFonts w:ascii="GHEA Grapalat" w:hAnsi="GHEA Grapalat"/>
          <w:color w:val="auto"/>
          <w:sz w:val="24"/>
          <w:szCs w:val="24"/>
        </w:rPr>
        <w:t>78-</w:t>
      </w:r>
      <w:r w:rsidR="00B77BC2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77BC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77BC2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B77BC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77BC2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77BC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77BC2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ՀՀՇՆ</w:t>
      </w:r>
      <w:r w:rsidR="00B77BC2" w:rsidRPr="00534F2A">
        <w:rPr>
          <w:rFonts w:ascii="GHEA Grapalat" w:hAnsi="GHEA Grapalat"/>
          <w:bCs/>
          <w:color w:val="auto"/>
          <w:sz w:val="24"/>
          <w:szCs w:val="24"/>
        </w:rPr>
        <w:t xml:space="preserve">21-01-2014 </w:t>
      </w:r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12-</w:t>
      </w:r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E078EE" w:rsidRPr="00534F2A">
        <w:rPr>
          <w:rFonts w:ascii="GHEA Grapalat" w:hAnsi="GHEA Grapalat"/>
          <w:color w:val="auto"/>
          <w:sz w:val="24"/>
          <w:szCs w:val="24"/>
        </w:rPr>
        <w:t>28-</w:t>
      </w:r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B06A9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4B06A9" w:rsidRPr="00534F2A">
        <w:rPr>
          <w:rFonts w:ascii="GHEA Grapalat" w:hAnsi="GHEA Grapalat"/>
          <w:color w:val="auto"/>
          <w:sz w:val="24"/>
          <w:szCs w:val="24"/>
        </w:rPr>
        <w:t xml:space="preserve"> 32-01-2022</w:t>
      </w:r>
      <w:r w:rsidR="004B06A9" w:rsidRPr="00534F2A">
        <w:rPr>
          <w:rFonts w:ascii="Arial Unicode" w:hAnsi="Arial Unicode"/>
          <w:b/>
          <w:bCs/>
          <w:color w:val="auto"/>
          <w:sz w:val="16"/>
          <w:szCs w:val="16"/>
          <w:shd w:val="clear" w:color="auto" w:fill="FFFFFF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56B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6B7C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4E3E6590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0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ԱԳԼՃ-ի մուտքերը (ելքերը) պետք է տեղադրվեն միմյանցից անջատ և  մինչև փողոցների և ճան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ապարհների մոտակա հատումները՝ 50</w:t>
      </w:r>
      <w:r w:rsidRPr="00534F2A">
        <w:rPr>
          <w:rFonts w:ascii="GHEA Grapalat" w:hAnsi="GHEA Grapalat"/>
          <w:color w:val="auto"/>
          <w:sz w:val="24"/>
          <w:szCs w:val="24"/>
        </w:rPr>
        <w:t>մ-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ից ոչ պակաս հեռավորության վրա: </w:t>
      </w:r>
    </w:p>
    <w:p w14:paraId="4ACB1B1B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71" w:line="360" w:lineRule="auto"/>
        <w:ind w:left="142" w:right="175" w:firstLine="308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ԱԳԼՃԿ-ի կազմում պետք է նախատեսել տեխնոլոգիական սարքավորումներով շենքեր և կառուցվածքներ, որոնք կապահովեն. </w:t>
      </w:r>
    </w:p>
    <w:p w14:paraId="6CDBB3D2" w14:textId="77777777" w:rsidR="00C560C8" w:rsidRPr="00534F2A" w:rsidRDefault="00246E96" w:rsidP="000B114C">
      <w:pPr>
        <w:numPr>
          <w:ilvl w:val="0"/>
          <w:numId w:val="11"/>
        </w:numPr>
        <w:spacing w:after="0" w:line="360" w:lineRule="auto"/>
        <w:ind w:left="142" w:right="176" w:firstLine="928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սպասարկող և սպասարկվող անձնակազմի կենցաղային պահանջները (սանիտարական հանգույց, սննդի կետ, սպասասրահ), </w:t>
      </w:r>
    </w:p>
    <w:p w14:paraId="438E7766" w14:textId="77777777" w:rsidR="00C560C8" w:rsidRPr="00534F2A" w:rsidRDefault="00246E96" w:rsidP="000B114C">
      <w:pPr>
        <w:numPr>
          <w:ilvl w:val="0"/>
          <w:numId w:val="11"/>
        </w:numPr>
        <w:spacing w:after="0" w:line="360" w:lineRule="auto"/>
        <w:ind w:right="176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շրջակա միջավայրի պահպանությունը, </w:t>
      </w:r>
    </w:p>
    <w:p w14:paraId="4B87647D" w14:textId="77777777" w:rsidR="00C560C8" w:rsidRPr="00534F2A" w:rsidRDefault="00246E96" w:rsidP="000B114C">
      <w:pPr>
        <w:numPr>
          <w:ilvl w:val="0"/>
          <w:numId w:val="11"/>
        </w:numPr>
        <w:spacing w:after="0" w:line="360" w:lineRule="auto"/>
        <w:ind w:right="176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բնական գազի պահեստավորումը և կոմպրեսացված վառելիքի լիցքավորումը, </w:t>
      </w:r>
    </w:p>
    <w:p w14:paraId="2426E07C" w14:textId="77777777" w:rsidR="00C560C8" w:rsidRPr="00534F2A" w:rsidRDefault="00246E96" w:rsidP="000B114C">
      <w:pPr>
        <w:numPr>
          <w:ilvl w:val="0"/>
          <w:numId w:val="11"/>
        </w:numPr>
        <w:spacing w:after="0" w:line="360" w:lineRule="auto"/>
        <w:ind w:right="176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ԱԳԼՃԿ-ի շահագործման անվտանգությունը, </w:t>
      </w:r>
    </w:p>
    <w:p w14:paraId="027EBD0F" w14:textId="77777777" w:rsidR="00C560C8" w:rsidRPr="00534F2A" w:rsidRDefault="00246E96" w:rsidP="000B114C">
      <w:pPr>
        <w:numPr>
          <w:ilvl w:val="0"/>
          <w:numId w:val="11"/>
        </w:numPr>
        <w:spacing w:after="0" w:line="360" w:lineRule="auto"/>
        <w:ind w:left="142" w:right="176" w:firstLine="928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արտաքին հրդեհաշիջման աշխատանքները՝ նախատեսելով 100</w:t>
      </w:r>
      <w:proofErr w:type="spellStart"/>
      <w:r w:rsidR="007F5153" w:rsidRPr="00534F2A">
        <w:rPr>
          <w:rFonts w:ascii="GHEA Grapalat" w:hAnsi="GHEA Grapalat"/>
          <w:color w:val="auto"/>
          <w:sz w:val="24"/>
          <w:szCs w:val="24"/>
          <w:lang w:val="en-US"/>
        </w:rPr>
        <w:t>խմ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ծավալով ստորգետնյա ջրավազան կամ տեղադրելով երկու հրշեջ հ</w:t>
      </w:r>
      <w:r w:rsidR="008036D5" w:rsidRPr="00534F2A">
        <w:rPr>
          <w:rFonts w:ascii="GHEA Grapalat" w:hAnsi="GHEA Grapalat"/>
          <w:color w:val="auto"/>
          <w:sz w:val="24"/>
          <w:szCs w:val="24"/>
        </w:rPr>
        <w:t>իդրանտներ՝ տարողություններից 40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 հեռավորության վրա: </w:t>
      </w:r>
    </w:p>
    <w:p w14:paraId="53278AEA" w14:textId="77777777" w:rsidR="00C560C8" w:rsidRPr="00534F2A" w:rsidRDefault="00D03E2F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87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րդյունաբերական կազմակերպություններից, երկաթգծի կայարաններից, ընդհանուր օգտագործման երկաթգծային կամուրջներից, ավտոճանապարհներից, շենք-շինություններից, մարդկանց զանգվածային կուտակումներով հրապարակներից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ԱԳԼՃԿ-ի կառուցման թույլատրելի հեռավորությունները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պետք է բավարարեն ՀՀ կառավարության 2005 թվականի </w:t>
      </w:r>
      <w:proofErr w:type="spellStart"/>
      <w:r w:rsidR="00A13E4A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A13E4A" w:rsidRPr="00534F2A">
        <w:rPr>
          <w:rFonts w:ascii="GHEA Grapalat" w:hAnsi="GHEA Grapalat"/>
          <w:color w:val="auto"/>
          <w:sz w:val="24"/>
          <w:szCs w:val="24"/>
        </w:rPr>
        <w:t xml:space="preserve"> 22-</w:t>
      </w:r>
      <w:r w:rsidR="00A13E4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13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N 2399-Ն որոշմամբ սահմանված պահանջներին: </w:t>
      </w:r>
    </w:p>
    <w:p w14:paraId="2F092221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right="87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ԱԳԼՃԿ-ի և ԱՀՎԼԿ-ի միջև թույլատրելի հեռավորությունները պետք է սահմանել՝ պահպանելով </w:t>
      </w:r>
      <w:r w:rsidR="000E7650" w:rsidRPr="00534F2A">
        <w:rPr>
          <w:rFonts w:ascii="GHEA Grapalat" w:hAnsi="GHEA Grapalat"/>
          <w:color w:val="auto"/>
          <w:sz w:val="24"/>
          <w:szCs w:val="24"/>
        </w:rPr>
        <w:t xml:space="preserve">ՀՀՇՆ 21-01-2014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200D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C5200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նորմերի պահանջները։ </w:t>
      </w:r>
    </w:p>
    <w:p w14:paraId="0C6F24C8" w14:textId="77777777" w:rsidR="00E07C0A" w:rsidRPr="00534F2A" w:rsidRDefault="009E5A69" w:rsidP="000C0655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right="87" w:firstLine="567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Համայնքներում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</w:t>
      </w:r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նակավայրերում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)</w:t>
      </w:r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նախատեսել</w:t>
      </w:r>
      <w:proofErr w:type="spellEnd"/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էլեկտրա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տրա</w:t>
      </w:r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նսպորտի</w:t>
      </w:r>
      <w:proofErr w:type="spellEnd"/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լիցքավորման</w:t>
      </w:r>
      <w:proofErr w:type="spellEnd"/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սարքավորումներ</w:t>
      </w:r>
      <w:proofErr w:type="spellEnd"/>
      <w:r w:rsidR="005514C8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5514C8" w:rsidRPr="00534F2A">
        <w:rPr>
          <w:rFonts w:ascii="GHEA Grapalat" w:hAnsi="GHEA Grapalat"/>
          <w:color w:val="auto"/>
          <w:sz w:val="24"/>
          <w:szCs w:val="24"/>
          <w:lang w:val="en-US"/>
        </w:rPr>
        <w:t>տերմինալներ</w:t>
      </w:r>
      <w:proofErr w:type="spellEnd"/>
      <w:r w:rsidR="005514C8" w:rsidRPr="00534F2A">
        <w:rPr>
          <w:rFonts w:ascii="GHEA Grapalat" w:hAnsi="GHEA Grapalat"/>
          <w:color w:val="auto"/>
          <w:sz w:val="24"/>
          <w:szCs w:val="24"/>
        </w:rPr>
        <w:t>)</w:t>
      </w:r>
      <w:r w:rsidR="00D40D4B" w:rsidRPr="00534F2A">
        <w:rPr>
          <w:rFonts w:ascii="GHEA Grapalat" w:hAnsi="GHEA Grapalat"/>
          <w:color w:val="auto"/>
          <w:sz w:val="24"/>
          <w:szCs w:val="24"/>
        </w:rPr>
        <w:t>, որոնք կարող են տեղակայվել ա</w:t>
      </w:r>
      <w:r w:rsidR="00E07C0A" w:rsidRPr="00534F2A">
        <w:rPr>
          <w:rFonts w:ascii="GHEA Grapalat" w:hAnsi="GHEA Grapalat"/>
          <w:color w:val="auto"/>
          <w:sz w:val="24"/>
          <w:szCs w:val="24"/>
        </w:rPr>
        <w:t xml:space="preserve">վտոմոբիլների տեխնիկական սպասարկման </w:t>
      </w:r>
      <w:proofErr w:type="spellStart"/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կետերում</w:t>
      </w:r>
      <w:proofErr w:type="spellEnd"/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E6C93" w:rsidRPr="00534F2A">
        <w:rPr>
          <w:rFonts w:ascii="GHEA Grapalat" w:hAnsi="GHEA Grapalat"/>
          <w:color w:val="auto"/>
          <w:sz w:val="24"/>
          <w:szCs w:val="24"/>
          <w:lang w:val="en-US"/>
        </w:rPr>
        <w:t>թաղ</w:t>
      </w:r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ամասերի</w:t>
      </w:r>
      <w:proofErr w:type="spellEnd"/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403C9"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</w:t>
      </w:r>
      <w:r w:rsidR="008E6C9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B759C" w:rsidRPr="00534F2A">
        <w:rPr>
          <w:rFonts w:ascii="GHEA Grapalat" w:hAnsi="GHEA Grapalat"/>
          <w:color w:val="auto"/>
          <w:sz w:val="24"/>
          <w:szCs w:val="24"/>
          <w:lang w:val="en-US"/>
        </w:rPr>
        <w:t>ման</w:t>
      </w:r>
      <w:proofErr w:type="spellEnd"/>
      <w:r w:rsidR="007B759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759C" w:rsidRPr="00534F2A">
        <w:rPr>
          <w:rFonts w:ascii="GHEA Grapalat" w:hAnsi="GHEA Grapalat"/>
          <w:color w:val="auto"/>
          <w:sz w:val="24"/>
          <w:szCs w:val="24"/>
          <w:lang w:val="en-US"/>
        </w:rPr>
        <w:t>հարթակներում</w:t>
      </w:r>
      <w:proofErr w:type="spellEnd"/>
      <w:r w:rsidR="00902E8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902E82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902E8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02E8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902E8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02E82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="00902E8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02E82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902E8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շենքերին</w:t>
      </w:r>
      <w:proofErr w:type="spellEnd"/>
      <w:r w:rsidR="005514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514C8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5514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514C8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կից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02E82"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ավտոկայանատեղիներում</w:t>
      </w:r>
      <w:proofErr w:type="spellEnd"/>
      <w:r w:rsidR="007B759C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1EE2C980" w14:textId="77777777" w:rsidR="00D61979" w:rsidRPr="00534F2A" w:rsidRDefault="00D61979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0" w:line="360" w:lineRule="auto"/>
        <w:ind w:left="0" w:right="87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Ավտոտեխսպասարկման կայանների համար հատկացվող հողամասերի չափերն անհրաժեշտ է ընդունել </w:t>
      </w:r>
      <w:r w:rsidR="00CA780B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CA780B" w:rsidRPr="00534F2A">
        <w:rPr>
          <w:rFonts w:ascii="GHEA Grapalat" w:hAnsi="GHEA Grapalat"/>
          <w:color w:val="auto"/>
          <w:sz w:val="24"/>
          <w:szCs w:val="24"/>
        </w:rPr>
        <w:t xml:space="preserve"> 3</w:t>
      </w:r>
      <w:r w:rsidR="0099160A" w:rsidRPr="00534F2A">
        <w:rPr>
          <w:rFonts w:ascii="GHEA Grapalat" w:hAnsi="GHEA Grapalat"/>
          <w:color w:val="auto"/>
          <w:sz w:val="24"/>
          <w:szCs w:val="24"/>
        </w:rPr>
        <w:t>9</w:t>
      </w:r>
      <w:r w:rsidR="00CA780B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>ում տրված ցուցանիշի համաձայն՝ փոքր, միջին և խոշոր կայաններում սպասարկման կետերի հաշվառմամբ:</w:t>
      </w:r>
    </w:p>
    <w:p w14:paraId="7D58F9DB" w14:textId="77777777" w:rsidR="00C560C8" w:rsidRPr="00534F2A" w:rsidRDefault="00246E96" w:rsidP="000B114C">
      <w:pPr>
        <w:spacing w:after="84" w:line="360" w:lineRule="auto"/>
        <w:ind w:left="53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</w:p>
    <w:p w14:paraId="597635E7" w14:textId="77777777" w:rsidR="007B759C" w:rsidRPr="00534F2A" w:rsidRDefault="007B759C" w:rsidP="000C0655">
      <w:pPr>
        <w:pStyle w:val="Heading1"/>
        <w:numPr>
          <w:ilvl w:val="0"/>
          <w:numId w:val="45"/>
        </w:numPr>
        <w:spacing w:line="360" w:lineRule="auto"/>
        <w:ind w:left="-90" w:firstLine="36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ՋՐԱՄԱՏԱԿԱՐԱՐՈՒՄ ԵՎ ՋՐԱՀԵՌԱՑՈՒՄ</w:t>
      </w:r>
    </w:p>
    <w:p w14:paraId="26FEB5C3" w14:textId="77777777" w:rsidR="000B6B88" w:rsidRPr="00534F2A" w:rsidRDefault="000B6B88" w:rsidP="000B114C">
      <w:pPr>
        <w:spacing w:line="360" w:lineRule="auto"/>
        <w:rPr>
          <w:rFonts w:ascii="GHEA Grapalat" w:hAnsi="GHEA Grapalat"/>
          <w:color w:val="auto"/>
          <w:sz w:val="24"/>
          <w:szCs w:val="24"/>
        </w:rPr>
      </w:pPr>
    </w:p>
    <w:p w14:paraId="148FC153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Քաղաքների և այլ բնակավայրերի խմելու-տնտեսական ջրամատակարարման և ջրահեռացման համակարգերի նախագծումը պետք է իրականացնել համաձայն </w:t>
      </w:r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0F7D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0F7D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0F7D7C"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0F7D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0F7D7C" w:rsidRPr="00534F2A">
        <w:rPr>
          <w:rFonts w:ascii="GHEA Grapalat" w:hAnsi="GHEA Grapalat"/>
          <w:color w:val="auto"/>
          <w:sz w:val="24"/>
          <w:szCs w:val="24"/>
        </w:rPr>
        <w:t xml:space="preserve"> 17-</w:t>
      </w:r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0F7D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0F7D7C" w:rsidRPr="00534F2A">
        <w:rPr>
          <w:rFonts w:ascii="GHEA Grapalat" w:hAnsi="GHEA Grapalat"/>
          <w:color w:val="auto"/>
          <w:sz w:val="24"/>
          <w:szCs w:val="24"/>
        </w:rPr>
        <w:t>80-</w:t>
      </w:r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0F7D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0F7D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0F7D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ՀՀՇՆ 40-01.01</w:t>
      </w:r>
      <w:r w:rsidR="000F7D7C" w:rsidRPr="00534F2A">
        <w:rPr>
          <w:rFonts w:ascii="GHEA Grapalat" w:hAnsi="GHEA Grapalat"/>
          <w:color w:val="auto"/>
          <w:sz w:val="24"/>
          <w:szCs w:val="24"/>
        </w:rPr>
        <w:t>-2014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54230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առողջապահության նախարարի 2002 թվականի նոյեմբերի 29-ի </w:t>
      </w:r>
      <w:r w:rsidR="00111639" w:rsidRPr="00534F2A">
        <w:rPr>
          <w:rFonts w:ascii="GHEA Grapalat" w:hAnsi="GHEA Grapalat"/>
          <w:color w:val="auto"/>
          <w:sz w:val="24"/>
          <w:szCs w:val="24"/>
        </w:rPr>
        <w:t>N</w:t>
      </w:r>
      <w:r w:rsidR="0054230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803 հրաման</w:t>
      </w:r>
      <w:r w:rsidR="00542308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42308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2020 </w:t>
      </w:r>
      <w:proofErr w:type="spellStart"/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28-</w:t>
      </w:r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9203F4" w:rsidRPr="00534F2A">
        <w:rPr>
          <w:rFonts w:ascii="GHEA Grapalat" w:hAnsi="GHEA Grapalat"/>
          <w:color w:val="auto"/>
          <w:sz w:val="24"/>
          <w:szCs w:val="24"/>
        </w:rPr>
        <w:t>103-</w:t>
      </w:r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40-01.02-, ՀՀ քաղաքաշինության կոմիտեի նախագահի 2022 թվականի </w:t>
      </w:r>
      <w:proofErr w:type="spellStart"/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08-ի N16-Ն հրամանով հաստատված ՀՀՇՆ 40-01.03-2022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պահանջների՝ հաշվի առնելով խմելու ջրի ստացման սանիտարահիգիենիկ անվտանգության, բնապահպանական և ռեսուրսախնայողության պահանջները: </w:t>
      </w:r>
    </w:p>
    <w:p w14:paraId="69F84B91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բնակելի և հասարակական կառուցապատումը՝ ներառյալ տնամերձ հողամասերով անհատական և բլոկավորված կառուցապատմամբ հատվածները, ինչպես նաև արտադրական օբյեկտները պետք է ապահովված լինեն ջրամատակարարման և ջրահեռացման կենտրոնացված կամ տեղային համակարգերով: Այն բնակելի գոտիներում, որոնք ապահովված չեն կենտրոնացված ջրամատակարարման և ջրահեռացման համակարգերով, բազմահարկ բնակելի շենքերի տեղակայում չի թույլատրվում: </w:t>
      </w:r>
    </w:p>
    <w:p w14:paraId="7577DF47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426"/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Խմելու-տնտեսական ջրամատակարարման աղբյուրների ընտրությունը և դրանց սանիտարապաշտպան գոտիների չափերի սահմանումն անհրաժեշտ է իրականացնել համաձայն   N2-III-Ա2-1 և N 2-III-Ա2-2 սանիտարական կանոնների և նորմերի պահանջների՝ հաշվի առնելով ճառագայթային անվտանգության նորմերը։   </w:t>
      </w:r>
    </w:p>
    <w:p w14:paraId="12BD8C53" w14:textId="77777777" w:rsidR="00C560C8" w:rsidRPr="00534F2A" w:rsidRDefault="00DC00B8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9" w:line="360" w:lineRule="auto"/>
        <w:ind w:left="142" w:right="175" w:firstLine="398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Ջրի մաքրման կայանների զբաղեցրած հողամասերի չափերը՝ կախված դրանց արտադրողականությունից (հազ. մ</w:t>
      </w:r>
      <w:r w:rsidR="00246E96" w:rsidRPr="00534F2A">
        <w:rPr>
          <w:rFonts w:ascii="GHEA Grapalat" w:hAnsi="GHEA Grapalat"/>
          <w:color w:val="auto"/>
          <w:sz w:val="24"/>
          <w:szCs w:val="24"/>
          <w:vertAlign w:val="superscript"/>
        </w:rPr>
        <w:t>3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/օր), պետք է ընդունել ըստ նախագծի, </w:t>
      </w:r>
      <w:proofErr w:type="spellStart"/>
      <w:r w:rsidR="00856792" w:rsidRPr="00534F2A">
        <w:rPr>
          <w:rFonts w:ascii="GHEA Grapalat" w:hAnsi="GHEA Grapalat"/>
          <w:color w:val="auto"/>
          <w:sz w:val="24"/>
          <w:szCs w:val="24"/>
          <w:lang w:val="en-US"/>
        </w:rPr>
        <w:t>սակայն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567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56792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8567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11D93" w:rsidRPr="00534F2A">
        <w:rPr>
          <w:rFonts w:ascii="GHEA Grapalat" w:hAnsi="GHEA Grapalat"/>
          <w:color w:val="auto"/>
          <w:sz w:val="24"/>
          <w:szCs w:val="24"/>
        </w:rPr>
        <w:t>41</w:t>
      </w:r>
      <w:r w:rsidR="00856792" w:rsidRPr="00534F2A">
        <w:rPr>
          <w:rFonts w:ascii="GHEA Grapalat" w:hAnsi="GHEA Grapalat"/>
          <w:color w:val="auto"/>
          <w:sz w:val="24"/>
          <w:szCs w:val="24"/>
        </w:rPr>
        <w:t>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ցուցանիշներից ոչ ավելի: </w:t>
      </w:r>
    </w:p>
    <w:p w14:paraId="0CBD046D" w14:textId="77777777" w:rsidR="00C560C8" w:rsidRPr="00534F2A" w:rsidRDefault="00246E96" w:rsidP="0032545D">
      <w:pPr>
        <w:spacing w:after="7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Աղյուսակ </w:t>
      </w:r>
      <w:r w:rsidR="00111D93" w:rsidRPr="00534F2A">
        <w:rPr>
          <w:rFonts w:ascii="GHEA Grapalat" w:hAnsi="GHEA Grapalat"/>
          <w:color w:val="auto"/>
          <w:sz w:val="24"/>
          <w:szCs w:val="24"/>
          <w:lang w:val="en-US"/>
        </w:rPr>
        <w:t>41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464" w:type="dxa"/>
        <w:tblInd w:w="72" w:type="dxa"/>
        <w:tblCellMar>
          <w:left w:w="107" w:type="dxa"/>
          <w:bottom w:w="6" w:type="dxa"/>
          <w:right w:w="32" w:type="dxa"/>
        </w:tblCellMar>
        <w:tblLook w:val="04A0" w:firstRow="1" w:lastRow="0" w:firstColumn="1" w:lastColumn="0" w:noHBand="0" w:noVBand="1"/>
      </w:tblPr>
      <w:tblGrid>
        <w:gridCol w:w="560"/>
        <w:gridCol w:w="4950"/>
        <w:gridCol w:w="3954"/>
      </w:tblGrid>
      <w:tr w:rsidR="00C560C8" w:rsidRPr="00534F2A" w14:paraId="16509FC2" w14:textId="77777777" w:rsidTr="00AD00F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F8CE2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lastRenderedPageBreak/>
              <w:t xml:space="preserve"> Հ/Հ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C9849" w14:textId="77777777" w:rsidR="00C560C8" w:rsidRPr="00534F2A" w:rsidRDefault="00246E96" w:rsidP="007F5153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Արտադրողականությունը,  հազ. </w:t>
            </w:r>
            <w:proofErr w:type="spellStart"/>
            <w:r w:rsidR="007F5153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խմ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/օր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B0EB9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Հողամասի չափերը, հա </w:t>
            </w:r>
          </w:p>
        </w:tc>
      </w:tr>
      <w:tr w:rsidR="00C560C8" w:rsidRPr="00534F2A" w14:paraId="5DC9D3BD" w14:textId="77777777" w:rsidTr="00AD00F8">
        <w:trPr>
          <w:trHeight w:val="3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D9312" w14:textId="77777777" w:rsidR="00C560C8" w:rsidRPr="00534F2A" w:rsidRDefault="00246E96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CFD8DA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0,8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F0FB2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</w:tr>
      <w:tr w:rsidR="00C560C8" w:rsidRPr="00534F2A" w14:paraId="7193E60A" w14:textId="77777777" w:rsidTr="00AD00F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CDCB8" w14:textId="77777777" w:rsidR="00C560C8" w:rsidRPr="00534F2A" w:rsidRDefault="00246E96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C3744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09-ից բարձր մինչև 12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0FCED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</w:tr>
      <w:tr w:rsidR="00C560C8" w:rsidRPr="00534F2A" w14:paraId="1716F03B" w14:textId="77777777" w:rsidTr="00AD00F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CF495" w14:textId="77777777" w:rsidR="00C560C8" w:rsidRPr="00534F2A" w:rsidRDefault="00246E96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6FE826" w14:textId="77777777" w:rsidR="00C560C8" w:rsidRPr="00534F2A" w:rsidRDefault="00246E96" w:rsidP="00802966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13-ից </w:t>
            </w:r>
            <w:r w:rsidR="00802966" w:rsidRPr="00534F2A">
              <w:rPr>
                <w:rFonts w:ascii="GHEA Grapalat" w:hAnsi="GHEA Grapalat"/>
                <w:color w:val="auto"/>
                <w:sz w:val="22"/>
              </w:rPr>
              <w:t>բարձր մինչև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32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9C27D" w14:textId="77777777" w:rsidR="00C560C8" w:rsidRPr="00534F2A" w:rsidRDefault="00246E96" w:rsidP="000B114C">
            <w:pPr>
              <w:spacing w:after="0" w:line="360" w:lineRule="auto"/>
              <w:ind w:right="5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</w:tr>
      <w:tr w:rsidR="00C560C8" w:rsidRPr="00534F2A" w14:paraId="4F9F339E" w14:textId="77777777" w:rsidTr="00AD00F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AD177" w14:textId="77777777" w:rsidR="00C560C8" w:rsidRPr="00534F2A" w:rsidRDefault="00246E96" w:rsidP="000B114C">
            <w:pPr>
              <w:spacing w:after="0" w:line="360" w:lineRule="auto"/>
              <w:ind w:right="5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129E64" w14:textId="77777777" w:rsidR="00C560C8" w:rsidRPr="00534F2A" w:rsidRDefault="00246E96" w:rsidP="00802966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33-ից </w:t>
            </w:r>
            <w:r w:rsidR="00802966" w:rsidRPr="00534F2A">
              <w:rPr>
                <w:rFonts w:ascii="GHEA Grapalat" w:hAnsi="GHEA Grapalat"/>
                <w:color w:val="auto"/>
                <w:sz w:val="22"/>
              </w:rPr>
              <w:t xml:space="preserve">բարձր մինչև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80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34C35" w14:textId="77777777" w:rsidR="00C560C8" w:rsidRPr="00534F2A" w:rsidRDefault="00246E96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</w:tr>
      <w:tr w:rsidR="00C560C8" w:rsidRPr="00534F2A" w14:paraId="29502ADE" w14:textId="77777777" w:rsidTr="00AD00F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C0E3D" w14:textId="77777777" w:rsidR="00C560C8" w:rsidRPr="00534F2A" w:rsidRDefault="00246E96" w:rsidP="000B114C">
            <w:pPr>
              <w:spacing w:after="0" w:line="360" w:lineRule="auto"/>
              <w:ind w:right="5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B0BD4" w14:textId="77777777" w:rsidR="00C560C8" w:rsidRPr="00534F2A" w:rsidRDefault="00246E96" w:rsidP="00802966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81-ից </w:t>
            </w:r>
            <w:r w:rsidR="00802966" w:rsidRPr="00534F2A">
              <w:rPr>
                <w:rFonts w:ascii="GHEA Grapalat" w:hAnsi="GHEA Grapalat"/>
                <w:color w:val="auto"/>
                <w:sz w:val="22"/>
              </w:rPr>
              <w:t>բարձր մինչև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125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1C3C5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</w:tr>
      <w:tr w:rsidR="00C560C8" w:rsidRPr="00534F2A" w14:paraId="64F302C7" w14:textId="77777777" w:rsidTr="00AD00F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895960" w14:textId="77777777" w:rsidR="00C560C8" w:rsidRPr="00534F2A" w:rsidRDefault="00246E96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6595E" w14:textId="77777777" w:rsidR="00C560C8" w:rsidRPr="00534F2A" w:rsidRDefault="00246E96" w:rsidP="00802966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126-ից </w:t>
            </w:r>
            <w:r w:rsidR="00802966" w:rsidRPr="00534F2A">
              <w:rPr>
                <w:rFonts w:ascii="GHEA Grapalat" w:hAnsi="GHEA Grapalat"/>
                <w:color w:val="auto"/>
                <w:sz w:val="22"/>
              </w:rPr>
              <w:t>բարձր մինչև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250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F4C69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12 </w:t>
            </w:r>
          </w:p>
        </w:tc>
      </w:tr>
      <w:tr w:rsidR="00C560C8" w:rsidRPr="00534F2A" w14:paraId="71AA7F1D" w14:textId="77777777" w:rsidTr="00AD00F8">
        <w:trPr>
          <w:trHeight w:val="3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E73B1" w14:textId="77777777" w:rsidR="00C560C8" w:rsidRPr="00534F2A" w:rsidRDefault="00246E96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9409D" w14:textId="77777777" w:rsidR="00C560C8" w:rsidRPr="00534F2A" w:rsidRDefault="00246E96" w:rsidP="00802966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251-ից </w:t>
            </w:r>
            <w:r w:rsidR="00802966" w:rsidRPr="00534F2A">
              <w:rPr>
                <w:rFonts w:ascii="GHEA Grapalat" w:hAnsi="GHEA Grapalat"/>
                <w:color w:val="auto"/>
                <w:sz w:val="22"/>
              </w:rPr>
              <w:t>բարձր մինչև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400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0B5C8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18 </w:t>
            </w:r>
          </w:p>
        </w:tc>
      </w:tr>
      <w:tr w:rsidR="00C560C8" w:rsidRPr="00534F2A" w14:paraId="76F6D1CB" w14:textId="77777777" w:rsidTr="00AD00F8">
        <w:trPr>
          <w:trHeight w:val="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B63FC" w14:textId="77777777" w:rsidR="00C560C8" w:rsidRPr="00534F2A" w:rsidRDefault="00246E96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79C7A" w14:textId="77777777" w:rsidR="00C560C8" w:rsidRPr="00534F2A" w:rsidRDefault="00246E96" w:rsidP="00802966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401-ից </w:t>
            </w:r>
            <w:r w:rsidR="00802966" w:rsidRPr="00534F2A">
              <w:rPr>
                <w:rFonts w:ascii="GHEA Grapalat" w:hAnsi="GHEA Grapalat"/>
                <w:color w:val="auto"/>
                <w:sz w:val="22"/>
              </w:rPr>
              <w:t>բարձր մինչև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800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ADDAB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24 </w:t>
            </w:r>
          </w:p>
        </w:tc>
      </w:tr>
    </w:tbl>
    <w:p w14:paraId="75DB4F6E" w14:textId="77777777" w:rsidR="00C560C8" w:rsidRPr="00534F2A" w:rsidRDefault="00246E96" w:rsidP="000B114C">
      <w:pPr>
        <w:spacing w:after="13" w:line="360" w:lineRule="auto"/>
        <w:ind w:left="53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983245F" w14:textId="77777777" w:rsidR="00A11557" w:rsidRPr="00534F2A" w:rsidRDefault="00A11557" w:rsidP="000C0655">
      <w:pPr>
        <w:numPr>
          <w:ilvl w:val="0"/>
          <w:numId w:val="27"/>
        </w:numPr>
        <w:tabs>
          <w:tab w:val="left" w:pos="993"/>
        </w:tabs>
        <w:spacing w:after="6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Բնակավայրերի</w:t>
      </w:r>
      <w:r w:rsidR="0085679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հեռացման ենթակա կեղտաջրերը պարտադիր ենթակա են մա</w:t>
      </w:r>
      <w:r w:rsidR="00856792" w:rsidRPr="00534F2A">
        <w:rPr>
          <w:rFonts w:ascii="GHEA Grapalat" w:hAnsi="GHEA Grapalat"/>
          <w:color w:val="auto"/>
          <w:sz w:val="24"/>
          <w:szCs w:val="24"/>
          <w:lang w:val="en-US"/>
        </w:rPr>
        <w:t>ք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րման՝ մինչև բաց ջրահոսքեր ուղղելը։ Դրանց մաքրումը կազմակերպելու նպատակով անրաժեշտ է նախատեսել մաքրման կայաններ (գյուղական բնակավայրերում՝ սարքավորումներ)՝ համապատասխան տարածքների առկայության դեպքում, իսկ վերջիններիս բացակայության դեպքում՝ գլխավոր կոլեկտորի կառուցում դեպի մոտակա մաքրման կայան։ </w:t>
      </w:r>
    </w:p>
    <w:p w14:paraId="371742A1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6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Կոյուղու մաքրման </w:t>
      </w:r>
      <w:r w:rsidR="00D63C04" w:rsidRPr="00534F2A">
        <w:rPr>
          <w:rFonts w:ascii="GHEA Grapalat" w:hAnsi="GHEA Grapalat"/>
          <w:color w:val="auto"/>
          <w:sz w:val="24"/>
          <w:szCs w:val="24"/>
          <w:lang w:val="hy-AM"/>
        </w:rPr>
        <w:t>կայանների/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սարքավորումների զբաղեցրած հողամասերի չափերը պետք է ընդունել </w:t>
      </w:r>
      <w:r w:rsidR="00856792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ղյուսակ</w:t>
      </w:r>
      <w:r w:rsidR="00822FF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4</w:t>
      </w:r>
      <w:r w:rsidR="00D26240" w:rsidRPr="00534F2A">
        <w:rPr>
          <w:rFonts w:ascii="GHEA Grapalat" w:hAnsi="GHEA Grapalat"/>
          <w:color w:val="auto"/>
          <w:sz w:val="24"/>
          <w:szCs w:val="24"/>
          <w:lang w:val="hy-AM"/>
        </w:rPr>
        <w:t>2</w:t>
      </w:r>
      <w:r w:rsidR="00856792" w:rsidRPr="00534F2A">
        <w:rPr>
          <w:rFonts w:ascii="GHEA Grapalat" w:hAnsi="GHEA Grapalat"/>
          <w:color w:val="auto"/>
          <w:sz w:val="24"/>
          <w:szCs w:val="24"/>
          <w:lang w:val="hy-AM"/>
        </w:rPr>
        <w:t>-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ում տրված ցուցանիշներից ոչ ավելի: </w:t>
      </w:r>
    </w:p>
    <w:p w14:paraId="1263E68B" w14:textId="77777777" w:rsidR="00C560C8" w:rsidRPr="00534F2A" w:rsidRDefault="00246E96" w:rsidP="000B114C">
      <w:pPr>
        <w:spacing w:after="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1D9023FC" w14:textId="77777777" w:rsidR="00C560C8" w:rsidRPr="00534F2A" w:rsidRDefault="00246E96" w:rsidP="00856792">
      <w:pPr>
        <w:spacing w:after="8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822FF6" w:rsidRPr="00534F2A">
        <w:rPr>
          <w:rFonts w:ascii="GHEA Grapalat" w:hAnsi="GHEA Grapalat"/>
          <w:color w:val="auto"/>
          <w:sz w:val="24"/>
          <w:szCs w:val="24"/>
          <w:lang w:val="en-US"/>
        </w:rPr>
        <w:t>4</w:t>
      </w:r>
      <w:r w:rsidR="00D26240" w:rsidRPr="00534F2A">
        <w:rPr>
          <w:rFonts w:ascii="GHEA Grapalat" w:hAnsi="GHEA Grapalat"/>
          <w:color w:val="auto"/>
          <w:sz w:val="24"/>
          <w:szCs w:val="24"/>
          <w:lang w:val="en-US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536" w:type="dxa"/>
        <w:tblInd w:w="0" w:type="dxa"/>
        <w:tblCellMar>
          <w:top w:w="31" w:type="dxa"/>
          <w:left w:w="14" w:type="dxa"/>
          <w:bottom w:w="1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3750"/>
        <w:gridCol w:w="1993"/>
        <w:gridCol w:w="1761"/>
        <w:gridCol w:w="1950"/>
      </w:tblGrid>
      <w:tr w:rsidR="00C560C8" w:rsidRPr="00534F2A" w14:paraId="6F7D2273" w14:textId="77777777" w:rsidTr="00AD00F8">
        <w:trPr>
          <w:trHeight w:val="28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14AF2" w14:textId="77777777" w:rsidR="00C560C8" w:rsidRPr="00534F2A" w:rsidRDefault="00246E96" w:rsidP="000B114C">
            <w:pPr>
              <w:spacing w:after="0" w:line="360" w:lineRule="auto"/>
              <w:ind w:left="132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 Հ/Հ </w:t>
            </w:r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FBEF" w14:textId="77777777" w:rsidR="00C560C8" w:rsidRPr="00534F2A" w:rsidRDefault="00246E96" w:rsidP="0098016C">
            <w:pPr>
              <w:spacing w:after="0" w:line="360" w:lineRule="auto"/>
              <w:ind w:left="412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Կոյուղու մաքրման </w:t>
            </w:r>
            <w:proofErr w:type="spellStart"/>
            <w:r w:rsidR="00D63C04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կայանների</w:t>
            </w:r>
            <w:proofErr w:type="spellEnd"/>
            <w:r w:rsidR="00D63C04" w:rsidRPr="00534F2A">
              <w:rPr>
                <w:rFonts w:ascii="GHEA Grapalat" w:hAnsi="GHEA Grapalat"/>
                <w:b/>
                <w:color w:val="auto"/>
                <w:sz w:val="22"/>
              </w:rPr>
              <w:t>/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սարքավորումների </w:t>
            </w:r>
          </w:p>
          <w:p w14:paraId="2C21C762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արտադրողականությունը </w:t>
            </w:r>
          </w:p>
          <w:p w14:paraId="26EABFFD" w14:textId="77777777" w:rsidR="00C560C8" w:rsidRPr="00534F2A" w:rsidRDefault="00246E96" w:rsidP="000B114C">
            <w:pPr>
              <w:spacing w:after="0" w:line="360" w:lineRule="auto"/>
              <w:ind w:left="350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(հազ. մ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vertAlign w:val="superscript"/>
              </w:rPr>
              <w:t>3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/օր)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40808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4DA72" w14:textId="77777777" w:rsidR="00C560C8" w:rsidRPr="00534F2A" w:rsidRDefault="00246E96" w:rsidP="0098016C">
            <w:pPr>
              <w:spacing w:after="0" w:line="360" w:lineRule="auto"/>
              <w:ind w:left="187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Հողամասի </w:t>
            </w:r>
            <w:proofErr w:type="spellStart"/>
            <w:r w:rsidR="0098016C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մակերեսը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, հա </w:t>
            </w:r>
          </w:p>
        </w:tc>
      </w:tr>
      <w:tr w:rsidR="00C560C8" w:rsidRPr="00534F2A" w14:paraId="5604B536" w14:textId="77777777" w:rsidTr="00AD00F8">
        <w:trPr>
          <w:trHeight w:val="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8A38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444F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6CDA" w14:textId="77777777" w:rsidR="00C560C8" w:rsidRPr="00534F2A" w:rsidRDefault="00246E96" w:rsidP="000B114C">
            <w:pPr>
              <w:spacing w:after="0" w:line="360" w:lineRule="auto"/>
              <w:ind w:left="100" w:right="0" w:firstLine="62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մաքրող սարքավորումներ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E574" w14:textId="77777777" w:rsidR="00C560C8" w:rsidRPr="00534F2A" w:rsidRDefault="00246E96" w:rsidP="00C86F5A">
            <w:pPr>
              <w:spacing w:after="0" w:line="360" w:lineRule="auto"/>
              <w:ind w:left="270" w:right="152" w:firstLine="24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տիղմի հարթակներ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492B" w14:textId="77777777" w:rsidR="00C560C8" w:rsidRPr="00534F2A" w:rsidRDefault="00246E96" w:rsidP="00C86F5A">
            <w:pPr>
              <w:spacing w:after="0" w:line="360" w:lineRule="auto"/>
              <w:ind w:left="746" w:right="0" w:hanging="289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կոյուղաջրերի խորը մաքրման</w:t>
            </w:r>
          </w:p>
          <w:p w14:paraId="0B65A8AD" w14:textId="77777777" w:rsidR="00C560C8" w:rsidRPr="00534F2A" w:rsidRDefault="00246E96" w:rsidP="00C86F5A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կենսաբանական լճակներ</w:t>
            </w:r>
          </w:p>
        </w:tc>
      </w:tr>
      <w:tr w:rsidR="00C560C8" w:rsidRPr="00534F2A" w14:paraId="241DE2CA" w14:textId="77777777" w:rsidTr="00AD00F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B395" w14:textId="77777777" w:rsidR="00C560C8" w:rsidRPr="00534F2A" w:rsidRDefault="00246E96" w:rsidP="000B114C">
            <w:pPr>
              <w:spacing w:after="0" w:line="360" w:lineRule="auto"/>
              <w:ind w:left="1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223D" w14:textId="77777777" w:rsidR="00C560C8" w:rsidRPr="00534F2A" w:rsidRDefault="00246E96" w:rsidP="000B114C">
            <w:pPr>
              <w:spacing w:after="0" w:line="360" w:lineRule="auto"/>
              <w:ind w:left="34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0,7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4018" w14:textId="77777777" w:rsidR="00C560C8" w:rsidRPr="00534F2A" w:rsidRDefault="00246E96" w:rsidP="000B114C">
            <w:pPr>
              <w:spacing w:after="0" w:line="360" w:lineRule="auto"/>
              <w:ind w:left="33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D2EE" w14:textId="77777777" w:rsidR="00C560C8" w:rsidRPr="00534F2A" w:rsidRDefault="00246E96" w:rsidP="000B114C">
            <w:pPr>
              <w:spacing w:after="0" w:line="360" w:lineRule="auto"/>
              <w:ind w:left="27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0,2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B1D5" w14:textId="77777777" w:rsidR="00C560C8" w:rsidRPr="00534F2A" w:rsidRDefault="00246E96" w:rsidP="000B114C">
            <w:pPr>
              <w:spacing w:after="0" w:line="360" w:lineRule="auto"/>
              <w:ind w:right="28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C560C8" w:rsidRPr="00534F2A" w14:paraId="62592E04" w14:textId="77777777" w:rsidTr="00AD00F8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1E1" w14:textId="77777777" w:rsidR="00C560C8" w:rsidRPr="00534F2A" w:rsidRDefault="00246E96" w:rsidP="000B114C">
            <w:pPr>
              <w:spacing w:after="0" w:line="360" w:lineRule="auto"/>
              <w:ind w:left="2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5E0D" w14:textId="77777777" w:rsidR="00C560C8" w:rsidRPr="00534F2A" w:rsidRDefault="00246E96" w:rsidP="000B114C">
            <w:pPr>
              <w:spacing w:after="0" w:line="360" w:lineRule="auto"/>
              <w:ind w:left="121" w:right="108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08-ից բարձր մինչև   17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0659" w14:textId="77777777" w:rsidR="00C560C8" w:rsidRPr="00534F2A" w:rsidRDefault="00246E96" w:rsidP="000B114C">
            <w:pPr>
              <w:spacing w:after="0" w:line="360" w:lineRule="auto"/>
              <w:ind w:left="33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2DD7" w14:textId="77777777" w:rsidR="00C560C8" w:rsidRPr="00534F2A" w:rsidRDefault="00246E96" w:rsidP="000B114C">
            <w:pPr>
              <w:spacing w:after="0" w:line="360" w:lineRule="auto"/>
              <w:ind w:left="27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8311" w14:textId="77777777" w:rsidR="00C560C8" w:rsidRPr="00534F2A" w:rsidRDefault="00246E96" w:rsidP="000B114C">
            <w:pPr>
              <w:spacing w:after="0" w:line="360" w:lineRule="auto"/>
              <w:ind w:right="28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</w:tr>
      <w:tr w:rsidR="00C560C8" w:rsidRPr="00534F2A" w14:paraId="6E94258E" w14:textId="77777777" w:rsidTr="00AD00F8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3FA0" w14:textId="77777777" w:rsidR="00C560C8" w:rsidRPr="00534F2A" w:rsidRDefault="00246E96" w:rsidP="000B114C">
            <w:pPr>
              <w:spacing w:after="0" w:line="360" w:lineRule="auto"/>
              <w:ind w:left="1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8D61" w14:textId="77777777" w:rsidR="00C560C8" w:rsidRPr="00534F2A" w:rsidRDefault="00C86F5A" w:rsidP="00C86F5A">
            <w:pPr>
              <w:spacing w:after="0" w:line="360" w:lineRule="auto"/>
              <w:ind w:left="12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18-ից  բարձր մինչև 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40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9B2D" w14:textId="77777777" w:rsidR="00C560C8" w:rsidRPr="00534F2A" w:rsidRDefault="00246E96" w:rsidP="000B114C">
            <w:pPr>
              <w:spacing w:after="0" w:line="360" w:lineRule="auto"/>
              <w:ind w:left="33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FE7E" w14:textId="77777777" w:rsidR="00C560C8" w:rsidRPr="00534F2A" w:rsidRDefault="00246E96" w:rsidP="000B114C">
            <w:pPr>
              <w:spacing w:after="0" w:line="360" w:lineRule="auto"/>
              <w:ind w:left="27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E5E4" w14:textId="77777777" w:rsidR="00C560C8" w:rsidRPr="00534F2A" w:rsidRDefault="00246E96" w:rsidP="000B114C">
            <w:pPr>
              <w:spacing w:after="0" w:line="360" w:lineRule="auto"/>
              <w:ind w:right="28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</w:tr>
      <w:tr w:rsidR="00C560C8" w:rsidRPr="00534F2A" w14:paraId="31F1AC1B" w14:textId="77777777" w:rsidTr="00AD00F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AE99" w14:textId="77777777" w:rsidR="00C560C8" w:rsidRPr="00534F2A" w:rsidRDefault="00246E96" w:rsidP="000B114C">
            <w:pPr>
              <w:spacing w:after="0" w:line="360" w:lineRule="auto"/>
              <w:ind w:left="1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00B7" w14:textId="77777777" w:rsidR="00C560C8" w:rsidRPr="00534F2A" w:rsidRDefault="00246E96" w:rsidP="00C86F5A">
            <w:pPr>
              <w:spacing w:after="0" w:line="360" w:lineRule="auto"/>
              <w:ind w:left="12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41-ից </w:t>
            </w:r>
            <w:r w:rsidR="00C86F5A" w:rsidRPr="00534F2A">
              <w:rPr>
                <w:rFonts w:ascii="GHEA Grapalat" w:hAnsi="GHEA Grapalat"/>
                <w:color w:val="auto"/>
                <w:sz w:val="22"/>
              </w:rPr>
              <w:t xml:space="preserve">բարձր մինչև 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130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6437" w14:textId="77777777" w:rsidR="00C560C8" w:rsidRPr="00534F2A" w:rsidRDefault="00246E96" w:rsidP="000B114C">
            <w:pPr>
              <w:spacing w:after="0" w:line="360" w:lineRule="auto"/>
              <w:ind w:left="33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75DB" w14:textId="77777777" w:rsidR="00C560C8" w:rsidRPr="00534F2A" w:rsidRDefault="00246E96" w:rsidP="000B114C">
            <w:pPr>
              <w:spacing w:after="0" w:line="360" w:lineRule="auto"/>
              <w:ind w:left="27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57A2" w14:textId="77777777" w:rsidR="00C560C8" w:rsidRPr="00534F2A" w:rsidRDefault="00246E96" w:rsidP="000B114C">
            <w:pPr>
              <w:spacing w:after="0" w:line="360" w:lineRule="auto"/>
              <w:ind w:right="28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</w:tr>
      <w:tr w:rsidR="00C560C8" w:rsidRPr="00534F2A" w14:paraId="0309EC47" w14:textId="77777777" w:rsidTr="00AD00F8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61E0" w14:textId="77777777" w:rsidR="00C560C8" w:rsidRPr="00534F2A" w:rsidRDefault="00246E96" w:rsidP="000B114C">
            <w:pPr>
              <w:spacing w:after="0" w:line="360" w:lineRule="auto"/>
              <w:ind w:left="1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8E96" w14:textId="77777777" w:rsidR="00C560C8" w:rsidRPr="00534F2A" w:rsidRDefault="00246E96" w:rsidP="00C86F5A">
            <w:pPr>
              <w:spacing w:after="0" w:line="360" w:lineRule="auto"/>
              <w:ind w:left="12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131-ից</w:t>
            </w:r>
            <w:r w:rsidR="00C86F5A" w:rsidRPr="00534F2A">
              <w:rPr>
                <w:rFonts w:ascii="GHEA Grapalat" w:hAnsi="GHEA Grapalat"/>
                <w:color w:val="auto"/>
                <w:sz w:val="22"/>
              </w:rPr>
              <w:t xml:space="preserve"> բարձր մինչև 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175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03E1" w14:textId="77777777" w:rsidR="00C560C8" w:rsidRPr="00534F2A" w:rsidRDefault="00246E96" w:rsidP="000B114C">
            <w:pPr>
              <w:spacing w:after="0" w:line="360" w:lineRule="auto"/>
              <w:ind w:left="33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C474" w14:textId="77777777" w:rsidR="00C560C8" w:rsidRPr="00534F2A" w:rsidRDefault="00246E96" w:rsidP="000B114C">
            <w:pPr>
              <w:spacing w:after="0" w:line="360" w:lineRule="auto"/>
              <w:ind w:left="27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5767" w14:textId="77777777" w:rsidR="00C560C8" w:rsidRPr="00534F2A" w:rsidRDefault="00246E96" w:rsidP="000B114C">
            <w:pPr>
              <w:spacing w:after="0" w:line="360" w:lineRule="auto"/>
              <w:ind w:right="28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</w:tr>
      <w:tr w:rsidR="00C560C8" w:rsidRPr="00534F2A" w14:paraId="15BA7178" w14:textId="77777777" w:rsidTr="00AD00F8">
        <w:trPr>
          <w:trHeight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1BD0" w14:textId="77777777" w:rsidR="00C560C8" w:rsidRPr="00534F2A" w:rsidRDefault="00246E96" w:rsidP="000B114C">
            <w:pPr>
              <w:spacing w:after="0" w:line="360" w:lineRule="auto"/>
              <w:ind w:left="1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6.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C100" w14:textId="77777777" w:rsidR="00C560C8" w:rsidRPr="00534F2A" w:rsidRDefault="00246E96" w:rsidP="00C86F5A">
            <w:pPr>
              <w:spacing w:after="0" w:line="360" w:lineRule="auto"/>
              <w:ind w:left="12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176-ից</w:t>
            </w:r>
            <w:r w:rsidR="00C86F5A" w:rsidRPr="00534F2A">
              <w:rPr>
                <w:rFonts w:ascii="GHEA Grapalat" w:hAnsi="GHEA Grapalat"/>
                <w:color w:val="auto"/>
                <w:sz w:val="22"/>
              </w:rPr>
              <w:t xml:space="preserve"> բարձր մինչև 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280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DD97" w14:textId="77777777" w:rsidR="00C560C8" w:rsidRPr="00534F2A" w:rsidRDefault="00246E96" w:rsidP="000B114C">
            <w:pPr>
              <w:spacing w:after="0" w:line="360" w:lineRule="auto"/>
              <w:ind w:left="33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18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B35C" w14:textId="77777777" w:rsidR="00C560C8" w:rsidRPr="00534F2A" w:rsidRDefault="00246E96" w:rsidP="000B114C">
            <w:pPr>
              <w:spacing w:after="0" w:line="360" w:lineRule="auto"/>
              <w:ind w:left="27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55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B187" w14:textId="77777777" w:rsidR="00C560C8" w:rsidRPr="00534F2A" w:rsidRDefault="00246E96" w:rsidP="000B114C">
            <w:pPr>
              <w:spacing w:after="0" w:line="360" w:lineRule="auto"/>
              <w:ind w:right="28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</w:tbl>
    <w:p w14:paraId="2C9FD1E0" w14:textId="77777777" w:rsidR="00C560C8" w:rsidRPr="00534F2A" w:rsidRDefault="00246E96" w:rsidP="000B114C">
      <w:pPr>
        <w:spacing w:after="0" w:line="360" w:lineRule="auto"/>
        <w:ind w:left="530" w:right="0" w:firstLine="0"/>
        <w:jc w:val="left"/>
        <w:rPr>
          <w:rFonts w:ascii="GHEA Grapalat" w:hAnsi="GHEA Grapalat"/>
          <w:color w:val="auto"/>
          <w:sz w:val="22"/>
        </w:rPr>
      </w:pPr>
      <w:r w:rsidRPr="00534F2A">
        <w:rPr>
          <w:rFonts w:ascii="GHEA Grapalat" w:hAnsi="GHEA Grapalat"/>
          <w:color w:val="auto"/>
          <w:sz w:val="22"/>
        </w:rPr>
        <w:t xml:space="preserve"> </w:t>
      </w:r>
    </w:p>
    <w:p w14:paraId="0A434A95" w14:textId="77777777" w:rsidR="00C560C8" w:rsidRPr="00534F2A" w:rsidRDefault="00246E96" w:rsidP="000B114C">
      <w:pPr>
        <w:spacing w:after="0" w:line="360" w:lineRule="auto"/>
        <w:ind w:left="53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5290DF30" w14:textId="77777777" w:rsidR="00C560C8" w:rsidRPr="00534F2A" w:rsidRDefault="009060D1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D3AE0" w:rsidRPr="00534F2A">
        <w:rPr>
          <w:rFonts w:ascii="GHEA Grapalat" w:hAnsi="GHEA Grapalat"/>
          <w:color w:val="auto"/>
          <w:sz w:val="24"/>
          <w:szCs w:val="24"/>
          <w:lang w:val="hy-AM"/>
        </w:rPr>
        <w:t>280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հազ.մ</w:t>
      </w:r>
      <w:r w:rsidR="00246E96" w:rsidRPr="00534F2A">
        <w:rPr>
          <w:rFonts w:ascii="GHEA Grapalat" w:hAnsi="GHEA Grapalat"/>
          <w:color w:val="auto"/>
          <w:sz w:val="24"/>
          <w:szCs w:val="24"/>
          <w:vertAlign w:val="superscript"/>
        </w:rPr>
        <w:t>3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/օր-ից բարձր արտադրողականությամբ մաքրման կայանների հողամասերի չափերը պետք է ընդունել սահմանված կարգով մշակված նախագծերով</w:t>
      </w:r>
      <w:r w:rsidR="00C86F5A" w:rsidRPr="00534F2A">
        <w:rPr>
          <w:rFonts w:ascii="GHEA Grapalat" w:hAnsi="GHEA Grapalat"/>
          <w:color w:val="auto"/>
          <w:sz w:val="24"/>
          <w:szCs w:val="24"/>
        </w:rPr>
        <w:t>: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ACF22F6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Կոյուղու մաքրման </w:t>
      </w:r>
      <w:proofErr w:type="spellStart"/>
      <w:r w:rsidR="008C0F42" w:rsidRPr="00534F2A">
        <w:rPr>
          <w:rFonts w:ascii="GHEA Grapalat" w:hAnsi="GHEA Grapalat"/>
          <w:color w:val="auto"/>
          <w:sz w:val="24"/>
          <w:szCs w:val="24"/>
          <w:lang w:val="en-US"/>
        </w:rPr>
        <w:t>կայանների</w:t>
      </w:r>
      <w:proofErr w:type="spellEnd"/>
      <w:r w:rsidR="008C0F42" w:rsidRPr="00534F2A">
        <w:rPr>
          <w:rFonts w:ascii="GHEA Grapalat" w:hAnsi="GHEA Grapalat"/>
          <w:color w:val="auto"/>
          <w:sz w:val="24"/>
          <w:szCs w:val="24"/>
        </w:rPr>
        <w:t>/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սարքավորումների տեղային /լոկալ/ համակարգի դեպքում հողամասերի և դրանց սանիտարապաշտպան գոտիների չափերը պետք է ընդունել գրունտային պայմաններից և կոյուղաջրերի քանակից ելնելով, 0.25 հա-ից ոչ ավելի և համաձայն </w:t>
      </w:r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8-</w:t>
      </w:r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3034A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3303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3004F" w:rsidRPr="00534F2A">
        <w:rPr>
          <w:rFonts w:ascii="GHEA Grapalat" w:hAnsi="GHEA Grapalat"/>
          <w:color w:val="auto"/>
          <w:sz w:val="24"/>
          <w:szCs w:val="24"/>
        </w:rPr>
        <w:t xml:space="preserve">40-01.03-2022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պահանջների:  </w:t>
      </w:r>
    </w:p>
    <w:p w14:paraId="177CE7C6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6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Կոյուղու կենտրոնական համակարգի բացակայության դեպքում պետք է նախատեսել կեղտաջրերի մաքրման կայաններ, որոնց համար առանձնացված հողամասերի և սանիտարապաշտպան գոտիների չափերը պետք է ընդունել ըստ </w:t>
      </w:r>
      <w:r w:rsidR="0098255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982554" w:rsidRPr="00534F2A">
        <w:rPr>
          <w:rFonts w:ascii="GHEA Grapalat" w:hAnsi="GHEA Grapalat"/>
          <w:color w:val="auto"/>
          <w:sz w:val="24"/>
          <w:szCs w:val="24"/>
        </w:rPr>
        <w:t xml:space="preserve"> 1</w:t>
      </w:r>
      <w:r w:rsidR="000151FE" w:rsidRPr="00534F2A">
        <w:rPr>
          <w:rFonts w:ascii="GHEA Grapalat" w:hAnsi="GHEA Grapalat"/>
          <w:color w:val="auto"/>
          <w:sz w:val="24"/>
          <w:szCs w:val="24"/>
        </w:rPr>
        <w:t>4</w:t>
      </w:r>
      <w:r w:rsidR="00982554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 և համաձայն </w:t>
      </w:r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8-</w:t>
      </w:r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3034A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3303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3004F" w:rsidRPr="00534F2A">
        <w:rPr>
          <w:rFonts w:ascii="GHEA Grapalat" w:hAnsi="GHEA Grapalat"/>
          <w:color w:val="auto"/>
          <w:sz w:val="24"/>
          <w:szCs w:val="24"/>
        </w:rPr>
        <w:t xml:space="preserve">40-01.03-2022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պահանջների: </w:t>
      </w:r>
    </w:p>
    <w:p w14:paraId="2DD45772" w14:textId="77777777" w:rsidR="00982554" w:rsidRPr="00534F2A" w:rsidRDefault="00246E96" w:rsidP="000B114C">
      <w:pPr>
        <w:spacing w:after="46" w:line="360" w:lineRule="auto"/>
        <w:ind w:left="54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462B72F3" w14:textId="77777777" w:rsidR="00C560C8" w:rsidRPr="00534F2A" w:rsidRDefault="00600E07" w:rsidP="000C0655">
      <w:pPr>
        <w:pStyle w:val="Heading1"/>
        <w:numPr>
          <w:ilvl w:val="0"/>
          <w:numId w:val="45"/>
        </w:numPr>
        <w:spacing w:line="360" w:lineRule="auto"/>
        <w:ind w:left="-90" w:firstLine="90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>ՀԵՂԵՂԱՋՐԵՐԻ ՋՐՀԵՌ</w:t>
      </w:r>
      <w:r w:rsidR="00844E0F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 xml:space="preserve"> (ՋՐԱՀԵՌԱՑՄԱՆ)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ԿԱՌՈՒՑՎԱԾՔՆԵՐ</w:t>
      </w:r>
    </w:p>
    <w:p w14:paraId="0BE5B982" w14:textId="77777777" w:rsidR="007B759C" w:rsidRPr="00534F2A" w:rsidRDefault="007B759C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</w:p>
    <w:p w14:paraId="070A72EB" w14:textId="77777777" w:rsidR="00C560C8" w:rsidRPr="00534F2A" w:rsidRDefault="00600E07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Հեղեղաջրերի ջրհեռ կառուցվածքների</w:t>
      </w:r>
      <w:r w:rsidRPr="00534F2A" w:rsidDel="00600E07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նախագծումը պետք է իրականացնել գործող նորմատիվ փաստաթղթերի հիման վրա՝ </w:t>
      </w:r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8-</w:t>
      </w:r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C84EDE" w:rsidRPr="00534F2A">
        <w:rPr>
          <w:rFonts w:ascii="GHEA Grapalat" w:hAnsi="GHEA Grapalat"/>
          <w:color w:val="auto"/>
          <w:sz w:val="24"/>
          <w:szCs w:val="24"/>
        </w:rPr>
        <w:t xml:space="preserve"> 40-01.03-2022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նորմերի, </w:t>
      </w:r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14-</w:t>
      </w:r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D97A33" w:rsidRPr="00534F2A">
        <w:rPr>
          <w:rFonts w:ascii="GHEA Grapalat" w:hAnsi="GHEA Grapalat"/>
          <w:color w:val="auto"/>
          <w:sz w:val="24"/>
          <w:szCs w:val="24"/>
        </w:rPr>
        <w:t>11-</w:t>
      </w:r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ՍՆ 496</w:t>
      </w:r>
      <w:r w:rsidR="00B65796" w:rsidRPr="00534F2A">
        <w:rPr>
          <w:rFonts w:ascii="GHEA Grapalat" w:hAnsi="GHEA Grapalat"/>
          <w:color w:val="auto"/>
          <w:sz w:val="24"/>
          <w:szCs w:val="24"/>
        </w:rPr>
        <w:t>-77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հրահանգի և ՀՀ օրենսդրության </w:t>
      </w:r>
      <w:proofErr w:type="spellStart"/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այլ</w:t>
      </w:r>
      <w:proofErr w:type="spellEnd"/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պահանջներին համապատասխան:  </w:t>
      </w:r>
    </w:p>
    <w:p w14:paraId="36E747CF" w14:textId="77777777" w:rsidR="00C87FB3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Տարբերակում են </w:t>
      </w:r>
      <w:proofErr w:type="spellStart"/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ջրահեռացման</w:t>
      </w:r>
      <w:proofErr w:type="spellEnd"/>
      <w:r w:rsidR="00C84E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երեք</w:t>
      </w:r>
      <w:proofErr w:type="spellEnd"/>
      <w:r w:rsidR="00C84E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տիպի</w:t>
      </w:r>
      <w:proofErr w:type="spellEnd"/>
      <w:r w:rsidR="00C84E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համակարգեր</w:t>
      </w:r>
      <w:proofErr w:type="spellEnd"/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C84E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անջատ</w:t>
      </w:r>
      <w:proofErr w:type="spellEnd"/>
      <w:r w:rsidR="00C84EDE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կիսանջատ</w:t>
      </w:r>
      <w:proofErr w:type="spellEnd"/>
      <w:r w:rsidR="00C84E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84E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համակցված</w:t>
      </w:r>
      <w:proofErr w:type="spellEnd"/>
      <w:r w:rsidR="00C87FB3" w:rsidRPr="00534F2A">
        <w:rPr>
          <w:rFonts w:ascii="GHEA Grapalat" w:hAnsi="GHEA Grapalat"/>
          <w:color w:val="auto"/>
          <w:sz w:val="24"/>
          <w:szCs w:val="24"/>
        </w:rPr>
        <w:t>: Նախապատվությունը տրվում է առանձնացված համակարգին: Հեղեղատար կոյուղու միջոցով հեղեղային ջրերի, հալոցքաջրերի և փողոցների լվացումից առաջացած ջրերի հեռացումը դեպի գետեր կամ ջրավազաններ պետք է իրականաց</w:t>
      </w:r>
      <w:proofErr w:type="spellStart"/>
      <w:r w:rsidR="00D81AF2" w:rsidRPr="00534F2A">
        <w:rPr>
          <w:rFonts w:ascii="GHEA Grapalat" w:hAnsi="GHEA Grapalat"/>
          <w:color w:val="auto"/>
          <w:sz w:val="24"/>
          <w:szCs w:val="24"/>
          <w:lang w:val="en-US"/>
        </w:rPr>
        <w:t>նել</w:t>
      </w:r>
      <w:proofErr w:type="spellEnd"/>
      <w:r w:rsidR="00C87FB3" w:rsidRPr="00534F2A">
        <w:rPr>
          <w:rFonts w:ascii="GHEA Grapalat" w:hAnsi="GHEA Grapalat"/>
          <w:color w:val="auto"/>
          <w:sz w:val="24"/>
          <w:szCs w:val="24"/>
        </w:rPr>
        <w:t xml:space="preserve"> քաղաքների և գյուղական բնակավայրերի տարածքների ողջ ավազանից՝ դեպի ցանց հեռացված հոսքաջրերը նախնական մաքրման ենթարկելուց հետո: Բնակավայրի </w:t>
      </w:r>
      <w:r w:rsidR="00C87FB3" w:rsidRPr="00534F2A">
        <w:rPr>
          <w:rFonts w:ascii="GHEA Grapalat" w:hAnsi="GHEA Grapalat"/>
          <w:color w:val="auto"/>
          <w:sz w:val="24"/>
          <w:szCs w:val="24"/>
        </w:rPr>
        <w:lastRenderedPageBreak/>
        <w:t>տարածքից հավաքվող և տեղափոխվող ձյան և սառույցի զանգվածների օգտահանումը պետք է  իրականացնել կոյուղու կոլեկտորների վրա տեղակայված ձնհալ խցերի կիրառմամբ՝ օգտագործելով կոյուղու կենցաղային կեղտաջրեր</w:t>
      </w:r>
      <w:r w:rsidR="00D81AF2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87FB3" w:rsidRPr="00534F2A">
        <w:rPr>
          <w:rFonts w:ascii="GHEA Grapalat" w:hAnsi="GHEA Grapalat"/>
          <w:color w:val="auto"/>
          <w:sz w:val="24"/>
          <w:szCs w:val="24"/>
        </w:rPr>
        <w:t xml:space="preserve"> ջերմությունը: Հեղեղային ջրերի, հալոցքաջրերի և փողոցների լվացումից առաջացած ջրերի բացթողումը դեպի անարտահոս ջրավազաններ, ողողվող հեղեղատներ, փակ ձորակներ, ճահճացած տարածքներ չի թույլատրվում: </w:t>
      </w:r>
    </w:p>
    <w:p w14:paraId="61BAB101" w14:textId="77777777" w:rsidR="00C87FB3" w:rsidRPr="00534F2A" w:rsidRDefault="00C87FB3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Հեղեղային ջրերի, հալոցքաջրերի և փողոցների լվացումից առաջացած ջրերի բացթողումը լողալու համար նախատեսված ջրավազաններ հնարավոր է միայն դրանք խորը մաքրման ենթարկելու պայմանով: </w:t>
      </w:r>
    </w:p>
    <w:p w14:paraId="52256747" w14:textId="23EA5E39" w:rsidR="00C560C8" w:rsidRPr="00534F2A" w:rsidRDefault="00C87FB3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 w:rsidDel="00C87FB3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Ջրահեռացման խողովակների և ջրատար ուղիների չափերի որոշման համար անհրաժեշտ է հաշվի առնել հեղեղատար կոյուղու ցանց մտնող հոսքաջրերի  առավելագույն հաշվարկային քանակը, որը կախված է տեղումների հաշվարկային ինտենսիվությունից, տևողությունից, հոսքաջրերի գործակցից և ջրհավաք ավազանի մակերեսից: Քաղաքային տարածքներում պետք է կիրառել հեղեղատար կոյուղու փակ համակարգ: Բաց համակարգերի կիրառումը թույլատրվում է միջին և փոքր քաղաքների, գյուղական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բնակավայրերի՝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ab/>
        <w:t xml:space="preserve">սակավահարկ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ab/>
        <w:t xml:space="preserve">կառուցապատմամբ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ab/>
        <w:t>շրջաններում</w:t>
      </w:r>
      <w:r w:rsidR="00D81A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և զբոսայգիների տարածքներում՝ ավտոմայրուղ</w:t>
      </w:r>
      <w:r w:rsidR="00D81AF2" w:rsidRPr="00534F2A">
        <w:rPr>
          <w:rFonts w:ascii="GHEA Grapalat" w:hAnsi="GHEA Grapalat"/>
          <w:color w:val="auto"/>
          <w:sz w:val="24"/>
          <w:szCs w:val="24"/>
        </w:rPr>
        <w:t xml:space="preserve">իներին ուղեկցող խրամառուներով։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Ճանապարհների հետ հատումը նախատեսվում է կազմակերպել կամրջային կամ խողովակային անցումներով: Ջրատար խողովակների համակարգի նվազագ</w:t>
      </w:r>
      <w:r w:rsidR="008E75B5" w:rsidRPr="00534F2A">
        <w:rPr>
          <w:rFonts w:ascii="GHEA Grapalat" w:hAnsi="GHEA Grapalat"/>
          <w:color w:val="auto"/>
          <w:sz w:val="24"/>
          <w:szCs w:val="24"/>
        </w:rPr>
        <w:t>ույն տրամագիծ</w:t>
      </w:r>
      <w:r w:rsidR="006B0291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8E75B5" w:rsidRPr="00534F2A">
        <w:rPr>
          <w:rFonts w:ascii="GHEA Grapalat" w:hAnsi="GHEA Grapalat"/>
          <w:color w:val="auto"/>
          <w:sz w:val="24"/>
          <w:szCs w:val="24"/>
        </w:rPr>
        <w:t xml:space="preserve"> ընդունվում է </w:t>
      </w:r>
      <w:proofErr w:type="spellStart"/>
      <w:r w:rsidR="006B0291" w:rsidRPr="00534F2A">
        <w:rPr>
          <w:rFonts w:ascii="GHEA Grapalat" w:hAnsi="GHEA Grapalat"/>
          <w:color w:val="auto"/>
          <w:sz w:val="24"/>
          <w:szCs w:val="24"/>
          <w:lang w:val="en-US"/>
        </w:rPr>
        <w:t>հիմք</w:t>
      </w:r>
      <w:proofErr w:type="spellEnd"/>
      <w:r w:rsidR="006B029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B0291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ընդունելով</w:t>
      </w:r>
      <w:proofErr w:type="spellEnd"/>
      <w:r w:rsidR="006B029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8-</w:t>
      </w:r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B0291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6B0291" w:rsidRPr="00534F2A">
        <w:rPr>
          <w:rFonts w:ascii="GHEA Grapalat" w:hAnsi="GHEA Grapalat"/>
          <w:color w:val="auto"/>
          <w:sz w:val="24"/>
          <w:szCs w:val="24"/>
        </w:rPr>
        <w:t xml:space="preserve"> 40-01.03-2022 շինարարական </w:t>
      </w:r>
      <w:proofErr w:type="spellStart"/>
      <w:r w:rsidR="006B0291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  </w:t>
      </w:r>
    </w:p>
    <w:p w14:paraId="7FF7E88E" w14:textId="77777777" w:rsidR="00C560C8" w:rsidRPr="00534F2A" w:rsidRDefault="00C87FB3" w:rsidP="000C0655">
      <w:pPr>
        <w:numPr>
          <w:ilvl w:val="0"/>
          <w:numId w:val="27"/>
        </w:numPr>
        <w:tabs>
          <w:tab w:val="left" w:pos="993"/>
        </w:tabs>
        <w:spacing w:after="6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Հեղեղաջրերի ջրհեռ բաց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համակարգը կազմված է բնական կամ արհեստական պատվածքով տարբեր չափերի ջրահեռացման առվակներից կամ պարզեցված ջրատար կառուցվածքներից: Ջրընդունիչներ այս դեպքում չեն տեղադրվում: </w:t>
      </w:r>
    </w:p>
    <w:p w14:paraId="64A180A7" w14:textId="77777777" w:rsidR="00C560C8" w:rsidRPr="00534F2A" w:rsidRDefault="00C87FB3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Հեղեղային ջրերի, հալոցքաջրերի և փողոցների լվացումից առաջացած ջրերի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հեռացման համակարգը կազմակերպելիս  պետք է հաշվի առնվի ուղեկցող ցամաքուրդային համակարգերից, ջերմային ցանցերից և ստորգետնյա ենթակառուցվածքների ընդհանուր կոլեկտորներից ցամաքուրդային ջրերի ընդունման հնարավորությունը: Սալարկված տարածքների լվացման և կանաչապատ տարածքների ոռոգման արդյունքում գոյացած աննշան ծավալով ջրերի մուտքը ջրընդունիչ հորեր կարելի է հաշվի չառնել: Տեխնիկական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հնարավորության այդ ջրերը առանձին խողովակաշարերի միջոցով կարելի է օգտագործել դեկորատիվ լճակների սնուցման համար:  </w:t>
      </w:r>
    </w:p>
    <w:p w14:paraId="22D16441" w14:textId="77777777" w:rsidR="00C560C8" w:rsidRPr="00534F2A" w:rsidRDefault="000D3AE0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Հեղեղային ջրահեռացման համակարգի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հաշվարկը պետք է իրականացնել անձրևի հոսքաջրերի </w:t>
      </w:r>
      <w:r w:rsidR="00600E07" w:rsidRPr="00534F2A">
        <w:rPr>
          <w:rFonts w:ascii="GHEA Grapalat" w:hAnsi="GHEA Grapalat"/>
          <w:color w:val="auto"/>
          <w:sz w:val="24"/>
          <w:szCs w:val="24"/>
        </w:rPr>
        <w:t xml:space="preserve">և հալոցքաջրերի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քանակից</w:t>
      </w:r>
      <w:r w:rsidR="00D81AF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ելնելով </w:t>
      </w:r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8-</w:t>
      </w:r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42086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042086" w:rsidRPr="00534F2A">
        <w:rPr>
          <w:rFonts w:ascii="GHEA Grapalat" w:hAnsi="GHEA Grapalat"/>
          <w:color w:val="auto"/>
          <w:sz w:val="24"/>
          <w:szCs w:val="24"/>
        </w:rPr>
        <w:t xml:space="preserve"> 40-01.03-2022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պահանջներից:  </w:t>
      </w:r>
    </w:p>
    <w:p w14:paraId="55FFE66E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Հաշվարկային ինտենսիվության միապատիկ գերազանցման </w:t>
      </w:r>
      <w:r w:rsidR="00FA39A8" w:rsidRPr="00534F2A">
        <w:rPr>
          <w:rFonts w:ascii="GHEA Grapalat" w:hAnsi="GHEA Grapalat"/>
          <w:color w:val="auto"/>
          <w:sz w:val="24"/>
          <w:szCs w:val="24"/>
        </w:rPr>
        <w:t>դեպքում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հեղեղատար կոյուղու ջրընդունիչը բաց </w:t>
      </w:r>
      <w:r w:rsidR="00FA39A8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FA39A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թողն</w:t>
      </w:r>
      <w:proofErr w:type="spellStart"/>
      <w:r w:rsidR="00FA39A8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անձրևահոսքերի միայն մի մասը, մնացած մասը ժամանակավորապես ջրածածկում է (ողողում է) փողոցի երթևեկելի մասը, և թեքության առկայության դեպքում՝ հոսում ջրահեռացման եզրային խրամառուներով։ Այս դեպքում, փողոցների ջրածածկման բարձրությունը պետք է պակաս լինի նկուղային և կիսանկուղային հարկերի ջրածածկման բարձրությունից։ Հեղեղատար կոյուղու ցանցի միապատիկ գերլցման ժամանակահատվածն ընդունվում է տարածքի բնույթից, մակերեսից և անձրևի ինտենսիվության մեծությունից` ըստ </w:t>
      </w:r>
      <w:r w:rsidR="00BA6836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BA6836" w:rsidRPr="00534F2A">
        <w:rPr>
          <w:rFonts w:ascii="GHEA Grapalat" w:hAnsi="GHEA Grapalat"/>
          <w:color w:val="auto"/>
          <w:sz w:val="24"/>
          <w:szCs w:val="24"/>
        </w:rPr>
        <w:t xml:space="preserve"> 40-01.03-2022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նորմերի:  </w:t>
      </w:r>
    </w:p>
    <w:p w14:paraId="5537FB7A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Քաղաքների տարածքներից հեռացված </w:t>
      </w:r>
      <w:r w:rsidR="00C87FB3" w:rsidRPr="00534F2A">
        <w:rPr>
          <w:rFonts w:ascii="GHEA Grapalat" w:hAnsi="GHEA Grapalat"/>
          <w:color w:val="auto"/>
          <w:sz w:val="24"/>
          <w:szCs w:val="24"/>
        </w:rPr>
        <w:t xml:space="preserve">հեղեղային ջրերի, հալոցքաջրերի և փողոցների լվացումից առաջացած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ջրերի մաքրումը պետք է իրականացնել տեղային (լոկալ) կամ խմբային տարբեր տիպի մաքրման կառույցներում։ Մաքրման ուղարկվող ջրերի հաշվարկային քանակը պետք է որոշել անձրևի </w:t>
      </w:r>
      <w:r w:rsidR="00C87FB3" w:rsidRPr="00534F2A">
        <w:rPr>
          <w:rFonts w:ascii="GHEA Grapalat" w:hAnsi="GHEA Grapalat"/>
          <w:color w:val="auto"/>
          <w:sz w:val="24"/>
          <w:szCs w:val="24"/>
        </w:rPr>
        <w:t xml:space="preserve">և հալոցքաջրերի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տարեկան առավելագույն հոսքի (0.05-0.1) ինտենսիվության միապատիկ գերազանցման ժամանակահատվածով։ </w:t>
      </w:r>
    </w:p>
    <w:p w14:paraId="5FB75847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Արդյունաբերական կազմակերպությունների, պահեստարանների, ավտոտնտեսությունների և այլ տարածքներից, ինչպես նաև բնակելի և հասարակական-գործարարական գոտիների տարածքներում տեղակայված առավել աղտոտված (օրգանական կամ ոչ օրգանական ծագման թունավոր (տոքսիկ) նյութերով) հատվածներից մակերևութային ջրահոսքերը պետք է ենթարկվեն մաքրման լոկալ (ինքնուրույն) մաքրման սարքավորումներում՝ մաքրման ենթարկված ջրի գերադասելի կրկնակի օգտագործմամբ՝ փակ ցիկլերով արդյունաբերական կարիքների համար։ </w:t>
      </w:r>
    </w:p>
    <w:p w14:paraId="17C27748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Արդյունաբերական և բնակելի տարածքներից </w:t>
      </w:r>
      <w:r w:rsidR="00C87FB3" w:rsidRPr="00534F2A">
        <w:rPr>
          <w:rFonts w:ascii="GHEA Grapalat" w:hAnsi="GHEA Grapalat"/>
          <w:color w:val="auto"/>
          <w:sz w:val="24"/>
          <w:szCs w:val="24"/>
        </w:rPr>
        <w:t xml:space="preserve">հեղեղային ջրերի, հալոցքաջրերի և փողոցների լվացումից առաջացած ջրերի </w:t>
      </w:r>
      <w:r w:rsidRPr="00534F2A">
        <w:rPr>
          <w:rFonts w:ascii="GHEA Grapalat" w:hAnsi="GHEA Grapalat"/>
          <w:color w:val="auto"/>
          <w:sz w:val="24"/>
          <w:szCs w:val="24"/>
        </w:rPr>
        <w:t>հեռացմանը դեպի ջրային օբյեկտներ ներկայացվում են նույն պահանջները, ինչ և կոյուղաջրերին՝ ՍՆ 496</w:t>
      </w:r>
      <w:r w:rsidR="005E088B" w:rsidRPr="00534F2A">
        <w:rPr>
          <w:rFonts w:ascii="GHEA Grapalat" w:hAnsi="GHEA Grapalat"/>
          <w:color w:val="auto"/>
          <w:sz w:val="24"/>
          <w:szCs w:val="24"/>
        </w:rPr>
        <w:t>-77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հրահանգի պահանջներին համապատասխան։  </w:t>
      </w:r>
    </w:p>
    <w:p w14:paraId="1A66D6AE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Արձրևաջրերի </w:t>
      </w:r>
      <w:r w:rsidR="00C87FB3" w:rsidRPr="00534F2A">
        <w:rPr>
          <w:rFonts w:ascii="GHEA Grapalat" w:hAnsi="GHEA Grapalat"/>
          <w:color w:val="auto"/>
          <w:sz w:val="24"/>
          <w:szCs w:val="24"/>
        </w:rPr>
        <w:t xml:space="preserve">և հալոցքաջրերի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հաշվարկային ծախսի մաքրման կամ կարգավորման (կուտակման) նպատակահարմարությունը պետք է որոշել տեխնիկատնտեսական հաշվարկների հիման վրա։ </w:t>
      </w:r>
    </w:p>
    <w:p w14:paraId="76469CA9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5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Կողմնորոշիչ հաշվարկների համար, քաղաքների բնակելի և հասարակական</w:t>
      </w:r>
      <w:r w:rsidR="00AD00F8" w:rsidRPr="00534F2A">
        <w:rPr>
          <w:rFonts w:ascii="GHEA Grapalat" w:hAnsi="GHEA Grapalat"/>
          <w:color w:val="auto"/>
          <w:sz w:val="24"/>
          <w:szCs w:val="24"/>
          <w:lang w:val="hy-AM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գործարարական  գոտիների տարածքներից մաքրման կայան մտնող մակերևութային հոսքաջրերի օրական ծավալն ընդունվում է տարածքի կառուցվածքային մասերից կախված՝ </w:t>
      </w:r>
      <w:r w:rsidR="00FA39A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A39A8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FA39A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B5FF7" w:rsidRPr="00534F2A">
        <w:rPr>
          <w:rFonts w:ascii="GHEA Grapalat" w:hAnsi="GHEA Grapalat"/>
          <w:color w:val="auto"/>
          <w:sz w:val="24"/>
          <w:szCs w:val="24"/>
        </w:rPr>
        <w:t>43</w:t>
      </w:r>
      <w:r w:rsidR="00FA39A8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տրված տվյալների համաձայն։ </w:t>
      </w:r>
    </w:p>
    <w:p w14:paraId="0DF4FC3A" w14:textId="77777777" w:rsidR="00C560C8" w:rsidRPr="00534F2A" w:rsidRDefault="00246E96" w:rsidP="007712D4">
      <w:pPr>
        <w:spacing w:after="7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Աղյուսակ </w:t>
      </w:r>
      <w:r w:rsidR="006F7ED3" w:rsidRPr="00534F2A">
        <w:rPr>
          <w:rFonts w:ascii="GHEA Grapalat" w:hAnsi="GHEA Grapalat"/>
          <w:color w:val="auto"/>
          <w:sz w:val="24"/>
          <w:szCs w:val="24"/>
          <w:lang w:val="en-US"/>
        </w:rPr>
        <w:t>4</w:t>
      </w:r>
      <w:r w:rsidR="004B5FF7" w:rsidRPr="00534F2A">
        <w:rPr>
          <w:rFonts w:ascii="GHEA Grapalat" w:hAnsi="GHEA Grapalat"/>
          <w:color w:val="auto"/>
          <w:sz w:val="24"/>
          <w:szCs w:val="24"/>
          <w:lang w:val="en-US"/>
        </w:rPr>
        <w:t>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136" w:type="dxa"/>
        <w:tblInd w:w="0" w:type="dxa"/>
        <w:tblCellMar>
          <w:top w:w="66" w:type="dxa"/>
          <w:left w:w="108" w:type="dxa"/>
        </w:tblCellMar>
        <w:tblLook w:val="04A0" w:firstRow="1" w:lastRow="0" w:firstColumn="1" w:lastColumn="0" w:noHBand="0" w:noVBand="1"/>
      </w:tblPr>
      <w:tblGrid>
        <w:gridCol w:w="670"/>
        <w:gridCol w:w="4100"/>
        <w:gridCol w:w="4366"/>
      </w:tblGrid>
      <w:tr w:rsidR="00C560C8" w:rsidRPr="00534F2A" w14:paraId="0C224E7D" w14:textId="77777777">
        <w:trPr>
          <w:trHeight w:val="7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083A" w14:textId="77777777" w:rsidR="00C560C8" w:rsidRPr="00534F2A" w:rsidRDefault="00246E96" w:rsidP="000B114C">
            <w:pPr>
              <w:spacing w:after="0" w:line="360" w:lineRule="auto"/>
              <w:ind w:left="80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Հ/Հ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53A9" w14:textId="77777777" w:rsidR="00C560C8" w:rsidRPr="00534F2A" w:rsidRDefault="00246E96" w:rsidP="000B114C">
            <w:pPr>
              <w:spacing w:after="0" w:line="360" w:lineRule="auto"/>
              <w:ind w:left="176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Քաղաքի տարածքը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7C3F" w14:textId="77777777" w:rsidR="00C560C8" w:rsidRPr="00534F2A" w:rsidRDefault="00246E96" w:rsidP="003B3DA3">
            <w:pPr>
              <w:spacing w:after="0" w:line="360" w:lineRule="auto"/>
              <w:ind w:left="215" w:right="0" w:firstLine="236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Մաքրման ուղարկվող մակերևութային ջրերի ծավալը </w:t>
            </w:r>
            <w:proofErr w:type="spellStart"/>
            <w:r w:rsidR="003B3DA3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խմ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/օր տարածքի 1 հա-ից </w:t>
            </w:r>
          </w:p>
        </w:tc>
      </w:tr>
      <w:tr w:rsidR="00C560C8" w:rsidRPr="00534F2A" w14:paraId="246567F6" w14:textId="77777777">
        <w:trPr>
          <w:trHeight w:val="2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BD78" w14:textId="77777777" w:rsidR="00C560C8" w:rsidRPr="00534F2A" w:rsidRDefault="00246E96" w:rsidP="000B114C">
            <w:pPr>
              <w:spacing w:after="0" w:line="360" w:lineRule="auto"/>
              <w:ind w:right="9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76F1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Քաղաքային քաղաքաշինական հանգույց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C6EE" w14:textId="77777777" w:rsidR="00C560C8" w:rsidRPr="00534F2A" w:rsidRDefault="00246E96" w:rsidP="000B114C">
            <w:pPr>
              <w:spacing w:after="0" w:line="360" w:lineRule="auto"/>
              <w:ind w:left="17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60-ից ավելի </w:t>
            </w:r>
          </w:p>
        </w:tc>
      </w:tr>
      <w:tr w:rsidR="00C560C8" w:rsidRPr="00534F2A" w14:paraId="3D8F81A4" w14:textId="77777777">
        <w:trPr>
          <w:trHeight w:val="27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177D" w14:textId="77777777" w:rsidR="00C560C8" w:rsidRPr="00534F2A" w:rsidRDefault="00246E96" w:rsidP="000B114C">
            <w:pPr>
              <w:spacing w:after="0" w:line="360" w:lineRule="auto"/>
              <w:ind w:right="9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0F6C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Մայրուղիներին հարող տարածքներ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631F" w14:textId="77777777" w:rsidR="00C560C8" w:rsidRPr="00534F2A" w:rsidRDefault="00246E96" w:rsidP="000B114C">
            <w:pPr>
              <w:spacing w:after="0" w:line="360" w:lineRule="auto"/>
              <w:ind w:left="17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50-60 </w:t>
            </w:r>
          </w:p>
        </w:tc>
      </w:tr>
      <w:tr w:rsidR="00C560C8" w:rsidRPr="00534F2A" w14:paraId="6AF69E0A" w14:textId="77777777">
        <w:trPr>
          <w:trHeight w:val="135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4133" w14:textId="77777777" w:rsidR="00C560C8" w:rsidRPr="00534F2A" w:rsidRDefault="00246E96" w:rsidP="000B114C">
            <w:pPr>
              <w:spacing w:after="0" w:line="360" w:lineRule="auto"/>
              <w:ind w:right="9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2C74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Միջմայրուղային տարածքներ՝                    թաղամասի հետևյալ չափերով. </w:t>
            </w:r>
          </w:p>
          <w:p w14:paraId="29951956" w14:textId="77777777" w:rsidR="00C560C8" w:rsidRPr="00534F2A" w:rsidRDefault="00246E96" w:rsidP="000B114C">
            <w:pPr>
              <w:numPr>
                <w:ilvl w:val="0"/>
                <w:numId w:val="21"/>
              </w:numPr>
              <w:spacing w:after="17" w:line="360" w:lineRule="auto"/>
              <w:ind w:right="0" w:hanging="302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5 հա, </w:t>
            </w:r>
          </w:p>
          <w:p w14:paraId="57F9BEC0" w14:textId="77777777" w:rsidR="00C560C8" w:rsidRPr="00534F2A" w:rsidRDefault="00246E96" w:rsidP="000B114C">
            <w:pPr>
              <w:numPr>
                <w:ilvl w:val="0"/>
                <w:numId w:val="21"/>
              </w:numPr>
              <w:spacing w:after="18" w:line="360" w:lineRule="auto"/>
              <w:ind w:right="0" w:hanging="302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5-10 հա, </w:t>
            </w:r>
          </w:p>
          <w:p w14:paraId="2317A2AB" w14:textId="77777777" w:rsidR="00C560C8" w:rsidRPr="00534F2A" w:rsidRDefault="00246E96" w:rsidP="000B114C">
            <w:pPr>
              <w:numPr>
                <w:ilvl w:val="0"/>
                <w:numId w:val="21"/>
              </w:numPr>
              <w:spacing w:after="0" w:line="360" w:lineRule="auto"/>
              <w:ind w:right="0" w:hanging="302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10-50 հա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4892" w14:textId="77777777" w:rsidR="00C560C8" w:rsidRPr="00534F2A" w:rsidRDefault="00246E96" w:rsidP="000B114C">
            <w:pPr>
              <w:spacing w:after="18" w:line="360" w:lineRule="auto"/>
              <w:ind w:left="23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A94E9B3" w14:textId="77777777" w:rsidR="00C560C8" w:rsidRPr="00534F2A" w:rsidRDefault="00246E96" w:rsidP="000B114C">
            <w:pPr>
              <w:spacing w:after="18" w:line="360" w:lineRule="auto"/>
              <w:ind w:left="23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DD637A5" w14:textId="77777777" w:rsidR="00C560C8" w:rsidRPr="00534F2A" w:rsidRDefault="00246E96" w:rsidP="000B114C">
            <w:pPr>
              <w:spacing w:after="17" w:line="360" w:lineRule="auto"/>
              <w:ind w:left="17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45-50 </w:t>
            </w:r>
          </w:p>
          <w:p w14:paraId="6E217095" w14:textId="77777777" w:rsidR="00C560C8" w:rsidRPr="00534F2A" w:rsidRDefault="00246E96" w:rsidP="000B114C">
            <w:pPr>
              <w:spacing w:after="18" w:line="360" w:lineRule="auto"/>
              <w:ind w:left="17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40-45 </w:t>
            </w:r>
          </w:p>
          <w:p w14:paraId="13E8F473" w14:textId="77777777" w:rsidR="00C560C8" w:rsidRPr="00534F2A" w:rsidRDefault="00246E96" w:rsidP="000B114C">
            <w:pPr>
              <w:spacing w:after="0" w:line="360" w:lineRule="auto"/>
              <w:ind w:left="17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35-40 </w:t>
            </w:r>
          </w:p>
        </w:tc>
      </w:tr>
    </w:tbl>
    <w:p w14:paraId="1219E3AA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Ջրային օբյեկտներ բաց թողնվող </w:t>
      </w:r>
      <w:r w:rsidR="00C87FB3" w:rsidRPr="00534F2A">
        <w:rPr>
          <w:rFonts w:ascii="GHEA Grapalat" w:hAnsi="GHEA Grapalat"/>
          <w:color w:val="auto"/>
          <w:sz w:val="24"/>
          <w:szCs w:val="24"/>
        </w:rPr>
        <w:t xml:space="preserve">հեղեղային ջրերի, հալոցքաջրերի և փողոցների լվացումից առաջացած ջրերի </w:t>
      </w:r>
      <w:r w:rsidRPr="00534F2A">
        <w:rPr>
          <w:rFonts w:ascii="GHEA Grapalat" w:hAnsi="GHEA Grapalat"/>
          <w:color w:val="auto"/>
          <w:sz w:val="24"/>
          <w:szCs w:val="24"/>
        </w:rPr>
        <w:t>մաքրման որակը պետք է համապատասխանի ՀՀ օրենսդրության</w:t>
      </w:r>
      <w:r w:rsidR="004820D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820D3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063FB851" w14:textId="77777777" w:rsidR="00C560C8" w:rsidRPr="00534F2A" w:rsidRDefault="00246E96" w:rsidP="000C0655">
      <w:pPr>
        <w:numPr>
          <w:ilvl w:val="0"/>
          <w:numId w:val="27"/>
        </w:numPr>
        <w:tabs>
          <w:tab w:val="left" w:pos="426"/>
          <w:tab w:val="left" w:pos="993"/>
        </w:tabs>
        <w:spacing w:after="6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գոտուց մինչև </w:t>
      </w:r>
      <w:r w:rsidR="00C87FB3" w:rsidRPr="00534F2A">
        <w:rPr>
          <w:rFonts w:ascii="GHEA Grapalat" w:hAnsi="GHEA Grapalat"/>
          <w:color w:val="auto"/>
          <w:sz w:val="24"/>
          <w:szCs w:val="24"/>
        </w:rPr>
        <w:t xml:space="preserve">հեղեղային ջրերի, հալոցքաջրերի և փողոցների լվացումից առաջացած ջրերի </w:t>
      </w:r>
      <w:r w:rsidRPr="00534F2A">
        <w:rPr>
          <w:rFonts w:ascii="GHEA Grapalat" w:hAnsi="GHEA Grapalat"/>
          <w:color w:val="auto"/>
          <w:sz w:val="24"/>
          <w:szCs w:val="24"/>
        </w:rPr>
        <w:t>մաքրման բաց տիպի կայան սանիտարապաշտպան գ</w:t>
      </w:r>
      <w:r w:rsidR="00AD00F8" w:rsidRPr="00534F2A">
        <w:rPr>
          <w:rFonts w:ascii="GHEA Grapalat" w:hAnsi="GHEA Grapalat"/>
          <w:color w:val="auto"/>
          <w:sz w:val="24"/>
          <w:szCs w:val="24"/>
        </w:rPr>
        <w:t xml:space="preserve">ոտին (ՍՊԳ) </w:t>
      </w:r>
      <w:r w:rsidR="008E75B5" w:rsidRPr="00534F2A">
        <w:rPr>
          <w:rFonts w:ascii="GHEA Grapalat" w:hAnsi="GHEA Grapalat"/>
          <w:color w:val="auto"/>
          <w:sz w:val="24"/>
          <w:szCs w:val="24"/>
        </w:rPr>
        <w:t>պետք է ընդունել 100մ, փակ տիպի դեպքում՝ 50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157BB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157BB6" w:rsidRPr="00534F2A">
        <w:rPr>
          <w:rFonts w:ascii="GHEA Grapalat" w:hAnsi="GHEA Grapalat"/>
          <w:color w:val="auto"/>
          <w:sz w:val="24"/>
          <w:szCs w:val="24"/>
          <w:lang w:val="en-US"/>
        </w:rPr>
        <w:t>ելնելով</w:t>
      </w:r>
      <w:proofErr w:type="spellEnd"/>
      <w:r w:rsidR="00157BB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8-</w:t>
      </w:r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57BB6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157BB6" w:rsidRPr="00534F2A">
        <w:rPr>
          <w:rFonts w:ascii="GHEA Grapalat" w:hAnsi="GHEA Grapalat"/>
          <w:color w:val="auto"/>
          <w:sz w:val="24"/>
          <w:szCs w:val="24"/>
        </w:rPr>
        <w:t xml:space="preserve"> 40-01.03-2022 շինարարական </w:t>
      </w:r>
      <w:proofErr w:type="spellStart"/>
      <w:r w:rsidR="00157BB6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558EC0CF" w14:textId="77777777" w:rsidR="00C560C8" w:rsidRPr="00534F2A" w:rsidRDefault="00246E96" w:rsidP="000B114C">
      <w:pPr>
        <w:tabs>
          <w:tab w:val="left" w:pos="993"/>
        </w:tabs>
        <w:spacing w:after="46" w:line="360" w:lineRule="auto"/>
        <w:ind w:right="0" w:firstLine="567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087A6AE" w14:textId="77777777" w:rsidR="00C560C8" w:rsidRPr="00534F2A" w:rsidRDefault="00086810" w:rsidP="000C0655">
      <w:pPr>
        <w:pStyle w:val="Heading1"/>
        <w:numPr>
          <w:ilvl w:val="0"/>
          <w:numId w:val="45"/>
        </w:numPr>
        <w:spacing w:line="360" w:lineRule="auto"/>
        <w:ind w:left="0" w:firstLine="45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ՈՌՈԳՄԱՆ ՀԱՄԱԿԱՐԳԵՐ </w:t>
      </w:r>
    </w:p>
    <w:p w14:paraId="4F12471D" w14:textId="77777777" w:rsidR="00C560C8" w:rsidRPr="00534F2A" w:rsidRDefault="00246E96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0B3EFE94" w14:textId="77777777" w:rsidR="00C560C8" w:rsidRPr="00534F2A" w:rsidRDefault="00BC000D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Հանրապետության պարբերական խոնավության պակասությամբ գյուղատնտեսական տարածքների համար հարկ է նախատեսել ոռոգում՝ բաղկացած տեխնիկական, ագրոտեխնիկական, կազմակերպչական ու տնտեսական միջոցառումներից, որոնց հիմքում ընկած է ջրի նորմավորված մատակարարման սկզբունքը։ </w:t>
      </w:r>
    </w:p>
    <w:p w14:paraId="0AB91B7B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Ոռոգման համակարգերը պետք է բաղկացած լինեն ջրամբարներից (գլխամասային հանգույց)</w:t>
      </w:r>
      <w:r w:rsidR="003E5B6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E5B6D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ջրանցքների համակարգից (մայրուղային ջրանցք, առանձին ճյուղավորումներով բաշխիչ ցանց), որոնց միջոցով հնարավոր կլինի կանոնավոր ոռոգումն իրականացնել ոռոգման տարբեր եղանակներով (մակերեսային՝ ակոսներով, շերտերով, օդում ջրի ցրմամբ՝ ջրցրիչ սարքավորումներով, ստորգետնյա խողովակաշարերի միջոցով,</w:t>
      </w:r>
      <w:r w:rsidR="00AD00F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կաթիլային)։</w:t>
      </w:r>
      <w:r w:rsidR="00AD00F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</w:p>
    <w:p w14:paraId="7A5FFB7F" w14:textId="77777777" w:rsidR="002C1B29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38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Բաշխիչ ցանցը պետք է բաղկացած լինի ջրաչափիչ, մակարդակի բարձրացման, ջրածախսումների կարգավորման սարքավորումներով հագեցած մատակարարող և կարգավորող ջրանցքներից՝ ջրանցքների հատակի նիշերի լծորդմամբ։ </w:t>
      </w:r>
    </w:p>
    <w:p w14:paraId="4F4031B8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38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Ոռոգման ռեժիմները պետք է ընտրվեն՝ հաշվի առնելով խոնավության դեֆիցիտը հողի ակտիվ շերտում ըստ կլիմայական պայմանների (միջին տարվա համար): Որպես հաշվարկային պետք է ընդուն</w:t>
      </w:r>
      <w:proofErr w:type="spellStart"/>
      <w:r w:rsidR="00E038C8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="00E03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երաշտ տարվա ոռոգման ռեժիմը, այսինքն՝ վեգետացիոն շրջանում ջրի 95%-ի ապահովման պայմանը: </w:t>
      </w:r>
    </w:p>
    <w:p w14:paraId="6CC03FF9" w14:textId="77777777" w:rsidR="00C560C8" w:rsidRPr="00534F2A" w:rsidRDefault="00AD00F8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Ոռոգման համակարգի հաշվարկային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ելքերը պետք է որոշվեն համաձայն. </w:t>
      </w:r>
    </w:p>
    <w:p w14:paraId="26633562" w14:textId="77777777" w:rsidR="00C560C8" w:rsidRPr="00534F2A" w:rsidRDefault="00246E96" w:rsidP="000B114C">
      <w:pPr>
        <w:numPr>
          <w:ilvl w:val="0"/>
          <w:numId w:val="12"/>
        </w:numPr>
        <w:tabs>
          <w:tab w:val="left" w:pos="993"/>
        </w:tabs>
        <w:spacing w:after="78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ոռոգման ենթակա տարածքների մակերեսների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4703C93E" w14:textId="77777777" w:rsidR="008036D5" w:rsidRPr="00534F2A" w:rsidRDefault="00886E8B" w:rsidP="000B114C">
      <w:pPr>
        <w:numPr>
          <w:ilvl w:val="0"/>
          <w:numId w:val="12"/>
        </w:numPr>
        <w:tabs>
          <w:tab w:val="left" w:pos="993"/>
        </w:tabs>
        <w:spacing w:after="79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8-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B0972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5B0972" w:rsidRPr="00534F2A">
        <w:rPr>
          <w:rFonts w:ascii="GHEA Grapalat" w:hAnsi="GHEA Grapalat"/>
          <w:color w:val="auto"/>
          <w:sz w:val="24"/>
          <w:szCs w:val="24"/>
        </w:rPr>
        <w:t xml:space="preserve"> 40-01.03-2022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շինարարական նորմերի պահանջների։</w:t>
      </w:r>
    </w:p>
    <w:p w14:paraId="774C24CA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79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Տարածքների ոռոգման աղբյուր կարող է ծառայել համայնքների տարածքով անցնող գետակների ջուրը, ինչի համար անհրաժեշտ է փոքր ամբարտակների օգնությամբ ստեղծել ջրամբարներ և ազատ հոսքի կամ պոմպերի օգնությամբ իրականացնել ոռոգումը: </w:t>
      </w:r>
    </w:p>
    <w:p w14:paraId="3F2C4E59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79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Քաղաքային բնակավայրերի ոռոգման նպատակով ջրապահանջի հաշվարկման ժամանակ </w:t>
      </w:r>
      <w:r w:rsidR="00DE518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անհրաժեշտ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է հաշվի առնել նաև փողոցների լվացման, այգիների ու պուրակների ոռոգման համար պահանջվող ջրի ծախսը։ Հեղեղետար կոյուղու ելքերի հաշվարկներում պետք է հաշվի առնել նաև փողոցների լվացման համար պահանջվող ջրի, ինչպես նաև հալոցքի և անձրևաջրերի ծախսը։ Քաղաքային բնակավայրերի բարեկարգման պահանջներից ելնելով փողոցները պետք է լվացվեն գիշերային ժամերին։ </w:t>
      </w:r>
    </w:p>
    <w:p w14:paraId="21C674A4" w14:textId="77777777" w:rsidR="003E419C" w:rsidRPr="00534F2A" w:rsidRDefault="007C0459" w:rsidP="000C0655">
      <w:pPr>
        <w:pStyle w:val="ListParagraph"/>
        <w:numPr>
          <w:ilvl w:val="0"/>
          <w:numId w:val="27"/>
        </w:numPr>
        <w:tabs>
          <w:tab w:val="left" w:pos="851"/>
          <w:tab w:val="left" w:pos="993"/>
        </w:tabs>
        <w:spacing w:after="0"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</w:t>
      </w:r>
      <w:r w:rsidR="00E55EA3" w:rsidRPr="00534F2A">
        <w:rPr>
          <w:rFonts w:ascii="GHEA Grapalat" w:hAnsi="GHEA Grapalat"/>
          <w:color w:val="auto"/>
          <w:sz w:val="24"/>
          <w:szCs w:val="24"/>
          <w:lang w:val="hy-AM"/>
        </w:rPr>
        <w:t>Գ</w:t>
      </w:r>
      <w:proofErr w:type="spellStart"/>
      <w:r w:rsidR="00E55EA3" w:rsidRPr="00534F2A">
        <w:rPr>
          <w:rFonts w:ascii="GHEA Grapalat" w:hAnsi="GHEA Grapalat"/>
          <w:color w:val="auto"/>
          <w:sz w:val="24"/>
          <w:szCs w:val="24"/>
          <w:lang w:val="en-US"/>
        </w:rPr>
        <w:t>ոյութ</w:t>
      </w:r>
      <w:r w:rsidR="002611FC" w:rsidRPr="00534F2A">
        <w:rPr>
          <w:rFonts w:ascii="GHEA Grapalat" w:hAnsi="GHEA Grapalat"/>
          <w:color w:val="auto"/>
          <w:sz w:val="24"/>
          <w:szCs w:val="24"/>
          <w:lang w:val="en-US"/>
        </w:rPr>
        <w:t>յ</w:t>
      </w:r>
      <w:r w:rsidR="00E55EA3" w:rsidRPr="00534F2A">
        <w:rPr>
          <w:rFonts w:ascii="GHEA Grapalat" w:hAnsi="GHEA Grapalat"/>
          <w:color w:val="auto"/>
          <w:sz w:val="24"/>
          <w:szCs w:val="24"/>
          <w:lang w:val="en-US"/>
        </w:rPr>
        <w:t>ո</w:t>
      </w:r>
      <w:r w:rsidR="002611FC" w:rsidRPr="00534F2A">
        <w:rPr>
          <w:rFonts w:ascii="GHEA Grapalat" w:hAnsi="GHEA Grapalat"/>
          <w:color w:val="auto"/>
          <w:sz w:val="24"/>
          <w:szCs w:val="24"/>
          <w:lang w:val="en-US"/>
        </w:rPr>
        <w:t>ւ</w:t>
      </w:r>
      <w:r w:rsidR="00E55EA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proofErr w:type="spellEnd"/>
      <w:r w:rsidR="00E55EA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ջրատնտեսական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մելիորատիվ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համակարգերի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գետերի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ջրամբարների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ջրատնտեսական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այլ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կառուցվածքների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անօտարելի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գոտիների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չափորոշիչներ</w:t>
      </w:r>
      <w:r w:rsidR="002611F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proofErr w:type="spellEnd"/>
      <w:r w:rsidR="002611F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11FC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ընդունվում</w:t>
      </w:r>
      <w:proofErr w:type="spellEnd"/>
      <w:r w:rsidR="002611F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11FC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2611F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2611FC" w:rsidRPr="00534F2A">
        <w:rPr>
          <w:rFonts w:ascii="GHEA Grapalat" w:hAnsi="GHEA Grapalat"/>
          <w:color w:val="auto"/>
          <w:sz w:val="24"/>
          <w:szCs w:val="24"/>
          <w:lang w:val="en-US"/>
        </w:rPr>
        <w:t>ստ</w:t>
      </w:r>
      <w:proofErr w:type="spellEnd"/>
      <w:r w:rsidR="0023344D" w:rsidRPr="00534F2A">
        <w:rPr>
          <w:rFonts w:ascii="GHEA Grapalat" w:hAnsi="GHEA Grapalat"/>
          <w:color w:val="auto"/>
          <w:sz w:val="24"/>
          <w:szCs w:val="24"/>
        </w:rPr>
        <w:t xml:space="preserve"> սույն Նորմերո</w:t>
      </w:r>
      <w:r w:rsidR="002611FC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="002611F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11FC" w:rsidRPr="00534F2A">
        <w:rPr>
          <w:rFonts w:ascii="GHEA Grapalat" w:hAnsi="GHEA Grapalat"/>
          <w:color w:val="auto"/>
          <w:sz w:val="24"/>
          <w:szCs w:val="24"/>
          <w:lang w:val="en-US"/>
        </w:rPr>
        <w:t>ամրագրված</w:t>
      </w:r>
      <w:proofErr w:type="spellEnd"/>
      <w:r w:rsidR="002611F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11FC" w:rsidRPr="00534F2A">
        <w:rPr>
          <w:rFonts w:ascii="GHEA Grapalat" w:hAnsi="GHEA Grapalat"/>
          <w:color w:val="auto"/>
          <w:sz w:val="24"/>
          <w:szCs w:val="24"/>
          <w:lang w:val="en-US"/>
        </w:rPr>
        <w:t>ցուցանիշների</w:t>
      </w:r>
      <w:proofErr w:type="spellEnd"/>
      <w:r w:rsidR="0023344D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557575EB" w14:textId="77777777" w:rsidR="00C560C8" w:rsidRPr="00534F2A" w:rsidRDefault="002C1B29" w:rsidP="00DC00B8">
      <w:pPr>
        <w:tabs>
          <w:tab w:val="left" w:pos="993"/>
        </w:tabs>
        <w:spacing w:after="5" w:line="360" w:lineRule="auto"/>
        <w:ind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6399702" w14:textId="77777777" w:rsidR="00C560C8" w:rsidRPr="00534F2A" w:rsidRDefault="00246E96" w:rsidP="000C0655">
      <w:pPr>
        <w:pStyle w:val="Heading1"/>
        <w:numPr>
          <w:ilvl w:val="0"/>
          <w:numId w:val="45"/>
        </w:numPr>
        <w:spacing w:line="360" w:lineRule="auto"/>
        <w:ind w:left="0" w:firstLine="45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ՍԱՆԻՏԱՐԱԿԱՆ ՄԱՔՐՈՒՄ </w:t>
      </w:r>
    </w:p>
    <w:p w14:paraId="3A62EB03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FDEB045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5"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Քաղաքային և գյուղական բնակավայրերի սանիտարական մաքրումը պետք է</w:t>
      </w:r>
      <w:r w:rsidR="00AD00F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ապահովել կոյուղացման համակարգի, կենցաղային և արդյունաբերական թափոնների հավաքման ու օգտահանման հետ փոխկապակցված՝ հաշվի առնելով բնապահպանական և ռեսուրսախնայողության և N 2.1.7.002 սանիտարական կանոնների և նորմերի</w:t>
      </w:r>
      <w:r w:rsidR="00EC44F8" w:rsidRPr="00534F2A">
        <w:rPr>
          <w:rFonts w:ascii="GHEA Grapalat" w:hAnsi="GHEA Grapalat"/>
          <w:color w:val="auto"/>
          <w:sz w:val="24"/>
          <w:szCs w:val="24"/>
        </w:rPr>
        <w:t>, «</w:t>
      </w:r>
      <w:proofErr w:type="spellStart"/>
      <w:r w:rsidR="00EC44F8" w:rsidRPr="00534F2A">
        <w:rPr>
          <w:rFonts w:ascii="GHEA Grapalat" w:hAnsi="GHEA Grapalat"/>
          <w:color w:val="auto"/>
          <w:sz w:val="24"/>
          <w:szCs w:val="24"/>
          <w:lang w:val="en-US"/>
        </w:rPr>
        <w:t>Թափոնների</w:t>
      </w:r>
      <w:proofErr w:type="spellEnd"/>
      <w:r w:rsidR="00EC44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4F8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EC44F8" w:rsidRPr="00534F2A">
        <w:rPr>
          <w:rFonts w:ascii="GHEA Grapalat" w:hAnsi="GHEA Grapalat"/>
          <w:color w:val="auto"/>
          <w:sz w:val="24"/>
          <w:szCs w:val="24"/>
        </w:rPr>
        <w:t xml:space="preserve">» </w:t>
      </w:r>
      <w:proofErr w:type="spellStart"/>
      <w:r w:rsidR="00EC44F8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պահանջները։ Կենցաղային թափոնների քանակը պետք է ընդունել ըստ </w:t>
      </w:r>
      <w:r w:rsidR="00E03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038C8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E03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F7ED3" w:rsidRPr="00534F2A">
        <w:rPr>
          <w:rFonts w:ascii="GHEA Grapalat" w:hAnsi="GHEA Grapalat"/>
          <w:color w:val="auto"/>
          <w:sz w:val="24"/>
          <w:szCs w:val="24"/>
        </w:rPr>
        <w:t>4</w:t>
      </w:r>
      <w:r w:rsidR="00B5621E" w:rsidRPr="00534F2A">
        <w:rPr>
          <w:rFonts w:ascii="GHEA Grapalat" w:hAnsi="GHEA Grapalat"/>
          <w:color w:val="auto"/>
          <w:sz w:val="24"/>
          <w:szCs w:val="24"/>
        </w:rPr>
        <w:t>4</w:t>
      </w:r>
      <w:r w:rsidR="00E038C8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 տվյալների: </w:t>
      </w:r>
    </w:p>
    <w:p w14:paraId="1D1D53A2" w14:textId="77777777" w:rsidR="00C560C8" w:rsidRPr="00534F2A" w:rsidRDefault="00246E96" w:rsidP="007712D4">
      <w:pPr>
        <w:spacing w:after="8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Աղյուսակ </w:t>
      </w:r>
      <w:r w:rsidR="006F7ED3" w:rsidRPr="00534F2A">
        <w:rPr>
          <w:rFonts w:ascii="GHEA Grapalat" w:hAnsi="GHEA Grapalat"/>
          <w:color w:val="auto"/>
          <w:sz w:val="24"/>
          <w:szCs w:val="24"/>
          <w:lang w:val="en-US"/>
        </w:rPr>
        <w:t>4</w:t>
      </w:r>
      <w:r w:rsidR="00B5621E" w:rsidRPr="00534F2A">
        <w:rPr>
          <w:rFonts w:ascii="GHEA Grapalat" w:hAnsi="GHEA Grapalat"/>
          <w:color w:val="auto"/>
          <w:sz w:val="24"/>
          <w:szCs w:val="24"/>
          <w:lang w:val="en-US"/>
        </w:rPr>
        <w:t>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091E3E67" w14:textId="77777777" w:rsidR="00C560C8" w:rsidRPr="00534F2A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464" w:type="dxa"/>
        <w:tblInd w:w="72" w:type="dxa"/>
        <w:tblCellMar>
          <w:top w:w="66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75"/>
        <w:gridCol w:w="3772"/>
        <w:gridCol w:w="2582"/>
        <w:gridCol w:w="2535"/>
      </w:tblGrid>
      <w:tr w:rsidR="00C560C8" w:rsidRPr="00534F2A" w14:paraId="719CBB72" w14:textId="77777777">
        <w:trPr>
          <w:trHeight w:val="40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B302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3967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Անվանումը 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10E9" w14:textId="77777777" w:rsidR="00C560C8" w:rsidRPr="00534F2A" w:rsidRDefault="00246E96" w:rsidP="00DB5CA1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Թափոնների քանակը</w:t>
            </w:r>
            <w:r w:rsidR="00DB5CA1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,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մարդ/տարի </w:t>
            </w:r>
          </w:p>
        </w:tc>
      </w:tr>
      <w:tr w:rsidR="00C560C8" w:rsidRPr="00534F2A" w14:paraId="0A498ABA" w14:textId="77777777">
        <w:trPr>
          <w:trHeight w:val="38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E78C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A553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Կենցաղային թափոններ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3539" w14:textId="77777777" w:rsidR="00C560C8" w:rsidRPr="00534F2A" w:rsidRDefault="003B3DA3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խմ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9DE7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կգ </w:t>
            </w:r>
          </w:p>
        </w:tc>
      </w:tr>
      <w:tr w:rsidR="00C560C8" w:rsidRPr="00534F2A" w14:paraId="549DD18B" w14:textId="77777777">
        <w:trPr>
          <w:trHeight w:val="188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B2F3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E2A7" w14:textId="77777777" w:rsidR="00C560C8" w:rsidRPr="00534F2A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Կոշտ կենցաղային աղբ</w:t>
            </w:r>
            <w:r w:rsidR="00E038C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4BFFA5B" w14:textId="77777777" w:rsidR="00C560C8" w:rsidRPr="00534F2A" w:rsidRDefault="00E038C8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աղաքում ընդհանուր քանակը </w:t>
            </w:r>
          </w:p>
          <w:p w14:paraId="33F45F28" w14:textId="77777777" w:rsidR="00C560C8" w:rsidRPr="00534F2A" w:rsidRDefault="00246E96" w:rsidP="000B114C">
            <w:pPr>
              <w:spacing w:after="17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(բնակելի շենքեր` </w:t>
            </w:r>
          </w:p>
          <w:p w14:paraId="40F3632A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կոյուղացված,գազաֆիկացված, ջրամատակարարման ցանցով, հասարակական և այլ շենքեր ու շինություններ)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0FBC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7218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360 </w:t>
            </w:r>
          </w:p>
        </w:tc>
      </w:tr>
      <w:tr w:rsidR="00C560C8" w:rsidRPr="00534F2A" w14:paraId="6A9D3496" w14:textId="77777777">
        <w:trPr>
          <w:trHeight w:val="54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9EA2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2. 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7E39" w14:textId="77777777" w:rsidR="00C560C8" w:rsidRPr="00534F2A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Հորերից հանված հեղուկ թափոնները (կոյուղու բացակայության դեպքում) ընդունել 2000</w:t>
            </w:r>
            <w:r w:rsidR="001D5B4E" w:rsidRPr="00534F2A">
              <w:rPr>
                <w:rFonts w:ascii="GHEA Grapalat" w:hAnsi="GHEA Grapalat"/>
                <w:color w:val="auto"/>
                <w:sz w:val="22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3500լ (մարդ/տարի): </w:t>
            </w:r>
          </w:p>
        </w:tc>
      </w:tr>
      <w:tr w:rsidR="00C560C8" w:rsidRPr="00534F2A" w14:paraId="0FD26B82" w14:textId="77777777">
        <w:trPr>
          <w:trHeight w:val="54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3D34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3. 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BE25" w14:textId="77777777" w:rsidR="00C560C8" w:rsidRPr="00534F2A" w:rsidRDefault="00246E96" w:rsidP="00DB5CA1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Միջին, փոքր, փոքրագույն քաղաքների համար կուտակված աղբի նորմ</w:t>
            </w:r>
            <w:r w:rsidR="00DB5CA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</w:t>
            </w:r>
            <w:r w:rsidR="00DB5CA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DB5CA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անհրաժեշտ</w:t>
            </w:r>
            <w:proofErr w:type="spellEnd"/>
            <w:r w:rsidR="00DB5CA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DB5CA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է</w:t>
            </w:r>
            <w:r w:rsidR="00822BA0" w:rsidRPr="00534F2A">
              <w:rPr>
                <w:rFonts w:ascii="GHEA Grapalat" w:hAnsi="GHEA Grapalat"/>
                <w:color w:val="auto"/>
                <w:sz w:val="22"/>
              </w:rPr>
              <w:t xml:space="preserve"> ընդունել 1.1-1.3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</w:rPr>
              <w:t>3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/տարի: </w:t>
            </w:r>
          </w:p>
        </w:tc>
      </w:tr>
    </w:tbl>
    <w:p w14:paraId="16731A71" w14:textId="77777777" w:rsidR="002C1B29" w:rsidRPr="00534F2A" w:rsidRDefault="00246E96" w:rsidP="000B114C">
      <w:pPr>
        <w:spacing w:after="48" w:line="360" w:lineRule="auto"/>
        <w:ind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58CA2E13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5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Կենցաղային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թափոնների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վնասազերծման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տեղափոխման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վերամշակման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կազմակերպությունների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կառուցվածքների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հողամասերի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սանիտարապաշտպան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գոտիների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չափերը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պետք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02D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սահմանել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ըստ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038C8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E03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B2665" w:rsidRPr="00534F2A">
        <w:rPr>
          <w:rFonts w:ascii="GHEA Grapalat" w:hAnsi="GHEA Grapalat"/>
          <w:color w:val="auto"/>
          <w:sz w:val="24"/>
          <w:szCs w:val="24"/>
        </w:rPr>
        <w:t>4</w:t>
      </w:r>
      <w:r w:rsidR="00C35E39" w:rsidRPr="00534F2A">
        <w:rPr>
          <w:rFonts w:ascii="GHEA Grapalat" w:hAnsi="GHEA Grapalat"/>
          <w:color w:val="auto"/>
          <w:sz w:val="24"/>
          <w:szCs w:val="24"/>
        </w:rPr>
        <w:t>5</w:t>
      </w:r>
      <w:r w:rsidR="00E038C8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ի: </w:t>
      </w:r>
    </w:p>
    <w:p w14:paraId="5F56849D" w14:textId="712D841A" w:rsidR="00C560C8" w:rsidRPr="00534F2A" w:rsidRDefault="00246E96" w:rsidP="001E7F77">
      <w:pPr>
        <w:spacing w:after="0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 Աղ</w:t>
      </w:r>
      <w:r w:rsidR="002D002E">
        <w:rPr>
          <w:rFonts w:ascii="GHEA Grapalat" w:hAnsi="GHEA Grapalat"/>
          <w:color w:val="auto"/>
          <w:sz w:val="24"/>
          <w:szCs w:val="24"/>
          <w:lang w:val="en-US"/>
        </w:rPr>
        <w:t>յ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ուսակ </w:t>
      </w:r>
      <w:r w:rsidR="006B2665" w:rsidRPr="00534F2A">
        <w:rPr>
          <w:rFonts w:ascii="GHEA Grapalat" w:hAnsi="GHEA Grapalat"/>
          <w:color w:val="auto"/>
          <w:sz w:val="24"/>
          <w:szCs w:val="24"/>
          <w:lang w:val="en-US"/>
        </w:rPr>
        <w:t>4</w:t>
      </w:r>
      <w:r w:rsidR="00C35E39" w:rsidRPr="00534F2A">
        <w:rPr>
          <w:rFonts w:ascii="GHEA Grapalat" w:hAnsi="GHEA Grapalat"/>
          <w:color w:val="auto"/>
          <w:sz w:val="24"/>
          <w:szCs w:val="24"/>
          <w:lang w:val="en-US"/>
        </w:rPr>
        <w:t>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52A6297" w14:textId="77777777" w:rsidR="00C560C8" w:rsidRPr="00534F2A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498" w:type="dxa"/>
        <w:tblInd w:w="38" w:type="dxa"/>
        <w:tblCellMar>
          <w:top w:w="66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572"/>
        <w:gridCol w:w="3739"/>
        <w:gridCol w:w="2407"/>
        <w:gridCol w:w="2780"/>
      </w:tblGrid>
      <w:tr w:rsidR="00C560C8" w:rsidRPr="00534F2A" w14:paraId="5D3ADC42" w14:textId="77777777">
        <w:trPr>
          <w:trHeight w:val="8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EF62" w14:textId="77777777" w:rsidR="00C560C8" w:rsidRPr="00534F2A" w:rsidRDefault="00246E96" w:rsidP="000B114C">
            <w:pPr>
              <w:spacing w:after="0" w:line="360" w:lineRule="auto"/>
              <w:ind w:left="64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42BE" w14:textId="77777777" w:rsidR="00C560C8" w:rsidRPr="00534F2A" w:rsidRDefault="00246E96" w:rsidP="000B114C">
            <w:pPr>
              <w:spacing w:after="0" w:line="360" w:lineRule="auto"/>
              <w:ind w:left="1044" w:right="0" w:hanging="246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Կազմակերպություններ և կառուցվածքներ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3915" w14:textId="7A31C809" w:rsidR="00C560C8" w:rsidRPr="00534F2A" w:rsidRDefault="00246E96" w:rsidP="000B114C">
            <w:pPr>
              <w:spacing w:after="0" w:line="360" w:lineRule="auto"/>
              <w:ind w:left="23" w:right="0" w:firstLine="48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1000 տ կենցաղային թափոնների համար հողամա</w:t>
            </w:r>
            <w:r w:rsidR="002D002E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երի մակերեսը, հա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AE1A" w14:textId="77777777" w:rsidR="00C560C8" w:rsidRPr="00534F2A" w:rsidRDefault="00246E96" w:rsidP="00BB68F6">
            <w:pPr>
              <w:spacing w:after="0" w:line="360" w:lineRule="auto"/>
              <w:ind w:left="155" w:right="0" w:hanging="72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Սանիտարապաշտպան գոտիների չափերը, մ </w:t>
            </w:r>
          </w:p>
        </w:tc>
      </w:tr>
      <w:tr w:rsidR="00C560C8" w:rsidRPr="00534F2A" w14:paraId="097126D1" w14:textId="77777777">
        <w:trPr>
          <w:trHeight w:val="13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AE63" w14:textId="77777777" w:rsidR="00C560C8" w:rsidRPr="00534F2A" w:rsidRDefault="00246E96" w:rsidP="000B114C">
            <w:pPr>
              <w:spacing w:after="0" w:line="360" w:lineRule="auto"/>
              <w:ind w:left="160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E0B6" w14:textId="77777777" w:rsidR="00C560C8" w:rsidRPr="00534F2A" w:rsidRDefault="00246E96" w:rsidP="000B114C">
            <w:pPr>
              <w:spacing w:after="1" w:line="360" w:lineRule="auto"/>
              <w:ind w:right="0" w:firstLine="61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Աղբամշակման և աղբաայրման կազմակերպություններ՝ տարեկան </w:t>
            </w:r>
          </w:p>
          <w:p w14:paraId="018F6A4E" w14:textId="77777777" w:rsidR="00C560C8" w:rsidRPr="00534F2A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հազ. տ հզորությամբ </w:t>
            </w:r>
          </w:p>
          <w:p w14:paraId="75EDF10C" w14:textId="77777777" w:rsidR="00C560C8" w:rsidRPr="00534F2A" w:rsidRDefault="00246E96" w:rsidP="000B114C">
            <w:pPr>
              <w:numPr>
                <w:ilvl w:val="0"/>
                <w:numId w:val="22"/>
              </w:numPr>
              <w:spacing w:after="17" w:line="360" w:lineRule="auto"/>
              <w:ind w:right="0" w:hanging="353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մինչև 100, </w:t>
            </w:r>
          </w:p>
          <w:p w14:paraId="44455AD6" w14:textId="77777777" w:rsidR="00C560C8" w:rsidRPr="00534F2A" w:rsidRDefault="00246E96" w:rsidP="000B114C">
            <w:pPr>
              <w:numPr>
                <w:ilvl w:val="0"/>
                <w:numId w:val="22"/>
              </w:numPr>
              <w:spacing w:after="0" w:line="360" w:lineRule="auto"/>
              <w:ind w:right="0" w:hanging="353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100-ից մեծ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A453" w14:textId="77777777" w:rsidR="00C560C8" w:rsidRPr="00534F2A" w:rsidRDefault="00246E96" w:rsidP="000B114C">
            <w:pPr>
              <w:spacing w:after="17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1A3EE32A" w14:textId="77777777" w:rsidR="00C560C8" w:rsidRPr="00534F2A" w:rsidRDefault="00246E96" w:rsidP="000B114C">
            <w:pPr>
              <w:spacing w:after="18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799D8205" w14:textId="77777777" w:rsidR="00C560C8" w:rsidRPr="00534F2A" w:rsidRDefault="00246E96" w:rsidP="000B114C">
            <w:pPr>
              <w:spacing w:after="18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2A91E9C3" w14:textId="77777777" w:rsidR="00C560C8" w:rsidRPr="00534F2A" w:rsidRDefault="00246E96" w:rsidP="000B114C">
            <w:pPr>
              <w:spacing w:after="17" w:line="360" w:lineRule="auto"/>
              <w:ind w:right="10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0.05 </w:t>
            </w:r>
          </w:p>
          <w:p w14:paraId="3AC19FB4" w14:textId="77777777" w:rsidR="00C560C8" w:rsidRPr="00534F2A" w:rsidRDefault="00246E96" w:rsidP="000B114C">
            <w:pPr>
              <w:spacing w:after="0" w:line="360" w:lineRule="auto"/>
              <w:ind w:right="10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0.05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8945" w14:textId="77777777" w:rsidR="00C560C8" w:rsidRPr="00534F2A" w:rsidRDefault="00246E96" w:rsidP="000B114C">
            <w:pPr>
              <w:spacing w:after="17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1556DD7B" w14:textId="77777777" w:rsidR="00C560C8" w:rsidRPr="00534F2A" w:rsidRDefault="00246E96" w:rsidP="000B114C">
            <w:pPr>
              <w:spacing w:after="18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407B811D" w14:textId="77777777" w:rsidR="00C560C8" w:rsidRPr="00534F2A" w:rsidRDefault="00246E96" w:rsidP="000B114C">
            <w:pPr>
              <w:spacing w:after="18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5D150FAC" w14:textId="77777777" w:rsidR="00C560C8" w:rsidRPr="00534F2A" w:rsidRDefault="00246E96" w:rsidP="000B114C">
            <w:pPr>
              <w:spacing w:after="17" w:line="360" w:lineRule="auto"/>
              <w:ind w:right="11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300 </w:t>
            </w:r>
          </w:p>
          <w:p w14:paraId="0C072708" w14:textId="77777777" w:rsidR="00C560C8" w:rsidRPr="00534F2A" w:rsidRDefault="00246E96" w:rsidP="000B114C">
            <w:pPr>
              <w:spacing w:after="0" w:line="360" w:lineRule="auto"/>
              <w:ind w:right="11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500 </w:t>
            </w:r>
          </w:p>
        </w:tc>
      </w:tr>
      <w:tr w:rsidR="00C560C8" w:rsidRPr="00534F2A" w14:paraId="38A7C40D" w14:textId="77777777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C949" w14:textId="77777777" w:rsidR="00C560C8" w:rsidRPr="00534F2A" w:rsidRDefault="00246E96" w:rsidP="000B114C">
            <w:pPr>
              <w:spacing w:after="0" w:line="360" w:lineRule="auto"/>
              <w:ind w:left="148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D98C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Կոմպոստի պահեստներ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BC81" w14:textId="77777777" w:rsidR="00C560C8" w:rsidRPr="00534F2A" w:rsidRDefault="00246E96" w:rsidP="000B114C">
            <w:pPr>
              <w:spacing w:after="0" w:line="360" w:lineRule="auto"/>
              <w:ind w:right="11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0.04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893D" w14:textId="77777777" w:rsidR="00C560C8" w:rsidRPr="00534F2A" w:rsidRDefault="00246E96" w:rsidP="000B114C">
            <w:pPr>
              <w:spacing w:after="0" w:line="360" w:lineRule="auto"/>
              <w:ind w:right="11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300 </w:t>
            </w:r>
          </w:p>
        </w:tc>
      </w:tr>
      <w:tr w:rsidR="00C560C8" w:rsidRPr="00534F2A" w14:paraId="037724B3" w14:textId="77777777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E6DD" w14:textId="77777777" w:rsidR="00C560C8" w:rsidRPr="00534F2A" w:rsidRDefault="00246E96" w:rsidP="000B114C">
            <w:pPr>
              <w:spacing w:after="0" w:line="360" w:lineRule="auto"/>
              <w:ind w:left="142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7258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Պոլիգոններ</w:t>
            </w:r>
            <w:r w:rsidR="00EC44F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/</w:t>
            </w:r>
            <w:proofErr w:type="spellStart"/>
            <w:r w:rsidR="00EC44F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աղբավայրեր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6D70" w14:textId="77777777" w:rsidR="00C560C8" w:rsidRPr="00534F2A" w:rsidRDefault="00246E96" w:rsidP="000B114C">
            <w:pPr>
              <w:spacing w:after="0" w:line="360" w:lineRule="auto"/>
              <w:ind w:right="11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0.02-0.05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48DE" w14:textId="77777777" w:rsidR="00C560C8" w:rsidRPr="00534F2A" w:rsidRDefault="00246E96" w:rsidP="000B114C">
            <w:pPr>
              <w:spacing w:after="0" w:line="360" w:lineRule="auto"/>
              <w:ind w:right="10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500 </w:t>
            </w:r>
          </w:p>
        </w:tc>
      </w:tr>
      <w:tr w:rsidR="00C560C8" w:rsidRPr="00534F2A" w14:paraId="445A23EC" w14:textId="77777777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9569" w14:textId="77777777" w:rsidR="00C560C8" w:rsidRPr="00534F2A" w:rsidRDefault="00246E96" w:rsidP="000B114C">
            <w:pPr>
              <w:spacing w:after="0" w:line="360" w:lineRule="auto"/>
              <w:ind w:left="145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A154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Կոմպոստացման դաշտեր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F898" w14:textId="77777777" w:rsidR="00C560C8" w:rsidRPr="00534F2A" w:rsidRDefault="00246E96" w:rsidP="000B114C">
            <w:pPr>
              <w:spacing w:after="0" w:line="360" w:lineRule="auto"/>
              <w:ind w:right="11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0.5-1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BA56" w14:textId="77777777" w:rsidR="00C560C8" w:rsidRPr="00534F2A" w:rsidRDefault="00246E96" w:rsidP="000B114C">
            <w:pPr>
              <w:spacing w:after="0" w:line="360" w:lineRule="auto"/>
              <w:ind w:right="11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500 </w:t>
            </w:r>
          </w:p>
        </w:tc>
      </w:tr>
      <w:tr w:rsidR="00C560C8" w:rsidRPr="00534F2A" w14:paraId="263A0D6A" w14:textId="77777777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F4CB" w14:textId="77777777" w:rsidR="00C560C8" w:rsidRPr="00534F2A" w:rsidRDefault="00246E96" w:rsidP="000B114C">
            <w:pPr>
              <w:spacing w:after="0" w:line="360" w:lineRule="auto"/>
              <w:ind w:left="14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E456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Աղբատեղափոխման կայաններ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BA37" w14:textId="77777777" w:rsidR="00C560C8" w:rsidRPr="00534F2A" w:rsidRDefault="00246E96" w:rsidP="000B114C">
            <w:pPr>
              <w:spacing w:after="0" w:line="360" w:lineRule="auto"/>
              <w:ind w:right="107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0.04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BD4D" w14:textId="77777777" w:rsidR="00C560C8" w:rsidRPr="00534F2A" w:rsidRDefault="00246E96" w:rsidP="000B114C">
            <w:pPr>
              <w:spacing w:after="0" w:line="360" w:lineRule="auto"/>
              <w:ind w:right="11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 </w:t>
            </w:r>
          </w:p>
        </w:tc>
      </w:tr>
      <w:tr w:rsidR="00C560C8" w:rsidRPr="00534F2A" w14:paraId="2B14A8D2" w14:textId="77777777" w:rsidTr="00AD00F8">
        <w:trPr>
          <w:trHeight w:val="1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5834" w14:textId="77777777" w:rsidR="00C560C8" w:rsidRPr="00534F2A" w:rsidRDefault="00246E96" w:rsidP="000B114C">
            <w:pPr>
              <w:spacing w:after="0" w:line="360" w:lineRule="auto"/>
              <w:ind w:right="136" w:firstLine="0"/>
              <w:jc w:val="righ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6.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7B50" w14:textId="77777777" w:rsidR="00C560C8" w:rsidRPr="00534F2A" w:rsidRDefault="00246E96" w:rsidP="000B114C">
            <w:pPr>
              <w:spacing w:after="0" w:line="360" w:lineRule="auto"/>
              <w:ind w:right="83" w:firstLine="61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Թողարկման (դատարկման) կայաններ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7D49" w14:textId="77777777" w:rsidR="00C560C8" w:rsidRPr="00534F2A" w:rsidRDefault="00246E96" w:rsidP="000B114C">
            <w:pPr>
              <w:spacing w:after="0" w:line="360" w:lineRule="auto"/>
              <w:ind w:right="10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0.02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2F76" w14:textId="77777777" w:rsidR="00C560C8" w:rsidRPr="00534F2A" w:rsidRDefault="00246E96" w:rsidP="000B114C">
            <w:pPr>
              <w:spacing w:after="0" w:line="360" w:lineRule="auto"/>
              <w:ind w:right="11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300 </w:t>
            </w:r>
          </w:p>
        </w:tc>
      </w:tr>
      <w:tr w:rsidR="00C560C8" w:rsidRPr="00534F2A" w14:paraId="29B9A412" w14:textId="77777777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49CB" w14:textId="77777777" w:rsidR="00C560C8" w:rsidRPr="00534F2A" w:rsidRDefault="00246E96" w:rsidP="000B114C">
            <w:pPr>
              <w:spacing w:after="0" w:line="360" w:lineRule="auto"/>
              <w:ind w:left="148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7.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D1DA" w14:textId="77777777" w:rsidR="00C560C8" w:rsidRPr="00534F2A" w:rsidRDefault="00246E96" w:rsidP="000B114C">
            <w:pPr>
              <w:spacing w:after="0" w:line="360" w:lineRule="auto"/>
              <w:ind w:right="0" w:firstLine="62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Վնասազերծված նստվածքների (ըստ չոր նյութի) պահեստավորման և թաղման դաշտեր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819E" w14:textId="77777777" w:rsidR="00C560C8" w:rsidRPr="00534F2A" w:rsidRDefault="00246E96" w:rsidP="000B114C">
            <w:pPr>
              <w:spacing w:after="0" w:line="360" w:lineRule="auto"/>
              <w:ind w:right="10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0.3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7A1D" w14:textId="77777777" w:rsidR="00C560C8" w:rsidRPr="00534F2A" w:rsidRDefault="00246E96" w:rsidP="000B114C">
            <w:pPr>
              <w:spacing w:after="0" w:line="360" w:lineRule="auto"/>
              <w:ind w:right="11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1000 </w:t>
            </w:r>
          </w:p>
        </w:tc>
      </w:tr>
      <w:tr w:rsidR="00C560C8" w:rsidRPr="00534F2A" w14:paraId="2470573F" w14:textId="77777777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11D7" w14:textId="77777777" w:rsidR="00C560C8" w:rsidRPr="00534F2A" w:rsidRDefault="00246E96" w:rsidP="000B114C">
            <w:pPr>
              <w:spacing w:after="0" w:line="360" w:lineRule="auto"/>
              <w:ind w:right="135" w:firstLine="0"/>
              <w:jc w:val="righ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8. 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53FF" w14:textId="77777777" w:rsidR="00C560C8" w:rsidRPr="00534F2A" w:rsidRDefault="00246E96" w:rsidP="000B114C">
            <w:pPr>
              <w:spacing w:after="0" w:line="360" w:lineRule="auto"/>
              <w:ind w:right="0" w:firstLine="6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Պոլիգոնների</w:t>
            </w:r>
            <w:r w:rsidR="00EC44F8" w:rsidRPr="00534F2A">
              <w:rPr>
                <w:rFonts w:ascii="GHEA Grapalat" w:hAnsi="GHEA Grapalat"/>
                <w:color w:val="auto"/>
                <w:sz w:val="24"/>
                <w:szCs w:val="24"/>
              </w:rPr>
              <w:t>/</w:t>
            </w:r>
            <w:proofErr w:type="spellStart"/>
            <w:r w:rsidR="00EC44F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աղբավայրերի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նվազագույն չափերն ընտրվում են ավազային գրունտներում տեղակայված կառուցվածքների դեպքում։ </w:t>
            </w:r>
          </w:p>
        </w:tc>
      </w:tr>
      <w:tr w:rsidR="00C560C8" w:rsidRPr="00534F2A" w14:paraId="1FA876F5" w14:textId="77777777">
        <w:trPr>
          <w:trHeight w:val="8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DE29" w14:textId="77777777" w:rsidR="00C560C8" w:rsidRPr="00534F2A" w:rsidRDefault="00246E96" w:rsidP="000B114C">
            <w:pPr>
              <w:spacing w:after="0" w:line="360" w:lineRule="auto"/>
              <w:ind w:right="136" w:firstLine="0"/>
              <w:jc w:val="righ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9. 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8F4E" w14:textId="61F97F8C" w:rsidR="00C560C8" w:rsidRPr="00534F2A" w:rsidRDefault="00246E96" w:rsidP="00792858">
            <w:pPr>
              <w:spacing w:after="0" w:line="360" w:lineRule="auto"/>
              <w:ind w:right="170" w:firstLine="61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Աղբամշակման և աղբաայրման կազմակերպությունների համար, մթնոլորտ վնասակար նյութերի արտանետման պարագայում, սանիտարա</w:t>
            </w:r>
            <w:r w:rsidR="002D002E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</w:t>
            </w:r>
            <w:r w:rsidR="002D002E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տպան գոտու չափը պետք է ճշգրտվի արտանետումների ցրման հաշվարկի հիման վրա։ </w:t>
            </w:r>
          </w:p>
        </w:tc>
      </w:tr>
    </w:tbl>
    <w:p w14:paraId="1CE863C2" w14:textId="77777777" w:rsidR="00C560C8" w:rsidRPr="00534F2A" w:rsidRDefault="00246E96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A47B949" w14:textId="77777777" w:rsidR="003E419C" w:rsidRPr="00534F2A" w:rsidRDefault="00246E96" w:rsidP="000C0655">
      <w:pPr>
        <w:pStyle w:val="Heading1"/>
        <w:numPr>
          <w:ilvl w:val="0"/>
          <w:numId w:val="45"/>
        </w:numPr>
        <w:spacing w:line="360" w:lineRule="auto"/>
        <w:ind w:left="0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eastAsia="Arial" w:hAnsi="GHEA Grapalat" w:cs="Arial"/>
          <w:color w:val="auto"/>
          <w:sz w:val="24"/>
          <w:szCs w:val="24"/>
        </w:rPr>
        <w:lastRenderedPageBreak/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ԷՆԵՐԳԱՄԱՏԱԿԱՐԱՐՈՒՄ</w:t>
      </w:r>
      <w:r w:rsidR="00371FC6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ԵՎ</w:t>
      </w:r>
      <w:r w:rsidR="00371FC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ԿԱՊԻ ՄԻՋՈՑՆԵՐ  </w:t>
      </w:r>
    </w:p>
    <w:p w14:paraId="4C9BD4A6" w14:textId="77777777" w:rsidR="00C560C8" w:rsidRPr="00534F2A" w:rsidRDefault="00246E96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139C7D0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eastAsia="Arial" w:hAnsi="GHEA Grapalat" w:cs="Arial"/>
          <w:color w:val="auto"/>
          <w:sz w:val="24"/>
          <w:szCs w:val="24"/>
        </w:rPr>
      </w:pPr>
      <w:r w:rsidRPr="00534F2A">
        <w:rPr>
          <w:rFonts w:ascii="GHEA Grapalat" w:eastAsia="Arial" w:hAnsi="GHEA Grapalat" w:cs="Arial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Էներգակիրների ծախսը և էներգիայի աղբյուրների հզորության պահանջը պետք է որոշել. </w:t>
      </w:r>
    </w:p>
    <w:p w14:paraId="70B3326D" w14:textId="77777777" w:rsidR="003E419C" w:rsidRPr="00534F2A" w:rsidRDefault="00354683" w:rsidP="000B114C">
      <w:pPr>
        <w:numPr>
          <w:ilvl w:val="0"/>
          <w:numId w:val="13"/>
        </w:numPr>
        <w:spacing w:line="360" w:lineRule="auto"/>
        <w:ind w:right="214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արդյունաբերական և գյուղատնտեսական կազմակերպությունների համար՝ ըստ գործող կազմակերպությունների հայտերի (տեղեկատվության), նոր, վերակառուցվող կամ նմանատիպ կազմակերպությունների նախագծերի, ինչպես նաև ըստ խոշորացված ցուցանիշների (տեղական առանձնահատկությունների հաշվառմամբ),  </w:t>
      </w:r>
    </w:p>
    <w:p w14:paraId="25A284D2" w14:textId="77777777" w:rsidR="003E419C" w:rsidRPr="00534F2A" w:rsidRDefault="00246E96" w:rsidP="00354683">
      <w:pPr>
        <w:numPr>
          <w:ilvl w:val="0"/>
          <w:numId w:val="13"/>
        </w:numPr>
        <w:spacing w:after="70" w:line="360" w:lineRule="auto"/>
        <w:ind w:right="214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տնտեսական-կենցաղային և կոմունալ կարիքների համար՝ </w:t>
      </w:r>
      <w:proofErr w:type="spellStart"/>
      <w:r w:rsidR="00792858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79285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92858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ենթակառուցվածքների</w:t>
      </w:r>
      <w:proofErr w:type="spellEnd"/>
      <w:r w:rsidR="0079285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92858" w:rsidRPr="00534F2A">
        <w:rPr>
          <w:rFonts w:ascii="GHEA Grapalat" w:hAnsi="GHEA Grapalat"/>
          <w:color w:val="auto"/>
          <w:sz w:val="24"/>
          <w:szCs w:val="24"/>
          <w:lang w:val="en-US"/>
        </w:rPr>
        <w:t>մատակարար</w:t>
      </w:r>
      <w:proofErr w:type="spellEnd"/>
      <w:r w:rsidR="0079285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92858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(էլեկտրա, ջերմա- և գազամատակարարման)</w:t>
      </w:r>
      <w:r w:rsidR="0079285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92858" w:rsidRPr="00534F2A">
        <w:rPr>
          <w:rFonts w:ascii="GHEA Grapalat" w:hAnsi="GHEA Grapalat"/>
          <w:color w:val="auto"/>
          <w:sz w:val="24"/>
          <w:szCs w:val="24"/>
          <w:lang w:val="en-US"/>
        </w:rPr>
        <w:t>կողմից</w:t>
      </w:r>
      <w:proofErr w:type="spellEnd"/>
      <w:r w:rsidR="0079285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92858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ընդունվող</w:t>
      </w:r>
      <w:proofErr w:type="spellEnd"/>
      <w:r w:rsidR="0079285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92858" w:rsidRPr="00534F2A">
        <w:rPr>
          <w:rFonts w:ascii="GHEA Grapalat" w:hAnsi="GHEA Grapalat"/>
          <w:color w:val="auto"/>
          <w:sz w:val="24"/>
          <w:szCs w:val="24"/>
          <w:lang w:val="en-US"/>
        </w:rPr>
        <w:t>ցուցանիշներին</w:t>
      </w:r>
      <w:proofErr w:type="spellEnd"/>
      <w:r w:rsidR="0079285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համապատասխան։ </w:t>
      </w:r>
    </w:p>
    <w:p w14:paraId="66CE44A1" w14:textId="77777777" w:rsidR="003E419C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Էլեկտրասպառման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խոշորացված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ցուցանիշները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թո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ւյլատրվում է ընդունել </w:t>
      </w:r>
      <w:proofErr w:type="spellStart"/>
      <w:r w:rsidR="0023344D" w:rsidRPr="00534F2A">
        <w:rPr>
          <w:rFonts w:ascii="GHEA Grapalat" w:hAnsi="GHEA Grapalat"/>
          <w:color w:val="auto"/>
          <w:sz w:val="24"/>
          <w:szCs w:val="24"/>
          <w:lang w:val="en-US"/>
        </w:rPr>
        <w:t>սույն</w:t>
      </w:r>
      <w:proofErr w:type="spellEnd"/>
      <w:r w:rsidR="0023344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E2486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E2486" w:rsidRPr="00534F2A">
        <w:rPr>
          <w:rFonts w:ascii="GHEA Grapalat" w:hAnsi="GHEA Grapalat"/>
          <w:color w:val="auto"/>
          <w:sz w:val="24"/>
          <w:szCs w:val="24"/>
        </w:rPr>
        <w:t>որմերի</w:t>
      </w:r>
      <w:r w:rsidR="00724221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համապատասխան։ </w:t>
      </w:r>
    </w:p>
    <w:p w14:paraId="122BB440" w14:textId="77777777" w:rsidR="00C560C8" w:rsidRPr="00534F2A" w:rsidRDefault="0023344D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երակառուցվող և </w:t>
      </w:r>
      <w:proofErr w:type="spellStart"/>
      <w:r w:rsidR="00A93A7D" w:rsidRPr="00534F2A">
        <w:rPr>
          <w:rFonts w:ascii="GHEA Grapalat" w:hAnsi="GHEA Grapalat"/>
          <w:color w:val="auto"/>
          <w:sz w:val="24"/>
          <w:szCs w:val="24"/>
          <w:lang w:val="en-US"/>
        </w:rPr>
        <w:t>նոր</w:t>
      </w:r>
      <w:proofErr w:type="spellEnd"/>
      <w:r w:rsidR="00A93A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93A7D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կառուցվող</w:t>
      </w:r>
      <w:proofErr w:type="spellEnd"/>
      <w:r w:rsidR="00A93A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օբյեկտների էլեկտրա</w:t>
      </w:r>
      <w:proofErr w:type="spellStart"/>
      <w:r w:rsidR="00A93A7D" w:rsidRPr="00534F2A">
        <w:rPr>
          <w:rFonts w:ascii="GHEA Grapalat" w:hAnsi="GHEA Grapalat"/>
          <w:color w:val="auto"/>
          <w:sz w:val="24"/>
          <w:szCs w:val="24"/>
          <w:lang w:val="en-US"/>
        </w:rPr>
        <w:t>մատակարարման</w:t>
      </w:r>
      <w:proofErr w:type="spellEnd"/>
      <w:r w:rsidR="00A93A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պահանջի վերաբերյալ տվյալների հավաքագրման (աուդիտ</w:t>
      </w:r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) ժամանակ պետք է </w:t>
      </w:r>
      <w:proofErr w:type="spellStart"/>
      <w:r w:rsidR="00A93A7D" w:rsidRPr="00534F2A">
        <w:rPr>
          <w:rFonts w:ascii="GHEA Grapalat" w:hAnsi="GHEA Grapalat"/>
          <w:color w:val="auto"/>
          <w:sz w:val="24"/>
          <w:szCs w:val="24"/>
          <w:lang w:val="en-US"/>
        </w:rPr>
        <w:t>ղեկավարվել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էներգետիկ կարիքները կոգեներատիվ (էլեկտրական և ջերմային էներգիաների համատեղ արտադրության) եղանակով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ապահովելու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նպատակահարմարությամբ, ինչպես «</w:t>
      </w:r>
      <w:r w:rsidR="008F6FC0" w:rsidRPr="00534F2A">
        <w:rPr>
          <w:rFonts w:ascii="GHEA Grapalat" w:hAnsi="GHEA Grapalat"/>
          <w:color w:val="auto"/>
          <w:sz w:val="24"/>
          <w:szCs w:val="24"/>
        </w:rPr>
        <w:t>մ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եծ» էներգետիկայի օբյեկտներում՝ ՋԷԿ, ճյուղավորված և ձգված ջերմային ցանցով (ջ</w:t>
      </w:r>
      <w:r w:rsidR="008F6FC0" w:rsidRPr="00534F2A">
        <w:rPr>
          <w:rFonts w:ascii="GHEA Grapalat" w:hAnsi="GHEA Grapalat"/>
          <w:color w:val="auto"/>
          <w:sz w:val="24"/>
          <w:szCs w:val="24"/>
        </w:rPr>
        <w:t>երմամատակարարում), այնպես էլ՝ «փ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ոքր»  (բաշխված) էներգետիկայի օբյեկտներում՝ ներառյալ ինքնավար (ավտոնոմ) էներգակիրները</w:t>
      </w:r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հիմք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ընդունելով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էներգաարդյունավետության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էներգախնայողության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հիմնական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սկզբունքները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202</w:t>
      </w:r>
      <w:r w:rsidR="000C455C" w:rsidRPr="00534F2A">
        <w:rPr>
          <w:rFonts w:ascii="GHEA Grapalat" w:hAnsi="GHEA Grapalat"/>
          <w:color w:val="auto"/>
          <w:sz w:val="24"/>
          <w:szCs w:val="24"/>
        </w:rPr>
        <w:t>2</w:t>
      </w:r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C455C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C455C" w:rsidRPr="00534F2A">
        <w:rPr>
          <w:rFonts w:ascii="GHEA Grapalat" w:hAnsi="GHEA Grapalat"/>
          <w:color w:val="auto"/>
          <w:sz w:val="24"/>
          <w:szCs w:val="24"/>
        </w:rPr>
        <w:t>22</w:t>
      </w:r>
      <w:r w:rsidR="00C91E4A" w:rsidRPr="00534F2A">
        <w:rPr>
          <w:rFonts w:ascii="GHEA Grapalat" w:hAnsi="GHEA Grapalat"/>
          <w:color w:val="auto"/>
          <w:sz w:val="24"/>
          <w:szCs w:val="24"/>
        </w:rPr>
        <w:t>-</w:t>
      </w:r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91E4A" w:rsidRPr="00534F2A">
        <w:rPr>
          <w:rFonts w:ascii="GHEA Grapalat" w:hAnsi="GHEA Grapalat"/>
          <w:color w:val="auto"/>
          <w:sz w:val="24"/>
          <w:szCs w:val="24"/>
        </w:rPr>
        <w:t>31-</w:t>
      </w:r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C91E4A" w:rsidRPr="00534F2A">
        <w:rPr>
          <w:rFonts w:ascii="GHEA Grapalat" w:hAnsi="GHEA Grapalat"/>
          <w:b/>
          <w:bCs/>
          <w:color w:val="auto"/>
          <w:sz w:val="24"/>
          <w:szCs w:val="24"/>
        </w:rPr>
        <w:t xml:space="preserve"> </w:t>
      </w:r>
      <w:r w:rsidR="00C91E4A" w:rsidRPr="00534F2A">
        <w:rPr>
          <w:rFonts w:ascii="GHEA Grapalat" w:hAnsi="GHEA Grapalat"/>
          <w:bCs/>
          <w:color w:val="auto"/>
          <w:sz w:val="24"/>
          <w:szCs w:val="24"/>
        </w:rPr>
        <w:t>24-02-2022 &lt;</w:t>
      </w:r>
      <w:proofErr w:type="spellStart"/>
      <w:r w:rsidR="00C91E4A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Շենքերի</w:t>
      </w:r>
      <w:proofErr w:type="spellEnd"/>
      <w:r w:rsidR="00C91E4A" w:rsidRPr="00534F2A">
        <w:rPr>
          <w:rFonts w:ascii="GHEA Grapalat" w:hAnsi="GHEA Grapalat"/>
          <w:bCs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էներգաարդյունավետության</w:t>
      </w:r>
      <w:proofErr w:type="spellEnd"/>
      <w:r w:rsidR="00C91E4A" w:rsidRPr="00534F2A">
        <w:rPr>
          <w:rFonts w:ascii="GHEA Grapalat" w:hAnsi="GHEA Grapalat"/>
          <w:bCs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ապահովում</w:t>
      </w:r>
      <w:proofErr w:type="spellEnd"/>
      <w:r w:rsidR="00C91E4A" w:rsidRPr="00534F2A">
        <w:rPr>
          <w:rFonts w:ascii="GHEA Grapalat" w:hAnsi="GHEA Grapalat"/>
          <w:bCs/>
          <w:color w:val="auto"/>
          <w:sz w:val="24"/>
          <w:szCs w:val="24"/>
        </w:rPr>
        <w:t xml:space="preserve">. </w:t>
      </w:r>
      <w:proofErr w:type="spellStart"/>
      <w:r w:rsidR="00C91E4A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Էներգաարդյունավետության</w:t>
      </w:r>
      <w:proofErr w:type="spellEnd"/>
      <w:r w:rsidR="00C91E4A" w:rsidRPr="00534F2A">
        <w:rPr>
          <w:rFonts w:ascii="GHEA Grapalat" w:hAnsi="GHEA Grapalat"/>
          <w:bCs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գնահատման</w:t>
      </w:r>
      <w:proofErr w:type="spellEnd"/>
      <w:r w:rsidR="00C91E4A" w:rsidRPr="00534F2A">
        <w:rPr>
          <w:rFonts w:ascii="GHEA Grapalat" w:hAnsi="GHEA Grapalat"/>
          <w:bCs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ցուցանիշներ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>&gt;</w:t>
      </w:r>
      <w:r w:rsidR="00376868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31AEB3F9" w14:textId="55D24CFD" w:rsidR="003E419C" w:rsidRPr="00534F2A" w:rsidRDefault="00D315C3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Բնակավայրերում</w:t>
      </w:r>
      <w:proofErr w:type="spellEnd"/>
      <w:r w:rsidR="00812E2E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հատկապես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գյուղերում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հարթ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լանջավոր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տանիքներում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նախատեսել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6FC0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րևային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էլեկտրամարտկոցների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ֆոտովոլտային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համակարգերի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E2E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</w:t>
      </w:r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>: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Գյո</w:t>
      </w:r>
      <w:r w:rsidR="008440C1">
        <w:rPr>
          <w:rFonts w:ascii="GHEA Grapalat" w:hAnsi="GHEA Grapalat"/>
          <w:color w:val="auto"/>
          <w:sz w:val="24"/>
          <w:szCs w:val="24"/>
          <w:lang w:val="en-US"/>
        </w:rPr>
        <w:t>ւ</w:t>
      </w:r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ղական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բնակավայրերում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նպատակահարմար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8C4B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C4BC8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8C4B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6FC0"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="00812E2E" w:rsidRPr="00534F2A">
        <w:rPr>
          <w:rFonts w:ascii="GHEA Grapalat" w:hAnsi="GHEA Grapalat"/>
          <w:color w:val="auto"/>
          <w:sz w:val="24"/>
          <w:szCs w:val="24"/>
          <w:lang w:val="en-US"/>
        </w:rPr>
        <w:t>ողմային</w:t>
      </w:r>
      <w:proofErr w:type="spellEnd"/>
      <w:r w:rsidR="00812E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E2E" w:rsidRPr="00534F2A">
        <w:rPr>
          <w:rFonts w:ascii="GHEA Grapalat" w:hAnsi="GHEA Grapalat"/>
          <w:color w:val="auto"/>
          <w:sz w:val="24"/>
          <w:szCs w:val="24"/>
          <w:lang w:val="en-US"/>
        </w:rPr>
        <w:t>կայանների</w:t>
      </w:r>
      <w:proofErr w:type="spellEnd"/>
      <w:r w:rsidR="00812E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հողմագեներատորների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812E2E" w:rsidRPr="00534F2A">
        <w:rPr>
          <w:rFonts w:ascii="GHEA Grapalat" w:hAnsi="GHEA Grapalat"/>
          <w:color w:val="auto"/>
          <w:sz w:val="24"/>
          <w:szCs w:val="24"/>
          <w:lang w:val="en-US"/>
        </w:rPr>
        <w:t>կիրարկումը</w:t>
      </w:r>
      <w:proofErr w:type="spellEnd"/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հիմք</w:t>
      </w:r>
      <w:proofErr w:type="spellEnd"/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ընդունելով</w:t>
      </w:r>
      <w:proofErr w:type="spellEnd"/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 &lt;</w:t>
      </w:r>
      <w:proofErr w:type="spellStart"/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Էներգախնայողության</w:t>
      </w:r>
      <w:proofErr w:type="spellEnd"/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վերականգնվող</w:t>
      </w:r>
      <w:proofErr w:type="spellEnd"/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էներգետիկայի</w:t>
      </w:r>
      <w:proofErr w:type="spellEnd"/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&gt; </w:t>
      </w:r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163B1E31" w14:textId="77777777" w:rsidR="00812E2E" w:rsidRPr="00534F2A" w:rsidRDefault="00812E2E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Արևային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կայաններ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նախագծելիս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առնել</w:t>
      </w:r>
      <w:proofErr w:type="spellEnd"/>
      <w:r w:rsidR="00DA72B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պահանջվող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հզորությունը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արևային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տվյալների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առկայությունը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պահանջվող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էլեկտրակայանի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տեսակը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չափը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արտադրված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էներգիայի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արժեքը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համակարգի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ծախսերի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կրճատման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հեռանկարները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հիմնավորված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տեխնիկան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ֆինանսատնտեսական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գնահատմամբ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>)</w:t>
      </w:r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ծավալատարածական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ներդաշնակությունը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բնակավայրի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արդեն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իսկ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ձևավորված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ճարտարապետական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75020342" w14:textId="77777777" w:rsidR="00680514" w:rsidRPr="00534F2A" w:rsidRDefault="002B0D85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Արևային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մարտկոցների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տեղադրման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հեռավորությունը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գոտուց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սանիտարական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կանոններով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չի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սահմանափակվում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6943E36D" w14:textId="7FE0776C" w:rsidR="00680514" w:rsidRPr="00534F2A" w:rsidRDefault="002B0D85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7482D" w:rsidRPr="00534F2A">
        <w:rPr>
          <w:rFonts w:ascii="GHEA Grapalat" w:hAnsi="GHEA Grapalat"/>
          <w:color w:val="auto"/>
          <w:sz w:val="24"/>
          <w:szCs w:val="24"/>
          <w:lang w:val="en-US"/>
        </w:rPr>
        <w:t>Էներգետիկայի</w:t>
      </w:r>
      <w:proofErr w:type="spellEnd"/>
      <w:r w:rsidR="00C748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7482D" w:rsidRPr="00534F2A">
        <w:rPr>
          <w:rFonts w:ascii="GHEA Grapalat" w:hAnsi="GHEA Grapalat"/>
          <w:color w:val="auto"/>
          <w:sz w:val="24"/>
          <w:szCs w:val="24"/>
          <w:lang w:val="en-US"/>
        </w:rPr>
        <w:t>բնագավառի</w:t>
      </w:r>
      <w:proofErr w:type="spellEnd"/>
      <w:r w:rsidR="00C748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7482D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="00C748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գոտիների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չափերը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օգտագործումը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սա</w:t>
      </w:r>
      <w:r w:rsidR="008440C1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մանվում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32012" w:rsidRPr="00534F2A">
        <w:rPr>
          <w:rFonts w:ascii="GHEA Grapalat" w:hAnsi="GHEA Grapalat"/>
          <w:color w:val="auto"/>
          <w:sz w:val="24"/>
          <w:szCs w:val="24"/>
          <w:lang w:val="en-US"/>
        </w:rPr>
        <w:t>ե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A72B7" w:rsidRPr="00534F2A">
        <w:rPr>
          <w:rFonts w:ascii="GHEA Grapalat" w:hAnsi="GHEA Grapalat"/>
          <w:color w:val="auto"/>
          <w:sz w:val="24"/>
          <w:szCs w:val="24"/>
          <w:lang w:val="en-US"/>
        </w:rPr>
        <w:t>կ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առավարության</w:t>
      </w:r>
      <w:proofErr w:type="spellEnd"/>
      <w:r w:rsidR="00DA72B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B1BA2" w:rsidRPr="00534F2A">
        <w:rPr>
          <w:rFonts w:ascii="GHEA Grapalat" w:hAnsi="GHEA Grapalat"/>
          <w:color w:val="auto"/>
          <w:sz w:val="24"/>
          <w:szCs w:val="24"/>
        </w:rPr>
        <w:t>1998</w:t>
      </w:r>
      <w:r w:rsidR="00DA72B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A72B7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A72B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A72B7" w:rsidRPr="00534F2A">
        <w:rPr>
          <w:rFonts w:ascii="GHEA Grapalat" w:hAnsi="GHEA Grapalat"/>
          <w:color w:val="auto"/>
          <w:sz w:val="24"/>
          <w:szCs w:val="24"/>
          <w:lang w:val="en-US"/>
        </w:rPr>
        <w:t>մա</w:t>
      </w:r>
      <w:r w:rsidR="00C44DEC" w:rsidRPr="00534F2A">
        <w:rPr>
          <w:rFonts w:ascii="GHEA Grapalat" w:hAnsi="GHEA Grapalat"/>
          <w:color w:val="auto"/>
          <w:sz w:val="24"/>
          <w:szCs w:val="24"/>
          <w:lang w:val="en-US"/>
        </w:rPr>
        <w:t>յիսի</w:t>
      </w:r>
      <w:proofErr w:type="spellEnd"/>
      <w:r w:rsidR="00DA72B7" w:rsidRPr="00534F2A">
        <w:rPr>
          <w:rFonts w:ascii="GHEA Grapalat" w:hAnsi="GHEA Grapalat"/>
          <w:color w:val="auto"/>
          <w:sz w:val="24"/>
          <w:szCs w:val="24"/>
        </w:rPr>
        <w:t xml:space="preserve"> 26-</w:t>
      </w:r>
      <w:r w:rsidR="00DA72B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313 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A72B7" w:rsidRPr="00534F2A">
        <w:rPr>
          <w:rFonts w:ascii="GHEA Grapalat" w:hAnsi="GHEA Grapalat"/>
          <w:color w:val="auto"/>
          <w:sz w:val="24"/>
          <w:szCs w:val="24"/>
        </w:rPr>
        <w:t xml:space="preserve">2017 </w:t>
      </w:r>
      <w:proofErr w:type="spellStart"/>
      <w:r w:rsidR="00DA72B7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A72B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A72B7" w:rsidRPr="00534F2A">
        <w:rPr>
          <w:rFonts w:ascii="GHEA Grapalat" w:hAnsi="GHEA Grapalat"/>
          <w:color w:val="auto"/>
          <w:sz w:val="24"/>
          <w:szCs w:val="24"/>
          <w:lang w:val="en-US"/>
        </w:rPr>
        <w:t>նոյեմբերի</w:t>
      </w:r>
      <w:proofErr w:type="spellEnd"/>
      <w:r w:rsidR="00DA72B7" w:rsidRPr="00534F2A">
        <w:rPr>
          <w:rFonts w:ascii="GHEA Grapalat" w:hAnsi="GHEA Grapalat"/>
          <w:color w:val="auto"/>
          <w:sz w:val="24"/>
          <w:szCs w:val="24"/>
        </w:rPr>
        <w:t xml:space="preserve"> 23-</w:t>
      </w:r>
      <w:r w:rsidR="00DA72B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1494-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որոշումներով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A72B7" w:rsidRPr="00534F2A">
        <w:rPr>
          <w:rFonts w:ascii="GHEA Grapalat" w:hAnsi="GHEA Grapalat"/>
          <w:color w:val="auto"/>
          <w:sz w:val="24"/>
          <w:szCs w:val="24"/>
          <w:lang w:val="en-US"/>
        </w:rPr>
        <w:t>կ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արգերով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>:</w:t>
      </w:r>
      <w:r w:rsidR="00735F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C78AE87" w14:textId="77777777" w:rsidR="00735F0E" w:rsidRPr="00534F2A" w:rsidRDefault="005B6431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735F0E" w:rsidRPr="00534F2A">
        <w:rPr>
          <w:rFonts w:ascii="GHEA Grapalat" w:hAnsi="GHEA Grapalat"/>
          <w:color w:val="auto"/>
          <w:sz w:val="24"/>
          <w:szCs w:val="24"/>
          <w:lang w:val="en-US"/>
        </w:rPr>
        <w:t>Էլեկտրաէներգիայի</w:t>
      </w:r>
      <w:proofErr w:type="spellEnd"/>
      <w:r w:rsidR="00735F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35F0E" w:rsidRPr="00534F2A">
        <w:rPr>
          <w:rFonts w:ascii="GHEA Grapalat" w:hAnsi="GHEA Grapalat"/>
          <w:color w:val="auto"/>
          <w:sz w:val="24"/>
          <w:szCs w:val="24"/>
          <w:lang w:val="en-US"/>
        </w:rPr>
        <w:t>ինքնավար</w:t>
      </w:r>
      <w:proofErr w:type="spellEnd"/>
      <w:r w:rsidR="00735F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35F0E" w:rsidRPr="00534F2A">
        <w:rPr>
          <w:rFonts w:ascii="GHEA Grapalat" w:hAnsi="GHEA Grapalat"/>
          <w:color w:val="auto"/>
          <w:sz w:val="24"/>
          <w:szCs w:val="24"/>
          <w:lang w:val="en-US"/>
        </w:rPr>
        <w:t>էներգաարտադրողը</w:t>
      </w:r>
      <w:proofErr w:type="spellEnd"/>
      <w:r w:rsidR="00735F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35F0E" w:rsidRPr="00534F2A">
        <w:rPr>
          <w:rFonts w:ascii="GHEA Grapalat" w:hAnsi="GHEA Grapalat"/>
          <w:color w:val="auto"/>
          <w:sz w:val="24"/>
          <w:szCs w:val="24"/>
          <w:lang w:val="en-US"/>
        </w:rPr>
        <w:t>սեփական</w:t>
      </w:r>
      <w:proofErr w:type="spellEnd"/>
      <w:r w:rsidR="00735F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35F0E" w:rsidRPr="00534F2A">
        <w:rPr>
          <w:rFonts w:ascii="GHEA Grapalat" w:hAnsi="GHEA Grapalat"/>
          <w:color w:val="auto"/>
          <w:sz w:val="24"/>
          <w:szCs w:val="24"/>
          <w:lang w:val="en-US"/>
        </w:rPr>
        <w:t>կարիքների</w:t>
      </w:r>
      <w:proofErr w:type="spellEnd"/>
      <w:r w:rsidR="00735F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35F0E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735F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35F0E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735F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35F0E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735F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տեղադրել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1046F" w:rsidRPr="00534F2A">
        <w:rPr>
          <w:rFonts w:ascii="GHEA Grapalat" w:hAnsi="GHEA Grapalat"/>
          <w:color w:val="auto"/>
          <w:sz w:val="24"/>
          <w:szCs w:val="24"/>
        </w:rPr>
        <w:t>15</w:t>
      </w:r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0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կՎտ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հզորության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իսկ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ինքնավար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խմբի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դեպքում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 1050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կՎտ</w:t>
      </w:r>
      <w:proofErr w:type="spellEnd"/>
      <w:r w:rsidR="004B353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B3532" w:rsidRPr="00534F2A">
        <w:rPr>
          <w:rFonts w:ascii="GHEA Grapalat" w:hAnsi="GHEA Grapalat"/>
          <w:color w:val="auto"/>
          <w:sz w:val="24"/>
          <w:szCs w:val="24"/>
          <w:lang w:val="en-US"/>
        </w:rPr>
        <w:t>արևային</w:t>
      </w:r>
      <w:proofErr w:type="spellEnd"/>
      <w:r w:rsidR="004B353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B3532" w:rsidRPr="00534F2A">
        <w:rPr>
          <w:rFonts w:ascii="GHEA Grapalat" w:hAnsi="GHEA Grapalat"/>
          <w:color w:val="auto"/>
          <w:sz w:val="24"/>
          <w:szCs w:val="24"/>
          <w:lang w:val="en-US"/>
        </w:rPr>
        <w:t>մարտկոցներ</w:t>
      </w:r>
      <w:proofErr w:type="spellEnd"/>
      <w:r w:rsidR="0081046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8104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046F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81046F" w:rsidRPr="00534F2A">
        <w:rPr>
          <w:rFonts w:ascii="GHEA Grapalat" w:hAnsi="GHEA Grapalat"/>
          <w:color w:val="auto"/>
          <w:sz w:val="24"/>
          <w:szCs w:val="24"/>
        </w:rPr>
        <w:t xml:space="preserve"> &lt;</w:t>
      </w:r>
      <w:proofErr w:type="spellStart"/>
      <w:r w:rsidR="0081046F" w:rsidRPr="00534F2A">
        <w:rPr>
          <w:rFonts w:ascii="GHEA Grapalat" w:hAnsi="GHEA Grapalat"/>
          <w:color w:val="auto"/>
          <w:sz w:val="24"/>
          <w:szCs w:val="24"/>
          <w:lang w:val="en-US"/>
        </w:rPr>
        <w:t>Էներգետիկայի</w:t>
      </w:r>
      <w:proofErr w:type="spellEnd"/>
      <w:r w:rsidR="008104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046F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81046F" w:rsidRPr="00534F2A">
        <w:rPr>
          <w:rFonts w:ascii="GHEA Grapalat" w:hAnsi="GHEA Grapalat"/>
          <w:color w:val="auto"/>
          <w:sz w:val="24"/>
          <w:szCs w:val="24"/>
        </w:rPr>
        <w:t xml:space="preserve">&gt; </w:t>
      </w:r>
      <w:proofErr w:type="spellStart"/>
      <w:r w:rsidR="0081046F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6CCC5A64" w14:textId="77777777" w:rsidR="00680514" w:rsidRPr="00534F2A" w:rsidRDefault="00723245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ջերմամատակարարումը պետք է նախատեսել սահմանված կարգով հաստատված ջերմամատակարարման սխեմայի համաձայն՝ հաշվի առնելով արդյունավետ համադրության և ապակենտրոնացված ջերմային աղբյուրների էներգախնայողության տնտեսական հիմնավորումը: </w:t>
      </w:r>
    </w:p>
    <w:p w14:paraId="76B49726" w14:textId="77777777" w:rsidR="00B05B29" w:rsidRPr="00534F2A" w:rsidRDefault="00723245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Արդյունաբերական կազմակերպությունների, ինչպես նաև բնակելի և հասարակական կառուցապատման օբյեկտների ջերմ</w:t>
      </w:r>
      <w:r w:rsidR="00B116F2" w:rsidRPr="00534F2A">
        <w:rPr>
          <w:rFonts w:ascii="GHEA Grapalat" w:hAnsi="GHEA Grapalat"/>
          <w:color w:val="auto"/>
          <w:sz w:val="24"/>
          <w:szCs w:val="24"/>
        </w:rPr>
        <w:t>ամատակարարման համար նախատեսված 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ներգիա արտադրող սարքերն ու սարքավորումները պետք է տեղաբաշխել արտադրական կամ կոմունալ գոտիների տարածքներում: </w:t>
      </w:r>
    </w:p>
    <w:p w14:paraId="09179182" w14:textId="77777777" w:rsidR="00723245" w:rsidRPr="00534F2A" w:rsidRDefault="00723245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Ցածր հարկայնությամբ բազմաբնակարան բնակելի, ինչպես նաև մեկ-երկու հարկանի տնամերձ հողամասերով բնակելի կառուցապատմամբ տարածքների ջերմամատակարարումը թույլատրվում է նախատեսել մի խումբ բնակելի և հասարակական շինությունները սպասարկող կաթսայատներից կամ ջերմության անհատական աղբյուրներից՝ տեխնիկական կանոնակարգերի, </w:t>
      </w:r>
      <w:r w:rsidR="00FE184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քաղաքաշինական, </w:t>
      </w:r>
      <w:r w:rsidRPr="00534F2A">
        <w:rPr>
          <w:rFonts w:ascii="GHEA Grapalat" w:hAnsi="GHEA Grapalat"/>
          <w:color w:val="auto"/>
          <w:sz w:val="24"/>
          <w:szCs w:val="24"/>
        </w:rPr>
        <w:t>բնապահպանական, սանիտարահիգիենիկ, ինչպես նաև հակահրդեհային պահանջների պահպանմամբ:</w:t>
      </w:r>
    </w:p>
    <w:p w14:paraId="6835CFB6" w14:textId="77777777" w:rsidR="005B6431" w:rsidRPr="00534F2A" w:rsidRDefault="005B6431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գոտիներում տեղակայված առանձին </w:t>
      </w:r>
      <w:proofErr w:type="spellStart"/>
      <w:r w:rsidR="00B05B29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կաթսայատների հողամասերի չափերը </w:t>
      </w:r>
      <w:proofErr w:type="spellStart"/>
      <w:r w:rsidR="00B05B29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B05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05B29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B05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5B29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համաձայն  </w:t>
      </w:r>
      <w:r w:rsidR="00B116F2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B116F2" w:rsidRPr="00534F2A">
        <w:rPr>
          <w:rFonts w:ascii="GHEA Grapalat" w:hAnsi="GHEA Grapalat"/>
          <w:color w:val="auto"/>
          <w:sz w:val="24"/>
          <w:szCs w:val="24"/>
        </w:rPr>
        <w:t xml:space="preserve"> 4</w:t>
      </w:r>
      <w:r w:rsidR="0052602B" w:rsidRPr="00534F2A">
        <w:rPr>
          <w:rFonts w:ascii="GHEA Grapalat" w:hAnsi="GHEA Grapalat"/>
          <w:color w:val="auto"/>
          <w:sz w:val="24"/>
          <w:szCs w:val="24"/>
        </w:rPr>
        <w:t>5</w:t>
      </w:r>
      <w:r w:rsidR="00B116F2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>ի:</w:t>
      </w:r>
    </w:p>
    <w:p w14:paraId="736E6EC0" w14:textId="77777777" w:rsidR="00A96C0D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Քաղաքների էլեկտրամատակարումը պետք է իրականաց</w:t>
      </w:r>
      <w:proofErr w:type="spellStart"/>
      <w:r w:rsidR="000B1360" w:rsidRPr="00534F2A">
        <w:rPr>
          <w:rFonts w:ascii="GHEA Grapalat" w:hAnsi="GHEA Grapalat"/>
          <w:color w:val="auto"/>
          <w:sz w:val="24"/>
          <w:szCs w:val="24"/>
          <w:lang w:val="en-US"/>
        </w:rPr>
        <w:t>նել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էլեկտրաէներգիայի նվազագույնը երկու անկախ աղբյուրներից՝ </w:t>
      </w:r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14-</w:t>
      </w:r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0402D" w:rsidRPr="00534F2A">
        <w:rPr>
          <w:rFonts w:ascii="GHEA Grapalat" w:hAnsi="GHEA Grapalat"/>
          <w:color w:val="auto"/>
          <w:sz w:val="24"/>
          <w:szCs w:val="24"/>
        </w:rPr>
        <w:t>11-</w:t>
      </w:r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ՍՆիՊ 3.05.06</w:t>
      </w:r>
      <w:r w:rsidR="00ED6F82" w:rsidRPr="00534F2A">
        <w:rPr>
          <w:rFonts w:ascii="GHEA Grapalat" w:hAnsi="GHEA Grapalat"/>
          <w:color w:val="auto"/>
          <w:sz w:val="24"/>
          <w:szCs w:val="24"/>
        </w:rPr>
        <w:t>-85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 ապահովմամբ:</w:t>
      </w:r>
    </w:p>
    <w:p w14:paraId="6E9BC2B1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Ջերմային էլեկտրակայանները պետք է տեղաբաշխվեն ջերմային և էլեկտրական բեռնվածությունների կենտրոնի մոտակայքում, բնակավայրի սահմաններից դուրս, բնակելի, հասարակական-գործարարական և ռեկրեացիոն գոտիների նկատմամբ հողմահար կողմով՝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ապահովելով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ՀՀ քաղաքաշինության կոմիտեի նախագահի 2022 թվականի հունիսի 14-ի N11-Ն հրամանով հաստատված և տեղայնացման ենթակա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ՍՆիՊ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II</w:t>
      </w:r>
      <w:r w:rsidRPr="00534F2A">
        <w:rPr>
          <w:rFonts w:ascii="GHEA Grapalat" w:hAnsi="GHEA Grapalat"/>
          <w:color w:val="auto"/>
          <w:sz w:val="24"/>
          <w:szCs w:val="24"/>
        </w:rPr>
        <w:t>-58</w:t>
      </w:r>
      <w:r w:rsidR="00BC2D37" w:rsidRPr="00534F2A">
        <w:rPr>
          <w:rFonts w:ascii="GHEA Grapalat" w:hAnsi="GHEA Grapalat"/>
          <w:color w:val="auto"/>
          <w:sz w:val="24"/>
          <w:szCs w:val="24"/>
        </w:rPr>
        <w:t>-75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D4696" w:rsidRPr="00534F2A">
        <w:rPr>
          <w:rFonts w:ascii="GHEA Grapalat" w:hAnsi="GHEA Grapalat"/>
          <w:color w:val="auto"/>
          <w:sz w:val="24"/>
          <w:szCs w:val="24"/>
        </w:rPr>
        <w:t>շինարարական նորմերի պահանջները:</w:t>
      </w:r>
    </w:p>
    <w:p w14:paraId="688905BF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Ջերմային էլեկտրակայաններից մինչև բնակելի և հասարակական կառուցապատումը</w:t>
      </w:r>
      <w:r w:rsidR="00107622" w:rsidRPr="00534F2A">
        <w:rPr>
          <w:rFonts w:ascii="GHEA Grapalat" w:hAnsi="GHEA Grapalat"/>
          <w:color w:val="auto"/>
          <w:sz w:val="24"/>
          <w:szCs w:val="24"/>
        </w:rPr>
        <w:t>`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սանիտարապաշտպան գոտիների չափերը պետք է որոշել </w:t>
      </w:r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202</w:t>
      </w:r>
      <w:r w:rsidR="00A24ADE" w:rsidRPr="00534F2A">
        <w:rPr>
          <w:rFonts w:ascii="GHEA Grapalat" w:hAnsi="GHEA Grapalat"/>
          <w:color w:val="auto"/>
          <w:sz w:val="24"/>
          <w:szCs w:val="24"/>
        </w:rPr>
        <w:t>4</w:t>
      </w:r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4ADE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1</w:t>
      </w:r>
      <w:r w:rsidR="00A24ADE" w:rsidRPr="00534F2A">
        <w:rPr>
          <w:rFonts w:ascii="GHEA Grapalat" w:hAnsi="GHEA Grapalat"/>
          <w:color w:val="auto"/>
          <w:sz w:val="24"/>
          <w:szCs w:val="24"/>
        </w:rPr>
        <w:t>-</w:t>
      </w:r>
      <w:r w:rsidR="00A24ADE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24A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24ADE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A24ADE" w:rsidRPr="00534F2A">
        <w:rPr>
          <w:rFonts w:ascii="GHEA Grapalat" w:hAnsi="GHEA Grapalat"/>
          <w:color w:val="auto"/>
          <w:sz w:val="24"/>
          <w:szCs w:val="24"/>
        </w:rPr>
        <w:t>06</w:t>
      </w:r>
      <w:r w:rsidR="00D838DF" w:rsidRPr="00534F2A">
        <w:rPr>
          <w:rFonts w:ascii="GHEA Grapalat" w:hAnsi="GHEA Grapalat"/>
          <w:color w:val="auto"/>
          <w:sz w:val="24"/>
          <w:szCs w:val="24"/>
        </w:rPr>
        <w:t>-</w:t>
      </w:r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24ADE" w:rsidRPr="00534F2A">
        <w:rPr>
          <w:rFonts w:ascii="GHEA Grapalat" w:hAnsi="GHEA Grapalat"/>
          <w:bCs/>
          <w:color w:val="auto"/>
          <w:sz w:val="24"/>
          <w:szCs w:val="24"/>
        </w:rPr>
        <w:t xml:space="preserve">ՀՀՇՆ 31-04.01-2024 </w:t>
      </w:r>
      <w:proofErr w:type="spellStart"/>
      <w:r w:rsidR="00A24ADE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շինարարական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պահանջների համաձայն: </w:t>
      </w:r>
    </w:p>
    <w:p w14:paraId="6BAE5D8E" w14:textId="77777777" w:rsidR="00C560C8" w:rsidRPr="00534F2A" w:rsidRDefault="00822BA0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Էլեկտրահաղորդման 110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կՎ և ավելի բարձր լարման օդային գծերի (ՕԳ) տեղաբաշխումը թույլատրվում է միայն բնակելի և հասարակական-գործարարական  գոտիների սահմաններից դուրս: 220 կՎ և ավելի բարձր լարման  էլեկտրահաղորդման տարանցիկ գծերի տեղադրումը բնակավայրերի սահմաններում չի թույլատրվում, բացառությամբ պահուստային տարածքների: Բարձրավոլտ էլեկտրահաղորդման գծերի միջանցքների լայնությունը և դրանք շահագործելու թույլատրելի ռեժիմը, այդ թվում </w:t>
      </w:r>
      <w:proofErr w:type="spellStart"/>
      <w:r w:rsidR="000B1360" w:rsidRPr="00534F2A">
        <w:rPr>
          <w:rFonts w:ascii="GHEA Grapalat" w:hAnsi="GHEA Grapalat"/>
          <w:color w:val="auto"/>
          <w:sz w:val="24"/>
          <w:szCs w:val="24"/>
          <w:lang w:val="en-US"/>
        </w:rPr>
        <w:t>նա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և գյուղատնտեսական արտադրանքի ստացման համար, որոշվում են էլեկտրական էներգիայի հաղորդաբաշխման վերաբերյալ ՀՀ կառավարության </w:t>
      </w:r>
      <w:r w:rsidR="00932012" w:rsidRPr="00534F2A">
        <w:rPr>
          <w:rFonts w:ascii="GHEA Grapalat" w:hAnsi="GHEA Grapalat"/>
          <w:color w:val="auto"/>
          <w:sz w:val="24"/>
          <w:szCs w:val="24"/>
        </w:rPr>
        <w:t xml:space="preserve">2007 </w:t>
      </w:r>
      <w:proofErr w:type="spellStart"/>
      <w:r w:rsidR="00932012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9320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32012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932012" w:rsidRPr="00534F2A">
        <w:rPr>
          <w:rFonts w:ascii="GHEA Grapalat" w:hAnsi="GHEA Grapalat"/>
          <w:color w:val="auto"/>
          <w:sz w:val="24"/>
          <w:szCs w:val="24"/>
        </w:rPr>
        <w:t xml:space="preserve"> 12-</w:t>
      </w:r>
      <w:r w:rsidR="00932012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9320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N 961-Ն որոշմամբ հաստատված տեխնիկական կանոնակարգով։  1000 Վ-ից բարձր լարման էլեկտրա</w:t>
      </w:r>
      <w:proofErr w:type="spellStart"/>
      <w:r w:rsidR="00107622" w:rsidRPr="00534F2A">
        <w:rPr>
          <w:rFonts w:ascii="GHEA Grapalat" w:hAnsi="GHEA Grapalat"/>
          <w:color w:val="auto"/>
          <w:sz w:val="24"/>
          <w:szCs w:val="24"/>
          <w:lang w:val="en-US"/>
        </w:rPr>
        <w:t>մատակարարման</w:t>
      </w:r>
      <w:proofErr w:type="spellEnd"/>
      <w:r w:rsidR="001076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ցանցերի համար՝ ՀՀ կառավարության </w:t>
      </w:r>
      <w:r w:rsidR="00932012" w:rsidRPr="00534F2A">
        <w:rPr>
          <w:rFonts w:ascii="GHEA Grapalat" w:hAnsi="GHEA Grapalat"/>
          <w:color w:val="auto"/>
          <w:sz w:val="24"/>
          <w:szCs w:val="24"/>
        </w:rPr>
        <w:t xml:space="preserve">2009 </w:t>
      </w:r>
      <w:proofErr w:type="spellStart"/>
      <w:r w:rsidR="00932012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9320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32012" w:rsidRPr="00534F2A">
        <w:rPr>
          <w:rFonts w:ascii="GHEA Grapalat" w:hAnsi="GHEA Grapalat"/>
          <w:color w:val="auto"/>
          <w:sz w:val="24"/>
          <w:szCs w:val="24"/>
          <w:lang w:val="en-US"/>
        </w:rPr>
        <w:t>ապրիլի</w:t>
      </w:r>
      <w:proofErr w:type="spellEnd"/>
      <w:r w:rsidR="00932012" w:rsidRPr="00534F2A">
        <w:rPr>
          <w:rFonts w:ascii="GHEA Grapalat" w:hAnsi="GHEA Grapalat"/>
          <w:color w:val="auto"/>
          <w:sz w:val="24"/>
          <w:szCs w:val="24"/>
        </w:rPr>
        <w:t xml:space="preserve"> 2-</w:t>
      </w:r>
      <w:r w:rsidR="00932012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9320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N 363-Ն որոշմամբ հաստատված </w:t>
      </w:r>
      <w:r w:rsidR="00107622" w:rsidRPr="00534F2A">
        <w:rPr>
          <w:rFonts w:ascii="GHEA Grapalat" w:hAnsi="GHEA Grapalat"/>
          <w:color w:val="auto"/>
          <w:sz w:val="24"/>
          <w:szCs w:val="24"/>
        </w:rPr>
        <w:t>&lt;</w:t>
      </w:r>
      <w:r w:rsidR="00107622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լեկտրական ցանցերի անվտանգության գոտիների վերաբերյալ տեխնիկական կանոնակարգի</w:t>
      </w:r>
      <w:r w:rsidR="00107622" w:rsidRPr="00534F2A">
        <w:rPr>
          <w:rFonts w:ascii="GHEA Grapalat" w:hAnsi="GHEA Grapalat"/>
          <w:color w:val="auto"/>
          <w:sz w:val="24"/>
          <w:szCs w:val="24"/>
        </w:rPr>
        <w:t>&gt;</w:t>
      </w:r>
      <w:r w:rsidR="00493DE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3DED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493DED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էլեկտրահաղորդման օդային գծերի երկայնքով</w:t>
      </w:r>
      <w:r w:rsidR="00493DED" w:rsidRPr="00534F2A">
        <w:rPr>
          <w:rFonts w:ascii="GHEA Grapalat" w:hAnsi="GHEA Grapalat"/>
          <w:color w:val="auto"/>
          <w:sz w:val="24"/>
          <w:szCs w:val="24"/>
        </w:rPr>
        <w:t>,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գծի երկու կողմ</w:t>
      </w:r>
      <w:proofErr w:type="spellStart"/>
      <w:r w:rsidR="00493DED" w:rsidRPr="00534F2A">
        <w:rPr>
          <w:rFonts w:ascii="GHEA Grapalat" w:hAnsi="GHEA Grapalat"/>
          <w:color w:val="auto"/>
          <w:sz w:val="24"/>
          <w:szCs w:val="24"/>
          <w:lang w:val="en-US"/>
        </w:rPr>
        <w:t>եր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ից (եզրային հաղորդալարերից՝ դրանց չշեղված դիրքի դեպքում) սահմանվում են անվտանգության գոտիներ, որոնց չափերը պետք է ընդունել </w:t>
      </w:r>
      <w:r w:rsidR="000B1360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0B1360" w:rsidRPr="00534F2A">
        <w:rPr>
          <w:rFonts w:ascii="GHEA Grapalat" w:hAnsi="GHEA Grapalat"/>
          <w:color w:val="auto"/>
          <w:sz w:val="24"/>
          <w:szCs w:val="24"/>
        </w:rPr>
        <w:t xml:space="preserve"> 4</w:t>
      </w:r>
      <w:r w:rsidR="00C35E39" w:rsidRPr="00534F2A">
        <w:rPr>
          <w:rFonts w:ascii="GHEA Grapalat" w:hAnsi="GHEA Grapalat"/>
          <w:color w:val="auto"/>
          <w:sz w:val="24"/>
          <w:szCs w:val="24"/>
        </w:rPr>
        <w:t>6</w:t>
      </w:r>
      <w:r w:rsidR="000B1360" w:rsidRPr="00534F2A">
        <w:rPr>
          <w:rFonts w:ascii="GHEA Grapalat" w:hAnsi="GHEA Grapalat"/>
          <w:color w:val="auto"/>
          <w:sz w:val="24"/>
          <w:szCs w:val="24"/>
        </w:rPr>
        <w:t>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ի տվյալների</w:t>
      </w:r>
      <w:r w:rsidR="001076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07622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. </w:t>
      </w:r>
    </w:p>
    <w:p w14:paraId="1B480361" w14:textId="77777777" w:rsidR="00C560C8" w:rsidRPr="00534F2A" w:rsidRDefault="00246E96" w:rsidP="00275566">
      <w:pPr>
        <w:spacing w:after="17" w:line="360" w:lineRule="auto"/>
        <w:ind w:left="556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Աղյուսակ 4</w:t>
      </w:r>
      <w:r w:rsidR="00C35E39" w:rsidRPr="00534F2A">
        <w:rPr>
          <w:rFonts w:ascii="GHEA Grapalat" w:hAnsi="GHEA Grapalat"/>
          <w:color w:val="auto"/>
          <w:sz w:val="24"/>
          <w:szCs w:val="24"/>
          <w:lang w:val="en-US"/>
        </w:rPr>
        <w:t>6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613" w:type="dxa"/>
        <w:tblInd w:w="173" w:type="dxa"/>
        <w:tblCellMar>
          <w:top w:w="71" w:type="dxa"/>
          <w:left w:w="65" w:type="dxa"/>
          <w:right w:w="7" w:type="dxa"/>
        </w:tblCellMar>
        <w:tblLook w:val="04A0" w:firstRow="1" w:lastRow="0" w:firstColumn="1" w:lastColumn="0" w:noHBand="0" w:noVBand="1"/>
      </w:tblPr>
      <w:tblGrid>
        <w:gridCol w:w="460"/>
        <w:gridCol w:w="2039"/>
        <w:gridCol w:w="3001"/>
        <w:gridCol w:w="4113"/>
      </w:tblGrid>
      <w:tr w:rsidR="008D161D" w:rsidRPr="00534F2A" w14:paraId="1F330FC3" w14:textId="77777777" w:rsidTr="00275566">
        <w:trPr>
          <w:trHeight w:val="288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4B65E34" w14:textId="77777777" w:rsidR="00BD228B" w:rsidRPr="00534F2A" w:rsidRDefault="00BD228B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lastRenderedPageBreak/>
              <w:t>ՀՀ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14:paraId="5348D30C" w14:textId="77777777" w:rsidR="00BD228B" w:rsidRPr="00534F2A" w:rsidRDefault="00BD228B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Գծի լարումը (կՎ)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2BD54B40" w14:textId="77777777" w:rsidR="00BD228B" w:rsidRPr="00534F2A" w:rsidRDefault="00BD228B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30B4B290" w14:textId="77777777" w:rsidR="00BD228B" w:rsidRPr="00534F2A" w:rsidRDefault="00BD228B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Հեռավորությունը (մ)</w:t>
            </w:r>
          </w:p>
        </w:tc>
      </w:tr>
      <w:tr w:rsidR="008D161D" w:rsidRPr="00534F2A" w14:paraId="6A2AAF96" w14:textId="77777777" w:rsidTr="00275566">
        <w:trPr>
          <w:trHeight w:val="288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4F07054" w14:textId="77777777" w:rsidR="00BD228B" w:rsidRPr="00534F2A" w:rsidRDefault="00BD228B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14:paraId="1711FABE" w14:textId="77777777" w:rsidR="00BD228B" w:rsidRPr="00534F2A" w:rsidRDefault="00A906F7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Մինչև 1000 Վ (կՎ)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27CD15A7" w14:textId="77777777" w:rsidR="00BD228B" w:rsidRPr="00534F2A" w:rsidRDefault="00BD228B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01C47E37" w14:textId="77777777" w:rsidR="00BD228B" w:rsidRPr="00534F2A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</w:t>
            </w:r>
          </w:p>
        </w:tc>
      </w:tr>
      <w:tr w:rsidR="008D161D" w:rsidRPr="00534F2A" w14:paraId="322CEDB1" w14:textId="77777777" w:rsidTr="00275566">
        <w:trPr>
          <w:trHeight w:val="288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29F02C3" w14:textId="77777777" w:rsidR="00A906F7" w:rsidRPr="00534F2A" w:rsidRDefault="00A906F7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14:paraId="2939A139" w14:textId="77777777" w:rsidR="00A906F7" w:rsidRPr="00534F2A" w:rsidRDefault="00A906F7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20 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22EACBE5" w14:textId="77777777" w:rsidR="00A906F7" w:rsidRPr="00534F2A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249CE5E9" w14:textId="77777777" w:rsidR="00A906F7" w:rsidRPr="00534F2A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10</w:t>
            </w:r>
          </w:p>
        </w:tc>
      </w:tr>
      <w:tr w:rsidR="008D161D" w:rsidRPr="00534F2A" w14:paraId="43B856B8" w14:textId="77777777" w:rsidTr="00275566">
        <w:trPr>
          <w:trHeight w:val="288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0A7752C" w14:textId="77777777" w:rsidR="00A906F7" w:rsidRPr="00534F2A" w:rsidRDefault="00A906F7" w:rsidP="000B114C">
            <w:pPr>
              <w:spacing w:after="0" w:line="360" w:lineRule="auto"/>
              <w:ind w:left="8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14:paraId="3346D29B" w14:textId="77777777" w:rsidR="00A906F7" w:rsidRPr="00534F2A" w:rsidRDefault="00A906F7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 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3F0A51F0" w14:textId="77777777" w:rsidR="00A906F7" w:rsidRPr="00534F2A" w:rsidRDefault="00A906F7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09F62A10" w14:textId="77777777" w:rsidR="00A906F7" w:rsidRPr="00534F2A" w:rsidRDefault="00A906F7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15</w:t>
            </w:r>
          </w:p>
        </w:tc>
      </w:tr>
      <w:tr w:rsidR="008D161D" w:rsidRPr="00534F2A" w14:paraId="0800DF39" w14:textId="77777777" w:rsidTr="00275566">
        <w:trPr>
          <w:trHeight w:val="289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1E39F72" w14:textId="77777777" w:rsidR="00A906F7" w:rsidRPr="00534F2A" w:rsidRDefault="00A906F7" w:rsidP="000B114C">
            <w:pPr>
              <w:spacing w:after="0" w:line="360" w:lineRule="auto"/>
              <w:ind w:left="77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14:paraId="6468A0A5" w14:textId="77777777" w:rsidR="00A906F7" w:rsidRPr="00534F2A" w:rsidRDefault="00A906F7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110 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1CE7B7AE" w14:textId="77777777" w:rsidR="00A906F7" w:rsidRPr="00534F2A" w:rsidRDefault="00A906F7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007E4A9B" w14:textId="77777777" w:rsidR="00A906F7" w:rsidRPr="00534F2A" w:rsidRDefault="00A906F7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20</w:t>
            </w:r>
          </w:p>
        </w:tc>
      </w:tr>
      <w:tr w:rsidR="008D161D" w:rsidRPr="00534F2A" w14:paraId="1EDC6C28" w14:textId="77777777" w:rsidTr="00275566">
        <w:trPr>
          <w:trHeight w:val="288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480490E" w14:textId="77777777" w:rsidR="00A906F7" w:rsidRPr="00534F2A" w:rsidRDefault="00A906F7" w:rsidP="000B114C">
            <w:pPr>
              <w:spacing w:after="0" w:line="360" w:lineRule="auto"/>
              <w:ind w:left="80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14:paraId="687F57AB" w14:textId="77777777" w:rsidR="00A906F7" w:rsidRPr="00534F2A" w:rsidRDefault="00A906F7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150, 220 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78531871" w14:textId="77777777" w:rsidR="00A906F7" w:rsidRPr="00534F2A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26DD9CFD" w14:textId="77777777" w:rsidR="00A906F7" w:rsidRPr="00534F2A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25</w:t>
            </w:r>
          </w:p>
        </w:tc>
      </w:tr>
      <w:tr w:rsidR="008D161D" w:rsidRPr="00534F2A" w14:paraId="72D3DE3E" w14:textId="77777777" w:rsidTr="00275566">
        <w:trPr>
          <w:trHeight w:val="289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92DF0A2" w14:textId="77777777" w:rsidR="00A906F7" w:rsidRPr="00534F2A" w:rsidRDefault="00A906F7" w:rsidP="000B114C">
            <w:pPr>
              <w:spacing w:after="0" w:line="360" w:lineRule="auto"/>
              <w:ind w:left="7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6,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14:paraId="42752FDF" w14:textId="77777777" w:rsidR="00A906F7" w:rsidRPr="00534F2A" w:rsidRDefault="00A906F7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330, 500 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24BA609F" w14:textId="77777777" w:rsidR="00A906F7" w:rsidRPr="00534F2A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1D1968BD" w14:textId="77777777" w:rsidR="00A906F7" w:rsidRPr="00534F2A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30</w:t>
            </w:r>
          </w:p>
        </w:tc>
      </w:tr>
    </w:tbl>
    <w:p w14:paraId="4501EA95" w14:textId="77777777" w:rsidR="00C560C8" w:rsidRPr="00534F2A" w:rsidRDefault="00246E96" w:rsidP="000B114C">
      <w:pPr>
        <w:spacing w:after="29" w:line="360" w:lineRule="auto"/>
        <w:ind w:left="54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eastAsia="Courier New" w:hAnsi="GHEA Grapalat" w:cs="Courier New"/>
          <w:color w:val="auto"/>
          <w:sz w:val="24"/>
          <w:szCs w:val="24"/>
        </w:rPr>
        <w:t xml:space="preserve"> </w:t>
      </w:r>
    </w:p>
    <w:p w14:paraId="75912BEB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Բնակելի, հասարակական-աշխատանքային և ռեկրեացիոն գոտիների սահմաններում 110 կՎ և ավելի բարձր լարման էլեկտրական ցանցերի անցկացումը դեպի խորը ներանցումով իջեցնող ենթակայաններ պետք է նախատեսել մալուխային գծերով: </w:t>
      </w:r>
    </w:p>
    <w:p w14:paraId="5D4ED5BF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Քաղաքների վերակառո</w:t>
      </w:r>
      <w:r w:rsidR="00AD00F8" w:rsidRPr="00534F2A">
        <w:rPr>
          <w:rFonts w:ascii="GHEA Grapalat" w:hAnsi="GHEA Grapalat"/>
          <w:color w:val="auto"/>
          <w:sz w:val="24"/>
          <w:szCs w:val="24"/>
        </w:rPr>
        <w:t xml:space="preserve">ւցման ժամանակ </w:t>
      </w:r>
      <w:proofErr w:type="spellStart"/>
      <w:r w:rsidR="006F2E0C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AD00F8" w:rsidRPr="00534F2A">
        <w:rPr>
          <w:rFonts w:ascii="GHEA Grapalat" w:hAnsi="GHEA Grapalat"/>
          <w:color w:val="auto"/>
          <w:sz w:val="24"/>
          <w:szCs w:val="24"/>
        </w:rPr>
        <w:t xml:space="preserve"> է նախատեսել </w:t>
      </w:r>
      <w:r w:rsidRPr="00534F2A">
        <w:rPr>
          <w:rFonts w:ascii="GHEA Grapalat" w:hAnsi="GHEA Grapalat"/>
          <w:color w:val="auto"/>
          <w:sz w:val="24"/>
          <w:szCs w:val="24"/>
        </w:rPr>
        <w:t>35-110 կՎ և ավելի բարձր լարման էլեկտրահաղորդման գծերի դուրս բերում</w:t>
      </w:r>
      <w:r w:rsidR="00BD4386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բնակելի, հասարակական</w:t>
      </w:r>
      <w:r w:rsidR="00BD4386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>գործարարական գոտիների սահմաններից կամ օդային գծերի փոխարինում</w:t>
      </w:r>
      <w:r w:rsidR="00BD4386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մալուխայինով: </w:t>
      </w:r>
    </w:p>
    <w:p w14:paraId="346AF87F" w14:textId="77777777" w:rsidR="00A906F7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4 և ավելի հարկայնությամբ կառուցապատում ունեցող քաղաքների և այլ բնակավայրերի բոլոր գոտիներում մինչև 20 կՎ (ներառյալ) լարում ունեցող (առողջարանային տարածքներում բոլոր լարման ցանցերը) էլեկտրա</w:t>
      </w:r>
      <w:proofErr w:type="spellStart"/>
      <w:r w:rsidR="000E69AE" w:rsidRPr="00534F2A">
        <w:rPr>
          <w:rFonts w:ascii="GHEA Grapalat" w:hAnsi="GHEA Grapalat"/>
          <w:color w:val="auto"/>
          <w:sz w:val="24"/>
          <w:szCs w:val="24"/>
          <w:lang w:val="en-US"/>
        </w:rPr>
        <w:t>մատակարարման</w:t>
      </w:r>
      <w:proofErr w:type="spellEnd"/>
      <w:r w:rsidR="000E69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E69AE" w:rsidRPr="00534F2A">
        <w:rPr>
          <w:rFonts w:ascii="GHEA Grapalat" w:hAnsi="GHEA Grapalat"/>
          <w:color w:val="auto"/>
          <w:sz w:val="24"/>
          <w:szCs w:val="24"/>
          <w:lang w:val="en-US"/>
        </w:rPr>
        <w:t>հաղորդակցուղիները</w:t>
      </w:r>
      <w:proofErr w:type="spellEnd"/>
      <w:r w:rsidR="000E69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E69AE" w:rsidRPr="00534F2A">
        <w:rPr>
          <w:rFonts w:ascii="GHEA Grapalat" w:hAnsi="GHEA Grapalat"/>
          <w:color w:val="auto"/>
          <w:sz w:val="24"/>
          <w:szCs w:val="24"/>
        </w:rPr>
        <w:t>(</w:t>
      </w:r>
      <w:r w:rsidRPr="00534F2A">
        <w:rPr>
          <w:rFonts w:ascii="GHEA Grapalat" w:hAnsi="GHEA Grapalat"/>
          <w:color w:val="auto"/>
          <w:sz w:val="24"/>
          <w:szCs w:val="24"/>
        </w:rPr>
        <w:t>ցանցերը</w:t>
      </w:r>
      <w:r w:rsidR="000E69AE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F2E0C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6F2E0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F2E0C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նախատեսել մալուխային գծերով:</w:t>
      </w:r>
    </w:p>
    <w:p w14:paraId="06CC0080" w14:textId="77777777" w:rsidR="00A906F7" w:rsidRPr="00534F2A" w:rsidRDefault="00A906F7" w:rsidP="000C0655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ind w:left="0" w:right="0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Ստորգետնյա մալուխային գծերի ուղեգծերի երկարությամբ </w:t>
      </w:r>
      <w:proofErr w:type="spellStart"/>
      <w:r w:rsidR="00EE2C6F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EE2C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E2C6F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սահման</w:t>
      </w:r>
      <w:proofErr w:type="spellStart"/>
      <w:r w:rsidR="00EE2C6F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պահպանության գոտիներ` հետևյալ մակերեսով`</w:t>
      </w:r>
    </w:p>
    <w:p w14:paraId="5B3BD23D" w14:textId="77777777" w:rsidR="00A906F7" w:rsidRPr="00534F2A" w:rsidRDefault="00A906F7" w:rsidP="000C0655">
      <w:pPr>
        <w:pStyle w:val="ListParagraph"/>
        <w:numPr>
          <w:ilvl w:val="0"/>
          <w:numId w:val="55"/>
        </w:numPr>
        <w:shd w:val="clear" w:color="auto" w:fill="FFFFFF"/>
        <w:spacing w:after="0" w:line="360" w:lineRule="auto"/>
        <w:ind w:left="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1 կՎ-ից բարձր լարման մալուխային գծերի համար` ուղեգծի յուրաքանչյուր կողմի եզրային մալուխներից 1 մ,</w:t>
      </w:r>
    </w:p>
    <w:p w14:paraId="20FD60A7" w14:textId="77777777" w:rsidR="00A906F7" w:rsidRPr="00534F2A" w:rsidRDefault="00A906F7" w:rsidP="000C0655">
      <w:pPr>
        <w:pStyle w:val="ListParagraph"/>
        <w:numPr>
          <w:ilvl w:val="0"/>
          <w:numId w:val="55"/>
        </w:numPr>
        <w:shd w:val="clear" w:color="auto" w:fill="FFFFFF"/>
        <w:spacing w:after="0" w:line="360" w:lineRule="auto"/>
        <w:ind w:left="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մինչև 1 կՎ լարման մալուխային գծերի համար` ուղեգծի յուրաքանչյուր կողմի եզրային մալուխներից 1 մ, իսկ քաղաքներում մալուխային գծերը մայթերի տակով անցկացնելիս` 0,6 մ դեպի շենքերն ու կառույցները և</w:t>
      </w:r>
      <w:r w:rsidR="00EE2C6F" w:rsidRPr="00534F2A">
        <w:rPr>
          <w:rFonts w:ascii="GHEA Grapalat" w:hAnsi="GHEA Grapalat"/>
          <w:color w:val="auto"/>
          <w:sz w:val="24"/>
          <w:szCs w:val="24"/>
        </w:rPr>
        <w:t xml:space="preserve"> 1 մ դեպի փողոցի երթևեկելի մասը,</w:t>
      </w:r>
    </w:p>
    <w:p w14:paraId="3371AF20" w14:textId="77777777" w:rsidR="00A906F7" w:rsidRPr="00534F2A" w:rsidRDefault="00EE2C6F" w:rsidP="000C0655">
      <w:pPr>
        <w:pStyle w:val="ListParagraph"/>
        <w:numPr>
          <w:ilvl w:val="0"/>
          <w:numId w:val="55"/>
        </w:numPr>
        <w:shd w:val="clear" w:color="auto" w:fill="FFFFFF"/>
        <w:spacing w:after="0" w:line="360" w:lineRule="auto"/>
        <w:ind w:left="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>ինչև 1 կՎ և 1 կՎ-ից բարձր լարման ս</w:t>
      </w:r>
      <w:r w:rsidR="004B3532" w:rsidRPr="00534F2A">
        <w:rPr>
          <w:rFonts w:ascii="GHEA Grapalat" w:hAnsi="GHEA Grapalat"/>
          <w:color w:val="auto"/>
          <w:sz w:val="24"/>
          <w:szCs w:val="24"/>
        </w:rPr>
        <w:t>տորջրյա մալուխային գծերի համար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պետք է սահման</w:t>
      </w:r>
      <w:proofErr w:type="spellStart"/>
      <w:r w:rsidR="00BD4386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պահպանության գոտի, որը որոշվում է եզրային մալուխներից 100 մ հեռավո</w:t>
      </w:r>
      <w:r w:rsidRPr="00534F2A">
        <w:rPr>
          <w:rFonts w:ascii="GHEA Grapalat" w:hAnsi="GHEA Grapalat"/>
          <w:color w:val="auto"/>
          <w:sz w:val="24"/>
          <w:szCs w:val="24"/>
        </w:rPr>
        <w:t>րությամբ զուգահեռ ուղիղներով,</w:t>
      </w:r>
    </w:p>
    <w:p w14:paraId="2B582AE7" w14:textId="77777777" w:rsidR="00A906F7" w:rsidRPr="00534F2A" w:rsidRDefault="00EE2C6F" w:rsidP="000C0655">
      <w:pPr>
        <w:pStyle w:val="ListParagraph"/>
        <w:numPr>
          <w:ilvl w:val="0"/>
          <w:numId w:val="55"/>
        </w:numPr>
        <w:shd w:val="clear" w:color="auto" w:fill="FFFFFF"/>
        <w:spacing w:after="0" w:line="360" w:lineRule="auto"/>
        <w:ind w:left="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մ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>ալուխային գծերի պահպանության գոտիներ</w:t>
      </w:r>
      <w:r w:rsidR="00287930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87930" w:rsidRPr="00534F2A">
        <w:rPr>
          <w:rFonts w:ascii="GHEA Grapalat" w:hAnsi="GHEA Grapalat"/>
          <w:color w:val="auto"/>
          <w:sz w:val="24"/>
          <w:szCs w:val="24"/>
        </w:rPr>
        <w:t xml:space="preserve"> օգտագործման պայմանները սահմանվում են ՀՀ կառավարության 2007 թվականի հուլիսի 12-ի &lt;Էլեկտրական էներգիայի հաղորդաբաշխման վերաբերյալ տեխնիկական կանոնակարգը հաստատելու մասին&gt; N 961-Ն որոշմամբ հաստատված տեխնիկական կանոնակարգով</w:t>
      </w:r>
      <w:r w:rsidR="00F14285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7072B64F" w14:textId="77777777" w:rsidR="00F14285" w:rsidRPr="00534F2A" w:rsidRDefault="00F14285" w:rsidP="000C0655">
      <w:pPr>
        <w:pStyle w:val="ListParagraph"/>
        <w:numPr>
          <w:ilvl w:val="0"/>
          <w:numId w:val="55"/>
        </w:numPr>
        <w:shd w:val="clear" w:color="auto" w:fill="FFFFFF"/>
        <w:spacing w:after="0" w:line="360" w:lineRule="auto"/>
        <w:ind w:left="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ռանձին կա</w:t>
      </w:r>
      <w:r w:rsidR="00FE1843" w:rsidRPr="00534F2A">
        <w:rPr>
          <w:rFonts w:ascii="GHEA Grapalat" w:hAnsi="GHEA Grapalat"/>
          <w:color w:val="auto"/>
          <w:sz w:val="24"/>
          <w:szCs w:val="24"/>
          <w:lang w:val="hy-AM"/>
        </w:rPr>
        <w:t>ռուցվ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ած</w:t>
      </w:r>
      <w:r w:rsidR="00FE1843" w:rsidRPr="00534F2A">
        <w:rPr>
          <w:rFonts w:ascii="GHEA Grapalat" w:hAnsi="GHEA Grapalat"/>
          <w:color w:val="auto"/>
          <w:sz w:val="24"/>
          <w:szCs w:val="24"/>
          <w:lang w:val="hy-AM"/>
        </w:rPr>
        <w:t>/տեղակայված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բաշխիչ կետերի և երկուսից ոչ ավել</w:t>
      </w:r>
      <w:r w:rsidR="00527D9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(յուրաքանչյուրը մինչև 1000 կՎԱ հզորությամբ) տրանսֆորմատորներով 10(6)-</w:t>
      </w:r>
      <w:r w:rsidR="008E75B5" w:rsidRPr="00534F2A">
        <w:rPr>
          <w:rFonts w:ascii="GHEA Grapalat" w:hAnsi="GHEA Grapalat"/>
          <w:color w:val="auto"/>
          <w:sz w:val="24"/>
          <w:szCs w:val="24"/>
        </w:rPr>
        <w:t>20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կՎ լարման տրանսֆորմատորային ենթակայանների հեռավորությունը</w:t>
      </w:r>
      <w:r w:rsidR="008024DD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="008024DD" w:rsidRPr="00534F2A">
        <w:rPr>
          <w:rFonts w:ascii="GHEA Grapalat" w:hAnsi="GHEA Grapalat"/>
          <w:color w:val="auto"/>
          <w:sz w:val="24"/>
          <w:szCs w:val="24"/>
          <w:lang w:val="hy-AM"/>
        </w:rPr>
        <w:t>աղմուկից պաշտպանելու նպատակով</w:t>
      </w:r>
      <w:r w:rsidR="008024DD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մինչև բնակելի տների և հասարակական շինությունների</w:t>
      </w:r>
      <w:r w:rsidR="008E75B5" w:rsidRPr="00534F2A">
        <w:rPr>
          <w:rFonts w:ascii="GHEA Grapalat" w:hAnsi="GHEA Grapalat"/>
          <w:color w:val="auto"/>
          <w:sz w:val="24"/>
          <w:szCs w:val="24"/>
        </w:rPr>
        <w:t xml:space="preserve"> պատուհանները պետք է ընդունել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E75B5" w:rsidRPr="00534F2A">
        <w:rPr>
          <w:rFonts w:ascii="GHEA Grapalat" w:hAnsi="GHEA Grapalat"/>
          <w:color w:val="auto"/>
          <w:sz w:val="24"/>
          <w:szCs w:val="24"/>
        </w:rPr>
        <w:t>10</w:t>
      </w:r>
      <w:r w:rsidR="00BD4386" w:rsidRPr="00534F2A">
        <w:rPr>
          <w:rFonts w:ascii="GHEA Grapalat" w:hAnsi="GHEA Grapalat"/>
          <w:color w:val="auto"/>
          <w:sz w:val="24"/>
          <w:szCs w:val="24"/>
        </w:rPr>
        <w:t>մ-ից ոչ պակաս,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հաշվի առնելով աղմուկի, վիբրացիայի թույլատրելի մակարդակը և հակահրդեհային պահանջները, իսկ մինչև բուժ-պր</w:t>
      </w:r>
      <w:r w:rsidR="008E75B5" w:rsidRPr="00534F2A">
        <w:rPr>
          <w:rFonts w:ascii="GHEA Grapalat" w:hAnsi="GHEA Grapalat"/>
          <w:color w:val="auto"/>
          <w:sz w:val="24"/>
          <w:szCs w:val="24"/>
        </w:rPr>
        <w:t>ոֆիլակտիկ հաստատությունները՝ 15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մ-ից ոչ պակաս՝ </w:t>
      </w:r>
      <w:r w:rsidR="008024D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հաշվի առնելով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N 2-III-11.3 սանիտարակա</w:t>
      </w:r>
      <w:r w:rsidR="008024DD" w:rsidRPr="00534F2A">
        <w:rPr>
          <w:rFonts w:ascii="GHEA Grapalat" w:hAnsi="GHEA Grapalat"/>
          <w:color w:val="auto"/>
          <w:sz w:val="24"/>
          <w:szCs w:val="24"/>
        </w:rPr>
        <w:t>ն կանոնների և նորմերի պահանջները</w:t>
      </w:r>
      <w:r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7BC8DF18" w14:textId="77777777" w:rsidR="00F14285" w:rsidRPr="00534F2A" w:rsidRDefault="00246E96" w:rsidP="000C0655">
      <w:pPr>
        <w:pStyle w:val="ListParagraph"/>
        <w:numPr>
          <w:ilvl w:val="0"/>
          <w:numId w:val="55"/>
        </w:numPr>
        <w:shd w:val="clear" w:color="auto" w:fill="FFFFFF"/>
        <w:spacing w:after="0" w:line="360" w:lineRule="auto"/>
        <w:ind w:left="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14285" w:rsidRPr="00534F2A">
        <w:rPr>
          <w:rFonts w:ascii="GHEA Grapalat" w:hAnsi="GHEA Grapalat"/>
          <w:color w:val="auto"/>
          <w:sz w:val="24"/>
          <w:szCs w:val="24"/>
          <w:lang w:val="hy-AM"/>
        </w:rPr>
        <w:t>բ</w:t>
      </w:r>
      <w:r w:rsidRPr="00534F2A">
        <w:rPr>
          <w:rFonts w:ascii="GHEA Grapalat" w:hAnsi="GHEA Grapalat"/>
          <w:color w:val="auto"/>
          <w:sz w:val="24"/>
          <w:szCs w:val="24"/>
        </w:rPr>
        <w:t>նակավայրերի ջերմամատակարարումը պետք է նախատեսել սահմանված կարգով հաստատված ջերմամատակարարման սխեմայի համաձայն՝ հաշվի առնելով արդյունավետ համադրության և ապակենտրոնացված ջերմային աղբյուրների էներգախնայ</w:t>
      </w:r>
      <w:r w:rsidR="00F14285" w:rsidRPr="00534F2A">
        <w:rPr>
          <w:rFonts w:ascii="GHEA Grapalat" w:hAnsi="GHEA Grapalat"/>
          <w:color w:val="auto"/>
          <w:sz w:val="24"/>
          <w:szCs w:val="24"/>
        </w:rPr>
        <w:t>ողության տնտեսական հիմնավորումը,</w:t>
      </w:r>
    </w:p>
    <w:p w14:paraId="64239939" w14:textId="77777777" w:rsidR="00F14285" w:rsidRPr="00534F2A" w:rsidRDefault="00246E96" w:rsidP="000C0655">
      <w:pPr>
        <w:pStyle w:val="ListParagraph"/>
        <w:numPr>
          <w:ilvl w:val="0"/>
          <w:numId w:val="55"/>
        </w:numPr>
        <w:shd w:val="clear" w:color="auto" w:fill="FFFFFF"/>
        <w:spacing w:after="0" w:line="360" w:lineRule="auto"/>
        <w:ind w:left="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F14285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րդյունաբերական</w:t>
      </w:r>
      <w:r w:rsidR="00F14285" w:rsidRPr="00534F2A">
        <w:rPr>
          <w:rFonts w:ascii="GHEA Grapalat" w:hAnsi="GHEA Grapalat"/>
          <w:color w:val="auto"/>
          <w:sz w:val="24"/>
          <w:szCs w:val="24"/>
          <w:lang w:val="hy-AM"/>
        </w:rPr>
        <w:t>/արտադրական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կազմակերպությունների, ինչպես նաև բնակելի և հասարակական կառուցապատման օբյեկտների ջերմամատակարարման համար նախատեսված </w:t>
      </w:r>
      <w:r w:rsidR="00F9739E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ներգիա արտադրող սարքերն ու սարքավորումները պետք է տեղաբաշխել արտադրական կամ </w:t>
      </w:r>
      <w:r w:rsidR="00F14285" w:rsidRPr="00534F2A">
        <w:rPr>
          <w:rFonts w:ascii="GHEA Grapalat" w:hAnsi="GHEA Grapalat"/>
          <w:color w:val="auto"/>
          <w:sz w:val="24"/>
          <w:szCs w:val="24"/>
        </w:rPr>
        <w:t>կոմունալ գոտիների տարածքներում,</w:t>
      </w:r>
    </w:p>
    <w:p w14:paraId="44BA0323" w14:textId="77777777" w:rsidR="00C560C8" w:rsidRPr="00534F2A" w:rsidRDefault="00246E96" w:rsidP="000C0655">
      <w:pPr>
        <w:pStyle w:val="ListParagraph"/>
        <w:numPr>
          <w:ilvl w:val="0"/>
          <w:numId w:val="55"/>
        </w:numPr>
        <w:shd w:val="clear" w:color="auto" w:fill="FFFFFF"/>
        <w:spacing w:after="0" w:line="360" w:lineRule="auto"/>
        <w:ind w:left="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14285" w:rsidRPr="00534F2A">
        <w:rPr>
          <w:rFonts w:ascii="GHEA Grapalat" w:hAnsi="GHEA Grapalat"/>
          <w:color w:val="auto"/>
          <w:sz w:val="24"/>
          <w:szCs w:val="24"/>
          <w:lang w:val="hy-AM"/>
        </w:rPr>
        <w:t>բ</w:t>
      </w:r>
      <w:r w:rsidRPr="00534F2A">
        <w:rPr>
          <w:rFonts w:ascii="GHEA Grapalat" w:hAnsi="GHEA Grapalat"/>
          <w:color w:val="auto"/>
          <w:sz w:val="24"/>
          <w:szCs w:val="24"/>
        </w:rPr>
        <w:t>նակելի գոտիներում տեղակայված առանձին կանգնած կաթսայատների հողամասերի չափեր</w:t>
      </w:r>
      <w:r w:rsidR="00F14285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14285" w:rsidRPr="00534F2A">
        <w:rPr>
          <w:rFonts w:ascii="GHEA Grapalat" w:hAnsi="GHEA Grapalat"/>
          <w:color w:val="auto"/>
          <w:sz w:val="24"/>
          <w:szCs w:val="24"/>
          <w:lang w:val="hy-AM"/>
        </w:rPr>
        <w:t>անհրաժեշտ 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1104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սահմանել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1428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ըստ </w:t>
      </w:r>
      <w:r w:rsidR="007712D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7712D4" w:rsidRPr="00534F2A">
        <w:rPr>
          <w:rFonts w:ascii="GHEA Grapalat" w:hAnsi="GHEA Grapalat"/>
          <w:color w:val="auto"/>
          <w:sz w:val="24"/>
          <w:szCs w:val="24"/>
        </w:rPr>
        <w:t xml:space="preserve"> 4</w:t>
      </w:r>
      <w:r w:rsidR="00021257" w:rsidRPr="00534F2A">
        <w:rPr>
          <w:rFonts w:ascii="GHEA Grapalat" w:hAnsi="GHEA Grapalat"/>
          <w:color w:val="auto"/>
          <w:sz w:val="24"/>
          <w:szCs w:val="24"/>
        </w:rPr>
        <w:t>7</w:t>
      </w:r>
      <w:r w:rsidR="007712D4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>ի</w:t>
      </w:r>
      <w:r w:rsidR="00755827"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2F1730FB" w14:textId="77777777" w:rsidR="00C560C8" w:rsidRPr="00534F2A" w:rsidRDefault="00246E96" w:rsidP="00F8263D">
      <w:pPr>
        <w:spacing w:after="7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Աղյուսակ 4</w:t>
      </w:r>
      <w:r w:rsidR="00021257" w:rsidRPr="00534F2A">
        <w:rPr>
          <w:rFonts w:ascii="GHEA Grapalat" w:hAnsi="GHEA Grapalat"/>
          <w:color w:val="auto"/>
          <w:sz w:val="24"/>
          <w:szCs w:val="24"/>
          <w:lang w:val="en-US"/>
        </w:rPr>
        <w:t>7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780" w:type="dxa"/>
        <w:tblInd w:w="6" w:type="dxa"/>
        <w:tblCellMar>
          <w:top w:w="56" w:type="dxa"/>
          <w:left w:w="67" w:type="dxa"/>
          <w:bottom w:w="7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4522"/>
        <w:gridCol w:w="2221"/>
        <w:gridCol w:w="2437"/>
      </w:tblGrid>
      <w:tr w:rsidR="00C560C8" w:rsidRPr="00534F2A" w14:paraId="1B100FDE" w14:textId="77777777">
        <w:trPr>
          <w:trHeight w:val="58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EC9CD" w14:textId="77777777" w:rsidR="00C560C8" w:rsidRPr="00534F2A" w:rsidRDefault="00246E96" w:rsidP="000B114C">
            <w:pPr>
              <w:spacing w:after="181" w:line="360" w:lineRule="auto"/>
              <w:ind w:left="67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Հ/Հ </w:t>
            </w:r>
          </w:p>
          <w:p w14:paraId="5D50954A" w14:textId="77777777" w:rsidR="00C560C8" w:rsidRPr="00534F2A" w:rsidRDefault="00246E96" w:rsidP="000B114C">
            <w:pPr>
              <w:spacing w:after="0" w:line="360" w:lineRule="auto"/>
              <w:ind w:right="19" w:firstLine="0"/>
              <w:jc w:val="righ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0D39" w14:textId="77777777" w:rsidR="00C560C8" w:rsidRPr="00534F2A" w:rsidRDefault="00246E96" w:rsidP="000B114C">
            <w:pPr>
              <w:spacing w:after="17" w:line="360" w:lineRule="auto"/>
              <w:ind w:left="328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Կաթսայատների </w:t>
            </w:r>
          </w:p>
          <w:p w14:paraId="6D143FA3" w14:textId="77777777" w:rsidR="00C560C8" w:rsidRPr="00534F2A" w:rsidRDefault="00246E96" w:rsidP="000B114C">
            <w:pPr>
              <w:spacing w:after="0" w:line="360" w:lineRule="auto"/>
              <w:ind w:left="1578" w:right="0" w:hanging="893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ջերմաարտադրողականությունը,  Հկալ/ժամ (ՄՎտ) 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3AD7" w14:textId="77777777" w:rsidR="00C560C8" w:rsidRPr="00534F2A" w:rsidRDefault="00246E96" w:rsidP="00644B90">
            <w:pPr>
              <w:spacing w:after="0" w:line="360" w:lineRule="auto"/>
              <w:ind w:left="614" w:right="0" w:hanging="205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Կաթսայատների հողամասերի </w:t>
            </w:r>
            <w:r w:rsidR="00644B90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մակերես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ն ըստ օգտագործվող վառելիքի տ</w:t>
            </w:r>
            <w:r w:rsidR="00644B90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եսակ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ի, հա </w:t>
            </w:r>
          </w:p>
        </w:tc>
      </w:tr>
      <w:tr w:rsidR="00C560C8" w:rsidRPr="00534F2A" w14:paraId="5B20E931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6F3F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953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08FB" w14:textId="77777777" w:rsidR="00C560C8" w:rsidRPr="00534F2A" w:rsidRDefault="00246E96" w:rsidP="000B114C">
            <w:pPr>
              <w:spacing w:after="0" w:line="360" w:lineRule="auto"/>
              <w:ind w:left="565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կոշտ վառելիք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8E60" w14:textId="77777777" w:rsidR="00C560C8" w:rsidRPr="00534F2A" w:rsidRDefault="00246E96" w:rsidP="000B114C">
            <w:pPr>
              <w:spacing w:after="0" w:line="360" w:lineRule="auto"/>
              <w:ind w:left="602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հեղուկ վառելիք </w:t>
            </w:r>
          </w:p>
        </w:tc>
      </w:tr>
      <w:tr w:rsidR="00C560C8" w:rsidRPr="00534F2A" w14:paraId="6356ABB9" w14:textId="77777777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E16F" w14:textId="77777777" w:rsidR="00C560C8" w:rsidRPr="00534F2A" w:rsidRDefault="00246E96" w:rsidP="000B114C">
            <w:pPr>
              <w:spacing w:after="0" w:line="360" w:lineRule="auto"/>
              <w:ind w:right="2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10A1" w14:textId="77777777" w:rsidR="00C560C8" w:rsidRPr="00534F2A" w:rsidRDefault="00246E96" w:rsidP="000B114C">
            <w:pPr>
              <w:spacing w:after="0" w:line="360" w:lineRule="auto"/>
              <w:ind w:left="4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5-ից մինչև 10 (6 մինչև 12)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B7E5" w14:textId="77777777" w:rsidR="00C560C8" w:rsidRPr="00534F2A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1,0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AA00" w14:textId="77777777" w:rsidR="00C560C8" w:rsidRPr="00534F2A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1,0 </w:t>
            </w:r>
          </w:p>
        </w:tc>
      </w:tr>
      <w:tr w:rsidR="00C560C8" w:rsidRPr="00534F2A" w14:paraId="66CD8736" w14:textId="77777777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BD5D" w14:textId="77777777" w:rsidR="00C560C8" w:rsidRPr="00534F2A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5482" w14:textId="77777777" w:rsidR="00C560C8" w:rsidRPr="00534F2A" w:rsidRDefault="00246E96" w:rsidP="000B114C">
            <w:pPr>
              <w:spacing w:after="0" w:line="360" w:lineRule="auto"/>
              <w:ind w:left="4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11 -ից բարձր մինչև 50 (12-ից բարձր մինչև 58)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A9C9" w14:textId="77777777" w:rsidR="00C560C8" w:rsidRPr="00534F2A" w:rsidRDefault="00246E96" w:rsidP="000B114C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2,0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474" w14:textId="77777777" w:rsidR="00C560C8" w:rsidRPr="00534F2A" w:rsidRDefault="00246E96" w:rsidP="000B114C">
            <w:pPr>
              <w:spacing w:after="0" w:line="360" w:lineRule="auto"/>
              <w:ind w:right="2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</w:tr>
      <w:tr w:rsidR="00C560C8" w:rsidRPr="00534F2A" w14:paraId="00440054" w14:textId="77777777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10FC" w14:textId="77777777" w:rsidR="00C560C8" w:rsidRPr="00534F2A" w:rsidRDefault="00246E96" w:rsidP="000B114C">
            <w:pPr>
              <w:spacing w:after="0" w:line="360" w:lineRule="auto"/>
              <w:ind w:right="2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82BE" w14:textId="77777777" w:rsidR="00C560C8" w:rsidRPr="00534F2A" w:rsidRDefault="00246E96" w:rsidP="000B114C">
            <w:pPr>
              <w:spacing w:after="0" w:line="360" w:lineRule="auto"/>
              <w:ind w:left="4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51 -ից- (58 -"- 116)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7BC7" w14:textId="77777777" w:rsidR="00C560C8" w:rsidRPr="00534F2A" w:rsidRDefault="00246E96" w:rsidP="000B114C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3,0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6972" w14:textId="77777777" w:rsidR="00C560C8" w:rsidRPr="00534F2A" w:rsidRDefault="00246E96" w:rsidP="000B114C">
            <w:pPr>
              <w:spacing w:after="0" w:line="360" w:lineRule="auto"/>
              <w:ind w:right="2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2,5 </w:t>
            </w:r>
          </w:p>
        </w:tc>
      </w:tr>
      <w:tr w:rsidR="00C560C8" w:rsidRPr="00534F2A" w14:paraId="5AFE5713" w14:textId="77777777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35AF" w14:textId="77777777" w:rsidR="00C560C8" w:rsidRPr="00534F2A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4.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69FF" w14:textId="77777777" w:rsidR="00C560C8" w:rsidRPr="00534F2A" w:rsidRDefault="00246E96" w:rsidP="000B114C">
            <w:pPr>
              <w:spacing w:after="0" w:line="360" w:lineRule="auto"/>
              <w:ind w:left="4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101-ից -"- 200 (116 -"- 233)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2152" w14:textId="77777777" w:rsidR="00C560C8" w:rsidRPr="00534F2A" w:rsidRDefault="00246E96" w:rsidP="000B114C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3,7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1DC9" w14:textId="77777777" w:rsidR="00C560C8" w:rsidRPr="00534F2A" w:rsidRDefault="00246E96" w:rsidP="000B114C">
            <w:pPr>
              <w:spacing w:after="0" w:line="360" w:lineRule="auto"/>
              <w:ind w:right="2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3,0 </w:t>
            </w:r>
          </w:p>
        </w:tc>
      </w:tr>
      <w:tr w:rsidR="00C560C8" w:rsidRPr="00534F2A" w14:paraId="25C8821A" w14:textId="77777777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5070" w14:textId="77777777" w:rsidR="00C560C8" w:rsidRPr="00534F2A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BF0A" w14:textId="77777777" w:rsidR="00C560C8" w:rsidRPr="00534F2A" w:rsidRDefault="00246E96" w:rsidP="000B114C">
            <w:pPr>
              <w:spacing w:after="0" w:line="360" w:lineRule="auto"/>
              <w:ind w:left="4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201-ից  -"- 400 (233 -"- 466)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C11D" w14:textId="77777777" w:rsidR="00C560C8" w:rsidRPr="00534F2A" w:rsidRDefault="00246E96" w:rsidP="000B114C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4,3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779C" w14:textId="77777777" w:rsidR="00C560C8" w:rsidRPr="00534F2A" w:rsidRDefault="00246E96" w:rsidP="000B114C">
            <w:pPr>
              <w:spacing w:after="0" w:line="360" w:lineRule="auto"/>
              <w:ind w:right="2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3,5 </w:t>
            </w:r>
          </w:p>
        </w:tc>
      </w:tr>
      <w:tr w:rsidR="00C560C8" w:rsidRPr="00534F2A" w14:paraId="57F38139" w14:textId="77777777" w:rsidTr="00AD00F8">
        <w:trPr>
          <w:trHeight w:val="46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DE8A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055D" w14:textId="77777777" w:rsidR="00C560C8" w:rsidRPr="00534F2A" w:rsidRDefault="00246E96" w:rsidP="000B114C">
            <w:pPr>
              <w:spacing w:after="0" w:line="360" w:lineRule="auto"/>
              <w:ind w:left="1" w:right="27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Սպառողներին տաք ջրով անմիջական ջրաբաշխումով ապահովող կաթսայատների, ինչպես նաև վառելիքը երկաթգծով տեղափոխվող կաթսայատների հողամասերի չափերը պետք է մեծացնել 20%-ով:  </w:t>
            </w:r>
          </w:p>
        </w:tc>
      </w:tr>
      <w:tr w:rsidR="00C560C8" w:rsidRPr="00534F2A" w14:paraId="728E0BFC" w14:textId="77777777">
        <w:trPr>
          <w:trHeight w:val="28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49A4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7. </w:t>
            </w:r>
          </w:p>
        </w:tc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DB91" w14:textId="77777777" w:rsidR="00C560C8" w:rsidRPr="00534F2A" w:rsidRDefault="00246E96" w:rsidP="000B114C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Մոխրախարամային կույտերի տեղադրումը պետք է նախատեսել բնակեցման տարածքից դուրս:  </w:t>
            </w:r>
          </w:p>
        </w:tc>
      </w:tr>
      <w:tr w:rsidR="00C560C8" w:rsidRPr="00534F2A" w14:paraId="08E4AD83" w14:textId="77777777">
        <w:trPr>
          <w:trHeight w:val="5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B93C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8. </w:t>
            </w:r>
          </w:p>
        </w:tc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01DA" w14:textId="77777777" w:rsidR="00C560C8" w:rsidRPr="00534F2A" w:rsidRDefault="00246E96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Մոխրախարամային կույտերի տեղադրման պայմաններն ու հարթակների չափերն անհրաժեշտ է նախատեսել համաձայն ՍՆիՊ 2.04.07</w:t>
            </w:r>
            <w:r w:rsidR="009D60E3" w:rsidRPr="00534F2A">
              <w:rPr>
                <w:rFonts w:ascii="GHEA Grapalat" w:hAnsi="GHEA Grapalat"/>
                <w:color w:val="auto"/>
                <w:sz w:val="22"/>
                <w:lang w:val="hy-AM"/>
              </w:rPr>
              <w:t>-86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շինարարական նորմերի:  </w:t>
            </w:r>
          </w:p>
        </w:tc>
      </w:tr>
      <w:tr w:rsidR="00C560C8" w:rsidRPr="00534F2A" w14:paraId="04B00FA4" w14:textId="77777777">
        <w:trPr>
          <w:trHeight w:val="5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3F99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9. </w:t>
            </w:r>
          </w:p>
        </w:tc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B596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Կաթսայատներից սանիտարապաշտ</w:t>
            </w:r>
            <w:proofErr w:type="spellStart"/>
            <w:r w:rsidR="00F707B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գոտիների չափերը որոշվում են ըստ </w:t>
            </w:r>
            <w:r w:rsidR="00F0117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ՀՀ</w:t>
            </w:r>
            <w:r w:rsidR="00F0117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F0117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կառավարության</w:t>
            </w:r>
            <w:proofErr w:type="spellEnd"/>
            <w:r w:rsidR="00F01177" w:rsidRPr="00534F2A">
              <w:rPr>
                <w:rFonts w:ascii="GHEA Grapalat" w:hAnsi="GHEA Grapalat"/>
                <w:color w:val="auto"/>
                <w:sz w:val="22"/>
              </w:rPr>
              <w:t xml:space="preserve"> 2011 </w:t>
            </w:r>
            <w:proofErr w:type="spellStart"/>
            <w:r w:rsidR="00F0117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թվականի</w:t>
            </w:r>
            <w:proofErr w:type="spellEnd"/>
            <w:r w:rsidR="00F0117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F0117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դեկտեմբերի</w:t>
            </w:r>
            <w:proofErr w:type="spellEnd"/>
            <w:r w:rsidR="00F01177" w:rsidRPr="00534F2A">
              <w:rPr>
                <w:rFonts w:ascii="GHEA Grapalat" w:hAnsi="GHEA Grapalat"/>
                <w:color w:val="auto"/>
                <w:sz w:val="22"/>
              </w:rPr>
              <w:t xml:space="preserve"> 29-</w:t>
            </w:r>
            <w:r w:rsidR="00F0117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="00F0117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F0117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N</w:t>
            </w:r>
            <w:r w:rsidR="00F01177" w:rsidRPr="00534F2A">
              <w:rPr>
                <w:rFonts w:ascii="GHEA Grapalat" w:hAnsi="GHEA Grapalat"/>
                <w:color w:val="auto"/>
                <w:sz w:val="22"/>
              </w:rPr>
              <w:t>1920-</w:t>
            </w:r>
            <w:r w:rsidR="00F0117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</w:t>
            </w:r>
            <w:r w:rsidR="00F0117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F0117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որոշման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: </w:t>
            </w:r>
          </w:p>
        </w:tc>
      </w:tr>
    </w:tbl>
    <w:p w14:paraId="7154B960" w14:textId="77777777" w:rsidR="00E202E0" w:rsidRPr="00534F2A" w:rsidRDefault="00E202E0" w:rsidP="000B114C">
      <w:pPr>
        <w:spacing w:line="360" w:lineRule="auto"/>
        <w:ind w:left="530" w:right="175" w:firstLine="0"/>
        <w:rPr>
          <w:rFonts w:ascii="GHEA Grapalat" w:hAnsi="GHEA Grapalat"/>
          <w:color w:val="auto"/>
          <w:sz w:val="24"/>
          <w:szCs w:val="24"/>
        </w:rPr>
      </w:pPr>
    </w:p>
    <w:p w14:paraId="5A589DEC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Մայրուղային գազատարների գազաբաշխիչ կայանները պետք է տեղաբաշխել բնակավայրի սահմաններից դուրս՝ համաձայն </w:t>
      </w:r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2023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4-</w:t>
      </w:r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886E8B" w:rsidRPr="00534F2A">
        <w:rPr>
          <w:rFonts w:ascii="GHEA Grapalat" w:hAnsi="GHEA Grapalat"/>
          <w:color w:val="auto"/>
          <w:sz w:val="24"/>
          <w:szCs w:val="24"/>
        </w:rPr>
        <w:t>14-</w:t>
      </w:r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ՀՀՇՆ </w:t>
      </w:r>
      <w:r w:rsidR="00886E8B" w:rsidRPr="00534F2A">
        <w:rPr>
          <w:rFonts w:ascii="GHEA Grapalat" w:hAnsi="GHEA Grapalat"/>
          <w:color w:val="auto"/>
          <w:sz w:val="24"/>
          <w:szCs w:val="24"/>
        </w:rPr>
        <w:t>42-01-2023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պահանջների: </w:t>
      </w:r>
    </w:p>
    <w:p w14:paraId="14AF3EEE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5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Գազալց</w:t>
      </w:r>
      <w:r w:rsidR="008B3EC1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կայանների (ԳԼԿ) հողամասերի    </w:t>
      </w:r>
      <w:r w:rsidR="00CF668F" w:rsidRPr="00534F2A">
        <w:rPr>
          <w:rFonts w:ascii="GHEA Grapalat" w:hAnsi="GHEA Grapalat"/>
          <w:color w:val="auto"/>
          <w:sz w:val="24"/>
          <w:szCs w:val="24"/>
          <w:lang w:val="hy-AM"/>
        </w:rPr>
        <w:t>մակերեսներ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ը, կախված         դրանց արտադրողականությունից, </w:t>
      </w:r>
      <w:r w:rsidR="00CF668F" w:rsidRPr="00534F2A">
        <w:rPr>
          <w:rFonts w:ascii="GHEA Grapalat" w:hAnsi="GHEA Grapalat"/>
          <w:color w:val="auto"/>
          <w:sz w:val="24"/>
          <w:szCs w:val="24"/>
          <w:lang w:val="hy-AM"/>
        </w:rPr>
        <w:t>անհրաժեշտ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է </w:t>
      </w:r>
      <w:proofErr w:type="spellStart"/>
      <w:r w:rsidR="008B3EC1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ըստ նախագծի</w:t>
      </w:r>
      <w:r w:rsidR="00CF668F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2451D9"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            </w:t>
      </w:r>
      <w:r w:rsidR="007712D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7712D4" w:rsidRPr="00534F2A">
        <w:rPr>
          <w:rFonts w:ascii="GHEA Grapalat" w:hAnsi="GHEA Grapalat"/>
          <w:color w:val="auto"/>
          <w:sz w:val="24"/>
          <w:szCs w:val="24"/>
        </w:rPr>
        <w:t xml:space="preserve"> 4</w:t>
      </w:r>
      <w:r w:rsidR="00D91506" w:rsidRPr="00534F2A">
        <w:rPr>
          <w:rFonts w:ascii="GHEA Grapalat" w:hAnsi="GHEA Grapalat"/>
          <w:color w:val="auto"/>
          <w:sz w:val="24"/>
          <w:szCs w:val="24"/>
        </w:rPr>
        <w:t>8</w:t>
      </w:r>
      <w:r w:rsidR="007712D4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ցուցանիշներից ոչ ավելի: </w:t>
      </w:r>
    </w:p>
    <w:p w14:paraId="220DDBEC" w14:textId="77777777" w:rsidR="00C560C8" w:rsidRPr="00534F2A" w:rsidRDefault="00534F2A" w:rsidP="00CF668F">
      <w:pPr>
        <w:spacing w:after="8" w:line="360" w:lineRule="auto"/>
        <w:ind w:left="180" w:right="0" w:firstLine="0"/>
        <w:jc w:val="center"/>
        <w:rPr>
          <w:rFonts w:ascii="GHEA Grapalat" w:hAnsi="GHEA Grapalat"/>
          <w:color w:val="auto"/>
          <w:sz w:val="24"/>
          <w:szCs w:val="24"/>
        </w:rPr>
      </w:pPr>
      <w:r w:rsidRPr="0036694A">
        <w:rPr>
          <w:rFonts w:ascii="GHEA Grapalat" w:hAnsi="GHEA Grapalat"/>
          <w:color w:val="auto"/>
          <w:sz w:val="24"/>
          <w:szCs w:val="24"/>
        </w:rPr>
        <w:t xml:space="preserve">                                                                 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Աղյուսակ 4</w:t>
      </w:r>
      <w:r w:rsidR="00D91506" w:rsidRPr="00534F2A">
        <w:rPr>
          <w:rFonts w:ascii="GHEA Grapalat" w:hAnsi="GHEA Grapalat"/>
          <w:color w:val="auto"/>
          <w:sz w:val="24"/>
          <w:szCs w:val="24"/>
          <w:lang w:val="en-US"/>
        </w:rPr>
        <w:t>8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10143" w:type="dxa"/>
        <w:tblInd w:w="0" w:type="dxa"/>
        <w:tblCellMar>
          <w:top w:w="6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23"/>
        <w:gridCol w:w="5195"/>
        <w:gridCol w:w="4225"/>
      </w:tblGrid>
      <w:tr w:rsidR="00C560C8" w:rsidRPr="00534F2A" w14:paraId="3526F13B" w14:textId="77777777" w:rsidTr="00534F2A">
        <w:trPr>
          <w:trHeight w:val="32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ADB3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Հ/Հ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7202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ԳԼԿ արտադրողականությունը, հազ.տ/տարի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A998" w14:textId="77777777" w:rsidR="00C560C8" w:rsidRPr="00534F2A" w:rsidRDefault="00246E96" w:rsidP="00CF668F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Հողամասի </w:t>
            </w:r>
            <w:r w:rsidR="00CF668F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մակերես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ը, հա </w:t>
            </w:r>
          </w:p>
        </w:tc>
      </w:tr>
      <w:tr w:rsidR="00C560C8" w:rsidRPr="00534F2A" w14:paraId="37566984" w14:textId="77777777" w:rsidTr="00534F2A">
        <w:trPr>
          <w:trHeight w:val="3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2313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640B" w14:textId="77777777" w:rsidR="00C560C8" w:rsidRPr="00534F2A" w:rsidRDefault="00246E96" w:rsidP="00CF668F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F985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</w:tr>
      <w:tr w:rsidR="00C560C8" w:rsidRPr="00534F2A" w14:paraId="5095AF00" w14:textId="77777777" w:rsidTr="00534F2A">
        <w:trPr>
          <w:trHeight w:val="32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ACB9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D86C" w14:textId="77777777" w:rsidR="00C560C8" w:rsidRPr="00534F2A" w:rsidRDefault="00CF668F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 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8F50" w14:textId="77777777" w:rsidR="00C560C8" w:rsidRPr="00534F2A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 </w:t>
            </w:r>
          </w:p>
        </w:tc>
      </w:tr>
      <w:tr w:rsidR="00C560C8" w:rsidRPr="00534F2A" w14:paraId="3BAC0FD2" w14:textId="77777777" w:rsidTr="00534F2A">
        <w:trPr>
          <w:trHeight w:val="32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8305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1F7F" w14:textId="77777777" w:rsidR="00C560C8" w:rsidRPr="00534F2A" w:rsidRDefault="00CF668F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  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2C52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  </w:t>
            </w:r>
          </w:p>
        </w:tc>
      </w:tr>
    </w:tbl>
    <w:p w14:paraId="52E7B072" w14:textId="77777777" w:rsidR="00C560C8" w:rsidRPr="00534F2A" w:rsidRDefault="00246E96" w:rsidP="000C0655">
      <w:pPr>
        <w:numPr>
          <w:ilvl w:val="0"/>
          <w:numId w:val="27"/>
        </w:numPr>
        <w:tabs>
          <w:tab w:val="left" w:pos="540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Գազալցման կետերի (ԳԿ) և բալոնների միջանկյալ պահեստների հողամասերի </w:t>
      </w:r>
      <w:r w:rsidR="008E75B5" w:rsidRPr="00534F2A">
        <w:rPr>
          <w:rFonts w:ascii="GHEA Grapalat" w:hAnsi="GHEA Grapalat"/>
          <w:color w:val="auto"/>
          <w:sz w:val="24"/>
          <w:szCs w:val="24"/>
        </w:rPr>
        <w:t>չափերն անհրաժեշտ է ընդունել 0,6</w:t>
      </w:r>
      <w:r w:rsidRPr="00534F2A">
        <w:rPr>
          <w:rFonts w:ascii="GHEA Grapalat" w:hAnsi="GHEA Grapalat"/>
          <w:color w:val="auto"/>
          <w:sz w:val="24"/>
          <w:szCs w:val="24"/>
        </w:rPr>
        <w:t>հա-ից ոչ ավելի: Հեռավորությունը դրանցից մինչև տարբեր նշանակության շենքերն ու շինություններն անհրաժեշտ է</w:t>
      </w:r>
      <w:r w:rsidR="008024D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նախատեսել հաշվի առնելով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N 2-III-2.13 սանիտարական կանոնների և նորմերի, </w:t>
      </w:r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ՀՀ քաղաքաշինության կոմիտեի նախագահի 2022 թվականի հունիսի 14-ի N11-Ն հրամանով հաստատված և տեղայնացման ենթակա </w:t>
      </w:r>
      <w:r w:rsidRPr="00534F2A">
        <w:rPr>
          <w:rFonts w:ascii="GHEA Grapalat" w:hAnsi="GHEA Grapalat"/>
          <w:color w:val="auto"/>
          <w:sz w:val="24"/>
          <w:szCs w:val="24"/>
        </w:rPr>
        <w:t>ՍՆիՊ 2.05.13</w:t>
      </w:r>
      <w:r w:rsidR="006E5DCD" w:rsidRPr="00534F2A">
        <w:rPr>
          <w:rFonts w:ascii="GHEA Grapalat" w:hAnsi="GHEA Grapalat"/>
          <w:color w:val="auto"/>
          <w:sz w:val="24"/>
          <w:szCs w:val="24"/>
        </w:rPr>
        <w:t>-90 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ՎՍՆ-01-89, </w:t>
      </w:r>
      <w:proofErr w:type="spellStart"/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քաղաքաշինության</w:t>
      </w:r>
      <w:proofErr w:type="spellEnd"/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օգոստոսի</w:t>
      </w:r>
      <w:proofErr w:type="spellEnd"/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24-</w:t>
      </w:r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6E5DCD" w:rsidRPr="00534F2A">
        <w:rPr>
          <w:rFonts w:ascii="GHEA Grapalat" w:hAnsi="GHEA Grapalat"/>
          <w:color w:val="auto"/>
          <w:sz w:val="24"/>
          <w:szCs w:val="24"/>
        </w:rPr>
        <w:t>20-</w:t>
      </w:r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6E5DCD" w:rsidRPr="00534F2A">
        <w:rPr>
          <w:color w:val="auto"/>
        </w:rPr>
        <w:t xml:space="preserve"> </w:t>
      </w:r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21-02-2022 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</w:t>
      </w:r>
      <w:r w:rsidR="008024DD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1D68F85B" w14:textId="6152718E" w:rsidR="00C560C8" w:rsidRPr="00534F2A" w:rsidRDefault="002451D9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Կապի, ռադիոհաղորդման և հեռուստատեսության, հակահրդեհային և պահպանության ազդանշանման, ինժեներական սարքավորումների համակարգի դիսպետչերական ծառայությունների մատուցման կազմակերպությունների, շենքերի և շինությունների տեղաբաշխումն անհրաժեշտ է իրականացնել սահմանված կարգով հաստատված նորմատիվային փաստաթղթերի պահանջներին համապատասխան: </w:t>
      </w:r>
    </w:p>
    <w:p w14:paraId="5F0C86F6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5"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Գազալիցքավորման ճնշակայաններից, գազալցման կետերից և բալոնների միջանկյալ պահեստներից մինչև տարբեր նշանակության շենքերն ու շինությունները հեռավորությունը պետք է ընդունել ըստ </w:t>
      </w:r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2023 </w:t>
      </w:r>
      <w:proofErr w:type="spellStart"/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4-</w:t>
      </w:r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A136A9" w:rsidRPr="00534F2A">
        <w:rPr>
          <w:rFonts w:ascii="GHEA Grapalat" w:hAnsi="GHEA Grapalat"/>
          <w:color w:val="auto"/>
          <w:sz w:val="24"/>
          <w:szCs w:val="24"/>
        </w:rPr>
        <w:t>14-</w:t>
      </w:r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ՀՀՇՆ </w:t>
      </w:r>
      <w:r w:rsidR="00A136A9" w:rsidRPr="00534F2A">
        <w:rPr>
          <w:rFonts w:ascii="GHEA Grapalat" w:hAnsi="GHEA Grapalat"/>
          <w:color w:val="auto"/>
          <w:sz w:val="24"/>
          <w:szCs w:val="24"/>
        </w:rPr>
        <w:t>42-01-2023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պահանջների:  </w:t>
      </w:r>
    </w:p>
    <w:p w14:paraId="7EA26547" w14:textId="77777777" w:rsidR="00C560C8" w:rsidRPr="00534F2A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</w:t>
      </w:r>
    </w:p>
    <w:p w14:paraId="371453CC" w14:textId="77777777" w:rsidR="00C560C8" w:rsidRPr="00534F2A" w:rsidRDefault="00246E96" w:rsidP="000C0655">
      <w:pPr>
        <w:pStyle w:val="Heading1"/>
        <w:numPr>
          <w:ilvl w:val="0"/>
          <w:numId w:val="45"/>
        </w:numPr>
        <w:spacing w:line="360" w:lineRule="auto"/>
        <w:ind w:left="0" w:firstLine="36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ՏԱՐԱԾՔԻ ԻՆԺԵՆԵՐԱԿԱՆ ՆԱԽԱՊԱՏՐԱՍՏՈՒՄ ԵՎ ՊԱՇՏՊԱՆՈՒԹՅՈՒՆ </w:t>
      </w:r>
    </w:p>
    <w:p w14:paraId="21DF8E74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868CDB6" w14:textId="77777777" w:rsidR="00C560C8" w:rsidRPr="00534F2A" w:rsidRDefault="005A2C41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D46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Տարածքի ինժեներական նախապատրաստման և պաշտպանության միջոցառումները պետք է սահմանել՝</w:t>
      </w:r>
      <w:r w:rsidR="00AD00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հաշվի առնելով ինժեներաերկրաբանական պայմաններն ու դրանց   փոփոխությունների կանխատեսումները, տարածքի օգտագործման և հատակագծային կազմակերպման բնույթը, ինչպես նաև վտանգավոր երկրաբանական երևույթներից կառուցապատվող տարածքների ինժեներական պաշտպանության համակարգի նախագծման </w:t>
      </w:r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 202</w:t>
      </w:r>
      <w:r w:rsidR="00BE488A" w:rsidRPr="00534F2A">
        <w:rPr>
          <w:rFonts w:ascii="GHEA Grapalat" w:hAnsi="GHEA Grapalat"/>
          <w:color w:val="auto"/>
          <w:sz w:val="24"/>
          <w:szCs w:val="24"/>
        </w:rPr>
        <w:t>3</w:t>
      </w:r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սեպտեմբերի</w:t>
      </w:r>
      <w:proofErr w:type="spellEnd"/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E488A" w:rsidRPr="00534F2A">
        <w:rPr>
          <w:rFonts w:ascii="GHEA Grapalat" w:hAnsi="GHEA Grapalat"/>
          <w:color w:val="auto"/>
          <w:sz w:val="24"/>
          <w:szCs w:val="24"/>
        </w:rPr>
        <w:t>28</w:t>
      </w:r>
      <w:r w:rsidR="006D5B68" w:rsidRPr="00534F2A">
        <w:rPr>
          <w:rFonts w:ascii="GHEA Grapalat" w:hAnsi="GHEA Grapalat"/>
          <w:color w:val="auto"/>
          <w:sz w:val="24"/>
          <w:szCs w:val="24"/>
        </w:rPr>
        <w:t>-</w:t>
      </w:r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E488A" w:rsidRPr="00534F2A">
        <w:rPr>
          <w:rFonts w:ascii="GHEA Grapalat" w:hAnsi="GHEA Grapalat"/>
          <w:color w:val="auto"/>
          <w:sz w:val="24"/>
          <w:szCs w:val="24"/>
        </w:rPr>
        <w:t>09</w:t>
      </w:r>
      <w:r w:rsidR="006D5B68" w:rsidRPr="00534F2A">
        <w:rPr>
          <w:rFonts w:ascii="GHEA Grapalat" w:hAnsi="GHEA Grapalat"/>
          <w:color w:val="auto"/>
          <w:sz w:val="24"/>
          <w:szCs w:val="24"/>
        </w:rPr>
        <w:t>-</w:t>
      </w:r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22-02.01-2023</w:t>
      </w:r>
      <w:r w:rsidR="00AD00F8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14-</w:t>
      </w:r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E488A" w:rsidRPr="00534F2A">
        <w:rPr>
          <w:rFonts w:ascii="GHEA Grapalat" w:hAnsi="GHEA Grapalat"/>
          <w:color w:val="auto"/>
          <w:sz w:val="24"/>
          <w:szCs w:val="24"/>
        </w:rPr>
        <w:t>11-</w:t>
      </w:r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արդիականացման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ՀՀՇՆ II-6.01</w:t>
      </w:r>
      <w:r w:rsidR="006F4722" w:rsidRPr="00534F2A">
        <w:rPr>
          <w:rFonts w:ascii="GHEA Grapalat" w:hAnsi="GHEA Grapalat"/>
          <w:color w:val="auto"/>
          <w:sz w:val="24"/>
          <w:szCs w:val="24"/>
        </w:rPr>
        <w:t>-96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պահանջները։ </w:t>
      </w:r>
    </w:p>
    <w:p w14:paraId="07A8833B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հատակագծման և կառուցապատման նախագծերը մշակելիս, անհրաժեշտության դեպքում, պետք է նախատեսել ինժեներական պաշտպանություն հեղեղներից, ջրածածկումներից, ձնահյուսքերից, փլուզումներից, սողանքներից և քարաթափերից: </w:t>
      </w:r>
    </w:p>
    <w:p w14:paraId="66BF262E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Ուղղաձիգ հատակագծման ժամանակ տարածքի նախագծային նիշերը պետք է ընտրել այնպես, որ</w:t>
      </w:r>
      <w:r w:rsidR="00B70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առավելագույն չափով պահպանվեն բնական ռելիեֆը, հողածածկույթը,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մակերևութային ջրերի բնական հուները, գոյություն ունեցող ծառատունկը, մակերևութային ջրերի հեռացումն այն արագությամբ, որ բացառվի հողի </w:t>
      </w:r>
      <w:r w:rsidR="0068598D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ռոզիայի հնարավորությունը, կատարվեն նվազագույն ծավալի հողային աշխատանքներ՝ հանված գրունտներն օգտագործելով շինարարական հրապարակում: </w:t>
      </w:r>
    </w:p>
    <w:p w14:paraId="4E2891F2" w14:textId="7AAB0FE3" w:rsidR="000C0DD1" w:rsidRPr="00534F2A" w:rsidRDefault="000C0DD1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հրապար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կազմակերպումն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կահավորումը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իրականացվի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C3F15" w:rsidRPr="00534F2A">
        <w:rPr>
          <w:rFonts w:ascii="GHEA Grapalat" w:hAnsi="GHEA Grapalat"/>
          <w:color w:val="auto"/>
          <w:sz w:val="24"/>
          <w:szCs w:val="24"/>
        </w:rPr>
        <w:t>&lt;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Մթնոլորտային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օդի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պահպանության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8C3F15" w:rsidRPr="00534F2A">
        <w:rPr>
          <w:rFonts w:ascii="GHEA Grapalat" w:hAnsi="GHEA Grapalat"/>
          <w:color w:val="auto"/>
          <w:sz w:val="24"/>
          <w:szCs w:val="24"/>
        </w:rPr>
        <w:t>&gt;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կառավարության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2020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ապրիլի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30-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>718-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որոշման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օգոստոսի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26-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>21-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&lt;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</w:t>
      </w:r>
      <w:proofErr w:type="spellEnd"/>
      <w:r w:rsidR="009A0C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A0C3F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շինարարությունում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&gt;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2008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հունվարի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14-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>11-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հիմնական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ապահովմա</w:t>
      </w:r>
      <w:r w:rsidR="003133AF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բ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հրապարակի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ցան</w:t>
      </w:r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կապատման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պաշտպանական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ազդանշան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ժամանակավոր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աշխատանքների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կազմակերպման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օբյեկտի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այլ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տվյալների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եռալեզու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հայերեն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անգլերեն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ռուսերեն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իրազեկման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վահանակների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կանաչապատ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տարածքների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բուսական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գրունտի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տնկիների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ծառերի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պահպանման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առանձնացման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ծառաթփային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բուսականության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օդի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փոշոտվածության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գազոտվածության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կա</w:t>
      </w:r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խարգելման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միջոցների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թաղանթով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ծածկման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խաթարված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քաղաքաշինական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մայթերի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փողոցների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ուղանցումների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վերականգնման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վերակառուցման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վերաբերյալ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լուծումներով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0573C596" w14:textId="77777777" w:rsidR="005A2C41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Մակերևութային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ջրերի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հեռացումը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 w:cs="Sylfaen"/>
          <w:color w:val="auto"/>
          <w:sz w:val="24"/>
          <w:szCs w:val="24"/>
        </w:rPr>
        <w:t>դեպի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ջրամբարները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ջրահոսքերը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հեղեղա</w:t>
      </w:r>
      <w:r w:rsidRPr="00534F2A">
        <w:rPr>
          <w:rFonts w:ascii="GHEA Grapalat" w:hAnsi="GHEA Grapalat"/>
          <w:color w:val="auto"/>
          <w:sz w:val="24"/>
          <w:szCs w:val="24"/>
        </w:rPr>
        <w:t>տարները և այլն) պետք է իրականացնել ամբողջ ավազանից՝ տրանսպորտային կառուցվածքների նորմերի և պահանջների համաձայն</w:t>
      </w:r>
      <w:r w:rsidR="00685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քաղաքներում նախատեսելով </w:t>
      </w:r>
      <w:r w:rsidR="0068598D" w:rsidRPr="00534F2A">
        <w:rPr>
          <w:rFonts w:ascii="GHEA Grapalat" w:hAnsi="GHEA Grapalat"/>
          <w:color w:val="auto"/>
          <w:sz w:val="24"/>
          <w:szCs w:val="24"/>
        </w:rPr>
        <w:t xml:space="preserve">հոսքի նախնական մաքրումով </w:t>
      </w:r>
      <w:r w:rsidRPr="00534F2A">
        <w:rPr>
          <w:rFonts w:ascii="GHEA Grapalat" w:hAnsi="GHEA Grapalat"/>
          <w:color w:val="auto"/>
          <w:sz w:val="24"/>
          <w:szCs w:val="24"/>
        </w:rPr>
        <w:t>անձրևաջրերի հեռացման փակ համակարգ:</w:t>
      </w:r>
    </w:p>
    <w:p w14:paraId="456FC8B5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Բաց հունով կառուցվածքների (առուներ, հեղեղատարներ) ափերի բարձրությունը և ամրացումը</w:t>
      </w:r>
      <w:r w:rsidR="0076029F" w:rsidRPr="00534F2A">
        <w:rPr>
          <w:rFonts w:ascii="GHEA Grapalat" w:hAnsi="GHEA Grapalat"/>
          <w:color w:val="auto"/>
          <w:sz w:val="24"/>
          <w:szCs w:val="24"/>
        </w:rPr>
        <w:t>`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ջրի առավելագույն հնարավոր մակարդակը (1</w:t>
      </w:r>
      <w:r w:rsidR="00F973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% ապահովվածությամբ)</w:t>
      </w:r>
      <w:r w:rsidR="0076029F" w:rsidRPr="00534F2A">
        <w:rPr>
          <w:rFonts w:ascii="GHEA Grapalat" w:hAnsi="GHEA Grapalat"/>
          <w:color w:val="auto"/>
          <w:sz w:val="24"/>
          <w:szCs w:val="24"/>
        </w:rPr>
        <w:t xml:space="preserve"> որոշելիս անհրաժեշտ է հիմք ընդունել </w:t>
      </w:r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141-</w:t>
      </w:r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7188B" w:rsidRPr="00534F2A">
        <w:rPr>
          <w:rFonts w:ascii="GHEA Grapalat" w:hAnsi="GHEA Grapalat"/>
          <w:color w:val="auto"/>
          <w:sz w:val="24"/>
          <w:szCs w:val="24"/>
        </w:rPr>
        <w:t>11-</w:t>
      </w:r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արդիականացման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6029F" w:rsidRPr="00534F2A">
        <w:rPr>
          <w:rFonts w:ascii="GHEA Grapalat" w:hAnsi="GHEA Grapalat"/>
          <w:color w:val="auto"/>
          <w:sz w:val="24"/>
          <w:szCs w:val="24"/>
        </w:rPr>
        <w:t>ՀՀՇՆ II-6.01-96</w:t>
      </w:r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6029F" w:rsidRPr="00534F2A">
        <w:rPr>
          <w:rFonts w:ascii="GHEA Grapalat" w:hAnsi="GHEA Grapalat"/>
          <w:color w:val="auto"/>
          <w:sz w:val="24"/>
          <w:szCs w:val="24"/>
        </w:rPr>
        <w:t>շինարարական նորմերի պահանջները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6C73B0F3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Խոշոր, մեծ քաղաքներ</w:t>
      </w:r>
      <w:r w:rsidR="0068598D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685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հեղեղումներից պաշտպանելու նպատակով անհրաժեշտ է նախատեսել </w:t>
      </w:r>
      <w:r w:rsidR="00C94AF9" w:rsidRPr="00534F2A">
        <w:rPr>
          <w:rFonts w:ascii="GHEA Grapalat" w:hAnsi="GHEA Grapalat"/>
          <w:color w:val="auto"/>
          <w:sz w:val="24"/>
          <w:szCs w:val="24"/>
        </w:rPr>
        <w:t xml:space="preserve">հեղեղակարգավորիչ սարքավորումներով </w:t>
      </w:r>
      <w:r w:rsidRPr="00534F2A">
        <w:rPr>
          <w:rFonts w:ascii="GHEA Grapalat" w:hAnsi="GHEA Grapalat"/>
          <w:color w:val="auto"/>
          <w:sz w:val="24"/>
          <w:szCs w:val="24"/>
        </w:rPr>
        <w:t>հեղեղատարների ցանց։</w:t>
      </w:r>
      <w:r w:rsidR="00685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Վերակառուցման պայմաններում, փակ համակարգի առկայության դեպքում, անհրաժեշտ է </w:t>
      </w:r>
      <w:r w:rsidR="00C94AF9"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խոշոր չափերի ջրաբերուկների քարերի հեռացման նպատակով հեղեղակարգավորիչ սարքավորումները ենթարկել </w:t>
      </w:r>
      <w:r w:rsidRPr="00534F2A">
        <w:rPr>
          <w:rFonts w:ascii="GHEA Grapalat" w:hAnsi="GHEA Grapalat"/>
          <w:color w:val="auto"/>
          <w:sz w:val="24"/>
          <w:szCs w:val="24"/>
        </w:rPr>
        <w:t>պարբերաբար մաքրման։ Հեղեղատար համակարգերի համար կարող են օգտագործվել կերամիկական, ե</w:t>
      </w:r>
      <w:proofErr w:type="spellStart"/>
      <w:r w:rsidR="00911020" w:rsidRPr="00534F2A">
        <w:rPr>
          <w:rFonts w:ascii="GHEA Grapalat" w:hAnsi="GHEA Grapalat"/>
          <w:color w:val="auto"/>
          <w:sz w:val="24"/>
          <w:szCs w:val="24"/>
          <w:lang w:val="en-US"/>
        </w:rPr>
        <w:t>րկաթ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բետոնե, թուջե խողովակներ և ե</w:t>
      </w:r>
      <w:proofErr w:type="spellStart"/>
      <w:r w:rsidR="00911020" w:rsidRPr="00534F2A">
        <w:rPr>
          <w:rFonts w:ascii="GHEA Grapalat" w:hAnsi="GHEA Grapalat"/>
          <w:color w:val="auto"/>
          <w:sz w:val="24"/>
          <w:szCs w:val="24"/>
          <w:lang w:val="en-US"/>
        </w:rPr>
        <w:t>րկաթբետոնե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կիսախողովակներ: Շինարարական աշխատանքներ սկսելուց առաջ, պետք է նախատեսել </w:t>
      </w:r>
      <w:r w:rsidR="00911020" w:rsidRPr="00534F2A">
        <w:rPr>
          <w:rFonts w:ascii="GHEA Grapalat" w:hAnsi="GHEA Grapalat"/>
          <w:color w:val="auto"/>
          <w:sz w:val="24"/>
          <w:szCs w:val="24"/>
        </w:rPr>
        <w:t xml:space="preserve">փակ ցամաքուրդային համակարգի միջոցով </w:t>
      </w:r>
      <w:r w:rsidRPr="00534F2A">
        <w:rPr>
          <w:rFonts w:ascii="GHEA Grapalat" w:hAnsi="GHEA Grapalat"/>
          <w:color w:val="auto"/>
          <w:sz w:val="24"/>
          <w:szCs w:val="24"/>
        </w:rPr>
        <w:t>գրունտային ջրերի մակարդակի իջեցում</w:t>
      </w:r>
      <w:r w:rsidR="00911020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Քաղաքների այն տարածքներում, որոնք կառուցապատված են առանձնատներով, գյուղական վայրերում, մարզադաշտերի, պուրակների և այլ ընդհանուր օգտագործման կանաչապատ տարածքներում </w:t>
      </w:r>
      <w:r w:rsidR="004205AC" w:rsidRPr="00534F2A">
        <w:rPr>
          <w:rFonts w:ascii="GHEA Grapalat" w:hAnsi="GHEA Grapalat"/>
          <w:color w:val="auto"/>
          <w:sz w:val="24"/>
          <w:szCs w:val="24"/>
        </w:rPr>
        <w:t>գրունտային ջրերի իջեցում</w:t>
      </w:r>
      <w:r w:rsidR="004205AC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4205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թույլատրվում է բաց համակարգի միջոցով: </w:t>
      </w:r>
    </w:p>
    <w:p w14:paraId="2D585B61" w14:textId="77777777" w:rsidR="00C560C8" w:rsidRPr="00534F2A" w:rsidRDefault="0011373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Ինժեներապաշտպան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միջոցառումները պետք է ապահովեն գրունտային ջրերի մակարդակի իջեցում կա</w:t>
      </w:r>
      <w:r w:rsidR="00822BA0" w:rsidRPr="00534F2A">
        <w:rPr>
          <w:rFonts w:ascii="GHEA Grapalat" w:hAnsi="GHEA Grapalat"/>
          <w:color w:val="auto"/>
          <w:sz w:val="24"/>
          <w:szCs w:val="24"/>
        </w:rPr>
        <w:t>պիտալ շինարարության տարածքում 2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մ-ից ոչ պակաս (մակերևույթի նախագծային նիշից հաշված), իսկ մարզադաշտերի, այգիների, պուրակների </w:t>
      </w:r>
      <w:r w:rsidR="00822BA0" w:rsidRPr="00534F2A">
        <w:rPr>
          <w:rFonts w:ascii="GHEA Grapalat" w:hAnsi="GHEA Grapalat"/>
          <w:color w:val="auto"/>
          <w:sz w:val="24"/>
          <w:szCs w:val="24"/>
        </w:rPr>
        <w:t>և այլ կանաչապատ տարածքներում՝ 1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մ-ից ոչ պակաս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proofErr w:type="gram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31B670E1" w14:textId="6D999B1E" w:rsidR="006D66E4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Տորֆի տեղակայմամբ տեդամասերում, որոնք ենթակա են կառուցապատման, գրունտային ջրերի մակարդակի իջեցման հետ միաժամանակ պետք է նախատեսել դրանց մակերևույթի պարբերական բեռնում հանքային գրունտներով կամ</w:t>
      </w:r>
      <w:r w:rsidR="008C7C04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համապատասխան հիմնավորման դեպքում, թույլատրվում է տորֆազերծում: Հանքային գրունտի շերտի բարձրությունը որոշվում է՝ հաշվի առնելով տորֆի հետագա նստվածքը և տարածքի մակերևութային հոսքի կազմակերպման անհրաժեշտ թեքության ապահովումը:</w:t>
      </w:r>
    </w:p>
    <w:p w14:paraId="3F153D02" w14:textId="77777777" w:rsidR="006D66E4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Բնակավայրի տարածքում հանքային գրունտի շերտի նվազագույն բարձրությունը պետք է ընդունել 1 մ, իսկ փողոցների երթևեկելի մասերում այդ չափը պետք է սահման</w:t>
      </w:r>
      <w:proofErr w:type="spellStart"/>
      <w:r w:rsidR="008C7C04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ելնելով տրանսպորտի շարժման անցուդարձից և հաշվի առնելով տրանսպորտային կառուցվածքներին ներկայացվող նորմատիվ պահանջները:</w:t>
      </w:r>
    </w:p>
    <w:p w14:paraId="2CD24454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Առափնյա տեղամասերում գտնվող բնակավայրերի տարածքները հեղեղների ազդեցությունից, քամու ազդեցությամբ ջրի մակարդակի բարձրացումից, գրունտային ջրերով ջրածածկումից՝ </w:t>
      </w:r>
      <w:r w:rsidR="008C7C04" w:rsidRPr="00534F2A">
        <w:rPr>
          <w:rFonts w:ascii="GHEA Grapalat" w:hAnsi="GHEA Grapalat"/>
          <w:color w:val="auto"/>
          <w:sz w:val="24"/>
          <w:szCs w:val="24"/>
        </w:rPr>
        <w:t xml:space="preserve">պետք է պաշտպանված լինեն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լիցքով կամ թմբապատումով: Տարածքի հնարավոր ողողման եզերքի նիշը պետք է ընդունել 0,5 մ-ով ավելի ջրի ամենաբարձր հաշվարկային հորիզոնից՝ հաշվի առնելով ալիքի կամ քամու ազդեցությամբ ջրի մակարդակի բարձրացումը: Հողաթմբի գագաթի նիշի գերազանցումը հաշվարկայինից պետք է սահմանել կառուցվածքի կարգից կախված: Որպես ջրերի բարձր մակարդակ ունեցող հաշվարկային հորիզոն պետք է ընդունել գրունտային ջրի այն ամենաբարձր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մակարդակը, որի կրկնելիությունը բնակելի և հասարակական շենքերով կառուցապատված և կառուցապատման ենթակա տարածքների համար՝ 100 տարին մեկ է, իսկ պուրակների և հարթ տարածքների համար՝ 10 տարին մեկ: </w:t>
      </w:r>
    </w:p>
    <w:p w14:paraId="199412C0" w14:textId="77777777" w:rsidR="006D66E4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Հեղեղավտանգ գոտում գոյություն ունեցող կառուցապատման պաշտպանության համար անհրաժեշտ է նախատեսել անտառի առավելագույն պահպանում, ծառերի և թփերի տնկում, թեք լանջերի դարավանդավորում, հեղեղաբեր գետերի ափերի ամրացում, հեղեղի ձևավորման գոտիներում պատվարների, պատնեշների, հեղեղաուղղորդիչ հողաթմբերի և հունի ջրաբերուկի կոնի հեռացնող ջրանցքների կառուցում: </w:t>
      </w:r>
    </w:p>
    <w:p w14:paraId="60A0071F" w14:textId="77777777" w:rsidR="006D66E4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Այն տեղամասերում, որտեղ գործում են հեղեղատների առաջացումով էրոզիոն գործընթացներ</w:t>
      </w:r>
      <w:r w:rsidR="007064A6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նախատեսել մակերևութային հոսքի կարգավորում, հեղեղատների գոգի ամրացում, լանջերի դարավանդավորում և անտառապատում: Առանձին դեպքերում թույլատրվում է </w:t>
      </w:r>
      <w:r w:rsidR="007064A6" w:rsidRPr="00534F2A">
        <w:rPr>
          <w:rFonts w:ascii="GHEA Grapalat" w:hAnsi="GHEA Grapalat"/>
          <w:color w:val="auto"/>
          <w:sz w:val="24"/>
          <w:szCs w:val="24"/>
        </w:rPr>
        <w:t xml:space="preserve">հողալցման միջոցով </w:t>
      </w:r>
      <w:r w:rsidRPr="00534F2A">
        <w:rPr>
          <w:rFonts w:ascii="GHEA Grapalat" w:hAnsi="GHEA Grapalat"/>
          <w:color w:val="auto"/>
          <w:sz w:val="24"/>
          <w:szCs w:val="24"/>
        </w:rPr>
        <w:t>հեղեղատների լրիվ կամ մասնակի վերացում</w:t>
      </w:r>
      <w:r w:rsidR="007064A6" w:rsidRPr="00534F2A">
        <w:rPr>
          <w:rFonts w:ascii="GHEA Grapalat" w:hAnsi="GHEA Grapalat"/>
          <w:color w:val="auto"/>
          <w:sz w:val="24"/>
          <w:szCs w:val="24"/>
          <w:lang w:val="en-US"/>
        </w:rPr>
        <w:t>ը՝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նախատեսելով նաև ջրհոս ու ցամաքուրդային կոլեկտորների տեղադրում:</w:t>
      </w:r>
    </w:p>
    <w:p w14:paraId="763E1304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Հեղեղատների վերականգնված տարածքները կարելի է օգտագործել տրանսպորտային կառույցների, ավտոտնակների, պահեստների, կոմունալ օբյեկտների, ինչպես նաև պուրակների տեղադրման համար: </w:t>
      </w:r>
    </w:p>
    <w:p w14:paraId="466C69BA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Սողանքային երևույթների ազդեցությանը ենթակա տարածքներում կառուցված քաղաքային և գյուղական բնակավայրերում պետք է նախատեսել մակերևութային հոսքի կարգավորում, գրունտային ջրերի մակարդակի իջեցում, սողանքային զանգվածի բնական որմնանեցուկի պահպանում քայքայումից, մեխանիկական և ֆիզիկաքիմիական միջոցներով (լանջերի սանդղավորում, կանաչապատում) շեպերի կայունության բարձրացում: </w:t>
      </w:r>
    </w:p>
    <w:p w14:paraId="4820E65A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40"/>
        </w:tabs>
        <w:spacing w:after="6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Հակասողանքային միջոցառումները պետք է իրականացնել տարածքի ինժեներաերկրաբանական համալիր ուսումնասիրությունների հիման վրա: </w:t>
      </w:r>
    </w:p>
    <w:p w14:paraId="3131E61C" w14:textId="77777777" w:rsidR="007064A6" w:rsidRPr="00534F2A" w:rsidRDefault="00246E96" w:rsidP="000B114C">
      <w:pPr>
        <w:spacing w:after="48" w:line="360" w:lineRule="auto"/>
        <w:ind w:left="54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2558AB9" w14:textId="77777777" w:rsidR="00F00BF2" w:rsidRPr="00534F2A" w:rsidRDefault="00246E96" w:rsidP="000C0655">
      <w:pPr>
        <w:pStyle w:val="ListParagraph"/>
        <w:numPr>
          <w:ilvl w:val="0"/>
          <w:numId w:val="45"/>
        </w:numPr>
        <w:tabs>
          <w:tab w:val="center" w:pos="1173"/>
          <w:tab w:val="center" w:pos="2882"/>
          <w:tab w:val="center" w:pos="4815"/>
          <w:tab w:val="center" w:pos="6231"/>
          <w:tab w:val="center" w:pos="7092"/>
          <w:tab w:val="center" w:pos="7808"/>
          <w:tab w:val="right" w:pos="9802"/>
        </w:tabs>
        <w:spacing w:after="15" w:line="360" w:lineRule="auto"/>
        <w:ind w:left="0" w:right="0" w:firstLine="360"/>
        <w:rPr>
          <w:rFonts w:ascii="GHEA Grapalat" w:hAnsi="GHEA Grapalat"/>
          <w:b/>
          <w:color w:val="auto"/>
          <w:sz w:val="24"/>
          <w:szCs w:val="24"/>
        </w:rPr>
      </w:pPr>
      <w:r w:rsidRPr="00534F2A">
        <w:rPr>
          <w:rFonts w:ascii="GHEA Grapalat" w:eastAsia="Arial" w:hAnsi="GHEA Grapalat" w:cs="Arial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ՇՐՋԱԿԱ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ab/>
      </w:r>
      <w:r w:rsidR="00F00BF2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ՄԻՋԱՎԱՅՐԻ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ab/>
      </w:r>
      <w:r w:rsidR="00F00BF2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ՊԱՀՊԱՆՈՒԹՅՈՒՆ ԵՎ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ab/>
      </w:r>
      <w:r w:rsidR="00F00BF2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ԲՆԱԿԱՆ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ab/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ab/>
        <w:t>ՌԵՍՈՒՐՍՆԵՐԻ ԱՐԴՅՈՒՆԱՎԵՏ ՕԳՏԱԳՈՐԾՈՒՄ</w:t>
      </w:r>
    </w:p>
    <w:p w14:paraId="06B7D126" w14:textId="77777777" w:rsidR="00C560C8" w:rsidRPr="00534F2A" w:rsidRDefault="00246E96" w:rsidP="00F00BF2">
      <w:pPr>
        <w:pStyle w:val="ListParagraph"/>
        <w:tabs>
          <w:tab w:val="center" w:pos="1173"/>
          <w:tab w:val="center" w:pos="2882"/>
          <w:tab w:val="center" w:pos="4815"/>
          <w:tab w:val="center" w:pos="6231"/>
          <w:tab w:val="center" w:pos="7092"/>
          <w:tab w:val="center" w:pos="7808"/>
          <w:tab w:val="right" w:pos="9802"/>
        </w:tabs>
        <w:spacing w:after="15" w:line="360" w:lineRule="auto"/>
        <w:ind w:left="1425" w:right="0" w:firstLine="0"/>
        <w:rPr>
          <w:rFonts w:ascii="GHEA Grapalat" w:hAnsi="GHEA Grapalat"/>
          <w:b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</w:p>
    <w:p w14:paraId="54DF4E88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0"/>
        </w:tabs>
        <w:spacing w:after="38" w:line="360" w:lineRule="auto"/>
        <w:ind w:left="90" w:firstLine="3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Բնակավայրերի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տարածքներում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անհրաժեշտ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ապահովել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մթնոլորտային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օդին, ջրին, բնահողին, ինչպես նաև աղմուկին, թրթռումներին, էլեկտրամագնիսական ճառագայթմանը և այլ բնական և տեխնածին ծագման գործոնների</w:t>
      </w:r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ն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կատմամբ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նորմատիվ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առողջապահության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2010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հունվարի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25-</w:t>
      </w:r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D81A9E" w:rsidRPr="00534F2A">
        <w:rPr>
          <w:rFonts w:ascii="GHEA Grapalat" w:hAnsi="GHEA Grapalat"/>
          <w:color w:val="auto"/>
          <w:sz w:val="24"/>
          <w:szCs w:val="24"/>
        </w:rPr>
        <w:t>01-</w:t>
      </w:r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2.1.7.003 և 2006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օգոստոսի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F00BF" w:rsidRPr="00534F2A">
        <w:rPr>
          <w:rFonts w:ascii="GHEA Grapalat" w:hAnsi="GHEA Grapalat"/>
          <w:color w:val="auto"/>
          <w:sz w:val="24"/>
          <w:szCs w:val="24"/>
          <w:lang w:val="hy-AM"/>
        </w:rPr>
        <w:t>N933-</w:t>
      </w:r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1183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2.1.8-010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սանիտարական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կանոններ</w:t>
      </w:r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նորմեր</w:t>
      </w:r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17-</w:t>
      </w:r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D81A9E" w:rsidRPr="00534F2A">
        <w:rPr>
          <w:rFonts w:ascii="GHEA Grapalat" w:hAnsi="GHEA Grapalat"/>
          <w:color w:val="auto"/>
          <w:sz w:val="24"/>
          <w:szCs w:val="24"/>
        </w:rPr>
        <w:t>79-</w:t>
      </w:r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22-04</w:t>
      </w:r>
      <w:r w:rsidR="002E7746" w:rsidRPr="00534F2A">
        <w:rPr>
          <w:rFonts w:ascii="GHEA Grapalat" w:hAnsi="GHEA Grapalat"/>
          <w:color w:val="auto"/>
          <w:sz w:val="24"/>
          <w:szCs w:val="24"/>
        </w:rPr>
        <w:t xml:space="preserve">-2014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</w:t>
      </w:r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կան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01237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01237D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0123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1237D" w:rsidRPr="00534F2A">
        <w:rPr>
          <w:rFonts w:ascii="GHEA Grapalat" w:hAnsi="GHEA Grapalat"/>
          <w:color w:val="auto"/>
          <w:sz w:val="24"/>
          <w:szCs w:val="24"/>
          <w:lang w:val="en-US"/>
        </w:rPr>
        <w:t>շրջակա</w:t>
      </w:r>
      <w:proofErr w:type="spellEnd"/>
      <w:r w:rsidR="000123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1237D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0123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1237D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նախարարության</w:t>
      </w:r>
      <w:proofErr w:type="spellEnd"/>
      <w:r w:rsidR="0001237D" w:rsidRPr="00534F2A">
        <w:rPr>
          <w:rFonts w:ascii="GHEA Grapalat" w:hAnsi="GHEA Grapalat"/>
          <w:color w:val="auto"/>
          <w:sz w:val="24"/>
          <w:szCs w:val="24"/>
        </w:rPr>
        <w:t xml:space="preserve"> 2020 </w:t>
      </w:r>
      <w:proofErr w:type="spellStart"/>
      <w:r w:rsidR="0001237D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0123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1237D" w:rsidRPr="00534F2A">
        <w:rPr>
          <w:rFonts w:ascii="GHEA Grapalat" w:hAnsi="GHEA Grapalat"/>
          <w:color w:val="auto"/>
          <w:sz w:val="24"/>
          <w:szCs w:val="24"/>
          <w:lang w:val="en-US"/>
        </w:rPr>
        <w:t>սեպտեմբերի</w:t>
      </w:r>
      <w:proofErr w:type="spellEnd"/>
      <w:r w:rsidR="0001237D" w:rsidRPr="00534F2A">
        <w:rPr>
          <w:rFonts w:ascii="GHEA Grapalat" w:hAnsi="GHEA Grapalat"/>
          <w:color w:val="auto"/>
          <w:sz w:val="24"/>
          <w:szCs w:val="24"/>
        </w:rPr>
        <w:t xml:space="preserve"> 9-</w:t>
      </w:r>
      <w:r w:rsidR="0001237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0123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1237D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F00BF" w:rsidRPr="00534F2A">
        <w:rPr>
          <w:rFonts w:ascii="GHEA Grapalat" w:hAnsi="GHEA Grapalat"/>
          <w:color w:val="auto"/>
          <w:sz w:val="24"/>
          <w:szCs w:val="24"/>
        </w:rPr>
        <w:t>335-</w:t>
      </w:r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ռեկրեացիոն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գոտիներում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ջրային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ռեսուրսների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պահպանության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>, &lt;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Մթնոլորտային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օդի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պահպանության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&gt;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15D4AC4C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Քաղաքային և գյուղա</w:t>
      </w:r>
      <w:r w:rsidR="00867841" w:rsidRPr="00534F2A">
        <w:rPr>
          <w:rFonts w:ascii="GHEA Grapalat" w:hAnsi="GHEA Grapalat"/>
          <w:color w:val="auto"/>
          <w:sz w:val="24"/>
          <w:szCs w:val="24"/>
        </w:rPr>
        <w:t xml:space="preserve">կան նոր բնակավայրերի կառուցման,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զարգացման համար տարածքների ընտրությունը պետք է կատարել </w:t>
      </w:r>
      <w:r w:rsidR="00867841" w:rsidRPr="00534F2A">
        <w:rPr>
          <w:rFonts w:ascii="GHEA Grapalat" w:hAnsi="GHEA Grapalat"/>
          <w:color w:val="auto"/>
          <w:sz w:val="24"/>
          <w:szCs w:val="24"/>
        </w:rPr>
        <w:t xml:space="preserve">ՀՀ օրենսդրությամբ </w:t>
      </w:r>
      <w:r w:rsidR="00692876" w:rsidRPr="00534F2A">
        <w:rPr>
          <w:rFonts w:ascii="GHEA Grapalat" w:hAnsi="GHEA Grapalat"/>
          <w:color w:val="auto"/>
          <w:sz w:val="24"/>
          <w:szCs w:val="24"/>
        </w:rPr>
        <w:t xml:space="preserve">սահմանված կարգով հաստատված և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մշակված տարածական պլանավորման </w:t>
      </w:r>
      <w:r w:rsidR="00692876" w:rsidRPr="00534F2A">
        <w:rPr>
          <w:rFonts w:ascii="GHEA Grapalat" w:hAnsi="GHEA Grapalat"/>
          <w:color w:val="auto"/>
          <w:sz w:val="24"/>
          <w:szCs w:val="24"/>
        </w:rPr>
        <w:t>փաստաթղթեր</w:t>
      </w:r>
      <w:proofErr w:type="spellStart"/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692876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6928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6928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լուծումներով</w:t>
      </w:r>
      <w:proofErr w:type="spellEnd"/>
      <w:r w:rsidR="006928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1AE2A0E0" w14:textId="22BCF3B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Ընդերքօգտագործողը պետք է ապահովի շրջակա միջավայրի պահպանության պայմաններն ու պահանջները, այդ թվում մթնոլորտի, ջրային ռեսուրսների, հողի, կենդա</w:t>
      </w:r>
      <w:proofErr w:type="spellStart"/>
      <w:r w:rsidR="001C3358">
        <w:rPr>
          <w:rFonts w:ascii="GHEA Grapalat" w:hAnsi="GHEA Grapalat"/>
          <w:color w:val="auto"/>
          <w:sz w:val="24"/>
          <w:szCs w:val="24"/>
          <w:lang w:val="en-US"/>
        </w:rPr>
        <w:t>նա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կան և բուսական աշխարհի պաշտպանությունն ու պահպանումը, արդյունաբերական թափոնների օգտագործման, օգտահանման, չեզոքացման և նվազեցման աշխատանքների, միջոցառումների կատարումը։ </w:t>
      </w:r>
    </w:p>
    <w:p w14:paraId="03426CDF" w14:textId="77777777" w:rsidR="000C4D51" w:rsidRPr="00534F2A" w:rsidRDefault="000C4D51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Անտառները և անտառային հողերը օգտագործման, ինչպես նաև բնության հատուկ պահպանվող տարածքների (բնապահպանական հողերի) հողամասերը վարձակալության և (կամ) կառուցապատման իրավունքով տրամադր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վ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են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շրջակա միջավայրի ոլորտի լիազոր մարմ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նի կողմից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՝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</w:t>
      </w:r>
      <w:r w:rsidRPr="00534F2A">
        <w:rPr>
          <w:rFonts w:ascii="GHEA Grapalat" w:hAnsi="GHEA Grapalat"/>
          <w:color w:val="auto"/>
          <w:sz w:val="24"/>
          <w:szCs w:val="24"/>
        </w:rPr>
        <w:t>առավարության սահմանած կարգով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՝ համաձայն Հողային օրենսգրքի:</w:t>
      </w:r>
    </w:p>
    <w:p w14:paraId="26576308" w14:textId="77777777" w:rsidR="000C4D51" w:rsidRPr="00534F2A" w:rsidRDefault="00CF716C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Համաձայն Հողային օրենսգրքի՝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օ</w:t>
      </w:r>
      <w:r w:rsidR="000C4D51" w:rsidRPr="00534F2A">
        <w:rPr>
          <w:rFonts w:ascii="GHEA Grapalat" w:hAnsi="GHEA Grapalat"/>
          <w:color w:val="auto"/>
          <w:sz w:val="24"/>
          <w:szCs w:val="24"/>
        </w:rPr>
        <w:t>գտակար հանածոների արդյունահանման աշխատանքներ կատարելիս հողի բերրի շերտի վաճառքն արգելվում է։ Շինարարական և օգտակար հանածոների արդյունահանման աշխատանքներ կատարելիս հողի բերրի շերտը հանվում և օգտագործվում է պակաս արդյունավետ հողերի բարելավման համար: Շինարարական աշխատանքներ կատարելու հետևանքով հանված հողի բերրի շե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րտի վաճառքի կարգը սահմանվում է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</w:t>
      </w:r>
      <w:r w:rsidR="000C4D51" w:rsidRPr="00534F2A">
        <w:rPr>
          <w:rFonts w:ascii="GHEA Grapalat" w:hAnsi="GHEA Grapalat"/>
          <w:color w:val="auto"/>
          <w:sz w:val="24"/>
          <w:szCs w:val="24"/>
        </w:rPr>
        <w:t>առավարության որոշմամբ:</w:t>
      </w:r>
      <w:r w:rsidRPr="00534F2A">
        <w:rPr>
          <w:rFonts w:ascii="Arial Unicode" w:hAnsi="Arial Unicode"/>
          <w:color w:val="auto"/>
          <w:sz w:val="21"/>
          <w:szCs w:val="21"/>
          <w:shd w:val="clear" w:color="auto" w:fill="FFFFFF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Հողագրունտի հանույթի</w:t>
      </w:r>
      <w:r w:rsidRPr="00534F2A">
        <w:rPr>
          <w:rFonts w:ascii="Calibri" w:hAnsi="Calibri" w:cs="Calibri"/>
          <w:color w:val="auto"/>
          <w:sz w:val="24"/>
          <w:szCs w:val="24"/>
        </w:rPr>
        <w:t> </w:t>
      </w:r>
      <w:hyperlink r:id="rId6" w:history="1">
        <w:r w:rsidRPr="00534F2A">
          <w:rPr>
            <w:rFonts w:ascii="GHEA Grapalat" w:hAnsi="GHEA Grapalat"/>
            <w:color w:val="auto"/>
            <w:sz w:val="24"/>
            <w:szCs w:val="24"/>
          </w:rPr>
          <w:t>կարգը</w:t>
        </w:r>
        <w:r w:rsidRPr="00534F2A">
          <w:rPr>
            <w:rFonts w:ascii="Calibri" w:hAnsi="Calibri" w:cs="Calibri"/>
            <w:color w:val="auto"/>
            <w:sz w:val="24"/>
            <w:szCs w:val="24"/>
          </w:rPr>
          <w:t> </w:t>
        </w:r>
      </w:hyperlink>
      <w:r w:rsidRPr="00534F2A">
        <w:rPr>
          <w:rFonts w:ascii="GHEA Grapalat" w:hAnsi="GHEA Grapalat"/>
          <w:color w:val="auto"/>
          <w:sz w:val="24"/>
          <w:szCs w:val="24"/>
        </w:rPr>
        <w:t xml:space="preserve">սահմանում է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</w:t>
      </w:r>
      <w:r w:rsidRPr="00534F2A">
        <w:rPr>
          <w:rFonts w:ascii="GHEA Grapalat" w:hAnsi="GHEA Grapalat"/>
          <w:color w:val="auto"/>
          <w:sz w:val="24"/>
          <w:szCs w:val="24"/>
        </w:rPr>
        <w:t>առավարությունը:</w:t>
      </w:r>
    </w:p>
    <w:p w14:paraId="017EF058" w14:textId="77777777" w:rsidR="000C4D51" w:rsidRPr="00534F2A" w:rsidRDefault="00295E30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</w:t>
      </w:r>
      <w:r w:rsidRPr="00534F2A">
        <w:rPr>
          <w:rFonts w:ascii="GHEA Grapalat" w:hAnsi="GHEA Grapalat"/>
          <w:color w:val="auto"/>
          <w:sz w:val="24"/>
          <w:szCs w:val="24"/>
        </w:rPr>
        <w:t>ողի բերրի շերտի նպատակային և արդյունավետ օգտագործման հետ կապված հարաբերությունները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կարգավորվում են ՀՀ կառավարության </w:t>
      </w:r>
      <w:r w:rsidR="007636D2" w:rsidRPr="00534F2A">
        <w:rPr>
          <w:rFonts w:ascii="GHEA Grapalat" w:hAnsi="GHEA Grapalat"/>
          <w:color w:val="auto"/>
          <w:sz w:val="24"/>
          <w:szCs w:val="24"/>
          <w:lang w:val="hy-AM" w:eastAsia="hy-AM"/>
        </w:rPr>
        <w:t>2011 թվականի սեպտեմբերի 8-ի N1396-Ն որոշմամբ</w:t>
      </w:r>
      <w:r w:rsidR="007636D2" w:rsidRPr="00534F2A">
        <w:rPr>
          <w:rFonts w:ascii="GHEA Grapalat" w:hAnsi="GHEA Grapalat"/>
          <w:color w:val="auto"/>
          <w:sz w:val="24"/>
          <w:szCs w:val="24"/>
          <w:lang w:eastAsia="hy-AM"/>
        </w:rPr>
        <w:t>:</w:t>
      </w:r>
    </w:p>
    <w:p w14:paraId="7DD7208E" w14:textId="77777777" w:rsidR="000532ED" w:rsidRPr="00534F2A" w:rsidRDefault="000532ED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Հողի բերրի և հնարավոր բերրի շերտը հանվում է տարանջատված: Հողի հանված բերրի շերտն օգտագործվում է փոքր արդյունավետություն ունեցող հանդակները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հողայնացնելու և խախտված հողերի կենսաբանական ռեկուլտիվացման համար, իսկ հնարավոր բերրի շերտը՝ միայն խախտված հողերի կենսաբանական ռեկուլտիվացիայի համար՝ համաձայն </w:t>
      </w:r>
      <w:r w:rsidRPr="00534F2A">
        <w:rPr>
          <w:rFonts w:ascii="GHEA Grapalat" w:hAnsi="GHEA Grapalat"/>
          <w:color w:val="auto"/>
          <w:sz w:val="24"/>
          <w:szCs w:val="24"/>
          <w:lang w:val="hy-AM" w:eastAsia="hy-AM"/>
        </w:rPr>
        <w:t>ՀՀ կառավարության 2017 թվականի նոյեմբերի 2-ի N1404-Ն որոշմամբ</w:t>
      </w:r>
      <w:r w:rsidRPr="00534F2A">
        <w:rPr>
          <w:rFonts w:ascii="GHEA Grapalat" w:hAnsi="GHEA Grapalat"/>
          <w:color w:val="auto"/>
          <w:sz w:val="24"/>
          <w:szCs w:val="24"/>
          <w:lang w:eastAsia="hy-AM"/>
        </w:rPr>
        <w:t>:</w:t>
      </w:r>
    </w:p>
    <w:p w14:paraId="4108D775" w14:textId="77777777" w:rsidR="000532ED" w:rsidRPr="00534F2A" w:rsidRDefault="00B76A27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Հողագրունտի հանույթի տեղամասերի ընտրության նպատակով, նախքան հողագրունտի հանույթի թույլտվություն ստանալը, դիմումատուն կամ կառուցապատման օբյեկտի նախագծման աշխատանքներ իրականացնող կազմակերպությունը հողամասերի սեփականատերերի հետ կնքած գրավոր համաձայնությամբ ուսումնասիրում է տվյալ տեղամասերը: Հողամասի սեփականատիրոջ հետ համաձայնեցվում է նաև ուսումնասիրման եղանակը: Հողագրունտի տեղամասերն ուսումնասիրած կազմակերպությունը պարտավոր է վերականգնել տեղամասերի ուսումնասիրությունների արդյունքում խախտված հողամասերը:</w:t>
      </w:r>
    </w:p>
    <w:p w14:paraId="0B3E69DD" w14:textId="77777777" w:rsidR="00B76A27" w:rsidRPr="00534F2A" w:rsidRDefault="00B76A27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Հողագրունտի հանույթի ընթացքում շրջակա միջավայրի պահպանության նորմերի, պայմանների ու պահանջների կատարման նկատմամբ պետական վերահսկողությունն իրականացնում է շրջակա միջավայրի պահպանության ոլորտում վերահսկողություն իրականացնող տեսչական մարմինը:</w:t>
      </w:r>
    </w:p>
    <w:p w14:paraId="74700C43" w14:textId="77777777" w:rsidR="00B76A27" w:rsidRPr="00534F2A" w:rsidRDefault="00B76A27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Հողագրունտի հանույթի ընթացքում աշխատանքների անվտանգության պահանջների նկատմամբ վերահսկողությունն իրականացնում է տեխնիկական անվտանգության ոլորտում վերահսկողություն իրականացնող տեսչական մարմինը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Կառավարության 2019 թվականի մայիսի 10-ի N572-Ն որոշմամբ</w:t>
      </w:r>
      <w:r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09936366" w14:textId="77777777" w:rsidR="00CD3A37" w:rsidRPr="00534F2A" w:rsidRDefault="00CD3A37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Պետական և համայնքային, իրավաբանական կամ ֆիզիկական անձանց սեփականություն հանդիսացող հողամասերից շինարարական աշխատանքների հետևանքով առաջացած հողի բերրի շերտի ձեռք բերման (գնման կամ վաճառքի) թույլտվությունը տալիս է համայնքի ղեկավարը՝ համաձայն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Կառավարության 2021 թվականի ապրիլի 29-ի N676-Ն որոշման</w:t>
      </w:r>
      <w:r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7658F9AC" w14:textId="77777777" w:rsidR="000C4D51" w:rsidRPr="00534F2A" w:rsidRDefault="000C4D51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Հողի բերրի շերտի օգտագործման կարգը, հանման նորմերի որոշմանը և հանված բերրի շերտի պահպանմանն ու օգտագործմանը ներկ</w:t>
      </w:r>
      <w:r w:rsidR="00B76A27" w:rsidRPr="00534F2A">
        <w:rPr>
          <w:rFonts w:ascii="GHEA Grapalat" w:hAnsi="GHEA Grapalat"/>
          <w:color w:val="auto"/>
          <w:sz w:val="24"/>
          <w:szCs w:val="24"/>
        </w:rPr>
        <w:t xml:space="preserve">այացվող պահանջները սահմանում է </w:t>
      </w:r>
      <w:r w:rsidR="00B04FF9" w:rsidRPr="00534F2A">
        <w:rPr>
          <w:rFonts w:ascii="GHEA Grapalat" w:hAnsi="GHEA Grapalat"/>
          <w:color w:val="auto"/>
          <w:sz w:val="24"/>
          <w:szCs w:val="24"/>
          <w:lang w:val="hy-AM"/>
        </w:rPr>
        <w:t>ՀՀ կ</w:t>
      </w:r>
      <w:r w:rsidRPr="00534F2A">
        <w:rPr>
          <w:rFonts w:ascii="GHEA Grapalat" w:hAnsi="GHEA Grapalat"/>
          <w:color w:val="auto"/>
          <w:sz w:val="24"/>
          <w:szCs w:val="24"/>
        </w:rPr>
        <w:t>առավարությունը:</w:t>
      </w:r>
    </w:p>
    <w:p w14:paraId="4E6F2F79" w14:textId="77777777" w:rsidR="00E94310" w:rsidRPr="00534F2A" w:rsidRDefault="00E94310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Style w:val="y2iqfc"/>
          <w:rFonts w:ascii="GHEA Grapalat" w:hAnsi="GHEA Grapalat"/>
          <w:color w:val="auto"/>
          <w:sz w:val="24"/>
          <w:szCs w:val="24"/>
        </w:rPr>
        <w:t xml:space="preserve">Արգելվում է </w:t>
      </w:r>
      <w:proofErr w:type="spellStart"/>
      <w:r w:rsidRPr="00534F2A">
        <w:rPr>
          <w:rStyle w:val="y2iqfc"/>
          <w:rFonts w:ascii="GHEA Grapalat" w:hAnsi="GHEA Grapalat"/>
          <w:color w:val="auto"/>
          <w:sz w:val="24"/>
          <w:szCs w:val="24"/>
          <w:lang w:val="en-US"/>
        </w:rPr>
        <w:t>ընդերքօգտագործողի</w:t>
      </w:r>
      <w:proofErr w:type="spellEnd"/>
      <w:r w:rsidRPr="00534F2A">
        <w:rPr>
          <w:rStyle w:val="y2iqfc"/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Style w:val="y2iqfc"/>
          <w:rFonts w:ascii="GHEA Grapalat" w:hAnsi="GHEA Grapalat"/>
          <w:color w:val="auto"/>
          <w:sz w:val="24"/>
          <w:szCs w:val="24"/>
          <w:lang w:val="en-US"/>
        </w:rPr>
        <w:t>կողմից</w:t>
      </w:r>
      <w:proofErr w:type="spellEnd"/>
      <w:r w:rsidRPr="00534F2A">
        <w:rPr>
          <w:rStyle w:val="y2iqfc"/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Style w:val="y2iqfc"/>
          <w:rFonts w:ascii="GHEA Grapalat" w:hAnsi="GHEA Grapalat" w:cs="Sylfaen"/>
          <w:color w:val="auto"/>
          <w:sz w:val="24"/>
          <w:szCs w:val="24"/>
        </w:rPr>
        <w:t>արդյունաբերական</w:t>
      </w:r>
      <w:r w:rsidR="00B04FF9" w:rsidRPr="00534F2A">
        <w:rPr>
          <w:rStyle w:val="y2iqfc"/>
          <w:rFonts w:ascii="GHEA Grapalat" w:hAnsi="GHEA Grapalat" w:cs="Sylfaen"/>
          <w:color w:val="auto"/>
          <w:sz w:val="24"/>
          <w:szCs w:val="24"/>
          <w:lang w:val="hy-AM"/>
        </w:rPr>
        <w:t>/արտադրական</w:t>
      </w:r>
      <w:r w:rsidRPr="00534F2A">
        <w:rPr>
          <w:rStyle w:val="y2iqfc"/>
          <w:rFonts w:ascii="GHEA Grapalat" w:hAnsi="GHEA Grapalat" w:cs="Sylfaen"/>
          <w:color w:val="auto"/>
          <w:sz w:val="24"/>
          <w:szCs w:val="24"/>
        </w:rPr>
        <w:t xml:space="preserve"> այլ կեղտաջրերի</w:t>
      </w:r>
      <w:r w:rsidRPr="00534F2A">
        <w:rPr>
          <w:rStyle w:val="y2iqfc"/>
          <w:rFonts w:ascii="GHEA Grapalat" w:hAnsi="GHEA Grapalat"/>
          <w:color w:val="auto"/>
          <w:sz w:val="24"/>
          <w:szCs w:val="24"/>
        </w:rPr>
        <w:t xml:space="preserve"> թափումը պոչամբար, եթե </w:t>
      </w:r>
      <w:r w:rsidRPr="00534F2A">
        <w:rPr>
          <w:rStyle w:val="y2iqfc"/>
          <w:rFonts w:ascii="Cambria Math" w:hAnsi="Cambria Math" w:cs="Cambria Math"/>
          <w:color w:val="auto"/>
          <w:sz w:val="24"/>
          <w:szCs w:val="24"/>
        </w:rPr>
        <w:t>​​</w:t>
      </w:r>
      <w:r w:rsidRPr="00534F2A">
        <w:rPr>
          <w:rStyle w:val="y2iqfc"/>
          <w:rFonts w:ascii="GHEA Grapalat" w:hAnsi="GHEA Grapalat" w:cs="Sylfaen"/>
          <w:color w:val="auto"/>
          <w:sz w:val="24"/>
          <w:szCs w:val="24"/>
        </w:rPr>
        <w:t>պոչամբարում կուտակվող թափոնները պարունակում են այնպիսի բաղադրիչներ, որոնք ենթակա են հետագա վերամշակման: Այս դեպքում անհրաժեշտ է</w:t>
      </w:r>
      <w:r w:rsidRPr="00534F2A">
        <w:rPr>
          <w:rStyle w:val="y2iqfc"/>
          <w:rFonts w:ascii="GHEA Grapalat" w:hAnsi="GHEA Grapalat"/>
          <w:color w:val="auto"/>
          <w:sz w:val="24"/>
          <w:szCs w:val="24"/>
        </w:rPr>
        <w:t xml:space="preserve"> նախատեսել լրացուցիչ տեղամասի ընտրություն՝</w:t>
      </w:r>
      <w:r w:rsidRPr="00534F2A">
        <w:rPr>
          <w:rStyle w:val="y2iqfc"/>
          <w:rFonts w:ascii="GHEA Grapalat" w:hAnsi="GHEA Grapalat" w:cs="Sylfaen"/>
          <w:color w:val="auto"/>
          <w:sz w:val="24"/>
          <w:szCs w:val="24"/>
        </w:rPr>
        <w:t xml:space="preserve"> արդյունաբերական այլ կեղտաջրերի</w:t>
      </w:r>
      <w:r w:rsidRPr="00534F2A">
        <w:rPr>
          <w:rStyle w:val="y2iqfc"/>
          <w:rFonts w:ascii="GHEA Grapalat" w:hAnsi="GHEA Grapalat"/>
          <w:color w:val="auto"/>
          <w:sz w:val="24"/>
          <w:szCs w:val="24"/>
        </w:rPr>
        <w:t xml:space="preserve"> առանձին ամբարավորումն իրականացնելու համար։</w:t>
      </w:r>
      <w:r w:rsidRPr="00534F2A">
        <w:rPr>
          <w:rStyle w:val="Heading2Char"/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Style w:val="y2iqfc"/>
          <w:rFonts w:ascii="GHEA Grapalat" w:hAnsi="GHEA Grapalat"/>
          <w:color w:val="auto"/>
          <w:sz w:val="24"/>
          <w:szCs w:val="24"/>
        </w:rPr>
        <w:lastRenderedPageBreak/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րգելվում է պոչամբարներից տեխնիկական ջրերի արտահոսքը՝ առանց հոսքաջրերի համապատասխան մեխանիկական, քիմիական և կենսաբանական մաքրման</w:t>
      </w:r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Հիդրոտեխնիկական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կառուցվածքների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նկատմամբ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կարգավորումները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23D7B" w:rsidRPr="00534F2A">
        <w:rPr>
          <w:rFonts w:ascii="GHEA Grapalat" w:hAnsi="GHEA Grapalat"/>
          <w:color w:val="auto"/>
          <w:sz w:val="24"/>
          <w:szCs w:val="24"/>
        </w:rPr>
        <w:t xml:space="preserve">   </w:t>
      </w:r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29-</w:t>
      </w:r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1603C9" w:rsidRPr="00534F2A">
        <w:rPr>
          <w:rFonts w:ascii="GHEA Grapalat" w:hAnsi="GHEA Grapalat"/>
          <w:color w:val="auto"/>
          <w:sz w:val="24"/>
          <w:szCs w:val="24"/>
        </w:rPr>
        <w:t>33-</w:t>
      </w:r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33-01-2022 </w:t>
      </w:r>
      <w:r w:rsidR="009E7C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1A7D15B1" w14:textId="77777777" w:rsidR="00C560C8" w:rsidRPr="00534F2A" w:rsidRDefault="00593D81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Բուժիչ և առողջարարական վայրերի, առողջարանների սանիտարական տեղամասի կազմում առանձնացվում են </w:t>
      </w:r>
      <w:r w:rsidR="003A4CA8" w:rsidRPr="00534F2A">
        <w:rPr>
          <w:rFonts w:ascii="GHEA Grapalat" w:hAnsi="GHEA Grapalat"/>
          <w:color w:val="auto"/>
          <w:sz w:val="24"/>
          <w:szCs w:val="24"/>
        </w:rPr>
        <w:t>պահպանության տարբեր ռեժիմներով գոտիներ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. </w:t>
      </w:r>
    </w:p>
    <w:p w14:paraId="4BB5EDE2" w14:textId="77777777" w:rsidR="00C560C8" w:rsidRPr="00534F2A" w:rsidRDefault="00246E96" w:rsidP="000B114C">
      <w:pPr>
        <w:numPr>
          <w:ilvl w:val="0"/>
          <w:numId w:val="14"/>
        </w:numPr>
        <w:tabs>
          <w:tab w:val="left" w:pos="993"/>
        </w:tabs>
        <w:spacing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առաջին գոտի</w:t>
      </w:r>
      <w:r w:rsidRPr="00534F2A">
        <w:rPr>
          <w:rFonts w:ascii="GHEA Grapalat" w:hAnsi="GHEA Grapalat"/>
          <w:color w:val="auto"/>
          <w:sz w:val="24"/>
          <w:szCs w:val="24"/>
        </w:rPr>
        <w:t>, որտեղ արգելվում են տնտեսական գործունեության բոլոր տ</w:t>
      </w:r>
      <w:proofErr w:type="spellStart"/>
      <w:r w:rsidR="003A4CA8" w:rsidRPr="00534F2A">
        <w:rPr>
          <w:rFonts w:ascii="GHEA Grapalat" w:hAnsi="GHEA Grapalat"/>
          <w:color w:val="auto"/>
          <w:sz w:val="24"/>
          <w:szCs w:val="24"/>
          <w:lang w:val="en-US"/>
        </w:rPr>
        <w:t>եսակները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բացի բնական բուժիչ ռեսուրսների ուսումնասիրության հետ կապված աշխատանքներից՝ էկոլոգիապես մաքուր և ռացիոնալ տեխնոլոգիաների պարտադիր կիրառմամբ, </w:t>
      </w:r>
    </w:p>
    <w:p w14:paraId="1D73D4FD" w14:textId="77777777" w:rsidR="00C560C8" w:rsidRPr="00534F2A" w:rsidRDefault="00246E96" w:rsidP="007712D4">
      <w:pPr>
        <w:numPr>
          <w:ilvl w:val="0"/>
          <w:numId w:val="14"/>
        </w:numPr>
        <w:spacing w:after="71"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երկրորդ գոտի</w:t>
      </w:r>
      <w:r w:rsidRPr="00534F2A">
        <w:rPr>
          <w:rFonts w:ascii="GHEA Grapalat" w:hAnsi="GHEA Grapalat"/>
          <w:color w:val="auto"/>
          <w:sz w:val="24"/>
          <w:szCs w:val="24"/>
        </w:rPr>
        <w:t>, որ</w:t>
      </w:r>
      <w:proofErr w:type="spellStart"/>
      <w:r w:rsidR="003A4CA8" w:rsidRPr="00534F2A">
        <w:rPr>
          <w:rFonts w:ascii="GHEA Grapalat" w:hAnsi="GHEA Grapalat"/>
          <w:color w:val="auto"/>
          <w:sz w:val="24"/>
          <w:szCs w:val="24"/>
          <w:lang w:val="en-US"/>
        </w:rPr>
        <w:t>տեղ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արգելվում է առողջարանային բուժման և հանգստի ոլորտի հետ կապ չունեցող օբյեկտների և կառուցվածքների, ինչպես նաև շրջակա միջավայրը, բնական բուժիչ ռեսուրսները աղտոտող կամ դրանց աղքատացմանը նպաստող աշխատանքների իրականացումը, </w:t>
      </w:r>
    </w:p>
    <w:p w14:paraId="7FBEB83C" w14:textId="77777777" w:rsidR="00C65638" w:rsidRPr="00534F2A" w:rsidRDefault="00246E96" w:rsidP="00593D81">
      <w:pPr>
        <w:numPr>
          <w:ilvl w:val="0"/>
          <w:numId w:val="14"/>
        </w:numPr>
        <w:spacing w:after="129"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երրորդ գոտի</w:t>
      </w:r>
      <w:r w:rsidRPr="00534F2A">
        <w:rPr>
          <w:rFonts w:ascii="GHEA Grapalat" w:hAnsi="GHEA Grapalat"/>
          <w:color w:val="auto"/>
          <w:sz w:val="24"/>
          <w:szCs w:val="24"/>
        </w:rPr>
        <w:t>, որ</w:t>
      </w:r>
      <w:proofErr w:type="spellStart"/>
      <w:r w:rsidR="003A4CA8" w:rsidRPr="00534F2A">
        <w:rPr>
          <w:rFonts w:ascii="GHEA Grapalat" w:hAnsi="GHEA Grapalat"/>
          <w:color w:val="auto"/>
          <w:sz w:val="24"/>
          <w:szCs w:val="24"/>
          <w:lang w:val="en-US"/>
        </w:rPr>
        <w:t>տեղ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4CA8" w:rsidRPr="00534F2A">
        <w:rPr>
          <w:rFonts w:ascii="GHEA Grapalat" w:hAnsi="GHEA Grapalat"/>
          <w:color w:val="auto"/>
          <w:sz w:val="24"/>
          <w:szCs w:val="24"/>
          <w:lang w:val="en-US"/>
        </w:rPr>
        <w:t>գործում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են շրջակա միջավայրը, բուժիչ ռեսուրսները աղտոտող արդյունաբերական և գյուղատնտեսական շենքերի և շինությունների և կազմակերպությունների տեղադրման   սահմանափակումներ։ </w:t>
      </w:r>
    </w:p>
    <w:p w14:paraId="52AEDD31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Օբյեկտների տեղադրումը խմելու ջրերի աղբյուրների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II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և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III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սանիտարական գոտիներ</w:t>
      </w:r>
      <w:proofErr w:type="spellStart"/>
      <w:r w:rsidR="00361B95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իրականացնել ՀՀ ջրային օրենսդրությանը, 2-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III</w:t>
      </w:r>
      <w:r w:rsidRPr="00534F2A">
        <w:rPr>
          <w:rFonts w:ascii="GHEA Grapalat" w:hAnsi="GHEA Grapalat"/>
          <w:color w:val="auto"/>
          <w:sz w:val="24"/>
          <w:szCs w:val="24"/>
        </w:rPr>
        <w:t>-Ա2-1 և 2-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III</w:t>
      </w:r>
      <w:r w:rsidRPr="00534F2A">
        <w:rPr>
          <w:rFonts w:ascii="GHEA Grapalat" w:hAnsi="GHEA Grapalat"/>
          <w:color w:val="auto"/>
          <w:sz w:val="24"/>
          <w:szCs w:val="24"/>
        </w:rPr>
        <w:t>-Ա2-2</w:t>
      </w:r>
      <w:r w:rsidRPr="00534F2A">
        <w:rPr>
          <w:rFonts w:ascii="GHEA Grapalat" w:eastAsia="Arial Armenian" w:hAnsi="GHEA Grapalat" w:cs="Arial Armenian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սանիտարական նորմերի</w:t>
      </w:r>
      <w:r w:rsidR="00696F2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և կաննոների</w:t>
      </w:r>
      <w:r w:rsidR="00696F2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համաձայն: </w:t>
      </w:r>
    </w:p>
    <w:p w14:paraId="19688356" w14:textId="77777777" w:rsidR="00C560C8" w:rsidRPr="00534F2A" w:rsidRDefault="008426D1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Ինժեներական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և տրանսպորտային ենթակառուցվածքների շենքերի, շինությունների տեղադրում</w:t>
      </w:r>
      <w:r w:rsidR="00200C6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արգելվում է. </w:t>
      </w:r>
    </w:p>
    <w:p w14:paraId="5983283F" w14:textId="77777777" w:rsidR="00C560C8" w:rsidRPr="00534F2A" w:rsidRDefault="000C4D51" w:rsidP="000B114C">
      <w:pPr>
        <w:numPr>
          <w:ilvl w:val="0"/>
          <w:numId w:val="15"/>
        </w:numPr>
        <w:spacing w:after="70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  </w:t>
      </w:r>
      <w:r w:rsidR="00696F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արգելավայրերի, արգելոցների, բուսաբանական այգիների, դենդրոլոգիական պարկերի հողերի վրա և ջրապաշտպան գոտիներում, </w:t>
      </w:r>
    </w:p>
    <w:p w14:paraId="17ABE6F6" w14:textId="77777777" w:rsidR="00C560C8" w:rsidRPr="00534F2A" w:rsidRDefault="00246E96" w:rsidP="000B114C">
      <w:pPr>
        <w:numPr>
          <w:ilvl w:val="0"/>
          <w:numId w:val="15"/>
        </w:numPr>
        <w:spacing w:after="79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քաղաքների կանաչ գոտիներում, քաղաքային անտառների տարածքներում, </w:t>
      </w:r>
    </w:p>
    <w:p w14:paraId="38C81853" w14:textId="45DE78DD" w:rsidR="00C560C8" w:rsidRPr="00534F2A" w:rsidRDefault="00246E96" w:rsidP="000B114C">
      <w:pPr>
        <w:numPr>
          <w:ilvl w:val="0"/>
          <w:numId w:val="15"/>
        </w:numPr>
        <w:spacing w:after="70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ջրամատակարարման համար նախատեսված աղբյուրների սանիտարական առաջին գոտում, ջրամատակարարա</w:t>
      </w:r>
      <w:r w:rsidR="001C3358">
        <w:rPr>
          <w:rFonts w:ascii="GHEA Grapalat" w:hAnsi="GHEA Grapalat"/>
          <w:color w:val="auto"/>
          <w:sz w:val="24"/>
          <w:szCs w:val="24"/>
          <w:lang w:val="en-US"/>
        </w:rPr>
        <w:t>ր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ման կառուցվածքների հարթակների վրա, </w:t>
      </w:r>
    </w:p>
    <w:p w14:paraId="6F5A0164" w14:textId="77777777" w:rsidR="00C560C8" w:rsidRPr="00534F2A" w:rsidRDefault="00246E96" w:rsidP="000B114C">
      <w:pPr>
        <w:numPr>
          <w:ilvl w:val="0"/>
          <w:numId w:val="15"/>
        </w:numPr>
        <w:spacing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այն տեղամասերի վրա, որոնց հողաշերտի, գրունտների աղտոտվածության մակարդակը գերազանցում է </w:t>
      </w:r>
      <w:proofErr w:type="spellStart"/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թույլատրելի</w:t>
      </w:r>
      <w:proofErr w:type="spellEnd"/>
      <w:r w:rsidR="006928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սահմանաչափը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՝ </w:t>
      </w:r>
      <w:proofErr w:type="spellStart"/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բացառելով</w:t>
      </w:r>
      <w:proofErr w:type="spellEnd"/>
      <w:r w:rsidR="006928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7721" w:rsidRPr="00534F2A">
        <w:rPr>
          <w:rFonts w:ascii="GHEA Grapalat" w:hAnsi="GHEA Grapalat"/>
          <w:color w:val="auto"/>
          <w:sz w:val="24"/>
          <w:szCs w:val="24"/>
          <w:lang w:val="en-US"/>
        </w:rPr>
        <w:t>շրջակա</w:t>
      </w:r>
      <w:proofErr w:type="spellEnd"/>
      <w:r w:rsidR="008377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7721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8377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7721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էկոլոգիական հնարավոր </w:t>
      </w:r>
      <w:proofErr w:type="spellStart"/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ոչ</w:t>
      </w:r>
      <w:proofErr w:type="spellEnd"/>
      <w:r w:rsidR="006928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բարենպաստ</w:t>
      </w:r>
      <w:proofErr w:type="spellEnd"/>
      <w:r w:rsidR="006928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հետևանքների առաջաց</w:t>
      </w:r>
      <w:proofErr w:type="spellStart"/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</w:p>
    <w:p w14:paraId="6AF43FFA" w14:textId="77777777" w:rsidR="00C560C8" w:rsidRPr="00534F2A" w:rsidRDefault="00246E96" w:rsidP="000B114C">
      <w:pPr>
        <w:numPr>
          <w:ilvl w:val="0"/>
          <w:numId w:val="15"/>
        </w:numPr>
        <w:spacing w:after="78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հիդրոօդերևութաբանական կայանների պահպանման գոտում, </w:t>
      </w:r>
    </w:p>
    <w:p w14:paraId="37475454" w14:textId="77777777" w:rsidR="00C560C8" w:rsidRPr="00534F2A" w:rsidRDefault="00246E96" w:rsidP="000B114C">
      <w:pPr>
        <w:numPr>
          <w:ilvl w:val="0"/>
          <w:numId w:val="15"/>
        </w:numPr>
        <w:spacing w:after="70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լեռնաարդյունահանող և լեռնավերամշակող օբյեկտների թափոնների շրջանում, սահքերի, սահքավտանգ տեղամասերի, հեղեղների և ձնահյուսերի շրջանում, </w:t>
      </w:r>
    </w:p>
    <w:p w14:paraId="467AF3C1" w14:textId="77777777" w:rsidR="00C560C8" w:rsidRPr="00534F2A" w:rsidRDefault="00246E96" w:rsidP="003A4CA8">
      <w:pPr>
        <w:numPr>
          <w:ilvl w:val="0"/>
          <w:numId w:val="15"/>
        </w:numPr>
        <w:spacing w:after="78" w:line="360" w:lineRule="auto"/>
        <w:ind w:left="-15" w:right="175" w:firstLine="55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ինժեներական պաշտպանության կառուցվածքներ չունեցող հնարավոր ջրածածկման  գոտիներում (1.5 մ և ավելի խորությամբ), </w:t>
      </w:r>
    </w:p>
    <w:p w14:paraId="75E619C3" w14:textId="77777777" w:rsidR="00C560C8" w:rsidRPr="00534F2A" w:rsidRDefault="00246E96" w:rsidP="000B114C">
      <w:pPr>
        <w:numPr>
          <w:ilvl w:val="0"/>
          <w:numId w:val="15"/>
        </w:numPr>
        <w:spacing w:after="78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մայրուղային խողովակաշարերի պահպանման գոտիներում: </w:t>
      </w:r>
    </w:p>
    <w:p w14:paraId="17774833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Մերձքաղաքային գոտու ծառապատ տարածքներում </w:t>
      </w:r>
      <w:proofErr w:type="spellStart"/>
      <w:r w:rsidR="000C4D51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նախատեսել</w:t>
      </w:r>
      <w:r w:rsidR="008426D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անտառայգու և անտառտնտեսական հատվածների տարանջատում, հանգստի վայրերի և պահպանվող տարածքների առանձնացում՝ ապահովելով կանաչապատ տարածքի բնապահպանական և առողջարարական գործառույթները: </w:t>
      </w:r>
    </w:p>
    <w:p w14:paraId="561997D4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Անտառազուրկ և սակավանտառ շրջաններում քաղաքային և գյուղական բնակավայրերի շուրջն անհրաժեշտ է նախատեսել քամապաշտպան և ափապաշտպան անտառաշերտեր, որոնց լա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յնությունը պետք է ընդունել 500</w:t>
      </w:r>
      <w:r w:rsidRPr="00534F2A">
        <w:rPr>
          <w:rFonts w:ascii="GHEA Grapalat" w:hAnsi="GHEA Grapalat"/>
          <w:color w:val="auto"/>
          <w:sz w:val="24"/>
          <w:szCs w:val="24"/>
        </w:rPr>
        <w:t>մ-ից ոչ պակաս՝ խոշորագու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յն և խոշոր քաղաքների համար, 100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մ՝ մեծ և միջին քաղաքների համար և 50մ` փոքր քաղաքների և գյուղական բնակավայրերի համար, ինչպես նաև իրականացնել բլուրների, չոր հեղեղատների կանաչապատում: </w:t>
      </w:r>
    </w:p>
    <w:p w14:paraId="2EE28EE9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Քաղաքների, սանիտարական պահպանման տեղամասերի կանաչ գոտու անտառները, որոնք պատկանում են I խմբի անտառներին, պետք է օգտագործվեն ռեկրեացիոն, սանիտարահիգիենիկ և առողջարարական նպատակներով: </w:t>
      </w:r>
    </w:p>
    <w:p w14:paraId="449153E4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Բնակավայրերի  նախագծման և  կառուցապատման ընթացքում  անհրաժեշտ է ապահովել մթնոլորտային օդի որակին ներկայացվող պահանջները, ընդ որում  բնակավայրի բնակելի, հասարակական, խառը  կառուցապատման գոտիներում  չի թույլատրվում սանիտարական  նորմերով սահմանված  աղտոտվածության սահմանային  թույլատրելի  խտությունների (</w:t>
      </w:r>
      <w:proofErr w:type="spellStart"/>
      <w:r w:rsidR="00295741" w:rsidRPr="00534F2A">
        <w:rPr>
          <w:rFonts w:ascii="GHEA Grapalat" w:hAnsi="GHEA Grapalat"/>
          <w:color w:val="auto"/>
          <w:sz w:val="24"/>
          <w:szCs w:val="24"/>
          <w:lang w:val="en-US"/>
        </w:rPr>
        <w:t>այսուհետ</w:t>
      </w:r>
      <w:proofErr w:type="spellEnd"/>
      <w:r w:rsidR="002957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95741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29574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957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ՍԹԽ) գերազանցում, իսկ  մթնոլորտային օդի  որակի հատուկ  </w:t>
      </w:r>
      <w:proofErr w:type="spellStart"/>
      <w:r w:rsidR="000C4D51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սահմանափակումներ</w:t>
      </w:r>
      <w:proofErr w:type="spellEnd"/>
      <w:r w:rsidR="000C4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C4D51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 գոտիներում (առողջապահական,  մանկական, նախադպրոցական, դպրոցական,  ռեկրեացիոն  օբյեկտների  տարածքներում)  պետք է ապահովել 0.8 ՍԹԽ: </w:t>
      </w:r>
    </w:p>
    <w:p w14:paraId="164C241A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Բնակելի, հասարակական կառուցապատման գոտիներում վտանգավոր նյութերի սահմանային խտությունների մեծացման դեպքում անհրաժեշտ է նախատեսել տեխ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>ոլոգիական և նախագծային բնույթի միջոցառումներ, ընդգրկելով</w:t>
      </w:r>
      <w:r w:rsidR="008426D1" w:rsidRPr="00534F2A">
        <w:rPr>
          <w:rFonts w:ascii="GHEA Grapalat" w:hAnsi="GHEA Grapalat"/>
          <w:color w:val="auto"/>
          <w:sz w:val="24"/>
          <w:szCs w:val="24"/>
        </w:rPr>
        <w:t xml:space="preserve"> նաև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սանիտարապաշտպան գոտիների սահմանները: </w:t>
      </w:r>
    </w:p>
    <w:p w14:paraId="0211BDDC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Բնակելի, հասարակական և ռեկրեացիոն օբյեկտները պետք է տեղադրել աղտոտման հիմնական աղբյուր հանդիսացող արտադրական և հրդեհավտանգ օբյեկտների նկատմամբ հողմահար կողմից (գերակշռող քամիների ուղղության համար): </w:t>
      </w:r>
    </w:p>
    <w:p w14:paraId="7DAD4E2D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Մթնոլորտային օդի հատուկ մաքրություն  պահանջող կազմակերպությունները չի  կարելի  տեղադրել  մթոնոլորտի աղտոտման  աղբյուր հանդիսացող հարևան  կազմակերպությունների  նկատմամբ՝ գերակշռող ուղղության քամիների  հողմահար  կողմից: Անասնաբուծական կազմակերպությունները, թունաքիմիկատների, զինամթերքների, պարարտանյութերի պահեստները, ինչպես նաև հրդեհավտանգ  պահեստները և արտադրությունները, թափոնների օգտահանման արտադրամասերը, կաթսայատները, մաքրման կայանները, գոմաղբի բաց տիպի  պահոցները հարկավոր է տեղադրել բնակելի, հասարակական, ռեկրեացիոն գոտիների, արտադրական գոտու օբյեկտների  և կազմակերպությունների նկատմամբ  հողմհակառակ կողմից՝ </w:t>
      </w:r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202</w:t>
      </w:r>
      <w:r w:rsidR="00B8778F" w:rsidRPr="00534F2A">
        <w:rPr>
          <w:rFonts w:ascii="GHEA Grapalat" w:hAnsi="GHEA Grapalat"/>
          <w:color w:val="auto"/>
          <w:sz w:val="24"/>
          <w:szCs w:val="24"/>
        </w:rPr>
        <w:t>4</w:t>
      </w:r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8778F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1-</w:t>
      </w:r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8778F" w:rsidRPr="00534F2A">
        <w:rPr>
          <w:rFonts w:ascii="GHEA Grapalat" w:hAnsi="GHEA Grapalat"/>
          <w:color w:val="auto"/>
          <w:sz w:val="24"/>
          <w:szCs w:val="24"/>
        </w:rPr>
        <w:t>06</w:t>
      </w:r>
      <w:r w:rsidR="00D838DF" w:rsidRPr="00534F2A">
        <w:rPr>
          <w:rFonts w:ascii="GHEA Grapalat" w:hAnsi="GHEA Grapalat"/>
          <w:color w:val="auto"/>
          <w:sz w:val="24"/>
          <w:szCs w:val="24"/>
        </w:rPr>
        <w:t>-</w:t>
      </w:r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8778F" w:rsidRPr="00534F2A">
        <w:rPr>
          <w:rFonts w:ascii="GHEA Grapalat" w:hAnsi="GHEA Grapalat"/>
          <w:bCs/>
          <w:color w:val="auto"/>
          <w:sz w:val="24"/>
          <w:szCs w:val="24"/>
        </w:rPr>
        <w:t>ՀՀՇՆ 31-04.01-2024</w:t>
      </w:r>
      <w:r w:rsidR="00B8778F" w:rsidRPr="00534F2A">
        <w:rPr>
          <w:rFonts w:ascii="GHEA Grapalat" w:hAnsi="GHEA Grapalat"/>
          <w:b/>
          <w:bCs/>
          <w:color w:val="auto"/>
          <w:sz w:val="24"/>
          <w:szCs w:val="24"/>
        </w:rPr>
        <w:t xml:space="preserve"> </w:t>
      </w:r>
      <w:r w:rsidR="00B8778F" w:rsidRPr="00534F2A">
        <w:rPr>
          <w:rFonts w:ascii="GHEA Grapalat" w:hAnsi="GHEA Grapalat"/>
          <w:color w:val="auto"/>
          <w:sz w:val="24"/>
          <w:szCs w:val="24"/>
        </w:rPr>
        <w:t xml:space="preserve">շինարարական </w:t>
      </w:r>
      <w:r w:rsidRPr="00534F2A">
        <w:rPr>
          <w:rFonts w:ascii="GHEA Grapalat" w:hAnsi="GHEA Grapalat"/>
          <w:color w:val="auto"/>
          <w:sz w:val="24"/>
          <w:szCs w:val="24"/>
        </w:rPr>
        <w:t>նոր</w:t>
      </w:r>
      <w:r w:rsidR="00D81DFB" w:rsidRPr="00534F2A">
        <w:rPr>
          <w:rFonts w:ascii="GHEA Grapalat" w:hAnsi="GHEA Grapalat"/>
          <w:color w:val="auto"/>
          <w:sz w:val="24"/>
          <w:szCs w:val="24"/>
        </w:rPr>
        <w:t>մերի դրույթներին  համապատասխան։</w:t>
      </w:r>
    </w:p>
    <w:p w14:paraId="7C9D0976" w14:textId="77777777" w:rsidR="00C560C8" w:rsidRPr="00534F2A" w:rsidRDefault="007712D4" w:rsidP="000C0655">
      <w:pPr>
        <w:pStyle w:val="ListParagraph"/>
        <w:numPr>
          <w:ilvl w:val="0"/>
          <w:numId w:val="27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Մթնոլորտային օդի  աղտոտման աղբյուր հանդիսացող  արտադրական կազմակերպությունները, որոնք տեխնոլոգիական միջոցառումների  վերակառուցումից հետո  պահանջում են  500 և ավելի  մետր սանիտարական  գոտիների  սահմանում, չի  կարելի տ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եղադրել մինչև 1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մ/վրկ  արագությունը չգերազանցող  քամիների գերակայությամբ,  երկարատև և հաճախ կրկնվող անհողմությունների, ինվերսիաների, մշուշների առկայությամբ  շրջաններում (տարեկան 3040%, ձմեռային ամիսներին՝ 50-60% օր): Մթնոլորտային օդի աղտոտվածության  հաշվարկը պետք է իրականացն</w:t>
      </w:r>
      <w:r w:rsidR="003917D1" w:rsidRPr="00534F2A">
        <w:rPr>
          <w:rFonts w:ascii="GHEA Grapalat" w:hAnsi="GHEA Grapalat"/>
          <w:color w:val="auto"/>
          <w:sz w:val="24"/>
          <w:szCs w:val="24"/>
        </w:rPr>
        <w:t xml:space="preserve">ել  </w:t>
      </w:r>
      <w:r w:rsidR="00295741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917D1" w:rsidRPr="00534F2A">
        <w:rPr>
          <w:rFonts w:ascii="GHEA Grapalat" w:hAnsi="GHEA Grapalat"/>
          <w:color w:val="auto"/>
          <w:sz w:val="24"/>
          <w:szCs w:val="24"/>
        </w:rPr>
        <w:t xml:space="preserve">որմերի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պահանջների համաձայն՝  հաշվի առնելով ավտոմոբիլային  տրանսպորտից  արտանետվող վնասակար նյութերը: </w:t>
      </w:r>
    </w:p>
    <w:p w14:paraId="2F80E10A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Ջրատարների, ջրամբարների պահպանության միջոցառումները պետք է նախատեսել ՀՀ ջրային օրենսդրության </w:t>
      </w:r>
      <w:r w:rsidR="00D36630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D36630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D3663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36630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D36630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2-III-Ա2-2</w:t>
      </w:r>
      <w:r w:rsidRPr="00534F2A">
        <w:rPr>
          <w:rFonts w:ascii="GHEA Grapalat" w:eastAsia="Arial Armenian" w:hAnsi="GHEA Grapalat" w:cs="Arial Armenian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սանիտարական նորմերի</w:t>
      </w:r>
      <w:r w:rsidR="00D36630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պահանջներին համապատասխան՝ պահպանելով աղտոտող նյութերի սահմանային թույլատրելի խտությունները խմելու</w:t>
      </w:r>
      <w:r w:rsidR="008426D1" w:rsidRPr="00534F2A">
        <w:rPr>
          <w:rFonts w:ascii="GHEA Grapalat" w:hAnsi="GHEA Grapalat"/>
          <w:color w:val="auto"/>
          <w:sz w:val="24"/>
          <w:szCs w:val="24"/>
          <w:lang w:val="hy-AM"/>
        </w:rPr>
        <w:t>-կենցաղային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նպատակներով ջրամատակարարման, բնակչության հանգստի, ձկնաբուծության համար օգտագործվող, այդ թվում բնակա</w:t>
      </w:r>
      <w:r w:rsidR="008C3F15" w:rsidRPr="00534F2A">
        <w:rPr>
          <w:rFonts w:ascii="GHEA Grapalat" w:hAnsi="GHEA Grapalat"/>
          <w:color w:val="auto"/>
          <w:sz w:val="24"/>
          <w:szCs w:val="24"/>
        </w:rPr>
        <w:t>վայրերի սահմաններում տեղակայված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ջրային օբյեկտներում: </w:t>
      </w:r>
    </w:p>
    <w:p w14:paraId="7E460922" w14:textId="77777777" w:rsidR="008C3F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բնակեցման, հասարակական, խառը և ռեկրեացիոն գոտիները հարկավոր է տեղակայել ջրատարերը և ջրավազանները թափվող բոլոր կարգի հեռացվող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կեղտաջրերի թողարկման վայրերից վերև, հոսանքն ի վեր: Դրանց տեղադրումը նշված վայրերից ցածր թույլատրվում է</w:t>
      </w:r>
      <w:r w:rsidRPr="00534F2A">
        <w:rPr>
          <w:rFonts w:ascii="GHEA Grapalat" w:eastAsia="Arial Armenian" w:hAnsi="GHEA Grapalat" w:cs="Arial Armenian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2-III-Ա2-2</w:t>
      </w:r>
      <w:r w:rsidRPr="00534F2A">
        <w:rPr>
          <w:rFonts w:ascii="GHEA Grapalat" w:eastAsia="Arial Armenian" w:hAnsi="GHEA Grapalat" w:cs="Arial Armenian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սանիտարական կանոնների համաձայն: </w:t>
      </w:r>
    </w:p>
    <w:p w14:paraId="5FD948A6" w14:textId="77777777" w:rsidR="008C3F15" w:rsidRPr="00534F2A" w:rsidRDefault="008C3F15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Խ</w:t>
      </w:r>
      <w:r w:rsidRPr="00534F2A">
        <w:rPr>
          <w:rFonts w:ascii="GHEA Grapalat" w:hAnsi="GHEA Grapalat"/>
          <w:color w:val="auto"/>
          <w:sz w:val="24"/>
          <w:szCs w:val="24"/>
        </w:rPr>
        <w:t>մելու տնտեսական նշանակության ջրմուղների և ջրամատակարարման աղբյուրների սանիտարական պահպանման գոտիներ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2002 թվականի նոյեմբերի 29-ի N803 հրամանով հաստատված N 2-III-Ա2-2 սանիտարական նորմերով և կանոններով՝ մասնավորապես, առաջին գոտին (խիստ ռեժիմի) ներառում է ջրառների տեղակայման տարածքը և ջրմուղների կառույցների տեղադրման հրապարակները: Դրա նշանակությունը</w:t>
      </w:r>
      <w:r w:rsidR="0089151E" w:rsidRPr="00534F2A">
        <w:rPr>
          <w:rFonts w:ascii="GHEA Grapalat" w:hAnsi="GHEA Grapalat"/>
          <w:color w:val="auto"/>
          <w:sz w:val="24"/>
          <w:szCs w:val="24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ջրառի տեղի և ջրառի կառույցների պահպանում</w:t>
      </w:r>
      <w:r w:rsidR="0089151E" w:rsidRPr="00534F2A">
        <w:rPr>
          <w:rFonts w:ascii="GHEA Grapalat" w:hAnsi="GHEA Grapalat"/>
          <w:color w:val="auto"/>
          <w:sz w:val="24"/>
          <w:szCs w:val="24"/>
        </w:rPr>
        <w:t>ն 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աղտոտումից և վնասումից:</w:t>
      </w:r>
      <w:r w:rsidR="0089151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Երկրորդ և երրորդ գոտիները (սահմանափակման գոտիներ) ներառում են ջրամատակարարման աղբյուրների ջրի ախտոտման կանխարգելմանն ուղղված տարածքներ:</w:t>
      </w:r>
    </w:p>
    <w:p w14:paraId="2DC4E657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նախագծման և կառուցապատման ժամանակ ջրային ավազանների համար անհրաժեշտ է նախատեսել ջրապահպան գոտիներ և ափամերձ պահպանիչ շերտեր, որոնց չափերը և ռեժիմները պետք է ընդունել՝ ապահովելով ջրաէկոհամակարգերի սանիտարական պահպանման, հոսքի ձևավորման, ստորերկրյա ջրերի պահպանման, ջրապահպան, էկոտոնի և անօտարելի գոտիների տարածքների սահմանման չափորոշիչները՝ ՀՀ ջրային օրենսգրքի դրույթներին համապատասխան։  </w:t>
      </w:r>
    </w:p>
    <w:p w14:paraId="75C56FDE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Ջրամբարների և դրանց ցածր ջրամասերի շահագործումը, օգտագործումը որպես խմելու</w:t>
      </w:r>
      <w:r w:rsidR="00DE5182" w:rsidRPr="00534F2A">
        <w:rPr>
          <w:rFonts w:ascii="GHEA Grapalat" w:hAnsi="GHEA Grapalat"/>
          <w:color w:val="auto"/>
          <w:sz w:val="24"/>
          <w:szCs w:val="24"/>
          <w:lang w:val="hy-AM"/>
        </w:rPr>
        <w:t>-կենցաղային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և մշակութակենցաղային ջրամատակարարման աղբյուրներ, հարկավոր է իրականացնել` հաշվի առնելով ՀԽՍՀ մինիստրների խորհրդի 1989 թվականի դեկտեմբերի 22-ի N</w:t>
      </w:r>
      <w:r w:rsidR="00CC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648 որոշման դրույթները: </w:t>
      </w:r>
    </w:p>
    <w:p w14:paraId="326196CE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Գոյություն ունեցող, ինչպես նաև նախագծվող հանգստի գոտիներում ջրամբարների և ջրատարների ջրապահպան միջոցառումները պետք է իրականացնել ՀԽՍՀ մինիստրների խորհրդի 1989 թվականի դեկտեմբերի 22-ի N</w:t>
      </w:r>
      <w:r w:rsidR="00CC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648 որոշման պահանջներին համապատասխան: </w:t>
      </w:r>
    </w:p>
    <w:p w14:paraId="64E319C0" w14:textId="77777777" w:rsidR="00C560C8" w:rsidRPr="00534F2A" w:rsidRDefault="00DE5182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Խմելու-կենցաղային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ջրամատակարարման  համար նախատեսվող  աղբյուրների համար պետք է  սահմանել  սանիտարական պահպանության տեղամաս` II և III գոտիներով, համաձայն ՀՀ ջրային օրենսգրքի</w:t>
      </w:r>
      <w:r w:rsidR="00930F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30F48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9F3D7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3D7E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9F3D7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3D7E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9F3D7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3D7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առողջապահության նախարարի 2002 թվականի նոյեմբերի 29-ի </w:t>
      </w:r>
      <w:r w:rsidR="007712D4" w:rsidRPr="00534F2A">
        <w:rPr>
          <w:rFonts w:ascii="GHEA Grapalat" w:hAnsi="GHEA Grapalat"/>
          <w:color w:val="auto"/>
          <w:sz w:val="24"/>
          <w:szCs w:val="24"/>
        </w:rPr>
        <w:t>N</w:t>
      </w:r>
      <w:r w:rsidR="007712D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F3D7E" w:rsidRPr="00534F2A">
        <w:rPr>
          <w:rFonts w:ascii="GHEA Grapalat" w:hAnsi="GHEA Grapalat"/>
          <w:color w:val="auto"/>
          <w:sz w:val="24"/>
          <w:szCs w:val="24"/>
          <w:lang w:val="hy-AM"/>
        </w:rPr>
        <w:t>803 հրաման</w:t>
      </w:r>
      <w:r w:rsidR="009F3D7E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9F3D7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3D7E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775FCE70" w14:textId="4694BF9A" w:rsidR="00D81DFB" w:rsidRPr="00534F2A" w:rsidRDefault="00930F48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Ջրային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ավազանների ա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ռափնյա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պաշտպանիչ </w:t>
      </w:r>
      <w:r w:rsidR="00FC4EAC" w:rsidRPr="00534F2A">
        <w:rPr>
          <w:rFonts w:ascii="GHEA Grapalat" w:hAnsi="GHEA Grapalat"/>
          <w:color w:val="auto"/>
          <w:sz w:val="24"/>
          <w:szCs w:val="24"/>
        </w:rPr>
        <w:t>շերտերում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արտադրական կազմակերպությունների տեղաբաշխումը թույլատրվում է միայն տեխնոլոգիական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lastRenderedPageBreak/>
        <w:t>պայմաններով թելադրված անհրաժեշտությամբ՝ ՀԽՍՀ մինիստրների խորհրդի 1989 թվականի դեկտեմբերի 22-ի N</w:t>
      </w:r>
      <w:r w:rsidR="007712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648 որոշման դրույթներին համապատասխան: </w:t>
      </w:r>
    </w:p>
    <w:p w14:paraId="317F89E9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Ջրային ավազաններին հարող արտադրական կազմակերպությունների թիվը և չափերը պետք է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սահմանվեն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շրջակա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բնագավառներում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գործող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սահմանափակումների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շրջանակներում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04DA86CA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Ափամերձ տեղամասերում և դրանց հետ անմիջական կապ չունեցող գյուղատնտեսական կազմակերպությունների տեղաբաշխման ժամանակ հարկավոր է նախատեսել չկ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առուցապատված ափամերձ շերտ՝ 50</w:t>
      </w:r>
      <w:r w:rsidRPr="00534F2A">
        <w:rPr>
          <w:rFonts w:ascii="GHEA Grapalat" w:hAnsi="GHEA Grapalat"/>
          <w:color w:val="auto"/>
          <w:sz w:val="24"/>
          <w:szCs w:val="24"/>
        </w:rPr>
        <w:t>մ-ից ոչ պակաս լայնությամբ՝ համաձայն ՀԽՍՀ մինիստրների խորհրդի 1989 թվականի դեկտեմբերի 22-ի N</w:t>
      </w:r>
      <w:r w:rsidR="007712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648 որոշման դրույթներին: </w:t>
      </w:r>
    </w:p>
    <w:p w14:paraId="4E71B060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Հանքային պարարտանյութերի և բույսերի պաշտպանության քիմիական միջոցների պահեստները հարկավոր է տեղակայել ձ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կնատնտեսական   ջրավազաններից 24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 հեռավորության վրա: </w:t>
      </w:r>
    </w:p>
    <w:p w14:paraId="7A88272B" w14:textId="77777777" w:rsidR="00C560C8" w:rsidRPr="00534F2A" w:rsidRDefault="00D93C9D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Հանքային պարարտանյութերի, բույսերի, անասնապահական և թռչնաբուծական կազմակերպությունների անհրաժեշտ քիմիական միջոցների պահեստների տեղադրման ժամանակ անհրաժեշտ է նախատեսել քիմիական նյութերի, ինչպես նաև գոմաղբային, թռչնաղբային հոսքերի ջրավազաններ </w:t>
      </w:r>
      <w:r w:rsidR="003B1605" w:rsidRPr="00534F2A">
        <w:rPr>
          <w:rFonts w:ascii="GHEA Grapalat" w:hAnsi="GHEA Grapalat"/>
          <w:color w:val="auto"/>
          <w:sz w:val="24"/>
          <w:szCs w:val="24"/>
        </w:rPr>
        <w:t xml:space="preserve">ներթափանցումը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բացառելու</w:t>
      </w:r>
      <w:r w:rsidR="00B3056F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305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3056F" w:rsidRPr="00534F2A">
        <w:rPr>
          <w:rFonts w:ascii="GHEA Grapalat" w:hAnsi="GHEA Grapalat"/>
          <w:color w:val="auto"/>
          <w:sz w:val="24"/>
          <w:szCs w:val="24"/>
          <w:lang w:val="en-US"/>
        </w:rPr>
        <w:t>ուղղված</w:t>
      </w:r>
      <w:proofErr w:type="spellEnd"/>
      <w:r w:rsidR="00B305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3056F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545383B9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38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բնակեցման տարածքներում տեղակայված լողի համար նախատեսված ջրավազաններում (անարտահոս), ամռան ամիսներին </w:t>
      </w:r>
      <w:proofErr w:type="spellStart"/>
      <w:r w:rsidR="00BD4851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նախատեսել ջրի պարբերաբար թարմացում, փոխում՝ կախված ջրավազանի հայելու մակերեսից (</w:t>
      </w:r>
      <w:proofErr w:type="spellStart"/>
      <w:r w:rsidR="00BD4851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BD48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3 հա </w:t>
      </w:r>
      <w:proofErr w:type="spellStart"/>
      <w:r w:rsidR="00BD4851" w:rsidRPr="00534F2A">
        <w:rPr>
          <w:rFonts w:ascii="GHEA Grapalat" w:hAnsi="GHEA Grapalat"/>
          <w:color w:val="auto"/>
          <w:sz w:val="24"/>
          <w:szCs w:val="24"/>
          <w:lang w:val="en-US"/>
        </w:rPr>
        <w:t>մակերեսով</w:t>
      </w:r>
      <w:proofErr w:type="spellEnd"/>
      <w:r w:rsidR="00BD48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դեկորատ</w:t>
      </w:r>
      <w:r w:rsidR="00E84F3A" w:rsidRPr="00534F2A">
        <w:rPr>
          <w:rFonts w:ascii="GHEA Grapalat" w:hAnsi="GHEA Grapalat"/>
          <w:b/>
          <w:color w:val="auto"/>
          <w:sz w:val="24"/>
          <w:szCs w:val="24"/>
        </w:rPr>
        <w:t>իվ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 xml:space="preserve"> ջրավազաններում</w:t>
      </w:r>
      <w:r w:rsidR="00BD485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 xml:space="preserve"> 2 անգամ, 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հա-ից </w:t>
      </w:r>
      <w:proofErr w:type="spellStart"/>
      <w:r w:rsidR="00BD4851" w:rsidRPr="00534F2A">
        <w:rPr>
          <w:rFonts w:ascii="GHEA Grapalat" w:hAnsi="GHEA Grapalat"/>
          <w:color w:val="auto"/>
          <w:sz w:val="24"/>
          <w:szCs w:val="24"/>
          <w:lang w:val="en-US"/>
        </w:rPr>
        <w:t>ավել</w:t>
      </w:r>
      <w:proofErr w:type="spellEnd"/>
      <w:r w:rsidR="00BD48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4851" w:rsidRPr="00534F2A">
        <w:rPr>
          <w:rFonts w:ascii="GHEA Grapalat" w:hAnsi="GHEA Grapalat"/>
          <w:color w:val="auto"/>
          <w:sz w:val="24"/>
          <w:szCs w:val="24"/>
          <w:lang w:val="en-US"/>
        </w:rPr>
        <w:t>մակերեսով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՝ 1 անգամ, լողի համար նախատեսված</w:t>
      </w:r>
      <w:r w:rsidR="00BD4851" w:rsidRPr="00534F2A">
        <w:rPr>
          <w:rFonts w:ascii="GHEA Grapalat" w:hAnsi="GHEA Grapalat"/>
          <w:color w:val="auto"/>
          <w:sz w:val="24"/>
          <w:szCs w:val="24"/>
        </w:rPr>
        <w:t xml:space="preserve"> մինչև 3հա և 3հա-ի ավել մակերեսներով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ջրավազաններում՝ համապ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ատասխանաբար 4 և 3 անգամ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): </w:t>
      </w:r>
    </w:p>
    <w:p w14:paraId="22F127A7" w14:textId="77777777" w:rsidR="00C560C8" w:rsidRPr="00534F2A" w:rsidRDefault="002F0A45" w:rsidP="000C0655">
      <w:pPr>
        <w:numPr>
          <w:ilvl w:val="0"/>
          <w:numId w:val="27"/>
        </w:numPr>
        <w:tabs>
          <w:tab w:val="left" w:pos="993"/>
        </w:tabs>
        <w:spacing w:after="7" w:line="360" w:lineRule="auto"/>
        <w:ind w:left="-15" w:right="175" w:firstLine="46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բնակ</w:t>
      </w:r>
      <w:r w:rsidR="008426D1" w:rsidRPr="00534F2A">
        <w:rPr>
          <w:rFonts w:ascii="GHEA Grapalat" w:hAnsi="GHEA Grapalat"/>
          <w:color w:val="auto"/>
          <w:sz w:val="24"/>
          <w:szCs w:val="24"/>
        </w:rPr>
        <w:t>եցման տարածքներում տեղակայված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ջրավազաններում (անարտահոս) ջրի խորությունը գարնանային-ամառային ժամանակահատ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վածում պետք է լինի 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1.5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մ-ից ոչ պակաս, իսկ առափնյա գոտում, ջրային բուսականության պարբերաբար հեռացման պայմանով՝ 1մ-ից ոչ պակաս:</w:t>
      </w:r>
    </w:p>
    <w:p w14:paraId="188AE42C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Բնահողի պաշտպանության միջոցառումներն անհրաժեշտ է </w:t>
      </w:r>
      <w:r w:rsidR="007712D4" w:rsidRPr="00534F2A">
        <w:rPr>
          <w:rFonts w:ascii="GHEA Grapalat" w:hAnsi="GHEA Grapalat"/>
          <w:color w:val="auto"/>
          <w:sz w:val="24"/>
          <w:szCs w:val="24"/>
        </w:rPr>
        <w:t xml:space="preserve">նախատեսել </w:t>
      </w:r>
      <w:r w:rsidRPr="00534F2A">
        <w:rPr>
          <w:rFonts w:ascii="GHEA Grapalat" w:hAnsi="GHEA Grapalat"/>
          <w:color w:val="auto"/>
          <w:sz w:val="24"/>
          <w:szCs w:val="24"/>
        </w:rPr>
        <w:t>ՀՀ օրենսդրությա</w:t>
      </w:r>
      <w:proofErr w:type="spellStart"/>
      <w:r w:rsidR="0010231F" w:rsidRPr="00534F2A">
        <w:rPr>
          <w:rFonts w:ascii="GHEA Grapalat" w:hAnsi="GHEA Grapalat"/>
          <w:color w:val="auto"/>
          <w:sz w:val="24"/>
          <w:szCs w:val="24"/>
          <w:lang w:val="en-US"/>
        </w:rPr>
        <w:t>նը</w:t>
      </w:r>
      <w:proofErr w:type="spellEnd"/>
      <w:r w:rsidR="0010231F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10231F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1023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0231F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10231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1023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N 2.1.7.003-10</w:t>
      </w:r>
      <w:r w:rsidRPr="00534F2A">
        <w:rPr>
          <w:rFonts w:ascii="GHEA Grapalat" w:eastAsia="Arial Armenian" w:hAnsi="GHEA Grapalat" w:cs="Arial Armenian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սանիտարական նորմերին համապատասխան</w:t>
      </w:r>
      <w:r w:rsidR="0010231F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23602FCC" w14:textId="77777777" w:rsidR="00E21185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Բնակավայրերի տարածքների </w:t>
      </w:r>
      <w:r w:rsidR="00E21185" w:rsidRPr="00534F2A">
        <w:rPr>
          <w:rFonts w:ascii="GHEA Grapalat" w:hAnsi="GHEA Grapalat"/>
          <w:color w:val="auto"/>
          <w:sz w:val="24"/>
          <w:szCs w:val="24"/>
        </w:rPr>
        <w:t>հողի սանիտարական վիճակի հիգիենիկ գնահատականը տրվում է համաճարակային վտանգավորության և քիմիական աղտոտվածության աստիճանի գնահատման հիման վրա՝ N 2.1.7.003-10</w:t>
      </w:r>
      <w:r w:rsidR="00E21185" w:rsidRPr="00534F2A">
        <w:rPr>
          <w:rFonts w:ascii="GHEA Grapalat" w:eastAsia="Arial Armenian" w:hAnsi="GHEA Grapalat" w:cs="Arial Armenian"/>
          <w:color w:val="auto"/>
          <w:sz w:val="24"/>
          <w:szCs w:val="24"/>
        </w:rPr>
        <w:t xml:space="preserve"> </w:t>
      </w:r>
      <w:r w:rsidR="00E21185" w:rsidRPr="00534F2A">
        <w:rPr>
          <w:rFonts w:ascii="GHEA Grapalat" w:hAnsi="GHEA Grapalat"/>
          <w:color w:val="auto"/>
          <w:sz w:val="24"/>
          <w:szCs w:val="24"/>
        </w:rPr>
        <w:t>սանիտարական նորմերի պահանջներին համապատասխան:</w:t>
      </w:r>
    </w:p>
    <w:p w14:paraId="3C166759" w14:textId="77777777" w:rsidR="00E21185" w:rsidRPr="00534F2A" w:rsidRDefault="00B8697E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21185" w:rsidRPr="00534F2A">
        <w:rPr>
          <w:rFonts w:ascii="GHEA Grapalat" w:hAnsi="GHEA Grapalat"/>
          <w:color w:val="auto"/>
          <w:sz w:val="24"/>
          <w:szCs w:val="24"/>
        </w:rPr>
        <w:t>Բնակելի կառուցապատման տարածքների, առողջարարական նպատակներով, հանգստի համար նախատեսված տարածքների, ջրամատակարարման կենտրոնացված համակարգերի կառույցների սանիտարական պահպանման գոտիների հողերում չի թույլատրվում.</w:t>
      </w:r>
    </w:p>
    <w:p w14:paraId="42878AB0" w14:textId="77777777" w:rsidR="00E21185" w:rsidRPr="00534F2A" w:rsidRDefault="00E21185" w:rsidP="000C0655">
      <w:pPr>
        <w:pStyle w:val="NormalWeb"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սանիտարաթունաբանական ցուցանիշներով` սահմանային թույլատրելի կոնցենտրացիաների կամ կողմնորոշիչ թույլատրելի քանակությունների </w:t>
      </w:r>
      <w:r w:rsidR="00C434E4" w:rsidRPr="00534F2A">
        <w:rPr>
          <w:rFonts w:ascii="GHEA Grapalat" w:hAnsi="GHEA Grapalat"/>
        </w:rPr>
        <w:t xml:space="preserve">քիմիական աղտոտիչներով </w:t>
      </w:r>
      <w:r w:rsidRPr="00534F2A">
        <w:rPr>
          <w:rFonts w:ascii="GHEA Grapalat" w:hAnsi="GHEA Grapalat"/>
        </w:rPr>
        <w:t>գերազանցում</w:t>
      </w:r>
      <w:r w:rsidR="00C434E4" w:rsidRPr="00534F2A">
        <w:rPr>
          <w:rFonts w:ascii="GHEA Grapalat" w:hAnsi="GHEA Grapalat"/>
          <w:lang w:val="en-US"/>
        </w:rPr>
        <w:t>ը</w:t>
      </w:r>
      <w:r w:rsidRPr="00534F2A">
        <w:rPr>
          <w:rFonts w:ascii="GHEA Grapalat" w:hAnsi="GHEA Grapalat"/>
        </w:rPr>
        <w:t>,</w:t>
      </w:r>
    </w:p>
    <w:p w14:paraId="64E0551B" w14:textId="77777777" w:rsidR="00E21185" w:rsidRPr="00534F2A" w:rsidRDefault="00E21185" w:rsidP="000C0655">
      <w:pPr>
        <w:pStyle w:val="NormalWeb"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սանիտարամանրէաբանական ցուցանիշներով` </w:t>
      </w:r>
      <w:r w:rsidR="00C434E4" w:rsidRPr="00534F2A">
        <w:rPr>
          <w:rFonts w:ascii="GHEA Grapalat" w:hAnsi="GHEA Grapalat"/>
        </w:rPr>
        <w:t>աղիքային վարակների հարուցիչների</w:t>
      </w:r>
      <w:r w:rsidRPr="00534F2A">
        <w:rPr>
          <w:rFonts w:ascii="GHEA Grapalat" w:hAnsi="GHEA Grapalat"/>
        </w:rPr>
        <w:t xml:space="preserve"> ախտածին էնտերոբակտերիաներ</w:t>
      </w:r>
      <w:r w:rsidR="00C434E4" w:rsidRPr="00534F2A">
        <w:rPr>
          <w:rFonts w:ascii="GHEA Grapalat" w:hAnsi="GHEA Grapalat"/>
          <w:lang w:val="en-US"/>
        </w:rPr>
        <w:t>ի</w:t>
      </w:r>
      <w:r w:rsidRPr="00534F2A">
        <w:rPr>
          <w:rFonts w:ascii="GHEA Grapalat" w:hAnsi="GHEA Grapalat"/>
        </w:rPr>
        <w:t xml:space="preserve"> և էնտերովիրուսներ</w:t>
      </w:r>
      <w:r w:rsidR="00C434E4" w:rsidRPr="00534F2A">
        <w:rPr>
          <w:rFonts w:ascii="GHEA Grapalat" w:hAnsi="GHEA Grapalat"/>
          <w:lang w:val="en-US"/>
        </w:rPr>
        <w:t>ի</w:t>
      </w:r>
      <w:r w:rsidR="00C434E4" w:rsidRPr="00534F2A">
        <w:rPr>
          <w:rFonts w:ascii="GHEA Grapalat" w:hAnsi="GHEA Grapalat"/>
        </w:rPr>
        <w:t xml:space="preserve"> </w:t>
      </w:r>
      <w:proofErr w:type="spellStart"/>
      <w:r w:rsidR="00C434E4" w:rsidRPr="00534F2A">
        <w:rPr>
          <w:rFonts w:ascii="GHEA Grapalat" w:hAnsi="GHEA Grapalat"/>
          <w:lang w:val="en-US"/>
        </w:rPr>
        <w:t>առկայությունը</w:t>
      </w:r>
      <w:proofErr w:type="spellEnd"/>
      <w:r w:rsidRPr="00534F2A">
        <w:rPr>
          <w:rFonts w:ascii="GHEA Grapalat" w:hAnsi="GHEA Grapalat"/>
        </w:rPr>
        <w:t>: Սանիտարացուցադրական օրգանիզմների ինդեքսը չպետք է գերազանցի 10 բջիջ/գ հողում (աղիքային ցուպիկի խմբի մանրէներ</w:t>
      </w:r>
      <w:r w:rsidR="00C434E4" w:rsidRPr="00534F2A">
        <w:rPr>
          <w:rFonts w:ascii="GHEA Grapalat" w:hAnsi="GHEA Grapalat"/>
        </w:rPr>
        <w:t xml:space="preserve"> (ԱՑԽՄ) </w:t>
      </w:r>
      <w:r w:rsidRPr="00534F2A">
        <w:rPr>
          <w:rFonts w:ascii="GHEA Grapalat" w:hAnsi="GHEA Grapalat"/>
        </w:rPr>
        <w:t>կամ ընդհանուր կոլիֆորմ և էնտերոկոկեր),</w:t>
      </w:r>
    </w:p>
    <w:p w14:paraId="0D2DDE7A" w14:textId="77777777" w:rsidR="00E21185" w:rsidRPr="00534F2A" w:rsidRDefault="00E21185" w:rsidP="000C0655">
      <w:pPr>
        <w:pStyle w:val="NormalWeb"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>սանիտարամակաբուծաբանական ցուցանիշներով` աղիքային մակաբուծային հիվանդությունների (հելմինթոզներ, լյամբլիոզ, ամեոբիազ և այլն) հարուցիչների, հելմինթների ձվիկների, աղիքային ախտածին նախակենդանիների ցիստերի առկայություն</w:t>
      </w:r>
      <w:r w:rsidR="009D70DA" w:rsidRPr="00534F2A">
        <w:rPr>
          <w:rFonts w:ascii="GHEA Grapalat" w:hAnsi="GHEA Grapalat"/>
          <w:lang w:val="en-US"/>
        </w:rPr>
        <w:t>ը</w:t>
      </w:r>
      <w:r w:rsidRPr="00534F2A">
        <w:rPr>
          <w:rFonts w:ascii="GHEA Grapalat" w:hAnsi="GHEA Grapalat"/>
        </w:rPr>
        <w:t>,</w:t>
      </w:r>
    </w:p>
    <w:p w14:paraId="33BCB6DA" w14:textId="77777777" w:rsidR="00E21185" w:rsidRPr="00534F2A" w:rsidRDefault="00E21185" w:rsidP="000C0655">
      <w:pPr>
        <w:pStyle w:val="NormalWeb"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>սանիտարամիջատաբանական ցուցանիշներով` սինանթրոպ ճանճերի պրեիմարգինալ ձևերի առկայություն</w:t>
      </w:r>
      <w:r w:rsidR="009B1168" w:rsidRPr="00534F2A">
        <w:rPr>
          <w:rFonts w:ascii="GHEA Grapalat" w:hAnsi="GHEA Grapalat"/>
          <w:lang w:val="en-US"/>
        </w:rPr>
        <w:t>ը</w:t>
      </w:r>
      <w:r w:rsidRPr="00534F2A">
        <w:rPr>
          <w:rFonts w:ascii="GHEA Grapalat" w:hAnsi="GHEA Grapalat"/>
        </w:rPr>
        <w:t>,</w:t>
      </w:r>
    </w:p>
    <w:p w14:paraId="69BF9C70" w14:textId="77777777" w:rsidR="00E21185" w:rsidRPr="00534F2A" w:rsidRDefault="00E21185" w:rsidP="000C0655">
      <w:pPr>
        <w:pStyle w:val="NormalWeb"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>սանիտարաքիմիական ցուցանիշներով` սանիտարական թիվը (հողի սպիտակուցային` հումուսային ազոտի քանակի հարաբերությունը օրգանական` ամոնիակային և նիտրատային ազոտի քանակին) չպետք է լինի 0,98-ից (հարաբերական միավորներ) ցածր:</w:t>
      </w:r>
    </w:p>
    <w:p w14:paraId="76E16D52" w14:textId="77777777" w:rsidR="00E21185" w:rsidRPr="00534F2A" w:rsidRDefault="00E21185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450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Հողի սանիտարական վիճակի գնահատման համար հսկողության հիմնական ցուցանիշները` կախված դրանց գործառնական նշանակությունից (բնակավայրեր, այդ թվում՝ նախադպրոցական, դպրոցական կազմակերպությունների, խաղահրապարակների, շենքերի բակային տարածքներ, կոմունալ օբյեկտներ` ջրամատակարարման, ջրահեռացման, կոյուղագծեր, օրվա կարգավորիչ ջրամբարներ, մաքրման կայաններ, պոմպակայաններ, աղբավայրեր և այլ օբյեկտների կառուցման ու սպասարկման համար տրամադրված հողամասեր, առողջարարական նպատակներով, հանգստի համար նախատեսված հողերի) </w:t>
      </w:r>
      <w:r w:rsidRPr="00534F2A">
        <w:rPr>
          <w:rFonts w:ascii="GHEA Grapalat" w:hAnsi="GHEA Grapalat"/>
        </w:rPr>
        <w:lastRenderedPageBreak/>
        <w:t>սահմանվ</w:t>
      </w:r>
      <w:proofErr w:type="spellStart"/>
      <w:r w:rsidR="00641AD7" w:rsidRPr="00534F2A">
        <w:rPr>
          <w:rFonts w:ascii="GHEA Grapalat" w:hAnsi="GHEA Grapalat"/>
          <w:lang w:val="en-US"/>
        </w:rPr>
        <w:t>ում</w:t>
      </w:r>
      <w:proofErr w:type="spellEnd"/>
      <w:r w:rsidR="00641AD7" w:rsidRPr="00534F2A">
        <w:rPr>
          <w:rFonts w:ascii="GHEA Grapalat" w:hAnsi="GHEA Grapalat"/>
        </w:rPr>
        <w:t xml:space="preserve"> </w:t>
      </w:r>
      <w:r w:rsidRPr="00534F2A">
        <w:rPr>
          <w:rFonts w:ascii="GHEA Grapalat" w:hAnsi="GHEA Grapalat"/>
        </w:rPr>
        <w:t xml:space="preserve"> են</w:t>
      </w:r>
      <w:r w:rsidR="00CB5DCB" w:rsidRPr="00534F2A">
        <w:rPr>
          <w:rFonts w:ascii="GHEA Grapalat" w:hAnsi="GHEA Grapalat"/>
        </w:rPr>
        <w:t xml:space="preserve"> </w:t>
      </w:r>
      <w:r w:rsidR="00641AD7" w:rsidRPr="00534F2A">
        <w:rPr>
          <w:rFonts w:ascii="GHEA Grapalat" w:hAnsi="GHEA Grapalat"/>
          <w:lang w:val="hy-AM"/>
        </w:rPr>
        <w:t xml:space="preserve">ՀՀ առողջապահության նախարարի 2010 թվականի հունվարի 25-ի </w:t>
      </w:r>
      <w:r w:rsidR="00ED1FFE" w:rsidRPr="00534F2A">
        <w:rPr>
          <w:rFonts w:ascii="GHEA Grapalat" w:hAnsi="GHEA Grapalat"/>
          <w:lang w:val="en-US"/>
        </w:rPr>
        <w:t>N</w:t>
      </w:r>
      <w:r w:rsidR="00641AD7" w:rsidRPr="00534F2A">
        <w:rPr>
          <w:rFonts w:ascii="GHEA Grapalat" w:hAnsi="GHEA Grapalat"/>
          <w:lang w:val="hy-AM"/>
        </w:rPr>
        <w:t xml:space="preserve"> 01-Ն հրամանով հաստատված </w:t>
      </w:r>
      <w:r w:rsidR="00CB5DCB" w:rsidRPr="00534F2A">
        <w:rPr>
          <w:rFonts w:ascii="GHEA Grapalat" w:hAnsi="GHEA Grapalat"/>
          <w:lang w:val="en-US"/>
        </w:rPr>
        <w:t>N</w:t>
      </w:r>
      <w:r w:rsidR="00CB5DCB" w:rsidRPr="00534F2A">
        <w:rPr>
          <w:rFonts w:ascii="GHEA Grapalat" w:hAnsi="GHEA Grapalat"/>
        </w:rPr>
        <w:t xml:space="preserve"> 2.1.7.003-10 սանիտարական նորմերի</w:t>
      </w:r>
      <w:r w:rsidR="00641AD7" w:rsidRPr="00534F2A">
        <w:rPr>
          <w:rFonts w:ascii="GHEA Grapalat" w:hAnsi="GHEA Grapalat"/>
          <w:lang w:val="en-US"/>
        </w:rPr>
        <w:t>ն</w:t>
      </w:r>
      <w:r w:rsidR="00CB5DCB" w:rsidRPr="00534F2A">
        <w:rPr>
          <w:rFonts w:ascii="GHEA Grapalat" w:hAnsi="GHEA Grapalat"/>
        </w:rPr>
        <w:t xml:space="preserve"> համապատասխան։</w:t>
      </w:r>
    </w:p>
    <w:p w14:paraId="412BCD90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Մեծ աղտոտվածություն ունեցող</w:t>
      </w:r>
      <w:r w:rsidR="00CB5DCB" w:rsidRPr="00534F2A">
        <w:rPr>
          <w:rFonts w:ascii="GHEA Grapalat" w:hAnsi="GHEA Grapalat"/>
          <w:color w:val="auto"/>
          <w:sz w:val="24"/>
          <w:szCs w:val="24"/>
        </w:rPr>
        <w:t xml:space="preserve"> (արտակարգ վտանգավոր)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բնահողը </w:t>
      </w:r>
      <w:r w:rsidR="00CB5DCB" w:rsidRPr="00534F2A">
        <w:rPr>
          <w:rFonts w:ascii="GHEA Grapalat" w:hAnsi="GHEA Grapalat"/>
          <w:color w:val="auto"/>
          <w:sz w:val="24"/>
          <w:szCs w:val="24"/>
        </w:rPr>
        <w:t>տեղափոխ</w:t>
      </w:r>
      <w:r w:rsidR="00277744" w:rsidRPr="00534F2A">
        <w:rPr>
          <w:rFonts w:ascii="GHEA Grapalat" w:hAnsi="GHEA Grapalat"/>
          <w:color w:val="auto"/>
          <w:sz w:val="24"/>
          <w:szCs w:val="24"/>
          <w:lang w:val="hy-AM"/>
        </w:rPr>
        <w:t>վ</w:t>
      </w:r>
      <w:r w:rsidR="00CB5DCB" w:rsidRPr="00534F2A">
        <w:rPr>
          <w:rFonts w:ascii="GHEA Grapalat" w:hAnsi="GHEA Grapalat"/>
          <w:color w:val="auto"/>
          <w:sz w:val="24"/>
          <w:szCs w:val="24"/>
        </w:rPr>
        <w:t>ում և օգտահան</w:t>
      </w:r>
      <w:r w:rsidR="00277744" w:rsidRPr="00534F2A">
        <w:rPr>
          <w:rFonts w:ascii="GHEA Grapalat" w:hAnsi="GHEA Grapalat"/>
          <w:color w:val="auto"/>
          <w:sz w:val="24"/>
          <w:szCs w:val="24"/>
          <w:lang w:val="hy-AM"/>
        </w:rPr>
        <w:t>վ</w:t>
      </w:r>
      <w:r w:rsidR="00CB5DCB" w:rsidRPr="00534F2A">
        <w:rPr>
          <w:rFonts w:ascii="GHEA Grapalat" w:hAnsi="GHEA Grapalat"/>
          <w:color w:val="auto"/>
          <w:sz w:val="24"/>
          <w:szCs w:val="24"/>
        </w:rPr>
        <w:t>ում</w:t>
      </w:r>
      <w:r w:rsidR="0027774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է</w:t>
      </w:r>
      <w:r w:rsidR="00CB5DCB" w:rsidRPr="00534F2A">
        <w:rPr>
          <w:rFonts w:ascii="GHEA Grapalat" w:hAnsi="GHEA Grapalat"/>
          <w:color w:val="auto"/>
          <w:sz w:val="24"/>
          <w:szCs w:val="24"/>
        </w:rPr>
        <w:t xml:space="preserve"> հատուկ </w:t>
      </w:r>
      <w:r w:rsidR="00277744" w:rsidRPr="00534F2A">
        <w:rPr>
          <w:rFonts w:ascii="GHEA Grapalat" w:hAnsi="GHEA Grapalat"/>
          <w:color w:val="auto"/>
          <w:sz w:val="24"/>
          <w:szCs w:val="24"/>
          <w:lang w:val="hy-AM"/>
        </w:rPr>
        <w:t>աղբավայրերում</w:t>
      </w:r>
      <w:r w:rsidR="00CB5DCB" w:rsidRPr="00534F2A">
        <w:rPr>
          <w:rFonts w:ascii="GHEA Grapalat" w:hAnsi="GHEA Grapalat"/>
          <w:color w:val="auto"/>
          <w:sz w:val="24"/>
          <w:szCs w:val="24"/>
        </w:rPr>
        <w:t xml:space="preserve">: Համաճարակային վտանգի առկայության դեպքում հիգիենիկ հակահամաճարակային հսկողություն իրականացնող մարմինների առաջարկությամբ կատարվում է ախտահանում (դեզինվազիա)` հետագա լաբորատոր հսկողությամբ՝ </w:t>
      </w:r>
      <w:r w:rsidR="00427793" w:rsidRPr="00534F2A">
        <w:rPr>
          <w:rFonts w:ascii="GHEA Grapalat" w:hAnsi="GHEA Grapalat"/>
          <w:color w:val="auto"/>
          <w:sz w:val="24"/>
          <w:szCs w:val="24"/>
        </w:rPr>
        <w:t xml:space="preserve">ՀՀ առողջապահության նախարարի 2010 թվականի հունվարի 25-ի </w:t>
      </w:r>
      <w:r w:rsidR="0042779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27793" w:rsidRPr="00534F2A">
        <w:rPr>
          <w:rFonts w:ascii="GHEA Grapalat" w:hAnsi="GHEA Grapalat"/>
          <w:color w:val="auto"/>
          <w:sz w:val="24"/>
          <w:szCs w:val="24"/>
        </w:rPr>
        <w:t xml:space="preserve"> 01-Ն հրամանով հաստատված </w:t>
      </w:r>
      <w:r w:rsidR="0042779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27793" w:rsidRPr="00534F2A">
        <w:rPr>
          <w:rFonts w:ascii="GHEA Grapalat" w:hAnsi="GHEA Grapalat"/>
          <w:color w:val="auto"/>
          <w:sz w:val="24"/>
          <w:szCs w:val="24"/>
        </w:rPr>
        <w:t xml:space="preserve"> 2.1.7.003-10 սանիտարական նորմերին համապատասխան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   </w:t>
      </w:r>
    </w:p>
    <w:p w14:paraId="4879E102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Բնահողի ճառագայթային անվտանգության ապահովման նպատակով տարբեր նպատակներով օգտագործվող բոլոր ինժեներական և շինարարական սարքավորումները անհրաժեշտ է ենթարկել վերահսկողության` ճառագայթային անվտանգության որոշումով՝ համաձայն ՀՀ գործող իրավական ակտերի պահանջների: </w:t>
      </w:r>
    </w:p>
    <w:p w14:paraId="06B9DF73" w14:textId="77777777" w:rsidR="00C560C8" w:rsidRPr="00534F2A" w:rsidRDefault="00B8697E" w:rsidP="000C0655">
      <w:pPr>
        <w:numPr>
          <w:ilvl w:val="0"/>
          <w:numId w:val="27"/>
        </w:numPr>
        <w:tabs>
          <w:tab w:val="left" w:pos="567"/>
          <w:tab w:val="left" w:pos="993"/>
        </w:tabs>
        <w:spacing w:after="6"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Բնահողի որակին ներկայացվող </w:t>
      </w:r>
      <w:r w:rsidR="008426D1" w:rsidRPr="00534F2A">
        <w:rPr>
          <w:rFonts w:ascii="GHEA Grapalat" w:hAnsi="GHEA Grapalat"/>
          <w:color w:val="auto"/>
          <w:sz w:val="24"/>
          <w:szCs w:val="24"/>
        </w:rPr>
        <w:t xml:space="preserve">պահանջները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պետք է տարբերակել ըստ գործառական նշանակության տա</w:t>
      </w:r>
      <w:r w:rsidR="008426D1" w:rsidRPr="00534F2A">
        <w:rPr>
          <w:rFonts w:ascii="GHEA Grapalat" w:hAnsi="GHEA Grapalat"/>
          <w:color w:val="auto"/>
          <w:sz w:val="24"/>
          <w:szCs w:val="24"/>
        </w:rPr>
        <w:t xml:space="preserve">րածքների (բնակելի, հասարակական,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արտադրական)՝ </w:t>
      </w:r>
      <w:r w:rsidR="000968C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առողջապահության նախարարի 2010 թվականի հունվարի 25-ի </w:t>
      </w:r>
      <w:r w:rsidR="000968CE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0968C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01-Ն հրամանով հաստատված </w:t>
      </w:r>
      <w:r w:rsidR="000968CE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0968CE" w:rsidRPr="00534F2A">
        <w:rPr>
          <w:rFonts w:ascii="GHEA Grapalat" w:hAnsi="GHEA Grapalat"/>
          <w:color w:val="auto"/>
          <w:sz w:val="24"/>
          <w:szCs w:val="24"/>
        </w:rPr>
        <w:t xml:space="preserve"> 2.1.7.003-10 սանիտարական նորմերի</w:t>
      </w:r>
      <w:r w:rsidR="000968C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0968CE" w:rsidRPr="00534F2A">
        <w:rPr>
          <w:rFonts w:ascii="GHEA Grapalat" w:hAnsi="GHEA Grapalat"/>
          <w:color w:val="auto"/>
          <w:sz w:val="24"/>
          <w:szCs w:val="24"/>
        </w:rPr>
        <w:t xml:space="preserve"> համապատասխան 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2.1.7.003-10</w:t>
      </w:r>
      <w:r w:rsidR="00246E96" w:rsidRPr="00534F2A">
        <w:rPr>
          <w:rFonts w:ascii="GHEA Grapalat" w:eastAsia="Arial Armenian" w:hAnsi="GHEA Grapalat" w:cs="Arial Armenian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սանիտարական նորմերի պահանջներին  համապատասխան: </w:t>
      </w:r>
    </w:p>
    <w:p w14:paraId="23BDEA76" w14:textId="77777777" w:rsidR="00C560C8" w:rsidRPr="00534F2A" w:rsidRDefault="00246E96" w:rsidP="000B114C">
      <w:pPr>
        <w:spacing w:after="89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47D886BC" w14:textId="77777777" w:rsidR="00C560C8" w:rsidRPr="00534F2A" w:rsidRDefault="00246E96" w:rsidP="000C0655">
      <w:pPr>
        <w:pStyle w:val="Heading1"/>
        <w:numPr>
          <w:ilvl w:val="0"/>
          <w:numId w:val="45"/>
        </w:numPr>
        <w:spacing w:line="360" w:lineRule="auto"/>
        <w:ind w:left="0" w:firstLine="45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ՊԱՇՏՊԱՆՈՒԹ</w:t>
      </w:r>
      <w:r w:rsidR="0012696D" w:rsidRPr="00534F2A">
        <w:rPr>
          <w:rFonts w:ascii="GHEA Grapalat" w:hAnsi="GHEA Grapalat"/>
          <w:color w:val="auto"/>
          <w:sz w:val="24"/>
          <w:szCs w:val="24"/>
        </w:rPr>
        <w:t xml:space="preserve">ՅՈՒՆ ԱՂՄՈՒԿԻՑ, ԹՐԹՌՈՒՄՆԵՐԻՑ, </w:t>
      </w:r>
      <w:r w:rsidRPr="00534F2A">
        <w:rPr>
          <w:rFonts w:ascii="GHEA Grapalat" w:hAnsi="GHEA Grapalat"/>
          <w:color w:val="auto"/>
          <w:sz w:val="24"/>
          <w:szCs w:val="24"/>
        </w:rPr>
        <w:t>ԷԼԵԿՏՐԱՄԱԳՆԻՍԱԿԱՆ ԴԱՇՏԻՑ, ՃԱՌԱԳԱՅԹԱՀԱՐՈՒՄԻՑ</w:t>
      </w:r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.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ՄԻԿՐՈԿԼԻՄԱՅԻ ԲԱՐԵԼԱՎՈՒՄ </w:t>
      </w:r>
    </w:p>
    <w:p w14:paraId="58B5BA47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4EB829C8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Աղմուկի թույլատրելի </w:t>
      </w:r>
      <w:r w:rsidR="00277744" w:rsidRPr="00534F2A">
        <w:rPr>
          <w:rFonts w:ascii="GHEA Grapalat" w:hAnsi="GHEA Grapalat"/>
          <w:color w:val="auto"/>
          <w:sz w:val="24"/>
          <w:szCs w:val="24"/>
          <w:lang w:val="hy-AM"/>
        </w:rPr>
        <w:t>մակարդակները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բնակելի, հասարակական շենքերի և դրանց հարող տարածքների համար, արտաքին աղմուկի աղբյուրը, սպասվող աղմուկի մակարդակի որոշման կարգը պետք է ընդունել ըստ </w:t>
      </w:r>
      <w:r w:rsidR="00F1306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առողջապահության նախարարի 2002 թվականի մարտի 6-ի </w:t>
      </w:r>
      <w:r w:rsidR="00C4249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F1306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138</w:t>
      </w:r>
      <w:r w:rsidR="00F1306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3069" w:rsidRPr="00534F2A">
        <w:rPr>
          <w:rFonts w:ascii="GHEA Grapalat" w:hAnsi="GHEA Grapalat"/>
          <w:color w:val="auto"/>
          <w:sz w:val="24"/>
          <w:szCs w:val="24"/>
          <w:lang w:val="en-US"/>
        </w:rPr>
        <w:t>որոշման</w:t>
      </w:r>
      <w:proofErr w:type="spellEnd"/>
      <w:r w:rsidR="00F1306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3069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0A27BE64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և հասարակական շենքերում թույլատրելի թրթռումների մակարդակը պետք է համապատասխանի սանիտարական </w:t>
      </w:r>
      <w:r w:rsidR="008426D1" w:rsidRPr="00534F2A">
        <w:rPr>
          <w:rFonts w:ascii="GHEA Grapalat" w:hAnsi="GHEA Grapalat"/>
          <w:color w:val="auto"/>
          <w:sz w:val="24"/>
          <w:szCs w:val="24"/>
        </w:rPr>
        <w:t>նորմերին: Վերոհիշյալ պահանջների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իրականացման համար անհրաժեշտ է բնակելի, հասարակական շենքերի և թրթռման աղբյուրների միջև նախատեսել անհրաժեշտ հեռավորություն, իսկ թրթռման աղբյուրները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մեկուսացնել թրթռումը նվազեցնող նյութերով և կոնստրուկցիաներով</w:t>
      </w:r>
      <w:r w:rsidR="008D1A92" w:rsidRPr="00534F2A">
        <w:rPr>
          <w:rFonts w:ascii="GHEA Grapalat" w:hAnsi="GHEA Grapalat"/>
          <w:color w:val="auto"/>
          <w:sz w:val="24"/>
          <w:szCs w:val="24"/>
          <w:lang w:val="hy-AM"/>
        </w:rPr>
        <w:t>: Ա</w:t>
      </w:r>
      <w:r w:rsidR="008D1A92" w:rsidRPr="00534F2A">
        <w:rPr>
          <w:rFonts w:ascii="GHEA Grapalat" w:hAnsi="GHEA Grapalat"/>
          <w:color w:val="auto"/>
          <w:sz w:val="24"/>
          <w:szCs w:val="24"/>
        </w:rPr>
        <w:t>շխատատեղում</w:t>
      </w:r>
      <w:r w:rsidR="008D1A92" w:rsidRPr="00534F2A">
        <w:rPr>
          <w:rFonts w:ascii="GHEA Grapalat" w:hAnsi="GHEA Grapalat"/>
          <w:color w:val="auto"/>
          <w:sz w:val="24"/>
          <w:szCs w:val="24"/>
          <w:lang w:val="hy-AM"/>
        </w:rPr>
        <w:t>, ինչպես նաև</w:t>
      </w:r>
      <w:r w:rsidR="008D1A92" w:rsidRPr="00534F2A">
        <w:rPr>
          <w:rFonts w:ascii="GHEA Grapalat" w:hAnsi="GHEA Grapalat"/>
          <w:color w:val="auto"/>
          <w:sz w:val="24"/>
          <w:szCs w:val="24"/>
        </w:rPr>
        <w:t xml:space="preserve"> բնակելի և հասարակական շենքերում թրթռման (վիբրացիայի) թույլատրելի մակարդակները</w:t>
      </w:r>
      <w:r w:rsidR="00F1306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D1A92" w:rsidRPr="00534F2A">
        <w:rPr>
          <w:rFonts w:ascii="GHEA Grapalat" w:hAnsi="GHEA Grapalat"/>
          <w:color w:val="auto"/>
          <w:sz w:val="24"/>
          <w:szCs w:val="24"/>
          <w:lang w:val="hy-AM"/>
        </w:rPr>
        <w:t>սահմանվում են</w:t>
      </w:r>
      <w:r w:rsidR="00F1306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13069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F1306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3069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առողջապահության</w:t>
      </w:r>
      <w:proofErr w:type="spellEnd"/>
      <w:r w:rsidR="00F1306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3069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F1306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1306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2006 թվականի մայիսի 17-ի </w:t>
      </w:r>
      <w:r w:rsidR="00C4249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F1306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533-Ն հրաման</w:t>
      </w:r>
      <w:r w:rsidR="008D1A92" w:rsidRPr="00534F2A">
        <w:rPr>
          <w:rFonts w:ascii="GHEA Grapalat" w:hAnsi="GHEA Grapalat"/>
          <w:color w:val="auto"/>
          <w:sz w:val="24"/>
          <w:szCs w:val="24"/>
          <w:lang w:val="hy-AM"/>
        </w:rPr>
        <w:t>ով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31BFC8E9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Փոքր խորության վրա նախատեսվող մետրոպոլիտենի գծերի և բնակելի, հասարակական շենքերի միջև պետք է սահմանել թրթռման և աղմուկի հաշվարկային մակարդակ՝ </w:t>
      </w:r>
      <w:proofErr w:type="spellStart"/>
      <w:r w:rsidR="004031A9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4031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031A9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4031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1A9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առողջապահության</w:t>
      </w:r>
      <w:proofErr w:type="spellEnd"/>
      <w:r w:rsidR="004031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1A9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4031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031A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2006 թվականի մայիսի 17-ի </w:t>
      </w:r>
      <w:r w:rsidR="00A04694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031A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533-Ն </w:t>
      </w:r>
      <w:r w:rsidR="004031A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031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031A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2002 թվականի մարտի 6-ի </w:t>
      </w:r>
      <w:r w:rsidR="004031A9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031A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138</w:t>
      </w:r>
      <w:r w:rsidR="004031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031A9" w:rsidRPr="00534F2A">
        <w:rPr>
          <w:rFonts w:ascii="GHEA Grapalat" w:hAnsi="GHEA Grapalat"/>
          <w:color w:val="auto"/>
          <w:sz w:val="24"/>
          <w:szCs w:val="24"/>
          <w:lang w:val="hy-AM"/>
        </w:rPr>
        <w:t>հրաման</w:t>
      </w:r>
      <w:proofErr w:type="spellStart"/>
      <w:r w:rsidR="00BE194F" w:rsidRPr="00534F2A">
        <w:rPr>
          <w:rFonts w:ascii="GHEA Grapalat" w:hAnsi="GHEA Grapalat"/>
          <w:color w:val="auto"/>
          <w:sz w:val="24"/>
          <w:szCs w:val="24"/>
          <w:lang w:val="en-US"/>
        </w:rPr>
        <w:t>ներով</w:t>
      </w:r>
      <w:proofErr w:type="spellEnd"/>
      <w:r w:rsidR="00BE194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194F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BE194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194F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258B7088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Ռադիոտեխնիկական օբյեկտների (օդերևութաբանական ռադիոլոկատորներ, հեռուստակենտրոններ, ռադիոկայաններ, ալեհավաքներ, բարձր լարման էլեկտրահաղորդման գծեր, արդյունաբերական գեներատորներ և այլ էլեկտրամագնիսական էներգիա ճառագայթող օբյեկտներ) տեղադրման դեպքում պետք է ղեկավարվել N</w:t>
      </w:r>
      <w:r w:rsidR="009D70D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2.1.8-010 սանիտարական կանոնների և նորմերի պահանջներով։ </w:t>
      </w:r>
    </w:p>
    <w:p w14:paraId="7168DBBC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Ռադիոակտիվ նյութերի արտադրության, վերամշակման, օգտագործման, պահեստավորման, տեղափոխման, վնասազերծման, թաղման ժամանակ ճառագայթահարման անվտանգությունը պետք է ապահովել ըստ</w:t>
      </w:r>
      <w:r w:rsidR="00223E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92AA7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92A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2AA7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կառավարության</w:t>
      </w:r>
      <w:proofErr w:type="spellEnd"/>
      <w:r w:rsidR="00D92A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23E8D" w:rsidRPr="00534F2A">
        <w:rPr>
          <w:rFonts w:ascii="GHEA Grapalat" w:hAnsi="GHEA Grapalat"/>
          <w:color w:val="auto"/>
          <w:sz w:val="24"/>
          <w:szCs w:val="24"/>
        </w:rPr>
        <w:t xml:space="preserve">2006 </w:t>
      </w:r>
      <w:proofErr w:type="spellStart"/>
      <w:r w:rsidR="00223E8D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223E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23E8D" w:rsidRPr="00534F2A">
        <w:rPr>
          <w:rFonts w:ascii="GHEA Grapalat" w:hAnsi="GHEA Grapalat"/>
          <w:color w:val="auto"/>
          <w:sz w:val="24"/>
          <w:szCs w:val="24"/>
          <w:lang w:val="en-US"/>
        </w:rPr>
        <w:t>օգոստոսի</w:t>
      </w:r>
      <w:proofErr w:type="spellEnd"/>
      <w:r w:rsidR="00223E8D" w:rsidRPr="00534F2A">
        <w:rPr>
          <w:rFonts w:ascii="GHEA Grapalat" w:hAnsi="GHEA Grapalat"/>
          <w:color w:val="auto"/>
          <w:sz w:val="24"/>
          <w:szCs w:val="24"/>
        </w:rPr>
        <w:t xml:space="preserve"> 18-</w:t>
      </w:r>
      <w:r w:rsidR="00223E8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23E8D" w:rsidRPr="00534F2A">
        <w:rPr>
          <w:rFonts w:ascii="GHEA Grapalat" w:hAnsi="GHEA Grapalat"/>
          <w:color w:val="auto"/>
          <w:sz w:val="24"/>
          <w:szCs w:val="24"/>
        </w:rPr>
        <w:t xml:space="preserve">N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1219-Ն որոշման պահանջների: </w:t>
      </w:r>
    </w:p>
    <w:p w14:paraId="5EC29C54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Ատոմակայանների տեղադրումը և արտաքին ճառագայթումից մարդկանց անհրաժեշտ պաշտպանությունն իրագործվում է ըստ </w:t>
      </w:r>
      <w:r w:rsidR="00D92AA7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92A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2AA7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կառավարության</w:t>
      </w:r>
      <w:proofErr w:type="spellEnd"/>
      <w:r w:rsidR="00D92AA7" w:rsidRPr="00534F2A">
        <w:rPr>
          <w:rFonts w:ascii="GHEA Grapalat" w:hAnsi="GHEA Grapalat"/>
          <w:color w:val="auto"/>
          <w:sz w:val="24"/>
          <w:szCs w:val="24"/>
        </w:rPr>
        <w:t xml:space="preserve"> 2006 </w:t>
      </w:r>
      <w:proofErr w:type="spellStart"/>
      <w:r w:rsidR="00D92AA7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92A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2AA7" w:rsidRPr="00534F2A">
        <w:rPr>
          <w:rFonts w:ascii="GHEA Grapalat" w:hAnsi="GHEA Grapalat"/>
          <w:color w:val="auto"/>
          <w:sz w:val="24"/>
          <w:szCs w:val="24"/>
          <w:lang w:val="en-US"/>
        </w:rPr>
        <w:t>օգոստոսի</w:t>
      </w:r>
      <w:proofErr w:type="spellEnd"/>
      <w:r w:rsidR="00D92AA7" w:rsidRPr="00534F2A">
        <w:rPr>
          <w:rFonts w:ascii="GHEA Grapalat" w:hAnsi="GHEA Grapalat"/>
          <w:color w:val="auto"/>
          <w:sz w:val="24"/>
          <w:szCs w:val="24"/>
        </w:rPr>
        <w:t xml:space="preserve"> 18-</w:t>
      </w:r>
      <w:r w:rsidR="00D92AA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92AA7" w:rsidRPr="00534F2A">
        <w:rPr>
          <w:rFonts w:ascii="GHEA Grapalat" w:hAnsi="GHEA Grapalat"/>
          <w:color w:val="auto"/>
          <w:sz w:val="24"/>
          <w:szCs w:val="24"/>
        </w:rPr>
        <w:t xml:space="preserve"> N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1219-Ն որոշման պահանջների: </w:t>
      </w:r>
    </w:p>
    <w:p w14:paraId="6AF4250B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նախագծման և կառուցապատման ժամանակ անհրաժեշտ է հաշվի առնել </w:t>
      </w:r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3315B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03315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3315B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03315B" w:rsidRPr="00534F2A">
        <w:rPr>
          <w:rFonts w:ascii="GHEA Grapalat" w:hAnsi="GHEA Grapalat"/>
          <w:color w:val="auto"/>
          <w:sz w:val="24"/>
          <w:szCs w:val="24"/>
        </w:rPr>
        <w:t xml:space="preserve"> 2024</w:t>
      </w:r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3315B" w:rsidRPr="00534F2A">
        <w:rPr>
          <w:rFonts w:ascii="GHEA Grapalat" w:hAnsi="GHEA Grapalat"/>
          <w:color w:val="auto"/>
          <w:sz w:val="24"/>
          <w:szCs w:val="24"/>
          <w:lang w:val="en-US"/>
        </w:rPr>
        <w:t>հունվարի</w:t>
      </w:r>
      <w:proofErr w:type="spellEnd"/>
      <w:r w:rsidR="0003315B" w:rsidRPr="00534F2A">
        <w:rPr>
          <w:rFonts w:ascii="GHEA Grapalat" w:hAnsi="GHEA Grapalat"/>
          <w:color w:val="auto"/>
          <w:sz w:val="24"/>
          <w:szCs w:val="24"/>
        </w:rPr>
        <w:t xml:space="preserve"> 15</w:t>
      </w:r>
      <w:r w:rsidR="004D6C97" w:rsidRPr="00534F2A">
        <w:rPr>
          <w:rFonts w:ascii="GHEA Grapalat" w:hAnsi="GHEA Grapalat"/>
          <w:color w:val="auto"/>
          <w:sz w:val="24"/>
          <w:szCs w:val="24"/>
        </w:rPr>
        <w:t>-</w:t>
      </w:r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03315B" w:rsidRPr="00534F2A">
        <w:rPr>
          <w:rFonts w:ascii="GHEA Grapalat" w:hAnsi="GHEA Grapalat"/>
          <w:color w:val="auto"/>
          <w:sz w:val="24"/>
          <w:szCs w:val="24"/>
        </w:rPr>
        <w:t>03</w:t>
      </w:r>
      <w:r w:rsidR="004D6C97" w:rsidRPr="00534F2A">
        <w:rPr>
          <w:rFonts w:ascii="GHEA Grapalat" w:hAnsi="GHEA Grapalat"/>
          <w:color w:val="auto"/>
          <w:sz w:val="24"/>
          <w:szCs w:val="24"/>
        </w:rPr>
        <w:t>-</w:t>
      </w:r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3315B" w:rsidRPr="00534F2A">
        <w:rPr>
          <w:rFonts w:ascii="GHEA Grapalat" w:hAnsi="GHEA Grapalat"/>
          <w:color w:val="auto"/>
          <w:sz w:val="24"/>
          <w:szCs w:val="24"/>
        </w:rPr>
        <w:t>ՀՀՇՆ 22-01-2024</w:t>
      </w:r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&lt;</w:t>
      </w:r>
      <w:proofErr w:type="spellStart"/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կլիմայաբանություն</w:t>
      </w:r>
      <w:proofErr w:type="spellEnd"/>
      <w:r w:rsidR="004D6C97" w:rsidRPr="00534F2A">
        <w:rPr>
          <w:rFonts w:ascii="GHEA Grapalat" w:hAnsi="GHEA Grapalat"/>
          <w:color w:val="auto"/>
          <w:sz w:val="24"/>
          <w:szCs w:val="24"/>
        </w:rPr>
        <w:t>&gt;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նորմերով սահմանված կլիմայական հարաչափերը և մշակել միջոցառումներ՝ բնակավայրի մեզո և միկրոկլիմայական պայմանների բարելավման ուղղությամբ (պաշտպանություն քամուց, օդափոխման ապահովում, կանաչապատման և ջրարբիացման եղանակով ջերմաստիճանային խոնավային ռեժիմների բարելավում, արեգակնային ճառագայթման արդյունավետ օգտագործում և այլն): </w:t>
      </w:r>
    </w:p>
    <w:p w14:paraId="333E11BB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810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 և հասարակական շենքերի տեղադրումը և կողմնորոշումը պետք է ապահովի շենքերի և տարածքների ինսոլյացիայի տևողությունը՝ համաձայն բնակելի և հասարակական շենքերի, բնակելի կա</w:t>
      </w:r>
      <w:r w:rsidR="006A1167" w:rsidRPr="00534F2A">
        <w:rPr>
          <w:rFonts w:ascii="GHEA Grapalat" w:hAnsi="GHEA Grapalat"/>
          <w:color w:val="auto"/>
          <w:sz w:val="24"/>
          <w:szCs w:val="24"/>
        </w:rPr>
        <w:t xml:space="preserve">ռուցապատման տարածքների անընդմեջ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ինսոլյացիայի տևողության ապահովման շինարարական նորմերի` </w:t>
      </w:r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նախարարի</w:t>
      </w:r>
      <w:proofErr w:type="spellEnd"/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31-</w:t>
      </w:r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6071A5" w:rsidRPr="00534F2A">
        <w:rPr>
          <w:rFonts w:ascii="GHEA Grapalat" w:hAnsi="GHEA Grapalat"/>
          <w:color w:val="auto"/>
          <w:sz w:val="24"/>
          <w:szCs w:val="24"/>
        </w:rPr>
        <w:t>93-</w:t>
      </w:r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31-01-2014, </w:t>
      </w:r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ԿԱ</w:t>
      </w:r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պետական</w:t>
      </w:r>
      <w:proofErr w:type="spellEnd"/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2017 </w:t>
      </w:r>
      <w:proofErr w:type="spellStart"/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1167" w:rsidRPr="00534F2A">
        <w:rPr>
          <w:rFonts w:ascii="GHEA Grapalat" w:hAnsi="GHEA Grapalat"/>
          <w:color w:val="auto"/>
          <w:sz w:val="24"/>
          <w:szCs w:val="24"/>
          <w:lang w:val="en-US"/>
        </w:rPr>
        <w:t>ապրիլի</w:t>
      </w:r>
      <w:proofErr w:type="spellEnd"/>
      <w:r w:rsidR="006A1167" w:rsidRPr="00534F2A">
        <w:rPr>
          <w:rFonts w:ascii="GHEA Grapalat" w:hAnsi="GHEA Grapalat"/>
          <w:color w:val="auto"/>
          <w:sz w:val="24"/>
          <w:szCs w:val="24"/>
        </w:rPr>
        <w:t xml:space="preserve"> 13-</w:t>
      </w:r>
      <w:r w:rsidR="006A116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6A116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163E4C" w:rsidRPr="00534F2A">
        <w:rPr>
          <w:rFonts w:ascii="GHEA Grapalat" w:hAnsi="GHEA Grapalat"/>
          <w:color w:val="auto"/>
          <w:sz w:val="24"/>
          <w:szCs w:val="24"/>
        </w:rPr>
        <w:t>56-</w:t>
      </w:r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B41CA" w:rsidRPr="00534F2A">
        <w:rPr>
          <w:rFonts w:ascii="GHEA Grapalat" w:hAnsi="GHEA Grapalat"/>
          <w:color w:val="auto"/>
          <w:sz w:val="24"/>
          <w:szCs w:val="24"/>
        </w:rPr>
        <w:t xml:space="preserve">ՀՀՇՆ 22-03-2017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և համաձայն </w:t>
      </w:r>
      <w:r w:rsidR="009944EC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944EC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20</w:t>
      </w:r>
      <w:r w:rsidR="00C12966" w:rsidRPr="00534F2A">
        <w:rPr>
          <w:rFonts w:ascii="GHEA Grapalat" w:hAnsi="GHEA Grapalat"/>
          <w:color w:val="auto"/>
          <w:sz w:val="24"/>
          <w:szCs w:val="24"/>
        </w:rPr>
        <w:t>24</w:t>
      </w:r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944EC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հունվարի</w:t>
      </w:r>
      <w:proofErr w:type="spellEnd"/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12966" w:rsidRPr="00534F2A">
        <w:rPr>
          <w:rFonts w:ascii="GHEA Grapalat" w:hAnsi="GHEA Grapalat"/>
          <w:color w:val="auto"/>
          <w:sz w:val="24"/>
          <w:szCs w:val="24"/>
        </w:rPr>
        <w:t>15</w:t>
      </w:r>
      <w:r w:rsidR="009944EC" w:rsidRPr="00534F2A">
        <w:rPr>
          <w:rFonts w:ascii="GHEA Grapalat" w:hAnsi="GHEA Grapalat"/>
          <w:color w:val="auto"/>
          <w:sz w:val="24"/>
          <w:szCs w:val="24"/>
        </w:rPr>
        <w:t>-</w:t>
      </w:r>
      <w:r w:rsidR="009944E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944EC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12966" w:rsidRPr="00534F2A">
        <w:rPr>
          <w:rFonts w:ascii="GHEA Grapalat" w:hAnsi="GHEA Grapalat"/>
          <w:color w:val="auto"/>
          <w:sz w:val="24"/>
          <w:szCs w:val="24"/>
        </w:rPr>
        <w:t>03</w:t>
      </w:r>
      <w:r w:rsidR="009944EC" w:rsidRPr="00534F2A">
        <w:rPr>
          <w:rFonts w:ascii="GHEA Grapalat" w:hAnsi="GHEA Grapalat"/>
          <w:color w:val="auto"/>
          <w:sz w:val="24"/>
          <w:szCs w:val="24"/>
        </w:rPr>
        <w:t>-</w:t>
      </w:r>
      <w:r w:rsidR="009944E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944EC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944EC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ՀՀՇՆ </w:t>
      </w:r>
      <w:r w:rsidR="00C12966" w:rsidRPr="00534F2A">
        <w:rPr>
          <w:rFonts w:ascii="GHEA Grapalat" w:hAnsi="GHEA Grapalat"/>
          <w:color w:val="auto"/>
          <w:sz w:val="24"/>
          <w:szCs w:val="24"/>
        </w:rPr>
        <w:t>22-01-2024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</w:t>
      </w:r>
      <w:r w:rsidR="006A116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ՀՀ տարածքի կլիմայական շրջանացման</w:t>
      </w:r>
      <w:r w:rsidR="00DC5A0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C5A0F" w:rsidRPr="00534F2A">
        <w:rPr>
          <w:rFonts w:ascii="GHEA Grapalat" w:hAnsi="GHEA Grapalat"/>
          <w:color w:val="auto"/>
          <w:sz w:val="24"/>
          <w:szCs w:val="24"/>
          <w:lang w:val="en-US"/>
        </w:rPr>
        <w:t>քարտեզի</w:t>
      </w:r>
      <w:proofErr w:type="spellEnd"/>
      <w:r w:rsidR="003B4EEB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proofErr w:type="spellStart"/>
      <w:r w:rsidR="003B4EEB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="003B4E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4EEB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3B4E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4EEB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3B4E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4EEB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3B4E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B4EEB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3B4E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4EEB" w:rsidRPr="00534F2A">
        <w:rPr>
          <w:rFonts w:ascii="GHEA Grapalat" w:hAnsi="GHEA Grapalat"/>
          <w:color w:val="auto"/>
          <w:sz w:val="24"/>
          <w:szCs w:val="24"/>
          <w:lang w:val="en-US"/>
        </w:rPr>
        <w:t>ղեկավարվել</w:t>
      </w:r>
      <w:proofErr w:type="spellEnd"/>
      <w:r w:rsidR="003B4E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41D55" w:rsidRPr="00534F2A">
        <w:rPr>
          <w:rFonts w:ascii="GHEA Grapalat" w:hAnsi="GHEA Grapalat"/>
          <w:color w:val="auto"/>
          <w:sz w:val="24"/>
          <w:szCs w:val="24"/>
          <w:lang w:val="en-US"/>
        </w:rPr>
        <w:t>ներքոնշյալ</w:t>
      </w:r>
      <w:proofErr w:type="spellEnd"/>
      <w:r w:rsidR="00841D5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41D55" w:rsidRPr="00534F2A">
        <w:rPr>
          <w:rFonts w:ascii="GHEA Grapalat" w:hAnsi="GHEA Grapalat"/>
          <w:color w:val="auto"/>
          <w:sz w:val="24"/>
          <w:szCs w:val="24"/>
          <w:lang w:val="en-US"/>
        </w:rPr>
        <w:t>դ</w:t>
      </w:r>
      <w:r w:rsidR="003B4EEB" w:rsidRPr="00534F2A">
        <w:rPr>
          <w:rFonts w:ascii="GHEA Grapalat" w:hAnsi="GHEA Grapalat"/>
          <w:color w:val="auto"/>
          <w:sz w:val="24"/>
          <w:szCs w:val="24"/>
          <w:lang w:val="en-US"/>
        </w:rPr>
        <w:t>ասակարգ</w:t>
      </w:r>
      <w:r w:rsidR="00841D55" w:rsidRPr="00534F2A">
        <w:rPr>
          <w:rFonts w:ascii="GHEA Grapalat" w:hAnsi="GHEA Grapalat"/>
          <w:color w:val="auto"/>
          <w:sz w:val="24"/>
          <w:szCs w:val="24"/>
          <w:lang w:val="en-US"/>
        </w:rPr>
        <w:t>մամբ</w:t>
      </w:r>
      <w:proofErr w:type="spellEnd"/>
      <w:r w:rsidR="00841D55" w:rsidRPr="00534F2A">
        <w:rPr>
          <w:rFonts w:ascii="GHEA Grapalat" w:hAnsi="GHEA Grapalat"/>
          <w:color w:val="auto"/>
          <w:sz w:val="24"/>
          <w:szCs w:val="24"/>
        </w:rPr>
        <w:t>.</w:t>
      </w:r>
    </w:p>
    <w:p w14:paraId="6F3AFACA" w14:textId="77777777" w:rsidR="00C560C8" w:rsidRPr="00534F2A" w:rsidRDefault="00E84F3A" w:rsidP="00734C32">
      <w:pPr>
        <w:numPr>
          <w:ilvl w:val="0"/>
          <w:numId w:val="16"/>
        </w:numPr>
        <w:spacing w:after="40" w:line="360" w:lineRule="auto"/>
        <w:ind w:left="-90" w:right="264" w:firstLine="53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ցուրտ գոտու համար՝ օրական 2.5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ժ-ից ոչ պակաս, ապրիլի 22-ից մինչև օգոստոսի 22-ը,   </w:t>
      </w:r>
    </w:p>
    <w:p w14:paraId="44B3F8A4" w14:textId="77777777" w:rsidR="008426D1" w:rsidRPr="00534F2A" w:rsidRDefault="00246E96" w:rsidP="00734C32">
      <w:pPr>
        <w:numPr>
          <w:ilvl w:val="0"/>
          <w:numId w:val="16"/>
        </w:numPr>
        <w:spacing w:line="360" w:lineRule="auto"/>
        <w:ind w:left="-90" w:right="264" w:firstLine="53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չափավոր գոտու համար՝ օրական 2ժ-ից ոչ պակաս, մարտի 22-ից մինչև սեպտեմբերի 22-ը,  </w:t>
      </w:r>
    </w:p>
    <w:p w14:paraId="47567CBA" w14:textId="77777777" w:rsidR="00C560C8" w:rsidRPr="00534F2A" w:rsidRDefault="00E84F3A" w:rsidP="00734C32">
      <w:pPr>
        <w:numPr>
          <w:ilvl w:val="0"/>
          <w:numId w:val="16"/>
        </w:numPr>
        <w:spacing w:line="360" w:lineRule="auto"/>
        <w:ind w:left="-90" w:right="264" w:firstLine="53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տաք գոտու համար՝ օրական 1.5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ժ-ից ոչ պակաս, փետրվարի 22-ից մինչև հոկտեմբերի 22-ը: </w:t>
      </w:r>
    </w:p>
    <w:p w14:paraId="5BFBBA8B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Անընդմեջ ինսոլյացիայի տևողությունը նորմավորվում է  տարբերակված՝ բնակելի և հասարակական շենքերի համար, կապված շենքի գործառնական նշանակության, բնակավայրի տարբեր գոտիների, բնակարանների տիպերի, կլիմայական շրջանացման հետ: Կլիմայական շրջանացումը հարկավոր է ընդունել համաձայն </w:t>
      </w:r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2024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հունվարի</w:t>
      </w:r>
      <w:proofErr w:type="spellEnd"/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15-</w:t>
      </w:r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12966" w:rsidRPr="00534F2A">
        <w:rPr>
          <w:rFonts w:ascii="GHEA Grapalat" w:hAnsi="GHEA Grapalat"/>
          <w:color w:val="auto"/>
          <w:sz w:val="24"/>
          <w:szCs w:val="24"/>
        </w:rPr>
        <w:t>03-</w:t>
      </w:r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ՀՀՇՆ 22-01-2024 </w:t>
      </w:r>
      <w:r w:rsidR="00D66A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նորմերի:  </w:t>
      </w:r>
    </w:p>
    <w:p w14:paraId="63305191" w14:textId="77777777" w:rsidR="00C560C8" w:rsidRPr="00534F2A" w:rsidRDefault="00D92AA7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Առանձին դեպքերում կառուցապատման պայմաններում թույլատրվում է բնակելի շենքերում ինսոլյացիայի միանգամյա ընդհատում՝ յուրաքանչյուր գոտու համար ինսոլյացիայի   գումարային տևողությունը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 xml:space="preserve"> մեծացնելով օրվա ընթացքում 0.5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ժ-ով: </w:t>
      </w:r>
    </w:p>
    <w:p w14:paraId="4FB6172B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Ամառանոցային կառուցապատման բնակելի շենքերի համար, որտեղ ինսոլացվում են բնակարանի բոլոր սենյակները, ինչպես նաև բարդ քաղաքաշինական պայմաններում (պատմականորեն արժեքավոր քաղաքային միջավայր, թանկարժեք ինժեներական նախապատրաստման միջոցառումների կիրառում) թույլատրվում է յուրաքանչյուր գոտու համար ինսոլյա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ցիայի տևողությունը կրճատել 0.5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ժ-ով։  </w:t>
      </w:r>
    </w:p>
    <w:p w14:paraId="17A3B141" w14:textId="1D7BC893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6"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Տաք գոտիների համար հարկավոր է նախատեսել ինսոլյացիայի ջերմային ազդեցությունը սահմանափակող միջոցառումներ՝ տարվա տաք եղանակների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ընթացքում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(մանկական խաղահրապարակների, սպորտային կառուցվածքներ</w:t>
      </w:r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ի, բնակչության հանգստի վայրերի </w:t>
      </w:r>
      <w:r w:rsidRPr="00534F2A">
        <w:rPr>
          <w:rFonts w:ascii="GHEA Grapalat" w:hAnsi="GHEA Grapalat"/>
          <w:color w:val="auto"/>
          <w:sz w:val="24"/>
          <w:szCs w:val="24"/>
        </w:rPr>
        <w:t>արդյունավետ կանաչապատ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մամբ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մասնավորապես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տարածքին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բնորոշ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ծառերի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տնկարկով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 հատուկ արևապաշտպան կառուցված</w:t>
      </w:r>
      <w:r w:rsidR="00EC16A3">
        <w:rPr>
          <w:rFonts w:ascii="GHEA Grapalat" w:hAnsi="GHEA Grapalat"/>
          <w:color w:val="auto"/>
          <w:sz w:val="24"/>
          <w:szCs w:val="24"/>
          <w:lang w:val="en-US"/>
        </w:rPr>
        <w:t>ք</w:t>
      </w:r>
      <w:r w:rsidRPr="00534F2A">
        <w:rPr>
          <w:rFonts w:ascii="GHEA Grapalat" w:hAnsi="GHEA Grapalat"/>
          <w:color w:val="auto"/>
          <w:sz w:val="24"/>
          <w:szCs w:val="24"/>
        </w:rPr>
        <w:t>ների տեղադրումով)</w:t>
      </w:r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հիմք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ընդունելով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լուծումները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առողջապահության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շրջակա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բնագավառներում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գործող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օրենսդրական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կարգավորումները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7DD3BBEA" w14:textId="77777777" w:rsidR="00C560C8" w:rsidRPr="00534F2A" w:rsidRDefault="00246E96" w:rsidP="000B114C">
      <w:pPr>
        <w:spacing w:after="48" w:line="360" w:lineRule="auto"/>
        <w:ind w:left="1882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3EDCEDC7" w14:textId="77777777" w:rsidR="00C560C8" w:rsidRPr="00534F2A" w:rsidRDefault="00246E96" w:rsidP="000C0655">
      <w:pPr>
        <w:pStyle w:val="ListParagraph"/>
        <w:numPr>
          <w:ilvl w:val="0"/>
          <w:numId w:val="45"/>
        </w:numPr>
        <w:spacing w:after="15" w:line="360" w:lineRule="auto"/>
        <w:ind w:left="0" w:right="174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ՊԱՏՄՈՒԹՅԱՆ </w:t>
      </w:r>
      <w:r w:rsidR="00EF1026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="00EF1026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ԵՎ</w:t>
      </w:r>
      <w:r w:rsidR="00EF1026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ՄՇԱԿՈՒՅԹԻ ԱՆՇԱՐԺ ՀՈՒՇԱՐՁԱՆՆԵՐԻ ԵՎ ՊԱՏՄԱԿԱՆ ՄԻՋԱՎԱՅՐԻ ՊԱՀՊԱՆՈՒԹՅՈՒՆ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3C9AC92E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924B40B" w14:textId="77777777" w:rsidR="002F23DB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Բնակավայրերում պահպանված պատմական կառուցապատման գոտիներն ու դրանցում առկա պատմության և մշակույթի անշարժ հուշարձանները   պետք է պահպանվեն պատմության և մշակույթի անշարժ հուշարձանների ու պատմական միջավայրերի պահպանության ու օգտագործման վերաբերյալ ՀՀ օրենսդրության և միջազգային պայմանագրերով ստանձնած պարտավորությունների պահանջներ</w:t>
      </w:r>
      <w:r w:rsidR="002F23D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F23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F23DB" w:rsidRPr="00534F2A">
        <w:rPr>
          <w:rFonts w:ascii="GHEA Grapalat" w:hAnsi="GHEA Grapalat"/>
          <w:color w:val="auto"/>
          <w:sz w:val="24"/>
          <w:szCs w:val="24"/>
          <w:lang w:val="en-US"/>
        </w:rPr>
        <w:t>բավարարմամբ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Պատմության և մշակույթի հուշարձանի տարածքը ենթակա է պահպանման իր իսկ հուշարձանի հետ, որպես մեկ միասնություն: </w:t>
      </w:r>
    </w:p>
    <w:p w14:paraId="301BC4AB" w14:textId="77777777" w:rsidR="008709E5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Քաղաքաշինական գործունեությունը պատ</w:t>
      </w:r>
      <w:r w:rsidR="00937ABF" w:rsidRPr="00534F2A">
        <w:rPr>
          <w:rFonts w:ascii="GHEA Grapalat" w:hAnsi="GHEA Grapalat"/>
          <w:color w:val="auto"/>
          <w:sz w:val="24"/>
          <w:szCs w:val="24"/>
        </w:rPr>
        <w:t>մամշակութային հուշարձանի պահպանությ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ան ու կառուցապատման կարգավորման գոտիներում իրականացվում </w:t>
      </w:r>
      <w:r w:rsidR="002F23DB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2F23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6E24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</w:t>
      </w:r>
      <w:proofErr w:type="spellEnd"/>
      <w:r w:rsidR="004E6E2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F23DB" w:rsidRPr="00534F2A">
        <w:rPr>
          <w:rFonts w:ascii="GHEA Grapalat" w:hAnsi="GHEA Grapalat"/>
          <w:color w:val="auto"/>
          <w:sz w:val="24"/>
          <w:szCs w:val="24"/>
          <w:lang w:val="en-US"/>
        </w:rPr>
        <w:t>պատմական</w:t>
      </w:r>
      <w:proofErr w:type="spellEnd"/>
      <w:r w:rsidR="002F23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F23DB" w:rsidRPr="00534F2A">
        <w:rPr>
          <w:rFonts w:ascii="GHEA Grapalat" w:hAnsi="GHEA Grapalat"/>
          <w:color w:val="auto"/>
          <w:sz w:val="24"/>
          <w:szCs w:val="24"/>
          <w:lang w:val="en-US"/>
        </w:rPr>
        <w:t>հիմնավորման</w:t>
      </w:r>
      <w:proofErr w:type="spellEnd"/>
      <w:r w:rsidR="002F23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F23DB" w:rsidRPr="00534F2A">
        <w:rPr>
          <w:rFonts w:ascii="GHEA Grapalat" w:hAnsi="GHEA Grapalat"/>
          <w:color w:val="auto"/>
          <w:sz w:val="24"/>
          <w:szCs w:val="24"/>
          <w:lang w:val="en-US"/>
        </w:rPr>
        <w:t>հենքի</w:t>
      </w:r>
      <w:proofErr w:type="spellEnd"/>
      <w:r w:rsidR="002F23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F23DB"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="002F23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F23DB" w:rsidRPr="00534F2A">
        <w:rPr>
          <w:rFonts w:ascii="GHEA Grapalat" w:hAnsi="GHEA Grapalat"/>
          <w:color w:val="auto"/>
          <w:sz w:val="24"/>
          <w:szCs w:val="24"/>
          <w:lang w:val="en-US"/>
        </w:rPr>
        <w:t>մշակված</w:t>
      </w:r>
      <w:proofErr w:type="spellEnd"/>
      <w:r w:rsidR="004E6E2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6E24" w:rsidRPr="00534F2A">
        <w:rPr>
          <w:rFonts w:ascii="GHEA Grapalat" w:hAnsi="GHEA Grapalat"/>
          <w:color w:val="auto"/>
          <w:sz w:val="24"/>
          <w:szCs w:val="24"/>
          <w:lang w:val="en-US"/>
        </w:rPr>
        <w:t>գոտիավորման</w:t>
      </w:r>
      <w:proofErr w:type="spellEnd"/>
      <w:r w:rsidR="004E6E2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6E24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նախագծով</w:t>
      </w:r>
      <w:proofErr w:type="spellEnd"/>
      <w:r w:rsidR="004E6E2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6E24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քաղաքաշինական սահմանափակումների պահանջների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ամբ և չպետք է հանգեցնի պահպանման ենթակա օբյեկտի տեսողական (վիզուալ) ընկալման խաթարմանը:</w:t>
      </w:r>
    </w:p>
    <w:p w14:paraId="34549037" w14:textId="77777777" w:rsidR="008709E5" w:rsidRPr="00534F2A" w:rsidRDefault="004E6E24" w:rsidP="000C0655">
      <w:pPr>
        <w:pStyle w:val="ListParagraph"/>
        <w:numPr>
          <w:ilvl w:val="0"/>
          <w:numId w:val="27"/>
        </w:numPr>
        <w:tabs>
          <w:tab w:val="left" w:pos="270"/>
          <w:tab w:val="left" w:pos="993"/>
        </w:tabs>
        <w:spacing w:after="0" w:line="360" w:lineRule="auto"/>
        <w:ind w:left="0" w:right="21" w:firstLine="5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Բնակավայրի</w:t>
      </w:r>
      <w:r w:rsidR="00D92A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կամ</w:t>
      </w:r>
      <w:r w:rsidR="00366245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դրա</w:t>
      </w:r>
      <w:r w:rsidR="00366245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առանձին</w:t>
      </w:r>
      <w:r w:rsidR="0036624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հատվածի պատմամշակութային</w:t>
      </w:r>
      <w:r w:rsidR="00366245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հիմնավորման 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ախագծային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փաստաթղթերը կազմվում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proofErr w:type="spellStart"/>
      <w:r w:rsidR="00D92AA7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տեղական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92AA7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նքնակառավարման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մարմնի,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իսկ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Երևան</w:t>
      </w:r>
      <w:r w:rsidR="005B788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քաղաքում՝ Երևանի քաղաքապետի պատվերով:</w:t>
      </w:r>
    </w:p>
    <w:p w14:paraId="2B2D5B62" w14:textId="77777777" w:rsidR="008709E5" w:rsidRPr="00534F2A" w:rsidRDefault="004E6E24" w:rsidP="000C0655">
      <w:pPr>
        <w:pStyle w:val="ListParagraph"/>
        <w:numPr>
          <w:ilvl w:val="0"/>
          <w:numId w:val="27"/>
        </w:numPr>
        <w:tabs>
          <w:tab w:val="left" w:pos="270"/>
          <w:tab w:val="left" w:pos="993"/>
        </w:tabs>
        <w:spacing w:line="360" w:lineRule="auto"/>
        <w:ind w:left="0" w:right="21" w:firstLine="567"/>
        <w:rPr>
          <w:rFonts w:ascii="GHEA Grapalat" w:eastAsia="Calibri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Պատմամշակութային հիմնավորման նախագծերով սահմանվում են բնակավայրի</w:t>
      </w:r>
      <w:r w:rsidR="005B788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կամ 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դրա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առանձին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հատվածների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պատմական 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սահմանները,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բնակավայրի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պատմական 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միջուկի</w:t>
      </w:r>
      <w:r w:rsidR="008426D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սահմանները, 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արժեքավոր 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պատմական,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քաղաքաշինական 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տարրերը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4432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ճարտարապետալանդշաֆտային արժեքավոր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տարածքները,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բնակավայրերի</w:t>
      </w:r>
      <w:r w:rsidR="005B7888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բնական</w:t>
      </w:r>
      <w:r w:rsidR="0036624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 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և</w:t>
      </w:r>
      <w:r w:rsidR="0036624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36624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քաղաքային</w:t>
      </w:r>
      <w:r w:rsidR="0036624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 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լանդշաֆտի</w:t>
      </w:r>
      <w:r w:rsidR="0036624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 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համապատկերային</w:t>
      </w:r>
      <w:r w:rsidR="0036624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 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ընկալման </w:t>
      </w:r>
      <w:r w:rsidR="0036624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 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եզրագծերը,</w:t>
      </w:r>
      <w:r w:rsidRPr="00534F2A">
        <w:rPr>
          <w:rFonts w:ascii="GHEA Grapalat" w:eastAsia="Calibri" w:hAnsi="GHEA Grapalat"/>
          <w:color w:val="auto"/>
          <w:sz w:val="24"/>
          <w:szCs w:val="24"/>
          <w:lang w:val="hy-AM"/>
        </w:rPr>
        <w:t xml:space="preserve"> </w:t>
      </w:r>
      <w:r w:rsidR="00366245" w:rsidRPr="00534F2A">
        <w:rPr>
          <w:rFonts w:ascii="GHEA Grapalat" w:eastAsia="Calibri" w:hAnsi="GHEA Grapalat"/>
          <w:color w:val="auto"/>
          <w:sz w:val="24"/>
          <w:szCs w:val="24"/>
          <w:lang w:val="hy-AM"/>
        </w:rPr>
        <w:t xml:space="preserve">   </w:t>
      </w:r>
      <w:r w:rsidRPr="00534F2A">
        <w:rPr>
          <w:rFonts w:ascii="GHEA Grapalat" w:eastAsia="Calibri" w:hAnsi="GHEA Grapalat"/>
          <w:color w:val="auto"/>
          <w:sz w:val="24"/>
          <w:szCs w:val="24"/>
          <w:lang w:val="hy-AM"/>
        </w:rPr>
        <w:t>արժեքավոր</w:t>
      </w:r>
      <w:r w:rsidR="005B7888" w:rsidRPr="00534F2A">
        <w:rPr>
          <w:rFonts w:ascii="GHEA Grapalat" w:eastAsia="Calibri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eastAsia="Calibri" w:hAnsi="GHEA Grapalat"/>
          <w:color w:val="auto"/>
          <w:sz w:val="24"/>
          <w:szCs w:val="24"/>
          <w:lang w:val="hy-AM"/>
        </w:rPr>
        <w:t>քաղաքաշինական տարրերի բնական դոմինանտների հորինվածքային փոխկապակցվածությունը:</w:t>
      </w:r>
    </w:p>
    <w:p w14:paraId="06178A6F" w14:textId="77777777" w:rsidR="004E6E24" w:rsidRPr="00534F2A" w:rsidRDefault="00366245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Պատմամշակութային հիմնավորման</w:t>
      </w:r>
      <w:r w:rsidR="00D92AA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նախագծերով սահմանվում են բնակավայրի կամ դրա առանձին հատվածների հուշարձանների և հուշարձանախմբերի </w:t>
      </w:r>
      <w:r w:rsidRPr="00534F2A">
        <w:rPr>
          <w:rFonts w:ascii="GHEA Grapalat" w:eastAsia="Calibri" w:hAnsi="GHEA Grapalat"/>
          <w:color w:val="auto"/>
          <w:sz w:val="24"/>
          <w:szCs w:val="24"/>
          <w:lang w:val="hy-AM"/>
        </w:rPr>
        <w:t>պահպանական գոտիներ՝</w:t>
      </w:r>
      <w:r w:rsidRPr="00534F2A">
        <w:rPr>
          <w:rFonts w:ascii="GHEA Grapalat" w:hAnsi="GHEA Grapalat"/>
          <w:color w:val="auto"/>
          <w:sz w:val="24"/>
          <w:szCs w:val="24"/>
          <w:lang w:val="pt-PT"/>
        </w:rPr>
        <w:t xml:space="preserve"> </w:t>
      </w:r>
      <w:r w:rsidRPr="00534F2A">
        <w:rPr>
          <w:rFonts w:ascii="GHEA Grapalat" w:eastAsia="Calibri" w:hAnsi="GHEA Grapalat"/>
          <w:color w:val="auto"/>
          <w:sz w:val="24"/>
          <w:szCs w:val="24"/>
          <w:lang w:val="hy-AM"/>
        </w:rPr>
        <w:t>հուշարձանների տարածքների շուրջ դրանց օգտագործման նկատմամբ սահմանված որոշակի պայմանակարգ (ռեժիմ) ունեցող պահպանության, կառուցապատման կարգավորման և լանդշաֆտի պահպանման գոտիների համակարգ։</w:t>
      </w:r>
    </w:p>
    <w:p w14:paraId="502670E8" w14:textId="77777777" w:rsidR="00C560C8" w:rsidRPr="00534F2A" w:rsidRDefault="00937ABF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530"/>
        <w:rPr>
          <w:rFonts w:ascii="GHEA Grapalat" w:hAnsi="GHEA Grapalat" w:cs="Arial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Հուշարձանների պահպանությ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ան ու կառուցապատման գոտիներում քաղաքաշինական գործունեության սահմանափակումներն արտահայտող քաղաքաշինական ծրագրային փաստաթղթում   պետք է արտահայտված լինեն. </w:t>
      </w:r>
    </w:p>
    <w:p w14:paraId="6DC6510A" w14:textId="77777777" w:rsidR="00C560C8" w:rsidRPr="00534F2A" w:rsidRDefault="00D92AA7" w:rsidP="00D92AA7">
      <w:pPr>
        <w:numPr>
          <w:ilvl w:val="0"/>
          <w:numId w:val="17"/>
        </w:numPr>
        <w:spacing w:after="70" w:line="360" w:lineRule="auto"/>
        <w:ind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>պատ</w:t>
      </w:r>
      <w:r w:rsidR="00937ABF" w:rsidRPr="00534F2A">
        <w:rPr>
          <w:rFonts w:ascii="GHEA Grapalat" w:hAnsi="GHEA Grapalat"/>
          <w:color w:val="auto"/>
          <w:sz w:val="24"/>
          <w:szCs w:val="24"/>
          <w:lang w:val="hy-AM"/>
        </w:rPr>
        <w:t>մամշակութային հուշարձանի պահպանությ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ան ու կառուցապատման կարգավորման գոտիների  սահմանները, </w:t>
      </w:r>
    </w:p>
    <w:p w14:paraId="6C1FE7E3" w14:textId="77777777" w:rsidR="00C560C8" w:rsidRPr="00534F2A" w:rsidRDefault="00B843A8" w:rsidP="00D92AA7">
      <w:pPr>
        <w:numPr>
          <w:ilvl w:val="0"/>
          <w:numId w:val="17"/>
        </w:numPr>
        <w:spacing w:line="360" w:lineRule="auto"/>
        <w:ind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պատմական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կառուցապատման  ձևակերպերը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(մորֆոտիպը, կերպարանքը)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դրանց բնորոշ նորմատիվ և գեղագիտական չափորոշիչների պահպանման պայմանները  (կառուցապատման հարկայնություն խտություն, ոճայնություն, ինքնատիպ շինանյութ, գունային ներկապնակ, միջավայրին բնորոշ այլ առանձնահատկություններ), </w:t>
      </w:r>
    </w:p>
    <w:p w14:paraId="1F0FE807" w14:textId="77777777" w:rsidR="00C560C8" w:rsidRPr="00534F2A" w:rsidRDefault="00246E96" w:rsidP="00D92AA7">
      <w:pPr>
        <w:numPr>
          <w:ilvl w:val="0"/>
          <w:numId w:val="17"/>
        </w:numPr>
        <w:spacing w:line="360" w:lineRule="auto"/>
        <w:ind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տարածքում պատմամշակութային  լրացուցիչ հետազոտությունների իրականացման   անհրաժեշտությունն  ու պայմանները, </w:t>
      </w:r>
    </w:p>
    <w:p w14:paraId="4045120F" w14:textId="77777777" w:rsidR="00C560C8" w:rsidRPr="00534F2A" w:rsidRDefault="00246E96" w:rsidP="00D92AA7">
      <w:pPr>
        <w:numPr>
          <w:ilvl w:val="0"/>
          <w:numId w:val="17"/>
        </w:numPr>
        <w:spacing w:line="360" w:lineRule="auto"/>
        <w:ind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կառուցապատման ծավալատարածական  կերպարի ու դրան հարող  բնապատկերի ավանդական տեսաընկալումն  ապահովող  պահանջներն ու միջամտության սահմանափակումները:   </w:t>
      </w:r>
    </w:p>
    <w:p w14:paraId="34D2A829" w14:textId="7D06EFF3" w:rsidR="00264BAA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Պատմամշակութային արգելոցներում քաղաքաշինական գործունեության կարգավ</w:t>
      </w:r>
      <w:r w:rsidR="00AF762F">
        <w:rPr>
          <w:rFonts w:ascii="GHEA Grapalat" w:hAnsi="GHEA Grapalat"/>
          <w:color w:val="auto"/>
          <w:sz w:val="24"/>
          <w:szCs w:val="24"/>
          <w:lang w:val="hy-AM"/>
        </w:rPr>
        <w:t>ո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րումը չպետք է հակասի  այդ արգելոցների համար օրենսդրությամբ սահմանված կարգով հաստատված պայմանակարգերին (ռեժիմներին): </w:t>
      </w:r>
    </w:p>
    <w:p w14:paraId="1089F727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Պատմական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կառուցապատման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գոտիներից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պետք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է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դուրս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բերվեն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դրանում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առկա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արտադրական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այն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կազմակերպությունները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որոնք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բացասական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ազդեցություն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են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գործում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շրջակա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միջավայրի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վրա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: </w:t>
      </w:r>
    </w:p>
    <w:p w14:paraId="17DB46DF" w14:textId="77777777" w:rsidR="00264BAA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Պատմակ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ան կառուցապատման գոտիները պետք է բեռնաթափվեն տրանսպորտայի երթևեկությունից, հատկապես` բեռնափոխադրումներից ու տարանցիկ հոսքերից:</w:t>
      </w:r>
    </w:p>
    <w:p w14:paraId="523A9939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Հեռավորությունը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պատմամշակութային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հուշարձանների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և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տրանսպորտային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կամ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ինժեներական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այլ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ենթակառուցվածքների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միջև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="006D5B68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պետք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է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ընդունե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լ </w:t>
      </w:r>
      <w:r w:rsidR="00D92AA7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ղյուսակ</w:t>
      </w:r>
      <w:r w:rsidR="00D92AA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4</w:t>
      </w:r>
      <w:r w:rsidR="00EE578A" w:rsidRPr="00534F2A">
        <w:rPr>
          <w:rFonts w:ascii="GHEA Grapalat" w:hAnsi="GHEA Grapalat"/>
          <w:color w:val="auto"/>
          <w:sz w:val="24"/>
          <w:szCs w:val="24"/>
          <w:lang w:val="hy-AM"/>
        </w:rPr>
        <w:t>9</w:t>
      </w:r>
      <w:r w:rsidR="00D92AA7" w:rsidRPr="00534F2A">
        <w:rPr>
          <w:rFonts w:ascii="GHEA Grapalat" w:hAnsi="GHEA Grapalat"/>
          <w:color w:val="auto"/>
          <w:sz w:val="24"/>
          <w:szCs w:val="24"/>
          <w:lang w:val="hy-AM"/>
        </w:rPr>
        <w:t>-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ում տրված ցուցանիշներից ոչ պակաս: </w:t>
      </w:r>
    </w:p>
    <w:p w14:paraId="2D151319" w14:textId="77777777" w:rsidR="00C560C8" w:rsidRPr="00534F2A" w:rsidRDefault="00246E96" w:rsidP="000B114C">
      <w:pPr>
        <w:spacing w:after="8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Աղյուսակ 4</w:t>
      </w:r>
      <w:r w:rsidR="00EE578A" w:rsidRPr="00534F2A">
        <w:rPr>
          <w:rFonts w:ascii="GHEA Grapalat" w:hAnsi="GHEA Grapalat"/>
          <w:color w:val="auto"/>
          <w:sz w:val="24"/>
          <w:szCs w:val="24"/>
          <w:lang w:val="en-US"/>
        </w:rPr>
        <w:t>9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C8A756F" w14:textId="77777777" w:rsidR="00C560C8" w:rsidRPr="00534F2A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633" w:type="dxa"/>
        <w:tblInd w:w="72" w:type="dxa"/>
        <w:tblCellMar>
          <w:top w:w="66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573"/>
        <w:gridCol w:w="5640"/>
        <w:gridCol w:w="3420"/>
      </w:tblGrid>
      <w:tr w:rsidR="00C560C8" w:rsidRPr="00534F2A" w14:paraId="1A68EAB7" w14:textId="77777777" w:rsidTr="0051463A">
        <w:trPr>
          <w:trHeight w:val="3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E48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507A" w14:textId="77777777" w:rsidR="00C560C8" w:rsidRPr="00534F2A" w:rsidRDefault="00246E96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Ենթակառուցվածքների տեսակները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3ED2" w14:textId="77777777" w:rsidR="00C560C8" w:rsidRPr="00534F2A" w:rsidRDefault="00246E96" w:rsidP="000B114C">
            <w:pPr>
              <w:spacing w:after="0" w:line="360" w:lineRule="auto"/>
              <w:ind w:right="69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Հեռավորությունը,  մ </w:t>
            </w:r>
          </w:p>
        </w:tc>
      </w:tr>
      <w:tr w:rsidR="00C560C8" w:rsidRPr="00534F2A" w14:paraId="52552B2C" w14:textId="77777777" w:rsidTr="0051463A">
        <w:trPr>
          <w:trHeight w:val="125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1B96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30AB" w14:textId="77777777" w:rsidR="00655B92" w:rsidRPr="00534F2A" w:rsidRDefault="00246E96" w:rsidP="000B114C">
            <w:pPr>
              <w:spacing w:after="1" w:line="360" w:lineRule="auto"/>
              <w:ind w:left="1" w:right="62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արագընթաց մայրուղիները և ոչ խորը տեղադրված մետրոպոլիտենի գծերը. </w:t>
            </w:r>
          </w:p>
          <w:p w14:paraId="2433EE88" w14:textId="77777777" w:rsidR="00C560C8" w:rsidRPr="00534F2A" w:rsidRDefault="00246E96" w:rsidP="000B114C">
            <w:pPr>
              <w:spacing w:after="1" w:line="360" w:lineRule="auto"/>
              <w:ind w:left="1" w:right="62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 բարդ ռելիեֆային պայմաններում,   </w:t>
            </w:r>
          </w:p>
          <w:p w14:paraId="7752AC26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հարթ ռելիեֆային պայմաններում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185A" w14:textId="77777777" w:rsidR="00C560C8" w:rsidRPr="00534F2A" w:rsidRDefault="00246E96" w:rsidP="000B114C">
            <w:pPr>
              <w:spacing w:after="5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0EA19EC" w14:textId="77777777" w:rsidR="00C560C8" w:rsidRPr="00534F2A" w:rsidRDefault="00246E96" w:rsidP="000B114C">
            <w:pPr>
              <w:spacing w:after="5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FF15BC8" w14:textId="77777777" w:rsidR="00C560C8" w:rsidRPr="00534F2A" w:rsidRDefault="00246E96" w:rsidP="000B114C">
            <w:pPr>
              <w:spacing w:after="59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  <w:p w14:paraId="195AFAD3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</w:tr>
      <w:tr w:rsidR="00C560C8" w:rsidRPr="00534F2A" w14:paraId="350F297A" w14:textId="77777777" w:rsidTr="0051463A">
        <w:trPr>
          <w:trHeight w:val="6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0B81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2981" w14:textId="77777777" w:rsidR="00C560C8" w:rsidRPr="00534F2A" w:rsidRDefault="00246E96" w:rsidP="005E2486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ջրամատակարարման, կոյուղու և ջերմամատակարարման </w:t>
            </w:r>
            <w:r w:rsidR="005E2486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համակարգերը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2B4D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</w:tr>
      <w:tr w:rsidR="00C560C8" w:rsidRPr="00534F2A" w14:paraId="1D35B51F" w14:textId="77777777" w:rsidTr="0051463A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F494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A1A5" w14:textId="77777777" w:rsidR="00C560C8" w:rsidRPr="00534F2A" w:rsidRDefault="00246E96" w:rsidP="00593D81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Մինչև այլ ստորգետնյա ինժեներական հաղորդակցուղիները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DC2E" w14:textId="77777777" w:rsidR="00C560C8" w:rsidRPr="00534F2A" w:rsidRDefault="00C560C8" w:rsidP="000C0655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right="62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</w:tr>
    </w:tbl>
    <w:p w14:paraId="307219AA" w14:textId="77777777" w:rsidR="008709E5" w:rsidRPr="00534F2A" w:rsidRDefault="008709E5" w:rsidP="000B114C">
      <w:pPr>
        <w:spacing w:line="360" w:lineRule="auto"/>
        <w:ind w:left="530" w:right="175" w:firstLine="0"/>
        <w:rPr>
          <w:rFonts w:ascii="GHEA Grapalat" w:hAnsi="GHEA Grapalat"/>
          <w:color w:val="auto"/>
          <w:sz w:val="24"/>
          <w:szCs w:val="24"/>
        </w:rPr>
      </w:pPr>
    </w:p>
    <w:p w14:paraId="244F5977" w14:textId="77777777" w:rsidR="00C560C8" w:rsidRPr="00534F2A" w:rsidRDefault="005B7888" w:rsidP="008D5BAB">
      <w:pPr>
        <w:pStyle w:val="ListParagraph"/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Վերակառուցման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պայմաններում վերոհիշյալ տարածությունները մինչև ինժեներական հաղորդակցուղիները թույլատրվում է կրճատել, սակայն ընդունել. </w:t>
      </w:r>
    </w:p>
    <w:p w14:paraId="1327E161" w14:textId="77777777" w:rsidR="00C560C8" w:rsidRPr="00534F2A" w:rsidRDefault="00246E96" w:rsidP="008D5BAB">
      <w:pPr>
        <w:numPr>
          <w:ilvl w:val="0"/>
          <w:numId w:val="18"/>
        </w:numPr>
        <w:spacing w:after="79"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5 մետրից ոչ պակաս՝ մինչև ջրատար խողովակաշարերը, </w:t>
      </w:r>
    </w:p>
    <w:p w14:paraId="7BFE1416" w14:textId="77777777" w:rsidR="00CB432B" w:rsidRPr="00534F2A" w:rsidRDefault="00246E96" w:rsidP="008D5BAB">
      <w:pPr>
        <w:numPr>
          <w:ilvl w:val="0"/>
          <w:numId w:val="18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2 մետրից ոչ պակաս՝ մինչև ոչ ջրատար խողովակաշարերը։ </w:t>
      </w:r>
    </w:p>
    <w:p w14:paraId="5D5585A1" w14:textId="77777777" w:rsidR="00B90B1F" w:rsidRPr="00534F2A" w:rsidRDefault="00246E96" w:rsidP="008D5BAB">
      <w:pPr>
        <w:pStyle w:val="ListParagraph"/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Արգելվում է ինժեներական ցանցերի վերգետնյա մոնտաժումը բնակավայրի    պատմամշակութային կառուցապատման և առանձնացվա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>ծ հուշարձանի պահպանման գոտում:</w:t>
      </w:r>
    </w:p>
    <w:p w14:paraId="34F45239" w14:textId="77777777" w:rsidR="00C560C8" w:rsidRPr="00534F2A" w:rsidRDefault="00246E96" w:rsidP="008D5BAB">
      <w:pPr>
        <w:pStyle w:val="ListParagraph"/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Ստորգետնյա ինժեներական հաղորդակցուղիների շինարարական աշխատանքների կատարման ընթացքում անհրաժեշտ է կիրառել պաշտպանիչ լրացուցիչ տեխնիկական միջոցառումներ, որոնք կերաշխավորեն հուշարձանի ֆիզիկական անվտանգությունը: </w:t>
      </w:r>
    </w:p>
    <w:p w14:paraId="1C031B4B" w14:textId="77777777" w:rsidR="00CB432B" w:rsidRPr="00534F2A" w:rsidRDefault="00CB432B" w:rsidP="008D5BAB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Գիտական և նախագծային փաստաթղթերի մշակման կազմը և կարգը՝ պահպանման, վերանորոգման, վերականգնման, լանդշաֆտային ճարտարապետության և լանդշաֆտային այգեգործության ստեղծագործությունների ժամանակակից օգտագործմանը հարմարեց</w:t>
      </w:r>
      <w:r w:rsidR="008C1DEE" w:rsidRPr="00534F2A">
        <w:rPr>
          <w:rFonts w:ascii="GHEA Grapalat" w:hAnsi="GHEA Grapalat"/>
          <w:color w:val="auto"/>
          <w:sz w:val="24"/>
          <w:szCs w:val="24"/>
        </w:rPr>
        <w:t xml:space="preserve">ման աշխատանքների և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հնագիտական </w:t>
      </w:r>
      <w:r w:rsidRPr="00534F2A">
        <w:rPr>
          <w:rFonts w:ascii="Cambria Math" w:hAnsi="Cambria Math" w:cs="Cambria Math"/>
          <w:color w:val="auto"/>
          <w:sz w:val="24"/>
          <w:szCs w:val="24"/>
        </w:rPr>
        <w:t>​​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հետազոտությունների կատարման համար որոշվում են </w:t>
      </w:r>
      <w:r w:rsidR="008C1DEE" w:rsidRPr="00534F2A">
        <w:rPr>
          <w:rFonts w:ascii="GHEA Grapalat" w:hAnsi="GHEA Grapalat"/>
          <w:color w:val="auto"/>
          <w:sz w:val="24"/>
          <w:szCs w:val="24"/>
        </w:rPr>
        <w:t xml:space="preserve">ըստ ԳՕՍՏ Ռ 55935 և </w:t>
      </w:r>
      <w:r w:rsidRPr="00534F2A">
        <w:rPr>
          <w:rFonts w:ascii="GHEA Grapalat" w:hAnsi="GHEA Grapalat"/>
          <w:color w:val="auto"/>
          <w:sz w:val="24"/>
          <w:szCs w:val="24"/>
        </w:rPr>
        <w:t>ԳՕՍՏ Ռ 55627</w:t>
      </w:r>
      <w:r w:rsidR="008C1DEE" w:rsidRPr="00534F2A">
        <w:rPr>
          <w:rFonts w:ascii="GHEA Grapalat" w:hAnsi="GHEA Grapalat"/>
          <w:color w:val="auto"/>
          <w:sz w:val="24"/>
          <w:szCs w:val="24"/>
        </w:rPr>
        <w:t xml:space="preserve"> նորմատիվ ակտերի:</w:t>
      </w:r>
    </w:p>
    <w:p w14:paraId="3E3AC3C5" w14:textId="77777777" w:rsidR="00C560C8" w:rsidRPr="00534F2A" w:rsidRDefault="00246E96" w:rsidP="000B114C">
      <w:pPr>
        <w:spacing w:after="46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F7526E5" w14:textId="77777777" w:rsidR="00C560C8" w:rsidRPr="00534F2A" w:rsidRDefault="00246E96" w:rsidP="000C0655">
      <w:pPr>
        <w:pStyle w:val="Heading1"/>
        <w:numPr>
          <w:ilvl w:val="0"/>
          <w:numId w:val="45"/>
        </w:numPr>
        <w:spacing w:line="360" w:lineRule="auto"/>
        <w:ind w:left="0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ՀԱԿԱՀՐԴԵՀԱՅԻՆ ՊԱՀԱՆՋՆԵՐ   </w:t>
      </w:r>
    </w:p>
    <w:p w14:paraId="7C620038" w14:textId="77777777" w:rsidR="00B90B1F" w:rsidRPr="00534F2A" w:rsidRDefault="00246E96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56AF6D3D" w14:textId="77777777" w:rsidR="00B90B1F" w:rsidRPr="00534F2A" w:rsidRDefault="00246E96" w:rsidP="000C0655">
      <w:pPr>
        <w:pStyle w:val="ListParagraph"/>
        <w:numPr>
          <w:ilvl w:val="0"/>
          <w:numId w:val="27"/>
        </w:numPr>
        <w:tabs>
          <w:tab w:val="left" w:pos="540"/>
          <w:tab w:val="left" w:pos="851"/>
        </w:tabs>
        <w:spacing w:after="37" w:line="360" w:lineRule="auto"/>
        <w:ind w:left="-90" w:right="0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Բնակելի, հասարակական և արդյունաբերական կազմակերպությունների օժանդակ շենքերի միջև հակահրդեհային հեռավորություններ</w:t>
      </w:r>
      <w:r w:rsidR="005E248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 անհրաժեշտ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է </w:t>
      </w:r>
      <w:r w:rsidR="005E2486" w:rsidRPr="00534F2A">
        <w:rPr>
          <w:rFonts w:ascii="GHEA Grapalat" w:hAnsi="GHEA Grapalat"/>
          <w:color w:val="auto"/>
          <w:sz w:val="24"/>
          <w:szCs w:val="24"/>
          <w:lang w:val="hy-AM"/>
        </w:rPr>
        <w:t>սահմանել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ըստ </w:t>
      </w:r>
      <w:proofErr w:type="spellStart"/>
      <w:r w:rsidR="004656D9" w:rsidRPr="00534F2A">
        <w:rPr>
          <w:rFonts w:ascii="GHEA Grapalat" w:hAnsi="GHEA Grapalat"/>
          <w:color w:val="auto"/>
          <w:sz w:val="24"/>
          <w:szCs w:val="24"/>
          <w:lang w:val="en-US"/>
        </w:rPr>
        <w:t>հրակայունության</w:t>
      </w:r>
      <w:proofErr w:type="spellEnd"/>
      <w:r w:rsidR="004656D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56D9" w:rsidRPr="00534F2A">
        <w:rPr>
          <w:rFonts w:ascii="GHEA Grapalat" w:hAnsi="GHEA Grapalat"/>
          <w:color w:val="auto"/>
          <w:sz w:val="24"/>
          <w:szCs w:val="24"/>
          <w:lang w:val="en-US"/>
        </w:rPr>
        <w:t>աստիճանի</w:t>
      </w:r>
      <w:proofErr w:type="spellEnd"/>
      <w:r w:rsidR="004656D9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4656D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E71CA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0E71C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656D9" w:rsidRPr="00534F2A">
        <w:rPr>
          <w:rFonts w:ascii="GHEA Grapalat" w:hAnsi="GHEA Grapalat"/>
          <w:color w:val="auto"/>
          <w:sz w:val="24"/>
          <w:szCs w:val="24"/>
        </w:rPr>
        <w:t>50</w:t>
      </w:r>
      <w:r w:rsidR="000E71CA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>ի տվյալների, իսկ արդյունաբերական և գյուղատնտեսական կազմակերպությունների արտադրական շենքերի միջև՝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17-</w:t>
      </w:r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>78-</w:t>
      </w:r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ՀՀՇՆ 21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>01</w:t>
      </w:r>
      <w:r w:rsidR="000E7650" w:rsidRPr="00534F2A">
        <w:rPr>
          <w:rFonts w:ascii="GHEA Grapalat" w:hAnsi="GHEA Grapalat"/>
          <w:color w:val="auto"/>
          <w:sz w:val="24"/>
          <w:szCs w:val="24"/>
        </w:rPr>
        <w:t>-2014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2003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մայիսի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23-</w:t>
      </w:r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>32-</w:t>
      </w:r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ՀՀՇՆ III-9.02.02, </w:t>
      </w:r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86B51" w:rsidRPr="00534F2A">
        <w:rPr>
          <w:rFonts w:ascii="GHEA Grapalat" w:hAnsi="GHEA Grapalat"/>
          <w:color w:val="auto"/>
          <w:sz w:val="24"/>
          <w:szCs w:val="24"/>
          <w:lang w:val="en-US"/>
        </w:rPr>
        <w:t>օգոստոսի</w:t>
      </w:r>
      <w:proofErr w:type="spellEnd"/>
      <w:r w:rsidR="00286B51" w:rsidRPr="00534F2A">
        <w:rPr>
          <w:rFonts w:ascii="GHEA Grapalat" w:hAnsi="GHEA Grapalat"/>
          <w:color w:val="auto"/>
          <w:sz w:val="24"/>
          <w:szCs w:val="24"/>
        </w:rPr>
        <w:t xml:space="preserve"> 24-</w:t>
      </w:r>
      <w:r w:rsidR="00286B51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86B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86B51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286B51" w:rsidRPr="00534F2A">
        <w:rPr>
          <w:rFonts w:ascii="GHEA Grapalat" w:hAnsi="GHEA Grapalat"/>
          <w:color w:val="auto"/>
          <w:sz w:val="24"/>
          <w:szCs w:val="24"/>
        </w:rPr>
        <w:t>20-</w:t>
      </w:r>
      <w:r w:rsidR="00286B51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286B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86B51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286B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86B5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286B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86B51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286B51" w:rsidRPr="00534F2A">
        <w:rPr>
          <w:rFonts w:ascii="GHEA Grapalat" w:hAnsi="GHEA Grapalat"/>
          <w:color w:val="auto"/>
          <w:sz w:val="24"/>
          <w:szCs w:val="24"/>
        </w:rPr>
        <w:t xml:space="preserve"> 21-02-2022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FE79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FE79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FE79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FE79CC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FE79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FE79CC" w:rsidRPr="00534F2A">
        <w:rPr>
          <w:rFonts w:ascii="GHEA Grapalat" w:hAnsi="GHEA Grapalat"/>
          <w:color w:val="auto"/>
          <w:sz w:val="24"/>
          <w:szCs w:val="24"/>
        </w:rPr>
        <w:t xml:space="preserve"> 14-</w:t>
      </w:r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FE79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FE79CC" w:rsidRPr="00534F2A">
        <w:rPr>
          <w:rFonts w:ascii="GHEA Grapalat" w:hAnsi="GHEA Grapalat"/>
          <w:color w:val="auto"/>
          <w:sz w:val="24"/>
          <w:szCs w:val="24"/>
        </w:rPr>
        <w:t>11-</w:t>
      </w:r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FE79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FE79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22C2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022C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22C2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022C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22C21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022C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66F27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666F27" w:rsidRPr="00534F2A">
        <w:rPr>
          <w:rFonts w:ascii="GHEA Grapalat" w:hAnsi="GHEA Grapalat"/>
          <w:color w:val="auto"/>
          <w:sz w:val="24"/>
          <w:szCs w:val="24"/>
          <w:lang w:val="en-US"/>
        </w:rPr>
        <w:t>արդիականացման</w:t>
      </w:r>
      <w:proofErr w:type="spellEnd"/>
      <w:r w:rsidR="00666F27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022C21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022C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ՍՆիՊ 2.11.06</w:t>
      </w:r>
      <w:r w:rsidR="00022C21" w:rsidRPr="00534F2A">
        <w:rPr>
          <w:rFonts w:ascii="GHEA Grapalat" w:hAnsi="GHEA Grapalat"/>
          <w:color w:val="auto"/>
          <w:sz w:val="24"/>
          <w:szCs w:val="24"/>
        </w:rPr>
        <w:t>-91 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ՍՆիՊ II</w:t>
      </w:r>
      <w:r w:rsidR="00022C21" w:rsidRPr="00534F2A">
        <w:rPr>
          <w:rFonts w:ascii="GHEA Grapalat" w:hAnsi="GHEA Grapalat"/>
          <w:color w:val="auto"/>
          <w:sz w:val="24"/>
          <w:szCs w:val="24"/>
        </w:rPr>
        <w:t>-97-76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 xml:space="preserve">մերի պահանջներին համապատասխան: </w:t>
      </w:r>
    </w:p>
    <w:p w14:paraId="22FE919B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  <w:tab w:val="left" w:pos="993"/>
        </w:tabs>
        <w:spacing w:after="37" w:line="360" w:lineRule="auto"/>
        <w:ind w:left="0" w:right="0" w:firstLine="60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Ամենափոքր հեռավորությունը I և II աստիճանի հրակայունությամբ բնակելի, հասարակական և օժանդակ կառույցներից մինչև I և II աստիճանի հրակայունությամբ արտադրական շենքերը և ավտ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ոտնակները հարկավոր է ընդունել 9</w:t>
      </w:r>
      <w:r w:rsidRPr="00534F2A">
        <w:rPr>
          <w:rFonts w:ascii="GHEA Grapalat" w:hAnsi="GHEA Grapalat"/>
          <w:color w:val="auto"/>
          <w:sz w:val="24"/>
          <w:szCs w:val="24"/>
        </w:rPr>
        <w:t>մ-ից ոչ պակաս, իսկ մինչև արտադրական շենքերը, որոնց ծածկերում օգտագործված են պոլիմերներից կամ այր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վող նյութերից տաքացուցիչներ՝ 15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AB7B99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B7B99" w:rsidRPr="00534F2A">
        <w:rPr>
          <w:rFonts w:ascii="GHEA Grapalat" w:hAnsi="GHEA Grapalat"/>
          <w:color w:val="auto"/>
          <w:sz w:val="24"/>
          <w:szCs w:val="24"/>
          <w:lang w:val="en-US"/>
        </w:rPr>
        <w:t>հիմք</w:t>
      </w:r>
      <w:proofErr w:type="spellEnd"/>
      <w:r w:rsidR="00AB7B9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7B99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ընդունելով</w:t>
      </w:r>
      <w:proofErr w:type="spellEnd"/>
      <w:r w:rsidR="00AB7B9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B7B99"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r w:rsidR="00AB7B9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C528A" w:rsidRPr="00534F2A">
        <w:rPr>
          <w:rFonts w:ascii="GHEA Grapalat" w:hAnsi="GHEA Grapalat"/>
          <w:color w:val="auto"/>
          <w:sz w:val="24"/>
          <w:szCs w:val="24"/>
        </w:rPr>
        <w:t>50</w:t>
      </w:r>
      <w:r w:rsidR="00AB7B99" w:rsidRPr="00534F2A">
        <w:rPr>
          <w:rFonts w:ascii="GHEA Grapalat" w:hAnsi="GHEA Grapalat"/>
          <w:color w:val="auto"/>
          <w:sz w:val="24"/>
          <w:szCs w:val="24"/>
        </w:rPr>
        <w:t>-</w:t>
      </w:r>
      <w:r w:rsidR="00AB7B9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B7B9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7B99" w:rsidRPr="00534F2A">
        <w:rPr>
          <w:rFonts w:ascii="GHEA Grapalat" w:hAnsi="GHEA Grapalat"/>
          <w:color w:val="auto"/>
          <w:sz w:val="24"/>
          <w:szCs w:val="24"/>
          <w:lang w:val="en-US"/>
        </w:rPr>
        <w:t>ցուցանիշները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1B24B5FC" w14:textId="77777777" w:rsidR="00C560C8" w:rsidRPr="00534F2A" w:rsidRDefault="00246E96" w:rsidP="000B114C">
      <w:pPr>
        <w:spacing w:after="0" w:line="360" w:lineRule="auto"/>
        <w:ind w:left="54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6C528A" w:rsidRPr="00534F2A">
        <w:rPr>
          <w:rFonts w:ascii="GHEA Grapalat" w:hAnsi="GHEA Grapalat"/>
          <w:color w:val="auto"/>
          <w:sz w:val="24"/>
          <w:szCs w:val="24"/>
          <w:lang w:val="en-US"/>
        </w:rPr>
        <w:t>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356" w:type="dxa"/>
        <w:tblInd w:w="180" w:type="dxa"/>
        <w:tblCellMar>
          <w:top w:w="66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20"/>
        <w:gridCol w:w="1980"/>
        <w:gridCol w:w="2160"/>
        <w:gridCol w:w="1987"/>
      </w:tblGrid>
      <w:tr w:rsidR="00C560C8" w:rsidRPr="00534F2A" w14:paraId="7F2EEED0" w14:textId="77777777">
        <w:trPr>
          <w:trHeight w:val="5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53BE" w14:textId="77777777" w:rsidR="00C560C8" w:rsidRPr="00534F2A" w:rsidRDefault="00246E96" w:rsidP="000B114C">
            <w:pPr>
              <w:spacing w:after="0" w:line="360" w:lineRule="auto"/>
              <w:ind w:left="8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A000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Շենքի հրակայունության աստիճանը </w:t>
            </w:r>
          </w:p>
        </w:tc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0322" w14:textId="77777777" w:rsidR="00C560C8" w:rsidRPr="00534F2A" w:rsidRDefault="00246E96" w:rsidP="000B114C">
            <w:pPr>
              <w:spacing w:after="0" w:line="360" w:lineRule="auto"/>
              <w:ind w:left="8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Հեռավորությունը, մ, ըստ շենքերի հրակայունության աստիճանի </w:t>
            </w:r>
          </w:p>
        </w:tc>
      </w:tr>
      <w:tr w:rsidR="00C560C8" w:rsidRPr="00534F2A" w14:paraId="72113666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9BFF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57FC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29EC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I, II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3898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III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14B5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IV, V </w:t>
            </w:r>
          </w:p>
        </w:tc>
      </w:tr>
      <w:tr w:rsidR="00C560C8" w:rsidRPr="00534F2A" w14:paraId="56FF2C00" w14:textId="77777777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CE4F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6BDD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I ,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DBD9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D026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241C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</w:tr>
      <w:tr w:rsidR="00C560C8" w:rsidRPr="00534F2A" w14:paraId="2FACF429" w14:textId="77777777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D026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F49B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III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BDFE" w14:textId="77777777" w:rsidR="00C560C8" w:rsidRPr="00534F2A" w:rsidRDefault="00246E96" w:rsidP="000B114C">
            <w:pPr>
              <w:spacing w:after="0" w:line="360" w:lineRule="auto"/>
              <w:ind w:right="3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9164" w14:textId="77777777" w:rsidR="00C560C8" w:rsidRPr="00534F2A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742F" w14:textId="77777777" w:rsidR="00C560C8" w:rsidRPr="00534F2A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</w:tr>
      <w:tr w:rsidR="00C560C8" w:rsidRPr="00534F2A" w14:paraId="57151C50" w14:textId="77777777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8E81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BAE2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IV, V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7001" w14:textId="77777777" w:rsidR="00C560C8" w:rsidRPr="00534F2A" w:rsidRDefault="00246E96" w:rsidP="000B114C">
            <w:pPr>
              <w:spacing w:after="0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B287" w14:textId="77777777" w:rsidR="00C560C8" w:rsidRPr="00534F2A" w:rsidRDefault="00C560C8" w:rsidP="000C065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right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A88E" w14:textId="77777777" w:rsidR="00C560C8" w:rsidRPr="00534F2A" w:rsidRDefault="00C560C8" w:rsidP="000C0655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ind w:right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</w:tr>
    </w:tbl>
    <w:p w14:paraId="5FEC0E5D" w14:textId="77777777" w:rsidR="00B90B1F" w:rsidRPr="00534F2A" w:rsidRDefault="00B90B1F" w:rsidP="000B114C">
      <w:pPr>
        <w:spacing w:line="360" w:lineRule="auto"/>
        <w:ind w:right="175" w:firstLine="0"/>
        <w:rPr>
          <w:rFonts w:ascii="GHEA Grapalat" w:hAnsi="GHEA Grapalat"/>
          <w:color w:val="auto"/>
          <w:sz w:val="24"/>
          <w:szCs w:val="24"/>
        </w:rPr>
      </w:pPr>
    </w:p>
    <w:p w14:paraId="7DEFF5CD" w14:textId="77777777" w:rsidR="00B90B1F" w:rsidRPr="00534F2A" w:rsidRDefault="00246E96" w:rsidP="000C0655">
      <w:pPr>
        <w:pStyle w:val="ListParagraph"/>
        <w:numPr>
          <w:ilvl w:val="0"/>
          <w:numId w:val="27"/>
        </w:numPr>
        <w:tabs>
          <w:tab w:val="left" w:pos="540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Շենքերի դասակարգումն ըստ հրակայունության աստ</w:t>
      </w:r>
      <w:r w:rsidR="000E71CA" w:rsidRPr="00534F2A">
        <w:rPr>
          <w:rFonts w:ascii="GHEA Grapalat" w:hAnsi="GHEA Grapalat"/>
          <w:color w:val="auto"/>
          <w:sz w:val="24"/>
          <w:szCs w:val="24"/>
        </w:rPr>
        <w:t xml:space="preserve">իճանի </w:t>
      </w:r>
      <w:proofErr w:type="spellStart"/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իրականացվի</w:t>
      </w:r>
      <w:proofErr w:type="spellEnd"/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17-</w:t>
      </w:r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5D2F8A" w:rsidRPr="00534F2A">
        <w:rPr>
          <w:rFonts w:ascii="GHEA Grapalat" w:hAnsi="GHEA Grapalat"/>
          <w:color w:val="auto"/>
          <w:sz w:val="24"/>
          <w:szCs w:val="24"/>
        </w:rPr>
        <w:t>78-</w:t>
      </w:r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21-01-2014</w:t>
      </w:r>
      <w:r w:rsidR="000E71C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 xml:space="preserve">մերի պահանջներին համապատասխան: </w:t>
      </w:r>
    </w:p>
    <w:p w14:paraId="79B5A883" w14:textId="77777777" w:rsidR="00B90B1F" w:rsidRPr="00534F2A" w:rsidRDefault="00DC14A1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E71CA" w:rsidRPr="00534F2A">
        <w:rPr>
          <w:rFonts w:ascii="GHEA Grapalat" w:hAnsi="GHEA Grapalat"/>
          <w:color w:val="auto"/>
          <w:sz w:val="24"/>
          <w:szCs w:val="24"/>
          <w:lang w:val="en-US"/>
        </w:rPr>
        <w:t>Շ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ենքերի և շինությունների միջև </w:t>
      </w:r>
      <w:r w:rsidR="000E71CA" w:rsidRPr="00534F2A">
        <w:rPr>
          <w:rFonts w:ascii="GHEA Grapalat" w:hAnsi="GHEA Grapalat"/>
          <w:color w:val="auto"/>
          <w:sz w:val="24"/>
          <w:szCs w:val="24"/>
        </w:rPr>
        <w:t>հեռավորություն</w:t>
      </w:r>
      <w:r w:rsidR="00DF604C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` արտաքին պատերի և այլ կոնստրուկցիաների միջև առլույս հեռավորություն</w:t>
      </w:r>
      <w:r w:rsidR="00DF604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F60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F604C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: Շենքերի և շինությունների</w:t>
      </w:r>
      <w:r w:rsidR="00534F2A" w:rsidRPr="0036694A">
        <w:rPr>
          <w:rFonts w:ascii="GHEA Grapalat" w:hAnsi="GHEA Grapalat"/>
          <w:color w:val="auto"/>
          <w:sz w:val="24"/>
          <w:szCs w:val="24"/>
        </w:rPr>
        <w:t xml:space="preserve"> 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1</w:t>
      </w:r>
      <w:r w:rsidR="00534F2A" w:rsidRPr="0036694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մ-ից ավելի արտացցված ոչ հրակայուն նյութերից կառուցված </w:t>
      </w:r>
      <w:proofErr w:type="spellStart"/>
      <w:r w:rsidR="00DF604C" w:rsidRPr="00534F2A">
        <w:rPr>
          <w:rFonts w:ascii="GHEA Grapalat" w:hAnsi="GHEA Grapalat"/>
          <w:color w:val="auto"/>
          <w:sz w:val="24"/>
          <w:szCs w:val="24"/>
          <w:lang w:val="en-US"/>
        </w:rPr>
        <w:t>ելուստային</w:t>
      </w:r>
      <w:proofErr w:type="spellEnd"/>
      <w:r w:rsidR="00DF60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մասերի առկայության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lastRenderedPageBreak/>
        <w:t>դեպքում, ընդունվում է այդ կոնստրուկցիան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>երի</w:t>
      </w:r>
      <w:r w:rsidR="00DF604C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DF604C" w:rsidRPr="00534F2A">
        <w:rPr>
          <w:rFonts w:ascii="GHEA Grapalat" w:hAnsi="GHEA Grapalat"/>
          <w:color w:val="auto"/>
          <w:sz w:val="24"/>
          <w:szCs w:val="24"/>
          <w:lang w:val="en-US"/>
        </w:rPr>
        <w:t>արտացցված</w:t>
      </w:r>
      <w:proofErr w:type="spellEnd"/>
      <w:r w:rsidR="00DF60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F604C" w:rsidRPr="00534F2A">
        <w:rPr>
          <w:rFonts w:ascii="GHEA Grapalat" w:hAnsi="GHEA Grapalat"/>
          <w:color w:val="auto"/>
          <w:sz w:val="24"/>
          <w:szCs w:val="24"/>
          <w:lang w:val="en-US"/>
        </w:rPr>
        <w:t>մասերի</w:t>
      </w:r>
      <w:proofErr w:type="spellEnd"/>
      <w:r w:rsidR="00DF604C" w:rsidRPr="00534F2A">
        <w:rPr>
          <w:rFonts w:ascii="GHEA Grapalat" w:hAnsi="GHEA Grapalat"/>
          <w:color w:val="auto"/>
          <w:sz w:val="24"/>
          <w:szCs w:val="24"/>
        </w:rPr>
        <w:t>)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 xml:space="preserve"> միջև եղած հեռավորությունը: </w:t>
      </w:r>
    </w:p>
    <w:p w14:paraId="490EB149" w14:textId="77777777" w:rsidR="00B90B1F" w:rsidRPr="00534F2A" w:rsidRDefault="00942D85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Առանց պատուհանների բացվածքների շենքերի պատերի միջև հեռավորությո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ւնը թույլատրվում է փոքրացնել 20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%-ով, բացառությամբ IV և V աստ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>իճանի հրակայունությամբ շենքերի:</w:t>
      </w:r>
    </w:p>
    <w:p w14:paraId="53B4158F" w14:textId="77777777" w:rsidR="00B90B1F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I և II աստիճանի հրակայունությամբ շենքերի միջև հեռավորությունը թույլատրվ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ում է նախատեսել 6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20%-ով պակաս այն պայմանով, եթե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ավելի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բարձր</w:t>
      </w:r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ամենաբարձր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շենքի պատը, որը տեղադրված է մյուս շենքի դիմաց, հ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 xml:space="preserve">ամարվում է հրդեհակայուն: </w:t>
      </w:r>
    </w:p>
    <w:p w14:paraId="3EABF933" w14:textId="77777777" w:rsidR="00B90B1F" w:rsidRPr="00534F2A" w:rsidRDefault="00246E96" w:rsidP="000C0655">
      <w:pPr>
        <w:pStyle w:val="ListParagraph"/>
        <w:numPr>
          <w:ilvl w:val="0"/>
          <w:numId w:val="27"/>
        </w:numPr>
        <w:tabs>
          <w:tab w:val="left" w:pos="540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Հեռավորությունները մեկ, երկու բնակարանով շենքերից և տնամերձ հողամասում տեղադրված տնտեսական շինություններից (ցախատուն, ավտոտնակ, բաղնիք) մինչև հարևան հողամասում տեղակայված բնակելի շենքերը և տնտեսական շինություն</w:t>
      </w:r>
      <w:r w:rsidR="00146392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երն ընդունվում են ըստ  </w:t>
      </w:r>
      <w:r w:rsidR="002A686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2A686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46392" w:rsidRPr="00534F2A">
        <w:rPr>
          <w:rFonts w:ascii="GHEA Grapalat" w:hAnsi="GHEA Grapalat"/>
          <w:color w:val="auto"/>
          <w:sz w:val="24"/>
          <w:szCs w:val="24"/>
        </w:rPr>
        <w:t>50</w:t>
      </w:r>
      <w:r w:rsidR="002A6867" w:rsidRPr="00534F2A">
        <w:rPr>
          <w:rFonts w:ascii="GHEA Grapalat" w:hAnsi="GHEA Grapalat"/>
          <w:color w:val="auto"/>
          <w:sz w:val="24"/>
          <w:szCs w:val="24"/>
        </w:rPr>
        <w:t>-</w:t>
      </w:r>
      <w:r w:rsidR="00847F8E" w:rsidRPr="00534F2A">
        <w:rPr>
          <w:rFonts w:ascii="GHEA Grapalat" w:hAnsi="GHEA Grapalat"/>
          <w:color w:val="auto"/>
          <w:sz w:val="24"/>
          <w:szCs w:val="24"/>
        </w:rPr>
        <w:t xml:space="preserve">ի և </w:t>
      </w:r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ՀՀ քաղաքաշինության նախարարի 2014 թվականի մարտի 17-ի N78-Ն հրամանով հաստատված  ՀՀՇՆ 21-01-2014 </w:t>
      </w:r>
      <w:r w:rsidR="00847F8E" w:rsidRPr="00534F2A">
        <w:rPr>
          <w:rFonts w:ascii="GHEA Grapalat" w:hAnsi="GHEA Grapalat"/>
          <w:color w:val="auto"/>
          <w:sz w:val="24"/>
          <w:szCs w:val="24"/>
        </w:rPr>
        <w:t>շինարարական նորմերին համապատասխան</w:t>
      </w:r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նոյեմբերի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7-</w:t>
      </w:r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44A3A" w:rsidRPr="00534F2A">
        <w:rPr>
          <w:rFonts w:ascii="GHEA Grapalat" w:hAnsi="GHEA Grapalat"/>
          <w:color w:val="auto"/>
          <w:sz w:val="24"/>
          <w:szCs w:val="24"/>
        </w:rPr>
        <w:t>27-</w:t>
      </w:r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31-02-2022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Հեռավորությունները բնակելի շենքի և տնտեսական շինությունների միջև, ինչպես նաև մեկ հողակտորի սահմաններում տնտեսական շինությունների միջև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հիմնականում</w:t>
      </w:r>
      <w:proofErr w:type="spellEnd"/>
      <w:r w:rsidR="00B90B1F" w:rsidRPr="00534F2A">
        <w:rPr>
          <w:rFonts w:ascii="GHEA Grapalat" w:hAnsi="GHEA Grapalat"/>
          <w:color w:val="auto"/>
          <w:sz w:val="24"/>
          <w:szCs w:val="24"/>
        </w:rPr>
        <w:t xml:space="preserve"> չեն նորմավորվում: </w:t>
      </w:r>
    </w:p>
    <w:p w14:paraId="6683E2BB" w14:textId="77777777" w:rsidR="00B90B1F" w:rsidRPr="00534F2A" w:rsidRDefault="00942D85" w:rsidP="000C0655">
      <w:pPr>
        <w:pStyle w:val="ListParagraph"/>
        <w:numPr>
          <w:ilvl w:val="0"/>
          <w:numId w:val="27"/>
        </w:numPr>
        <w:tabs>
          <w:tab w:val="left" w:pos="540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նակելի շենքերի, ինչպես նաև շենքերի և տնտեսական շինությունների (ցախատների, ավտոտնակների, բաղնիքների) միջև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եռավորությունները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հիմնականում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չեն նորմա</w:t>
      </w:r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վորվում: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Սակայն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կառուցապատման գումարային մակերեսի (դրանց միջև եղած չկառուցապատված մակերեսը ներառյալ) և միևնույն մակերեսով առանց հրդեհակայուն պատերի նույն աստիճանի հրակայունությամբ մեկ շենքի (հարկի) առավելագույն թույլատրվող կառուցապատման մակերեսի հավասարության դեպքում</w:t>
      </w:r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հեռավորությունները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սահմանվում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B262E" w:rsidRPr="00534F2A">
        <w:rPr>
          <w:rFonts w:ascii="GHEA Grapalat" w:hAnsi="GHEA Grapalat"/>
          <w:color w:val="auto"/>
          <w:sz w:val="24"/>
          <w:szCs w:val="24"/>
        </w:rPr>
        <w:t xml:space="preserve">ՀՀ քաղաքաշինության նախարարի 2014 թվականի մարտի 17-ի N78-Ն հրամանով հաստատված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ՀՀՇՆ 21-01</w:t>
      </w:r>
      <w:r w:rsidR="00274D35" w:rsidRPr="00534F2A">
        <w:rPr>
          <w:rFonts w:ascii="GHEA Grapalat" w:hAnsi="GHEA Grapalat"/>
          <w:color w:val="auto"/>
          <w:sz w:val="24"/>
          <w:szCs w:val="24"/>
        </w:rPr>
        <w:t>-2014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պահանջներին համապատասխան: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Անհատական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տների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մասով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առանձին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կարգավորումները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նոյեմբերի</w:t>
      </w:r>
      <w:proofErr w:type="spellEnd"/>
      <w:r w:rsidR="00534F2A" w:rsidRPr="0036694A">
        <w:rPr>
          <w:rFonts w:ascii="GHEA Grapalat" w:hAnsi="GHEA Grapalat"/>
          <w:color w:val="auto"/>
          <w:sz w:val="24"/>
          <w:szCs w:val="24"/>
        </w:rPr>
        <w:t xml:space="preserve"> </w:t>
      </w:r>
      <w:r w:rsidR="00274D35" w:rsidRPr="00534F2A">
        <w:rPr>
          <w:rFonts w:ascii="GHEA Grapalat" w:hAnsi="GHEA Grapalat"/>
          <w:color w:val="auto"/>
          <w:sz w:val="24"/>
          <w:szCs w:val="24"/>
        </w:rPr>
        <w:t>7-</w:t>
      </w:r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83D52" w:rsidRPr="00534F2A">
        <w:rPr>
          <w:rFonts w:ascii="GHEA Grapalat" w:hAnsi="GHEA Grapalat"/>
          <w:color w:val="auto"/>
          <w:sz w:val="24"/>
          <w:szCs w:val="24"/>
        </w:rPr>
        <w:t xml:space="preserve">N27-Ն հրամանով հաստատված </w:t>
      </w:r>
      <w:r w:rsidR="00274D35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ՀՀՇՆ</w:t>
      </w:r>
      <w:r w:rsidR="00274D35" w:rsidRPr="00534F2A">
        <w:rPr>
          <w:rFonts w:ascii="GHEA Grapalat" w:hAnsi="GHEA Grapalat"/>
          <w:bCs/>
          <w:color w:val="auto"/>
          <w:sz w:val="24"/>
          <w:szCs w:val="24"/>
        </w:rPr>
        <w:t xml:space="preserve"> 31-02-2022</w:t>
      </w:r>
      <w:r w:rsidR="00274D35" w:rsidRPr="00534F2A">
        <w:rPr>
          <w:rFonts w:ascii="GHEA Grapalat" w:hAnsi="GHEA Grapalat"/>
          <w:b/>
          <w:bCs/>
          <w:color w:val="auto"/>
          <w:sz w:val="24"/>
          <w:szCs w:val="24"/>
        </w:rPr>
        <w:t xml:space="preserve"> </w:t>
      </w:r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նորմերով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6C9E0B87" w14:textId="77777777" w:rsidR="00B90B1F" w:rsidRPr="00534F2A" w:rsidRDefault="00942D85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</w:t>
      </w:r>
      <w:r w:rsidRPr="00534F2A">
        <w:rPr>
          <w:rFonts w:ascii="GHEA Grapalat" w:hAnsi="GHEA Grapalat"/>
          <w:color w:val="auto"/>
          <w:sz w:val="24"/>
          <w:szCs w:val="24"/>
        </w:rPr>
        <w:t>նամերձ հողամասից դուրս տեղադրված տ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նտեսական շինությունների (ցախատների, ավտոտնակների, բաղնիքների) միջև ընկած հեռավորությունները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չեն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lastRenderedPageBreak/>
        <w:t>նորմավորվում այն պայմանով, եթե կցակառույց տնտեսական շինությունն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երի մակերեսը չի գերազանցում 400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</w:t>
      </w:r>
      <w:r w:rsidR="00246E96"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-</w:t>
      </w:r>
      <w:r w:rsidR="00E84515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Հեռավորությունները կցակառույց տնտեսական շինությունների խմբերի միջև ընդունվում են ըստ </w:t>
      </w:r>
      <w:r w:rsidR="0058639F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5863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84515" w:rsidRPr="00534F2A">
        <w:rPr>
          <w:rFonts w:ascii="GHEA Grapalat" w:hAnsi="GHEA Grapalat"/>
          <w:color w:val="auto"/>
          <w:sz w:val="24"/>
          <w:szCs w:val="24"/>
        </w:rPr>
        <w:t>50</w:t>
      </w:r>
      <w:r w:rsidRPr="00534F2A">
        <w:rPr>
          <w:rFonts w:ascii="GHEA Grapalat" w:hAnsi="GHEA Grapalat"/>
          <w:color w:val="auto"/>
          <w:sz w:val="24"/>
          <w:szCs w:val="24"/>
        </w:rPr>
        <w:t>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ի:</w:t>
      </w:r>
    </w:p>
    <w:p w14:paraId="062D33F5" w14:textId="77777777" w:rsidR="00B90B1F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Անցումներ և հետիոտն</w:t>
      </w:r>
      <w:proofErr w:type="spellStart"/>
      <w:r w:rsidR="00D6344B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ճանապարհներ նախագծելիս անհրաժեշտ է ապահովել հրշեջ </w:t>
      </w:r>
      <w:proofErr w:type="spellStart"/>
      <w:r w:rsidR="0055571A" w:rsidRPr="00534F2A">
        <w:rPr>
          <w:rFonts w:ascii="GHEA Grapalat" w:hAnsi="GHEA Grapalat"/>
          <w:color w:val="auto"/>
          <w:sz w:val="24"/>
          <w:szCs w:val="24"/>
          <w:lang w:val="en-US"/>
        </w:rPr>
        <w:t>մեքենաների</w:t>
      </w:r>
      <w:proofErr w:type="spellEnd"/>
      <w:r w:rsidR="005B788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մոտեցման հնարավորությունը դեպի բնակելի և հասարակական շենքեր, այդ թվում կցակառուցված-ներկառուցված սենքեր</w:t>
      </w:r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պայմանով</w:t>
      </w:r>
      <w:proofErr w:type="spellEnd"/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որ</w:t>
      </w:r>
      <w:proofErr w:type="spellEnd"/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հրշեջ</w:t>
      </w:r>
      <w:proofErr w:type="spellEnd"/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ավտո</w:t>
      </w:r>
      <w:proofErr w:type="spellStart"/>
      <w:r w:rsidR="00D6344B" w:rsidRPr="00534F2A">
        <w:rPr>
          <w:rFonts w:ascii="GHEA Grapalat" w:hAnsi="GHEA Grapalat"/>
          <w:color w:val="auto"/>
          <w:sz w:val="24"/>
          <w:szCs w:val="24"/>
          <w:lang w:val="en-US"/>
        </w:rPr>
        <w:t>ս</w:t>
      </w:r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անդու</w:t>
      </w:r>
      <w:r w:rsidR="00FE6730" w:rsidRPr="00534F2A">
        <w:rPr>
          <w:rFonts w:ascii="GHEA Grapalat" w:hAnsi="GHEA Grapalat"/>
          <w:color w:val="auto"/>
          <w:sz w:val="24"/>
          <w:szCs w:val="24"/>
          <w:lang w:val="en-US"/>
        </w:rPr>
        <w:t>ղ</w:t>
      </w:r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ների կամ 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հրշեջ</w:t>
      </w:r>
      <w:proofErr w:type="spellEnd"/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ծնկաձև</w:t>
      </w:r>
      <w:proofErr w:type="spellEnd"/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ավտոամբարձիչների</w:t>
      </w:r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միջոցով</w:t>
      </w:r>
      <w:proofErr w:type="spellEnd"/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հրշեջ</w:t>
      </w:r>
      <w:proofErr w:type="spellEnd"/>
      <w:r w:rsidR="003557E4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փրկարարները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հնարավորություն 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ունենան</w:t>
      </w:r>
      <w:proofErr w:type="spellEnd"/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մոտենալ</w:t>
      </w:r>
      <w:proofErr w:type="spellEnd"/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ցանկացած բնակարանի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 xml:space="preserve"> կամ սենքի: </w:t>
      </w:r>
    </w:p>
    <w:p w14:paraId="0F2EDF80" w14:textId="77777777" w:rsidR="00B90B1F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Հեռավորությունը անցումի եզրից մինչև շենքի պատը</w:t>
      </w:r>
      <w:r w:rsidR="00AD30B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9 հարկանի շենքեր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ի համար հարկավոր է ընդունել</w:t>
      </w:r>
      <w:r w:rsidR="00AD30B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D30B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 xml:space="preserve"> 5-8</w:t>
      </w:r>
      <w:r w:rsidRPr="00534F2A">
        <w:rPr>
          <w:rFonts w:ascii="GHEA Grapalat" w:hAnsi="GHEA Grapalat"/>
          <w:color w:val="auto"/>
          <w:sz w:val="24"/>
          <w:szCs w:val="24"/>
        </w:rPr>
        <w:t>մ, իսկ 9 և ավ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ելի հարկայնության դեպքում՝ 8-10</w:t>
      </w:r>
      <w:r w:rsidRPr="00534F2A">
        <w:rPr>
          <w:rFonts w:ascii="GHEA Grapalat" w:hAnsi="GHEA Grapalat"/>
          <w:color w:val="auto"/>
          <w:sz w:val="24"/>
          <w:szCs w:val="24"/>
        </w:rPr>
        <w:t>մ: Այդ գոտում չեն թույլատրվում պարիսպների տեղադրում, հոսանքի հաղորդման օդային գծերի անցկացում և ծառերի շա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 xml:space="preserve">րքային տնկումների իրականացում: </w:t>
      </w:r>
    </w:p>
    <w:p w14:paraId="1440EC66" w14:textId="77777777" w:rsidR="00B90B1F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Շենքերի մուտքեր չունեցող ճակատների երկարությամբ թույլատրվում է նախատեսել հր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շեջ մեքենաների մոտեցման համար 6</w:t>
      </w:r>
      <w:r w:rsidRPr="00534F2A">
        <w:rPr>
          <w:rFonts w:ascii="GHEA Grapalat" w:hAnsi="GHEA Grapalat"/>
          <w:color w:val="auto"/>
          <w:sz w:val="24"/>
          <w:szCs w:val="24"/>
        </w:rPr>
        <w:t>մ լայնությամբ անցումներ՝ հաշվի առնելով դրանց թույլատրելի բեռնվածո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 xml:space="preserve">ւթյունը գրունտի կամ ծածկի վրա: </w:t>
      </w:r>
    </w:p>
    <w:p w14:paraId="19B9AFB1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40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և հասարակական շենքերի հեռավորությունը նավթ և նավթամթերքներ պահելու համար I խմբի պահեստներից հարկավոր է ընդունել համաձայն </w:t>
      </w:r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օգոստոսի</w:t>
      </w:r>
      <w:proofErr w:type="spellEnd"/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24-</w:t>
      </w:r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A6FE8" w:rsidRPr="00534F2A">
        <w:rPr>
          <w:rFonts w:ascii="GHEA Grapalat" w:hAnsi="GHEA Grapalat"/>
          <w:color w:val="auto"/>
          <w:sz w:val="24"/>
          <w:szCs w:val="24"/>
        </w:rPr>
        <w:t>20-</w:t>
      </w:r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E07EA" w:rsidRPr="00534F2A">
        <w:rPr>
          <w:rFonts w:ascii="GHEA Grapalat" w:hAnsi="GHEA Grapalat"/>
          <w:color w:val="auto"/>
          <w:sz w:val="24"/>
          <w:szCs w:val="24"/>
        </w:rPr>
        <w:t xml:space="preserve">ՀՀՇՆ 21-02-2022 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պահանջների: Իսկ մինչև բնակելի և հասարակական շենքեր սպասարկող կաթսայատների, դիզելային էլեկտրակայանների և այլ էներգաօբյեկտների կազմում նախատեսված II խմբի պահեստները՝ </w:t>
      </w:r>
      <w:r w:rsidR="00AA685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AA685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A2448" w:rsidRPr="00534F2A">
        <w:rPr>
          <w:rFonts w:ascii="GHEA Grapalat" w:hAnsi="GHEA Grapalat"/>
          <w:color w:val="auto"/>
          <w:sz w:val="24"/>
          <w:szCs w:val="24"/>
        </w:rPr>
        <w:t>51</w:t>
      </w:r>
      <w:r w:rsidR="00AA6857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ցուցանիշից ոչ պակաս: </w:t>
      </w:r>
    </w:p>
    <w:p w14:paraId="0395DA58" w14:textId="77777777" w:rsidR="00C560C8" w:rsidRPr="00534F2A" w:rsidRDefault="00246E96" w:rsidP="000B114C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0A2448" w:rsidRPr="00534F2A">
        <w:rPr>
          <w:rFonts w:ascii="GHEA Grapalat" w:hAnsi="GHEA Grapalat"/>
          <w:color w:val="auto"/>
          <w:sz w:val="24"/>
          <w:szCs w:val="24"/>
          <w:lang w:val="en-US"/>
        </w:rPr>
        <w:t>51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464" w:type="dxa"/>
        <w:tblInd w:w="72" w:type="dxa"/>
        <w:tblCellMar>
          <w:top w:w="6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34"/>
        <w:gridCol w:w="2988"/>
        <w:gridCol w:w="1980"/>
        <w:gridCol w:w="1980"/>
        <w:gridCol w:w="1982"/>
      </w:tblGrid>
      <w:tr w:rsidR="00C560C8" w:rsidRPr="00534F2A" w14:paraId="17FBFB4E" w14:textId="77777777">
        <w:trPr>
          <w:trHeight w:val="54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088F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 Հ 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1E54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Պահեստների տարողունակությունը, </w:t>
            </w:r>
          </w:p>
          <w:p w14:paraId="610F6830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խոր.մ 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D3F4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Բնակելի և հասարակական շենքերի հրակայունության աստիճանը </w:t>
            </w:r>
          </w:p>
        </w:tc>
      </w:tr>
      <w:tr w:rsidR="00C560C8" w:rsidRPr="00534F2A" w14:paraId="1A8D7FB1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93A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A5D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EEFD" w14:textId="77777777" w:rsidR="00C560C8" w:rsidRPr="00534F2A" w:rsidRDefault="00246E96" w:rsidP="000B114C">
            <w:pPr>
              <w:spacing w:after="0" w:line="360" w:lineRule="auto"/>
              <w:ind w:left="8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I-ին, II-րդ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0BE4" w14:textId="77777777" w:rsidR="00C560C8" w:rsidRPr="00534F2A" w:rsidRDefault="00246E96" w:rsidP="000B114C">
            <w:pPr>
              <w:spacing w:after="0" w:line="360" w:lineRule="auto"/>
              <w:ind w:left="9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III-րդ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1B92" w14:textId="77777777" w:rsidR="00C560C8" w:rsidRPr="00534F2A" w:rsidRDefault="00246E96" w:rsidP="000B114C">
            <w:pPr>
              <w:spacing w:after="0" w:line="360" w:lineRule="auto"/>
              <w:ind w:left="9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IV-րդ  </w:t>
            </w:r>
          </w:p>
        </w:tc>
      </w:tr>
      <w:tr w:rsidR="00C560C8" w:rsidRPr="00534F2A" w14:paraId="4E8B3A5D" w14:textId="77777777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6000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AA67" w14:textId="77777777" w:rsidR="00C560C8" w:rsidRPr="00534F2A" w:rsidRDefault="00246E96" w:rsidP="0028497A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80</w:t>
            </w:r>
            <w:r w:rsidR="0028497A" w:rsidRPr="00534F2A">
              <w:rPr>
                <w:rFonts w:ascii="GHEA Grapalat" w:hAnsi="GHEA Grapalat"/>
                <w:color w:val="auto"/>
                <w:sz w:val="22"/>
                <w:lang w:val="hy-AM"/>
              </w:rPr>
              <w:t>1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-10000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196B" w14:textId="77777777" w:rsidR="00C560C8" w:rsidRPr="00534F2A" w:rsidRDefault="00246E96" w:rsidP="000B114C">
            <w:pPr>
              <w:spacing w:after="0" w:line="360" w:lineRule="auto"/>
              <w:ind w:left="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FC34" w14:textId="77777777" w:rsidR="00C560C8" w:rsidRPr="00534F2A" w:rsidRDefault="00246E96" w:rsidP="000B114C">
            <w:pPr>
              <w:spacing w:after="0" w:line="360" w:lineRule="auto"/>
              <w:ind w:left="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4B08" w14:textId="77777777" w:rsidR="00C560C8" w:rsidRPr="00534F2A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</w:tr>
      <w:tr w:rsidR="00C560C8" w:rsidRPr="00534F2A" w14:paraId="08657A11" w14:textId="77777777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CE10" w14:textId="77777777" w:rsidR="00C560C8" w:rsidRPr="00534F2A" w:rsidRDefault="00246E96" w:rsidP="000B114C">
            <w:pPr>
              <w:spacing w:after="0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1235" w14:textId="77777777" w:rsidR="00C560C8" w:rsidRPr="00534F2A" w:rsidRDefault="00246E96" w:rsidP="0028497A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10</w:t>
            </w:r>
            <w:r w:rsidR="0028497A" w:rsidRPr="00534F2A">
              <w:rPr>
                <w:rFonts w:ascii="GHEA Grapalat" w:hAnsi="GHEA Grapalat"/>
                <w:color w:val="auto"/>
                <w:sz w:val="22"/>
                <w:lang w:val="hy-AM"/>
              </w:rPr>
              <w:t>1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-800</w:t>
            </w:r>
            <w:r w:rsidR="0028497A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ներառյալ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3F4B" w14:textId="77777777" w:rsidR="00C560C8" w:rsidRPr="00534F2A" w:rsidRDefault="00246E96" w:rsidP="000B114C">
            <w:pPr>
              <w:spacing w:after="0" w:line="360" w:lineRule="auto"/>
              <w:ind w:left="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D107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B689" w14:textId="77777777" w:rsidR="00C560C8" w:rsidRPr="00534F2A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 </w:t>
            </w:r>
          </w:p>
        </w:tc>
      </w:tr>
      <w:tr w:rsidR="00C560C8" w:rsidRPr="00534F2A" w14:paraId="7D77B30C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9EEA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E73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մինչև 100</w:t>
            </w:r>
            <w:r w:rsidR="0028497A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ներառյալ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6AA4" w14:textId="77777777" w:rsidR="00C560C8" w:rsidRPr="00534F2A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FFC0" w14:textId="77777777" w:rsidR="00C560C8" w:rsidRPr="00534F2A" w:rsidRDefault="00C560C8" w:rsidP="000C0655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right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515A" w14:textId="77777777" w:rsidR="00C560C8" w:rsidRPr="00534F2A" w:rsidRDefault="00C560C8" w:rsidP="000C0655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right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</w:tr>
    </w:tbl>
    <w:p w14:paraId="741CCCE4" w14:textId="77777777" w:rsidR="00B90B1F" w:rsidRPr="00534F2A" w:rsidRDefault="00246E96" w:rsidP="000C0655">
      <w:pPr>
        <w:pStyle w:val="ListParagraph"/>
        <w:numPr>
          <w:ilvl w:val="0"/>
          <w:numId w:val="27"/>
        </w:numPr>
        <w:tabs>
          <w:tab w:val="left" w:pos="810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Մանկական նախադպրոցական հիմնարկներից, հանրակրթական դպրոցներից, դպրոցինտերնատներից, առողջապահական և հանգստի հիմնարկներից,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դիտահանդիսային հիմնարկներից և ս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պորտային կառույցներից մինչև 100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տարողությամբ պահեստների հեռավորությունը հարկավոր 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է մեծացնել երկու անգամ, իսկ 100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-ից ավելի տարողությամբ պահեստները՝ ընդունել </w:t>
      </w:r>
      <w:r w:rsidR="00264B26" w:rsidRPr="00534F2A">
        <w:rPr>
          <w:rFonts w:ascii="GHEA Grapalat" w:hAnsi="GHEA Grapalat"/>
          <w:color w:val="auto"/>
          <w:sz w:val="24"/>
          <w:szCs w:val="24"/>
        </w:rPr>
        <w:t xml:space="preserve">ՀՀ քաղաքաշինության կոմիտեի նախագահի 2022 թվականի օգոստոսի 24-ի N20-Ն հրամանով հաստատված ՀՀՇՆ 21-02-2022 </w:t>
      </w:r>
      <w:r w:rsidRPr="00534F2A">
        <w:rPr>
          <w:rFonts w:ascii="GHEA Grapalat" w:hAnsi="GHEA Grapalat"/>
          <w:color w:val="auto"/>
          <w:sz w:val="24"/>
          <w:szCs w:val="24"/>
        </w:rPr>
        <w:t>շինարարական նո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>րմերի պահանջներին համապատասխան:</w:t>
      </w:r>
    </w:p>
    <w:p w14:paraId="0FED38A6" w14:textId="77777777" w:rsidR="00C560C8" w:rsidRPr="00534F2A" w:rsidRDefault="00C3176D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Հրշեջ մեքենաների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ջրառքի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համար գետերի և ջրավազանների մոտ հարկավոր է նախատեսել կոշտ ծածկույթով մոտեցման ճանապարհներ:  </w:t>
      </w:r>
    </w:p>
    <w:p w14:paraId="1AA2E87C" w14:textId="77777777" w:rsidR="00021C73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Քաղաքային բնակավայրերի կառուցապատման սահմաններից մինչև անտառային զանգվածները հեռ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ավորությունները պետք է լինեն 50</w:t>
      </w:r>
      <w:r w:rsidRPr="00534F2A">
        <w:rPr>
          <w:rFonts w:ascii="GHEA Grapalat" w:hAnsi="GHEA Grapalat"/>
          <w:color w:val="auto"/>
          <w:sz w:val="24"/>
          <w:szCs w:val="24"/>
        </w:rPr>
        <w:t>մ-ից ոչ պակաս, իսկ մինչև գյուղական բնակավայրերի և ամառանոցայի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ն տարածքների կառուցապատումը՝ 15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պակաս: </w:t>
      </w:r>
    </w:p>
    <w:p w14:paraId="76BDAF04" w14:textId="77777777" w:rsidR="00021C73" w:rsidRPr="00534F2A" w:rsidRDefault="00021C73" w:rsidP="000B114C">
      <w:pPr>
        <w:tabs>
          <w:tab w:val="left" w:pos="993"/>
        </w:tabs>
        <w:spacing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</w:p>
    <w:p w14:paraId="65F021B7" w14:textId="77777777" w:rsidR="00021C73" w:rsidRPr="00534F2A" w:rsidRDefault="00021C73" w:rsidP="000C0655">
      <w:pPr>
        <w:pStyle w:val="ListParagraph"/>
        <w:numPr>
          <w:ilvl w:val="0"/>
          <w:numId w:val="45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b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ՔԱՂԱՔԱՑԻԱԿԱՆ ՊԱՇՏՊԱՆՈՒԹՅԱՆ ՈՒ ԱՐՏԱԿԱՐԳ ԻՐԱՎԻՃԱԿՆԵՐԻ ԿԱՆԽԱՐԳԵԼՄԱՆ ՄԻՋՈՑԱՌՈՒՄՆԵՐԻ ՊԼԱՆԱՎՈՐՈՒՄ</w:t>
      </w:r>
    </w:p>
    <w:p w14:paraId="484A4DA9" w14:textId="77777777" w:rsidR="00021C73" w:rsidRPr="00534F2A" w:rsidRDefault="00021C73" w:rsidP="000B114C">
      <w:pPr>
        <w:tabs>
          <w:tab w:val="left" w:pos="993"/>
        </w:tabs>
        <w:spacing w:line="360" w:lineRule="auto"/>
        <w:ind w:right="175"/>
        <w:rPr>
          <w:rFonts w:ascii="GHEA Grapalat" w:hAnsi="GHEA Grapalat"/>
          <w:b/>
          <w:color w:val="auto"/>
          <w:sz w:val="24"/>
          <w:szCs w:val="24"/>
        </w:rPr>
      </w:pPr>
    </w:p>
    <w:p w14:paraId="6592209D" w14:textId="77777777" w:rsidR="00021C73" w:rsidRPr="00534F2A" w:rsidRDefault="00021C73" w:rsidP="000C0655">
      <w:pPr>
        <w:pStyle w:val="ListParagraph"/>
        <w:numPr>
          <w:ilvl w:val="0"/>
          <w:numId w:val="27"/>
        </w:numPr>
        <w:tabs>
          <w:tab w:val="left" w:pos="257"/>
        </w:tabs>
        <w:autoSpaceDE w:val="0"/>
        <w:autoSpaceDN w:val="0"/>
        <w:adjustRightInd w:val="0"/>
        <w:spacing w:after="0" w:line="360" w:lineRule="auto"/>
        <w:ind w:left="0" w:firstLine="630"/>
        <w:rPr>
          <w:rFonts w:ascii="GHEA Grapalat" w:hAnsi="GHEA Grapalat" w:cs="SylfaenRegular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Նոր կառուցվող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բնակելի, </w:t>
      </w:r>
      <w:r w:rsidRPr="00534F2A">
        <w:rPr>
          <w:rFonts w:ascii="Calibri" w:hAnsi="Calibri" w:cs="Calibri"/>
          <w:color w:val="auto"/>
          <w:sz w:val="24"/>
          <w:szCs w:val="24"/>
          <w:shd w:val="clear" w:color="auto" w:fill="FFFFFF"/>
          <w:lang w:val="hy-AM"/>
        </w:rPr>
        <w:t> 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հասարակական, արտադրական նպատակային նշանակության շենքերի, շինությունների համար պետք է նախագծվեն</w:t>
      </w:r>
      <w:r w:rsidRPr="00534F2A">
        <w:rPr>
          <w:rFonts w:ascii="Calibri" w:hAnsi="Calibri" w:cs="Calibri"/>
          <w:color w:val="auto"/>
          <w:sz w:val="24"/>
          <w:szCs w:val="24"/>
          <w:shd w:val="clear" w:color="auto" w:fill="FFFFFF"/>
          <w:lang w:val="hy-AM"/>
        </w:rPr>
        <w:t> </w:t>
      </w: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>քաղաքացիական պաշտպանության պաշտպանական կառույցներ (պարզագույն թաքստոց, հակաճառագայթային թաքստոց կամ ապաստարան)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՝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</w:t>
      </w:r>
      <w:proofErr w:type="spellStart"/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համաձայն</w:t>
      </w:r>
      <w:proofErr w:type="spellEnd"/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ՀՀ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</w:t>
      </w:r>
      <w:proofErr w:type="spellStart"/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կառավարության</w:t>
      </w:r>
      <w:proofErr w:type="spellEnd"/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2015 </w:t>
      </w:r>
      <w:proofErr w:type="spellStart"/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թվականի</w:t>
      </w:r>
      <w:proofErr w:type="spellEnd"/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</w:t>
      </w:r>
      <w:proofErr w:type="spellStart"/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մարտի</w:t>
      </w:r>
      <w:proofErr w:type="spellEnd"/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19-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ի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N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>596-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Ն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</w:t>
      </w:r>
      <w:proofErr w:type="spellStart"/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որոշմամբ</w:t>
      </w:r>
      <w:proofErr w:type="spellEnd"/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</w:t>
      </w:r>
      <w:proofErr w:type="spellStart"/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ամրագրված</w:t>
      </w:r>
      <w:proofErr w:type="spellEnd"/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</w:t>
      </w:r>
      <w:proofErr w:type="spellStart"/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պահանջների</w:t>
      </w:r>
      <w:proofErr w:type="spellEnd"/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>։ Պաշտպանական կառույցը կարող է լինել առանձին ստորգետնյա, ներկառուցված</w:t>
      </w:r>
      <w:r w:rsidR="00471F21"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(կառուցվող շենքի նկուղային հարկում) կամ վերգետնյա (այլ պայմաններից ելնելով ստորգետնյա կառույցի անհնարինության դեպքում) շինություն։  </w:t>
      </w:r>
    </w:p>
    <w:p w14:paraId="31FA072B" w14:textId="77777777" w:rsidR="00021C73" w:rsidRPr="00534F2A" w:rsidRDefault="00021C73" w:rsidP="000C0655">
      <w:pPr>
        <w:pStyle w:val="ListParagraph"/>
        <w:numPr>
          <w:ilvl w:val="0"/>
          <w:numId w:val="27"/>
        </w:numPr>
        <w:tabs>
          <w:tab w:val="left" w:pos="257"/>
        </w:tabs>
        <w:autoSpaceDE w:val="0"/>
        <w:autoSpaceDN w:val="0"/>
        <w:adjustRightInd w:val="0"/>
        <w:spacing w:after="0" w:line="360" w:lineRule="auto"/>
        <w:ind w:left="0" w:right="0" w:firstLine="630"/>
        <w:rPr>
          <w:rFonts w:ascii="GHEA Grapalat" w:hAnsi="GHEA Grapalat" w:cs="SylfaenRegular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Պաշտպանական կառույցը պետք է ունենա երկակի գործառական նշանակություն: Նշված տարածքները պետք է հարմարեցված լինեն ռազմական դրության, ինչպես նաև խաղաղ 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>պայմաններում</w:t>
      </w: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 արտակարգ իրավիճակների առաջացման դեպքում բնակչության պատսպարման նպատակով։</w:t>
      </w:r>
    </w:p>
    <w:p w14:paraId="5FF1D82F" w14:textId="77777777" w:rsidR="00021C73" w:rsidRPr="00534F2A" w:rsidRDefault="00021C73" w:rsidP="000C0655">
      <w:pPr>
        <w:pStyle w:val="ListParagraph"/>
        <w:numPr>
          <w:ilvl w:val="0"/>
          <w:numId w:val="27"/>
        </w:numPr>
        <w:tabs>
          <w:tab w:val="left" w:pos="257"/>
        </w:tabs>
        <w:autoSpaceDE w:val="0"/>
        <w:autoSpaceDN w:val="0"/>
        <w:adjustRightInd w:val="0"/>
        <w:spacing w:after="0" w:line="360" w:lineRule="auto"/>
        <w:ind w:left="0" w:right="0" w:firstLine="630"/>
        <w:rPr>
          <w:rFonts w:ascii="GHEA Grapalat" w:hAnsi="GHEA Grapalat" w:cs="SylfaenRegular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Պաշտպանական կառույցը նախագծելիս պետք է հաշվի առնել հաշմանդամություն ունեցող անձանց համար դրանց մատչելիության 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և համընդհանուր դիզայնի </w:t>
      </w: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պահանջները: </w:t>
      </w:r>
    </w:p>
    <w:p w14:paraId="5BFF5B90" w14:textId="77777777" w:rsidR="00021C73" w:rsidRPr="00534F2A" w:rsidRDefault="00021C73" w:rsidP="000C0655">
      <w:pPr>
        <w:pStyle w:val="ListParagraph"/>
        <w:numPr>
          <w:ilvl w:val="0"/>
          <w:numId w:val="27"/>
        </w:numPr>
        <w:tabs>
          <w:tab w:val="left" w:pos="257"/>
        </w:tabs>
        <w:autoSpaceDE w:val="0"/>
        <w:autoSpaceDN w:val="0"/>
        <w:adjustRightInd w:val="0"/>
        <w:spacing w:after="0" w:line="360" w:lineRule="auto"/>
        <w:ind w:left="0" w:right="0" w:firstLine="630"/>
        <w:rPr>
          <w:rFonts w:ascii="GHEA Grapalat" w:hAnsi="GHEA Grapalat" w:cs="SylfaenRegular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lastRenderedPageBreak/>
        <w:t>Այն դեպքերում, երբ նոր կառուցվող շենքերում գտնվողներին հնարավոր է կցագրել գոյություն ունեցող պաշտպանական կառույցներին՝ թույլատրվում է չնախատեսել նոր պաշտպանական կառույց։ Կցագրում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 անհրաժեշտ է համաձայնեցնել քաղաքացիական պաշտպանության ոլորտում լիազոր մարմնի հետ։</w:t>
      </w:r>
    </w:p>
    <w:p w14:paraId="6E689101" w14:textId="77777777" w:rsidR="005E44CE" w:rsidRPr="00534F2A" w:rsidRDefault="00021C73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>Նախագծվող շենքը պետք է ունենա տարհանման պլան</w:t>
      </w:r>
      <w:r w:rsidR="0055571A"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>-</w:t>
      </w: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>սխեմա</w:t>
      </w:r>
      <w:r w:rsidR="00471F21"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 և նախագծվի ըստ ՀՀ քաղաքաշինության կոմիտեի նախագահի 2022 թվականի ապրիլի 4-ի N06-Ն հրամանով հաստատված 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>ՀՀՇՆ 31-03.02-2022 շինարարական նորմերի</w:t>
      </w: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>։</w:t>
      </w:r>
    </w:p>
    <w:p w14:paraId="3C8FD092" w14:textId="77777777" w:rsidR="00C560C8" w:rsidRPr="00534F2A" w:rsidRDefault="00C560C8" w:rsidP="005E44CE">
      <w:pPr>
        <w:spacing w:after="14" w:line="360" w:lineRule="auto"/>
        <w:ind w:right="0" w:firstLine="0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74413898" w14:textId="77777777" w:rsidR="00C560C8" w:rsidRPr="00534F2A" w:rsidRDefault="00246E96" w:rsidP="000C0655">
      <w:pPr>
        <w:pStyle w:val="Heading2"/>
        <w:numPr>
          <w:ilvl w:val="0"/>
          <w:numId w:val="45"/>
        </w:numPr>
        <w:spacing w:line="360" w:lineRule="auto"/>
        <w:ind w:left="0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ԳՅՈՒՂԵՐԻ ԲՆԱԿԵԼԻ ՏԱՐԱԾՔՈՒՄ ԲՆԱԿՉՈՒԹՅԱՆ ՀԱՇՎԱՐԿԱՅԻՆ</w:t>
      </w:r>
      <w:r w:rsidR="00EF102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ԽՏՈՒԹՅՈՒՆ </w:t>
      </w:r>
    </w:p>
    <w:p w14:paraId="05250AF8" w14:textId="77777777" w:rsidR="00C560C8" w:rsidRPr="00534F2A" w:rsidRDefault="00246E96" w:rsidP="000B114C">
      <w:pPr>
        <w:spacing w:after="1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7922875C" w14:textId="77777777" w:rsidR="00EF1026" w:rsidRPr="00534F2A" w:rsidRDefault="00EF1026" w:rsidP="000C0655">
      <w:pPr>
        <w:pStyle w:val="Heading2"/>
        <w:numPr>
          <w:ilvl w:val="0"/>
          <w:numId w:val="27"/>
        </w:numPr>
        <w:spacing w:line="360" w:lineRule="auto"/>
        <w:ind w:left="0" w:firstLine="630"/>
        <w:jc w:val="both"/>
        <w:rPr>
          <w:rFonts w:ascii="GHEA Grapalat" w:hAnsi="GHEA Grapalat"/>
          <w:b w:val="0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Գյուղերի բնակելի տարածքում բնակչության հաշվարկային  խտություն</w:t>
      </w:r>
      <w:r w:rsidR="007719FD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 xml:space="preserve">ն </w:t>
      </w:r>
      <w:r w:rsidR="00AA6857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ըն</w:t>
      </w:r>
      <w:r w:rsidR="00EF365D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դ</w:t>
      </w:r>
      <w:r w:rsidR="007719FD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ու</w:t>
      </w:r>
      <w:r w:rsidR="00EF365D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ն</w:t>
      </w:r>
      <w:r w:rsidR="007719FD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 xml:space="preserve">վում է ըստ </w:t>
      </w:r>
      <w:r w:rsidR="00AA6857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Ա</w:t>
      </w:r>
      <w:r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 xml:space="preserve">ղյուսակ </w:t>
      </w:r>
      <w:r w:rsidR="00EF365D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5</w:t>
      </w:r>
      <w:r w:rsidR="00A44206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2</w:t>
      </w:r>
      <w:r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 xml:space="preserve">-ի: </w:t>
      </w:r>
    </w:p>
    <w:p w14:paraId="3CAFC843" w14:textId="77777777" w:rsidR="00C560C8" w:rsidRPr="00534F2A" w:rsidRDefault="00EF1026" w:rsidP="000B114C">
      <w:pPr>
        <w:spacing w:after="18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EF365D" w:rsidRPr="00534F2A">
        <w:rPr>
          <w:rFonts w:ascii="GHEA Grapalat" w:hAnsi="GHEA Grapalat"/>
          <w:color w:val="auto"/>
          <w:sz w:val="24"/>
          <w:szCs w:val="24"/>
          <w:lang w:val="en-US"/>
        </w:rPr>
        <w:t>5</w:t>
      </w:r>
      <w:r w:rsidR="00A44206" w:rsidRPr="00534F2A">
        <w:rPr>
          <w:rFonts w:ascii="GHEA Grapalat" w:hAnsi="GHEA Grapalat"/>
          <w:color w:val="auto"/>
          <w:sz w:val="24"/>
          <w:szCs w:val="24"/>
          <w:lang w:val="en-US"/>
        </w:rPr>
        <w:t>2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3EA28549" w14:textId="77777777" w:rsidR="00C560C8" w:rsidRPr="00534F2A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38" w:type="dxa"/>
        <w:tblCellMar>
          <w:top w:w="66" w:type="dxa"/>
          <w:right w:w="3" w:type="dxa"/>
        </w:tblCellMar>
        <w:tblLook w:val="04A0" w:firstRow="1" w:lastRow="0" w:firstColumn="1" w:lastColumn="0" w:noHBand="0" w:noVBand="1"/>
      </w:tblPr>
      <w:tblGrid>
        <w:gridCol w:w="492"/>
        <w:gridCol w:w="2513"/>
        <w:gridCol w:w="864"/>
        <w:gridCol w:w="864"/>
        <w:gridCol w:w="864"/>
        <w:gridCol w:w="864"/>
        <w:gridCol w:w="864"/>
        <w:gridCol w:w="864"/>
        <w:gridCol w:w="864"/>
        <w:gridCol w:w="870"/>
      </w:tblGrid>
      <w:tr w:rsidR="00C560C8" w:rsidRPr="00534F2A" w14:paraId="45495B8E" w14:textId="77777777">
        <w:trPr>
          <w:trHeight w:val="816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1E47" w14:textId="77777777" w:rsidR="00C560C8" w:rsidRPr="00534F2A" w:rsidRDefault="00246E96" w:rsidP="000B114C">
            <w:pPr>
              <w:spacing w:after="0" w:line="360" w:lineRule="auto"/>
              <w:ind w:left="80" w:right="77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 Հ 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850C" w14:textId="77777777" w:rsidR="00C560C8" w:rsidRPr="00534F2A" w:rsidRDefault="00246E96" w:rsidP="005E44CE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Շենքի  տ</w:t>
            </w:r>
            <w:r w:rsidR="005E44CE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եսակը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B15EC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64BC2D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93E217" w14:textId="77777777" w:rsidR="00C560C8" w:rsidRPr="00534F2A" w:rsidRDefault="00246E96" w:rsidP="000B114C">
            <w:pPr>
              <w:spacing w:after="18" w:line="360" w:lineRule="auto"/>
              <w:ind w:left="69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  <w:p w14:paraId="1F555ABC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Բնակչության խտությունը մարդ/հա, ընտանիքի միջին կազմով, մարդ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8691A0" w14:textId="77777777" w:rsidR="00C560C8" w:rsidRPr="00534F2A" w:rsidRDefault="00246E96" w:rsidP="000B114C">
            <w:pPr>
              <w:spacing w:after="0" w:line="360" w:lineRule="auto"/>
              <w:ind w:left="-3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D6ADC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</w:tr>
      <w:tr w:rsidR="00C560C8" w:rsidRPr="00534F2A" w14:paraId="070950F7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241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C9B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CB7E" w14:textId="77777777" w:rsidR="00C560C8" w:rsidRPr="00534F2A" w:rsidRDefault="005E44CE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2.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A447" w14:textId="77777777" w:rsidR="00C560C8" w:rsidRPr="00534F2A" w:rsidRDefault="005E44CE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3.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E2E1" w14:textId="77777777" w:rsidR="00C560C8" w:rsidRPr="00534F2A" w:rsidRDefault="005E44CE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3.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9638" w14:textId="77777777" w:rsidR="00C560C8" w:rsidRPr="00534F2A" w:rsidRDefault="005E44CE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4.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E34C" w14:textId="77777777" w:rsidR="00C560C8" w:rsidRPr="00534F2A" w:rsidRDefault="005E44CE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4.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A551" w14:textId="77777777" w:rsidR="00C560C8" w:rsidRPr="00534F2A" w:rsidRDefault="005E44CE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5.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CB92" w14:textId="77777777" w:rsidR="00C560C8" w:rsidRPr="00534F2A" w:rsidRDefault="005E44CE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5.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9441" w14:textId="77777777" w:rsidR="00C560C8" w:rsidRPr="00534F2A" w:rsidRDefault="005E44CE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6.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0 </w:t>
            </w:r>
          </w:p>
        </w:tc>
      </w:tr>
      <w:tr w:rsidR="00C560C8" w:rsidRPr="00534F2A" w14:paraId="027A423C" w14:textId="77777777">
        <w:trPr>
          <w:trHeight w:val="108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D4EC" w14:textId="77777777" w:rsidR="00C560C8" w:rsidRPr="00534F2A" w:rsidRDefault="00246E96" w:rsidP="000B114C">
            <w:pPr>
              <w:spacing w:after="554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  <w:p w14:paraId="75BC1642" w14:textId="77777777" w:rsidR="00C560C8" w:rsidRPr="00534F2A" w:rsidRDefault="00246E96" w:rsidP="000B114C">
            <w:pPr>
              <w:spacing w:after="0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C87A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Առանձնատնային տնամերձ հողամասով, </w:t>
            </w:r>
          </w:p>
          <w:p w14:paraId="0B4DDCBF" w14:textId="77777777" w:rsidR="00C560C8" w:rsidRPr="00534F2A" w:rsidRDefault="003A7A73" w:rsidP="000B114C">
            <w:pPr>
              <w:spacing w:after="66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քմ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51A387E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2500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20F4" w14:textId="77777777" w:rsidR="00593D81" w:rsidRPr="00534F2A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125AE8B1" w14:textId="77777777" w:rsidR="00C560C8" w:rsidRPr="00534F2A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49D7CAE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09C2" w14:textId="77777777" w:rsidR="00C560C8" w:rsidRPr="00534F2A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A143C8D" w14:textId="77777777" w:rsidR="00593D81" w:rsidRPr="00534F2A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2563EEB3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1E13" w14:textId="77777777" w:rsidR="00C560C8" w:rsidRPr="00534F2A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F93789A" w14:textId="77777777" w:rsidR="00593D81" w:rsidRPr="00534F2A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27865A2E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4CF5" w14:textId="77777777" w:rsidR="00593D81" w:rsidRPr="00534F2A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391B4053" w14:textId="77777777" w:rsidR="00C560C8" w:rsidRPr="00534F2A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57F8A8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C60A" w14:textId="77777777" w:rsidR="00593D81" w:rsidRPr="00534F2A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1E47508A" w14:textId="77777777" w:rsidR="00C560C8" w:rsidRPr="00534F2A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30E98EFB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0CA7" w14:textId="77777777" w:rsidR="00593D81" w:rsidRPr="00534F2A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41351180" w14:textId="77777777" w:rsidR="00C560C8" w:rsidRPr="00534F2A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BED2322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9BB4" w14:textId="77777777" w:rsidR="00593D81" w:rsidRPr="00534F2A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458725C0" w14:textId="77777777" w:rsidR="00C560C8" w:rsidRPr="00534F2A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CC01D06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6D10" w14:textId="77777777" w:rsidR="00593D81" w:rsidRPr="00534F2A" w:rsidRDefault="00593D81" w:rsidP="000B114C">
            <w:pPr>
              <w:spacing w:after="554" w:line="360" w:lineRule="auto"/>
              <w:ind w:left="6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5A32B848" w14:textId="77777777" w:rsidR="00C560C8" w:rsidRPr="00534F2A" w:rsidRDefault="00246E96" w:rsidP="000B114C">
            <w:pPr>
              <w:spacing w:after="554" w:line="360" w:lineRule="auto"/>
              <w:ind w:left="6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6D48835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22 </w:t>
            </w:r>
          </w:p>
        </w:tc>
      </w:tr>
      <w:tr w:rsidR="00C560C8" w:rsidRPr="00534F2A" w14:paraId="61F60C0B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B9745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F0A3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2000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5B08" w14:textId="77777777" w:rsidR="00C560C8" w:rsidRPr="00534F2A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1620" w14:textId="77777777" w:rsidR="00C560C8" w:rsidRPr="00534F2A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A9C3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5309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7F1F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B608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2EB8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0C3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24 </w:t>
            </w:r>
          </w:p>
        </w:tc>
      </w:tr>
      <w:tr w:rsidR="00C560C8" w:rsidRPr="00534F2A" w14:paraId="1D281945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8E414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A431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3) 1500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A5DF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2D15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6CFF" w14:textId="77777777" w:rsidR="00C560C8" w:rsidRPr="00534F2A" w:rsidRDefault="00246E96" w:rsidP="000B114C">
            <w:pPr>
              <w:spacing w:after="0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61E8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D101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F764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A3F9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6FD5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</w:tr>
      <w:tr w:rsidR="00C560C8" w:rsidRPr="00534F2A" w14:paraId="64B1AE0A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E2C35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B351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4) 1200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D787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6395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299C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47C0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50D0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2104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6E0B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82CC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37 </w:t>
            </w:r>
          </w:p>
        </w:tc>
      </w:tr>
      <w:tr w:rsidR="00C560C8" w:rsidRPr="00534F2A" w14:paraId="72CF60A0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E9EFC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EBDC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5) 1000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273F" w14:textId="77777777" w:rsidR="00C560C8" w:rsidRPr="00534F2A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6AF0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44DE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BDA9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BB08" w14:textId="77777777" w:rsidR="00C560C8" w:rsidRPr="00534F2A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1C6B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E7C0" w14:textId="77777777" w:rsidR="00C560C8" w:rsidRPr="00534F2A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710B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44 </w:t>
            </w:r>
          </w:p>
        </w:tc>
      </w:tr>
      <w:tr w:rsidR="00C560C8" w:rsidRPr="00534F2A" w14:paraId="3047C718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ACBB8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1368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6) 800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5426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07B4" w14:textId="77777777" w:rsidR="00C560C8" w:rsidRPr="00534F2A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4C52" w14:textId="77777777" w:rsidR="00C560C8" w:rsidRPr="00534F2A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CE05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3C55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4A4A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E8AD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0EFD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</w:tr>
      <w:tr w:rsidR="00C560C8" w:rsidRPr="00534F2A" w14:paraId="65683419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DACA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45D9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7) 600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79DD" w14:textId="77777777" w:rsidR="00C560C8" w:rsidRPr="00534F2A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D992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780D" w14:textId="77777777" w:rsidR="00C560C8" w:rsidRPr="00534F2A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658A" w14:textId="77777777" w:rsidR="00C560C8" w:rsidRPr="00534F2A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184E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3284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C50C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480F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 </w:t>
            </w:r>
          </w:p>
        </w:tc>
      </w:tr>
      <w:tr w:rsidR="00C560C8" w:rsidRPr="00534F2A" w14:paraId="69703934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9C5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538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8) 400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2E5C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512C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BEFB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6D4B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7C0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478C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922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1F1C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65 </w:t>
            </w:r>
          </w:p>
        </w:tc>
      </w:tr>
      <w:tr w:rsidR="00C560C8" w:rsidRPr="00534F2A" w14:paraId="1C6BA97D" w14:textId="77777777" w:rsidTr="005B7888">
        <w:trPr>
          <w:trHeight w:val="682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7D66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6F0C" w14:textId="77777777" w:rsidR="00C560C8" w:rsidRPr="00534F2A" w:rsidRDefault="00246E96" w:rsidP="000B114C">
            <w:pPr>
              <w:spacing w:after="10" w:line="360" w:lineRule="auto"/>
              <w:ind w:left="108" w:right="37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Սեկցիոն (հատվածքային) հարկերի թվով </w:t>
            </w:r>
          </w:p>
          <w:p w14:paraId="26D2F3A8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34C6" w14:textId="77777777" w:rsidR="00C560C8" w:rsidRPr="00534F2A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1F27410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C298" w14:textId="77777777" w:rsidR="00C560C8" w:rsidRPr="00534F2A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52370507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130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C625" w14:textId="77777777" w:rsidR="00C560C8" w:rsidRPr="00534F2A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86642CB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5F48" w14:textId="77777777" w:rsidR="00C560C8" w:rsidRPr="00534F2A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1FDD1876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2F67" w14:textId="77777777" w:rsidR="00C560C8" w:rsidRPr="00534F2A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2272F4D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6F3F" w14:textId="77777777" w:rsidR="00C560C8" w:rsidRPr="00534F2A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00E9615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876F" w14:textId="77777777" w:rsidR="00C560C8" w:rsidRPr="00534F2A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B788510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AB8E" w14:textId="77777777" w:rsidR="00C560C8" w:rsidRPr="00534F2A" w:rsidRDefault="00246E96" w:rsidP="000B114C">
            <w:pPr>
              <w:spacing w:after="564" w:line="360" w:lineRule="auto"/>
              <w:ind w:left="6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DE31A10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C560C8" w:rsidRPr="00534F2A" w14:paraId="0462A5BC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1D36F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3DEB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05C2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D5D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AAD0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B903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A4EC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BCE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316C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D7B9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C560C8" w:rsidRPr="00534F2A" w14:paraId="1A745FC7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C26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266E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3) 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3B55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D889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170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E37F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7658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0DCD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204E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17F8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5172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</w:tbl>
    <w:p w14:paraId="7D8B1534" w14:textId="77777777" w:rsidR="00C560C8" w:rsidRPr="00534F2A" w:rsidRDefault="00246E96" w:rsidP="00AD30B7">
      <w:pPr>
        <w:spacing w:after="16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  </w:t>
      </w:r>
    </w:p>
    <w:p w14:paraId="5BB969C5" w14:textId="77777777" w:rsidR="00C560C8" w:rsidRPr="00534F2A" w:rsidRDefault="00246E96" w:rsidP="000B114C">
      <w:pPr>
        <w:spacing w:after="16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</w:p>
    <w:p w14:paraId="731B8A66" w14:textId="77777777" w:rsidR="00EF1026" w:rsidRPr="00534F2A" w:rsidRDefault="00246E96" w:rsidP="000C0655">
      <w:pPr>
        <w:pStyle w:val="ListParagraph"/>
        <w:numPr>
          <w:ilvl w:val="0"/>
          <w:numId w:val="45"/>
        </w:numPr>
        <w:spacing w:after="14" w:line="360" w:lineRule="auto"/>
        <w:ind w:left="0" w:right="0" w:firstLine="360"/>
        <w:jc w:val="left"/>
        <w:rPr>
          <w:rFonts w:ascii="GHEA Grapalat" w:hAnsi="GHEA Grapalat"/>
          <w:b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ՊԱՀԵՍՏՆԵՐԻ ՀՈՂԱՄԱՍԵՐԻ ՄԱԿԵՐԵՍՆԵՐ ԵՎ ՉԱՓԵՐ</w:t>
      </w:r>
    </w:p>
    <w:p w14:paraId="0299511C" w14:textId="77777777" w:rsidR="00EF1026" w:rsidRPr="00534F2A" w:rsidRDefault="00246E96" w:rsidP="000C0655">
      <w:pPr>
        <w:pStyle w:val="ListParagraph"/>
        <w:numPr>
          <w:ilvl w:val="0"/>
          <w:numId w:val="27"/>
        </w:numPr>
        <w:spacing w:after="14" w:line="360" w:lineRule="auto"/>
        <w:ind w:right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Ընդհանուր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ապրանքային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պահեստների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հողամասերի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մակերեսներ</w:t>
      </w:r>
      <w:r w:rsidR="00EF1026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EF10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F1026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EF10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չափեր</w:t>
      </w:r>
      <w:r w:rsidR="00EF1026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EF10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F1026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ընդունվում</w:t>
      </w:r>
      <w:proofErr w:type="spellEnd"/>
      <w:r w:rsidR="00EF10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F1026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EF10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F1026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EF10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5571A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EF1026" w:rsidRPr="00534F2A">
        <w:rPr>
          <w:rFonts w:ascii="GHEA Grapalat" w:hAnsi="GHEA Grapalat"/>
          <w:color w:val="auto"/>
          <w:sz w:val="24"/>
          <w:szCs w:val="24"/>
          <w:lang w:val="en-US"/>
        </w:rPr>
        <w:t>ղյուսակ</w:t>
      </w:r>
      <w:r w:rsidR="004904E9" w:rsidRPr="00534F2A">
        <w:rPr>
          <w:rFonts w:ascii="GHEA Grapalat" w:hAnsi="GHEA Grapalat"/>
          <w:color w:val="auto"/>
          <w:sz w:val="24"/>
          <w:szCs w:val="24"/>
          <w:lang w:val="en-US"/>
        </w:rPr>
        <w:t>ներ</w:t>
      </w:r>
      <w:proofErr w:type="spellEnd"/>
      <w:r w:rsidR="00EF10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0615C" w:rsidRPr="00534F2A">
        <w:rPr>
          <w:rFonts w:ascii="GHEA Grapalat" w:hAnsi="GHEA Grapalat"/>
          <w:color w:val="auto"/>
          <w:sz w:val="24"/>
          <w:szCs w:val="24"/>
        </w:rPr>
        <w:t>5</w:t>
      </w:r>
      <w:r w:rsidR="00A44206" w:rsidRPr="00534F2A">
        <w:rPr>
          <w:rFonts w:ascii="GHEA Grapalat" w:hAnsi="GHEA Grapalat"/>
          <w:color w:val="auto"/>
          <w:sz w:val="24"/>
          <w:szCs w:val="24"/>
        </w:rPr>
        <w:t>3</w:t>
      </w:r>
      <w:r w:rsidR="00EF1026" w:rsidRPr="00534F2A">
        <w:rPr>
          <w:rFonts w:ascii="GHEA Grapalat" w:hAnsi="GHEA Grapalat"/>
          <w:color w:val="auto"/>
          <w:sz w:val="24"/>
          <w:szCs w:val="24"/>
        </w:rPr>
        <w:t>-</w:t>
      </w:r>
      <w:r w:rsidR="00EF1026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97F51" w:rsidRPr="00534F2A">
        <w:rPr>
          <w:rFonts w:ascii="GHEA Grapalat" w:hAnsi="GHEA Grapalat"/>
          <w:color w:val="auto"/>
          <w:sz w:val="24"/>
          <w:szCs w:val="24"/>
        </w:rPr>
        <w:t>,</w:t>
      </w:r>
      <w:r w:rsidR="004904E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0615C" w:rsidRPr="00534F2A">
        <w:rPr>
          <w:rFonts w:ascii="GHEA Grapalat" w:hAnsi="GHEA Grapalat"/>
          <w:color w:val="auto"/>
          <w:sz w:val="24"/>
          <w:szCs w:val="24"/>
        </w:rPr>
        <w:t>5</w:t>
      </w:r>
      <w:r w:rsidR="00A44206" w:rsidRPr="00534F2A">
        <w:rPr>
          <w:rFonts w:ascii="GHEA Grapalat" w:hAnsi="GHEA Grapalat"/>
          <w:color w:val="auto"/>
          <w:sz w:val="24"/>
          <w:szCs w:val="24"/>
        </w:rPr>
        <w:t>4</w:t>
      </w:r>
      <w:r w:rsidR="004904E9" w:rsidRPr="00534F2A">
        <w:rPr>
          <w:rFonts w:ascii="GHEA Grapalat" w:hAnsi="GHEA Grapalat"/>
          <w:color w:val="auto"/>
          <w:sz w:val="24"/>
          <w:szCs w:val="24"/>
        </w:rPr>
        <w:t>-</w:t>
      </w:r>
      <w:r w:rsidR="004904E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97F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97F5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B97F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0615C" w:rsidRPr="00534F2A">
        <w:rPr>
          <w:rFonts w:ascii="GHEA Grapalat" w:hAnsi="GHEA Grapalat"/>
          <w:color w:val="auto"/>
          <w:sz w:val="24"/>
          <w:szCs w:val="24"/>
        </w:rPr>
        <w:t>5</w:t>
      </w:r>
      <w:r w:rsidR="00A44206" w:rsidRPr="00534F2A">
        <w:rPr>
          <w:rFonts w:ascii="GHEA Grapalat" w:hAnsi="GHEA Grapalat"/>
          <w:color w:val="auto"/>
          <w:sz w:val="24"/>
          <w:szCs w:val="24"/>
        </w:rPr>
        <w:t>5</w:t>
      </w:r>
      <w:r w:rsidR="00B97F51" w:rsidRPr="00534F2A">
        <w:rPr>
          <w:rFonts w:ascii="GHEA Grapalat" w:hAnsi="GHEA Grapalat"/>
          <w:color w:val="auto"/>
          <w:sz w:val="24"/>
          <w:szCs w:val="24"/>
        </w:rPr>
        <w:t>-</w:t>
      </w:r>
      <w:r w:rsidR="00B97F51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EF1026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4EC961EF" w14:textId="77777777" w:rsidR="00EF1026" w:rsidRPr="00534F2A" w:rsidRDefault="00EF1026" w:rsidP="000B114C">
      <w:pPr>
        <w:pStyle w:val="ListParagraph"/>
        <w:spacing w:after="6" w:line="360" w:lineRule="auto"/>
        <w:ind w:left="960" w:right="446" w:firstLine="0"/>
        <w:rPr>
          <w:rFonts w:ascii="GHEA Grapalat" w:hAnsi="GHEA Grapalat"/>
          <w:color w:val="auto"/>
          <w:sz w:val="24"/>
          <w:szCs w:val="24"/>
        </w:rPr>
      </w:pPr>
    </w:p>
    <w:p w14:paraId="1EBEE199" w14:textId="77777777" w:rsidR="00C560C8" w:rsidRPr="00534F2A" w:rsidRDefault="00246E96" w:rsidP="000B114C">
      <w:pPr>
        <w:pStyle w:val="ListParagraph"/>
        <w:spacing w:after="6" w:line="360" w:lineRule="auto"/>
        <w:ind w:left="960" w:right="446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Աղյուսակ</w:t>
      </w:r>
      <w:r w:rsidR="00EF102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40615C" w:rsidRPr="00534F2A">
        <w:rPr>
          <w:rFonts w:ascii="GHEA Grapalat" w:hAnsi="GHEA Grapalat"/>
          <w:color w:val="auto"/>
          <w:sz w:val="24"/>
          <w:szCs w:val="24"/>
          <w:lang w:val="en-US"/>
        </w:rPr>
        <w:t>5</w:t>
      </w:r>
      <w:r w:rsidR="00A44206" w:rsidRPr="00534F2A">
        <w:rPr>
          <w:rFonts w:ascii="GHEA Grapalat" w:hAnsi="GHEA Grapalat"/>
          <w:color w:val="auto"/>
          <w:sz w:val="24"/>
          <w:szCs w:val="24"/>
          <w:lang w:val="en-US"/>
        </w:rPr>
        <w:t>3</w:t>
      </w:r>
    </w:p>
    <w:tbl>
      <w:tblPr>
        <w:tblStyle w:val="TableGrid"/>
        <w:tblW w:w="10000" w:type="dxa"/>
        <w:tblInd w:w="-180" w:type="dxa"/>
        <w:tblCellMar>
          <w:top w:w="60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621"/>
        <w:gridCol w:w="2471"/>
        <w:gridCol w:w="1603"/>
        <w:gridCol w:w="1876"/>
        <w:gridCol w:w="1553"/>
        <w:gridCol w:w="1876"/>
      </w:tblGrid>
      <w:tr w:rsidR="00C560C8" w:rsidRPr="00534F2A" w14:paraId="7D15379C" w14:textId="77777777" w:rsidTr="002508B9">
        <w:trPr>
          <w:trHeight w:val="520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77E9" w14:textId="77777777" w:rsidR="00C560C8" w:rsidRPr="00534F2A" w:rsidRDefault="00246E96" w:rsidP="000B114C">
            <w:pPr>
              <w:spacing w:after="0" w:line="360" w:lineRule="auto"/>
              <w:ind w:left="48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EA81" w14:textId="77777777" w:rsidR="00C560C8" w:rsidRPr="00534F2A" w:rsidRDefault="00246E96" w:rsidP="000B114C">
            <w:pPr>
              <w:spacing w:after="0" w:line="360" w:lineRule="auto"/>
              <w:ind w:left="228" w:right="229" w:firstLine="2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Ընդհանուր ապրանքային  պահեստներ 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2DEE" w14:textId="77777777" w:rsidR="00C560C8" w:rsidRPr="00534F2A" w:rsidRDefault="00246E96" w:rsidP="00844117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Պահեստների մակերեսը, </w:t>
            </w:r>
            <w:r w:rsidR="00844117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քմ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DFDA" w14:textId="77777777" w:rsidR="002508B9" w:rsidRPr="00534F2A" w:rsidRDefault="00246E96" w:rsidP="002508B9">
            <w:pPr>
              <w:spacing w:after="4" w:line="360" w:lineRule="auto"/>
              <w:ind w:left="10" w:right="175" w:hanging="10"/>
              <w:jc w:val="right"/>
              <w:rPr>
                <w:rFonts w:ascii="GHEA Grapalat" w:hAnsi="GHEA Grapalat"/>
                <w:b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Հողամասերի </w:t>
            </w:r>
            <w:r w:rsidR="00844117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մակերես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ը, </w:t>
            </w:r>
            <w:r w:rsidR="00844117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քմ</w:t>
            </w:r>
          </w:p>
          <w:p w14:paraId="304C6040" w14:textId="0E304281" w:rsidR="00C560C8" w:rsidRPr="00534F2A" w:rsidRDefault="002508B9" w:rsidP="002508B9">
            <w:pPr>
              <w:spacing w:after="4" w:line="360" w:lineRule="auto"/>
              <w:ind w:left="10" w:right="175" w:hanging="10"/>
              <w:jc w:val="righ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(1000 մարդու հաշվ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արկ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ով)</w:t>
            </w:r>
          </w:p>
        </w:tc>
      </w:tr>
      <w:tr w:rsidR="00C560C8" w:rsidRPr="00534F2A" w14:paraId="39773324" w14:textId="77777777" w:rsidTr="002508B9">
        <w:trPr>
          <w:trHeight w:val="1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5D0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9042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03D9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Քաղաքների համար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8DCC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Գյուղական բնակավայրերի համար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AF97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Քաղաքների համար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FD96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Գյուղական բնակավայրերի համար </w:t>
            </w:r>
          </w:p>
        </w:tc>
      </w:tr>
      <w:tr w:rsidR="00C560C8" w:rsidRPr="00534F2A" w14:paraId="43D192E9" w14:textId="77777777" w:rsidTr="002508B9">
        <w:trPr>
          <w:trHeight w:val="4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C924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347B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Պարենային ապրանքների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3AAF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77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29E9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19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9D6B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310* / 210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08A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 </w:t>
            </w:r>
          </w:p>
        </w:tc>
      </w:tr>
      <w:tr w:rsidR="00C560C8" w:rsidRPr="00534F2A" w14:paraId="3465D50D" w14:textId="77777777" w:rsidTr="002508B9">
        <w:trPr>
          <w:trHeight w:val="4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DA3F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8869" w14:textId="77777777" w:rsidR="00C560C8" w:rsidRPr="00534F2A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Ոչ պարենային ապրանքների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2910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217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5401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193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9AAE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740 / 490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E9C4" w14:textId="77777777" w:rsidR="00C560C8" w:rsidRPr="00534F2A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580 </w:t>
            </w:r>
          </w:p>
        </w:tc>
      </w:tr>
      <w:tr w:rsidR="00C560C8" w:rsidRPr="00534F2A" w14:paraId="6CEE917B" w14:textId="77777777" w:rsidTr="002508B9">
        <w:trPr>
          <w:trHeight w:val="6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2D30" w14:textId="77777777" w:rsidR="00C560C8" w:rsidRPr="00534F2A" w:rsidRDefault="00246E96" w:rsidP="000B114C">
            <w:pPr>
              <w:spacing w:after="0" w:line="360" w:lineRule="auto"/>
              <w:ind w:right="1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5FA1" w14:textId="77777777" w:rsidR="00C560C8" w:rsidRPr="00534F2A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Մասնագիտացված խմբերի կազմում ընդհանուր ապրանքային պահեստների տեղադրման դեպքում հողամասերի չափերը անհրաժեշտ է կրճատել  30%-ով:  </w:t>
            </w:r>
          </w:p>
        </w:tc>
      </w:tr>
      <w:tr w:rsidR="00C560C8" w:rsidRPr="00534F2A" w14:paraId="7C2E74A7" w14:textId="77777777" w:rsidTr="002508B9">
        <w:trPr>
          <w:trHeight w:val="6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0E67" w14:textId="77777777" w:rsidR="00C560C8" w:rsidRPr="00534F2A" w:rsidRDefault="00246E96" w:rsidP="000B114C">
            <w:pPr>
              <w:spacing w:after="0" w:line="360" w:lineRule="auto"/>
              <w:ind w:right="14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4.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3C7D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Վաղաժամկետ ներբերվող ապրանքների գոտիներում պահեստների հողամասերի չափերը անհրաժեշտ է մեծացնել 40%-ով:  </w:t>
            </w:r>
          </w:p>
        </w:tc>
      </w:tr>
      <w:tr w:rsidR="00C560C8" w:rsidRPr="00534F2A" w14:paraId="5993FA04" w14:textId="77777777" w:rsidTr="002508B9">
        <w:trPr>
          <w:trHeight w:val="6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2494" w14:textId="77777777" w:rsidR="00C560C8" w:rsidRPr="00534F2A" w:rsidRDefault="00246E96" w:rsidP="000B114C">
            <w:pPr>
              <w:spacing w:after="0" w:line="360" w:lineRule="auto"/>
              <w:ind w:right="1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5.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099E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Ընդհանուր ապրանքային պահեստների ապրանքների պաշարների մակարդակը, ըստ մանրածախ վաճառքի օրերի քանակի (ապրանքաշրջանառության), որոշվում է նախագծման առաջադրանքով:  </w:t>
            </w:r>
          </w:p>
        </w:tc>
      </w:tr>
      <w:tr w:rsidR="00C560C8" w:rsidRPr="00534F2A" w14:paraId="7B972076" w14:textId="77777777" w:rsidTr="002508B9">
        <w:trPr>
          <w:trHeight w:val="106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62F7" w14:textId="77777777" w:rsidR="00C560C8" w:rsidRPr="00534F2A" w:rsidRDefault="00246E96" w:rsidP="000B114C">
            <w:pPr>
              <w:spacing w:after="0" w:line="360" w:lineRule="auto"/>
              <w:ind w:right="13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>6.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6CB5" w14:textId="77777777" w:rsidR="00C560C8" w:rsidRPr="00534F2A" w:rsidRDefault="00246E96" w:rsidP="000B114C">
            <w:pPr>
              <w:spacing w:after="0" w:line="360" w:lineRule="auto"/>
              <w:ind w:right="61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Ապրանքային պաշարների գլխավորապես գյուղական բնակավայրերում պահպանման դեպքում դրանց պահեստների մակերեսները և հողամասերի չափերը կարող են մեծացվել՝ համապատասխանաբար փոքրացնելով նույն ցուցանիշները քաղաքում: </w:t>
            </w:r>
          </w:p>
        </w:tc>
      </w:tr>
      <w:tr w:rsidR="00C560C8" w:rsidRPr="00534F2A" w14:paraId="0C37AE78" w14:textId="77777777" w:rsidTr="002508B9">
        <w:trPr>
          <w:trHeight w:val="6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3E5C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7</w:t>
            </w: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. </w:t>
            </w:r>
          </w:p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340C" w14:textId="77777777" w:rsidR="00C560C8" w:rsidRPr="00534F2A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* Համարիչում բերված են մեկ հարկանի պահեստների նորմեր, հայտարարում՝ բազմահարկերի (հարկի միջին բարձրությունը՝ 6 մ): </w:t>
            </w:r>
          </w:p>
        </w:tc>
      </w:tr>
    </w:tbl>
    <w:p w14:paraId="4F2CD9AE" w14:textId="77777777" w:rsidR="004904E9" w:rsidRPr="00534F2A" w:rsidRDefault="004904E9" w:rsidP="000B114C">
      <w:pPr>
        <w:spacing w:after="8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</w:p>
    <w:p w14:paraId="06A7C8DF" w14:textId="77777777" w:rsidR="00C560C8" w:rsidRPr="00534F2A" w:rsidRDefault="004904E9" w:rsidP="000B114C">
      <w:pPr>
        <w:spacing w:after="8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40615C" w:rsidRPr="00534F2A">
        <w:rPr>
          <w:rFonts w:ascii="GHEA Grapalat" w:hAnsi="GHEA Grapalat"/>
          <w:color w:val="auto"/>
          <w:sz w:val="24"/>
          <w:szCs w:val="24"/>
        </w:rPr>
        <w:t>5</w:t>
      </w:r>
      <w:r w:rsidR="00A44206" w:rsidRPr="00534F2A">
        <w:rPr>
          <w:rFonts w:ascii="GHEA Grapalat" w:hAnsi="GHEA Grapalat"/>
          <w:color w:val="auto"/>
          <w:sz w:val="24"/>
          <w:szCs w:val="24"/>
        </w:rPr>
        <w:t>4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973" w:type="dxa"/>
        <w:tblInd w:w="-180" w:type="dxa"/>
        <w:tblCellMar>
          <w:top w:w="66" w:type="dxa"/>
          <w:left w:w="80" w:type="dxa"/>
          <w:right w:w="44" w:type="dxa"/>
        </w:tblCellMar>
        <w:tblLook w:val="04A0" w:firstRow="1" w:lastRow="0" w:firstColumn="1" w:lastColumn="0" w:noHBand="0" w:noVBand="1"/>
      </w:tblPr>
      <w:tblGrid>
        <w:gridCol w:w="621"/>
        <w:gridCol w:w="2586"/>
        <w:gridCol w:w="1499"/>
        <w:gridCol w:w="1870"/>
        <w:gridCol w:w="1527"/>
        <w:gridCol w:w="1870"/>
      </w:tblGrid>
      <w:tr w:rsidR="00C560C8" w:rsidRPr="00534F2A" w14:paraId="0D00D993" w14:textId="77777777" w:rsidTr="00730682">
        <w:trPr>
          <w:trHeight w:val="547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D2A0" w14:textId="77777777" w:rsidR="00C560C8" w:rsidRPr="00534F2A" w:rsidRDefault="00246E96" w:rsidP="000B114C">
            <w:pPr>
              <w:spacing w:after="0" w:line="360" w:lineRule="auto"/>
              <w:ind w:left="76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2622" w14:textId="77777777" w:rsidR="00C560C8" w:rsidRPr="00534F2A" w:rsidRDefault="00246E96" w:rsidP="000B114C">
            <w:pPr>
              <w:spacing w:after="0" w:line="360" w:lineRule="auto"/>
              <w:ind w:left="187" w:right="1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Մասնագիտացված պահեստներ 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B04E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Պահեստների տարողությունը, տ 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84E3" w14:textId="77777777" w:rsidR="00C560C8" w:rsidRPr="00534F2A" w:rsidRDefault="00246E96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Հողամասերի </w:t>
            </w:r>
            <w:r w:rsidR="003E530A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մակերես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ը </w:t>
            </w:r>
            <w:r w:rsidR="003E530A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քմ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  <w:p w14:paraId="275BEF87" w14:textId="77777777" w:rsidR="00234899" w:rsidRPr="00534F2A" w:rsidRDefault="00234899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(1000 մարդու հաշվ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արկ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ով )</w:t>
            </w:r>
          </w:p>
        </w:tc>
      </w:tr>
      <w:tr w:rsidR="00C560C8" w:rsidRPr="00534F2A" w14:paraId="62219B5E" w14:textId="77777777" w:rsidTr="00730682">
        <w:trPr>
          <w:trHeight w:val="10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9379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763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7C70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Քաղաքների համար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9C78" w14:textId="77777777" w:rsidR="00C560C8" w:rsidRPr="00534F2A" w:rsidRDefault="00246E96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Գյուղական բնակավայրերի համար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81E1" w14:textId="77777777" w:rsidR="00C560C8" w:rsidRPr="00534F2A" w:rsidRDefault="00246E96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Քաղաքների համար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9038" w14:textId="77777777" w:rsidR="00C560C8" w:rsidRPr="00534F2A" w:rsidRDefault="00246E96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Գյուղական բնակավայրերի համար </w:t>
            </w:r>
          </w:p>
        </w:tc>
      </w:tr>
      <w:tr w:rsidR="00C560C8" w:rsidRPr="00534F2A" w14:paraId="79394B15" w14:textId="77777777" w:rsidTr="00730682">
        <w:trPr>
          <w:trHeight w:val="9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5C0F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8F67" w14:textId="786C4873" w:rsidR="00C560C8" w:rsidRPr="00534F2A" w:rsidRDefault="00246E96" w:rsidP="000B114C">
            <w:pPr>
              <w:spacing w:after="0" w:line="360" w:lineRule="auto"/>
              <w:ind w:left="27" w:right="62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Բաշխիչ սառնարաններ (մսի և մսամթերքների, ձկան և ձկնամթերքների, կարագի, կենդանական ճարպի, կաթնամթերքների և ձվի պահպանման համար)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4819" w14:textId="77777777" w:rsidR="00C560C8" w:rsidRPr="00534F2A" w:rsidRDefault="00246E96" w:rsidP="000B114C">
            <w:pPr>
              <w:spacing w:after="0" w:line="360" w:lineRule="auto"/>
              <w:ind w:right="3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27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AD4B" w14:textId="77777777" w:rsidR="00C560C8" w:rsidRPr="00534F2A" w:rsidRDefault="00246E96" w:rsidP="000B114C">
            <w:pPr>
              <w:spacing w:after="0" w:line="360" w:lineRule="auto"/>
              <w:ind w:right="3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D14A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190 * / 70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E2D2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</w:tr>
      <w:tr w:rsidR="00C560C8" w:rsidRPr="00534F2A" w14:paraId="57E99B01" w14:textId="77777777" w:rsidTr="00730682">
        <w:trPr>
          <w:trHeight w:val="27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58B2" w14:textId="77777777" w:rsidR="00C560C8" w:rsidRPr="00534F2A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6614" w14:textId="77777777" w:rsidR="00C560C8" w:rsidRPr="00534F2A" w:rsidRDefault="00246E96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Մրգի պահեստարան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D6B3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17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44CD" w14:textId="77777777" w:rsidR="00C560C8" w:rsidRPr="00534F2A" w:rsidRDefault="00246E96" w:rsidP="000B114C">
            <w:pPr>
              <w:spacing w:after="0" w:line="360" w:lineRule="auto"/>
              <w:ind w:left="2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5A04" w14:textId="77777777" w:rsidR="00C560C8" w:rsidRPr="00534F2A" w:rsidRDefault="00246E96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3AB9" w14:textId="77777777" w:rsidR="00C560C8" w:rsidRPr="00534F2A" w:rsidRDefault="00246E96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C560C8" w:rsidRPr="00534F2A" w14:paraId="1045E422" w14:textId="77777777" w:rsidTr="00730682">
        <w:trPr>
          <w:trHeight w:val="27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605D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91F3" w14:textId="77777777" w:rsidR="00C560C8" w:rsidRPr="00534F2A" w:rsidRDefault="00246E96" w:rsidP="000B114C">
            <w:pPr>
              <w:spacing w:after="0" w:line="360" w:lineRule="auto"/>
              <w:ind w:left="27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Բանջարեղենի պահեստարան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D9A9" w14:textId="77777777" w:rsidR="00C560C8" w:rsidRPr="00534F2A" w:rsidRDefault="00246E96" w:rsidP="000B114C">
            <w:pPr>
              <w:spacing w:after="0" w:line="360" w:lineRule="auto"/>
              <w:ind w:right="3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54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260D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90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A2A8" w14:textId="77777777" w:rsidR="00C560C8" w:rsidRPr="00534F2A" w:rsidRDefault="00246E96" w:rsidP="000B114C">
            <w:pPr>
              <w:spacing w:after="0" w:line="360" w:lineRule="auto"/>
              <w:ind w:right="3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1300 / 610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CA04" w14:textId="77777777" w:rsidR="00C560C8" w:rsidRPr="00534F2A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380 </w:t>
            </w:r>
          </w:p>
        </w:tc>
      </w:tr>
      <w:tr w:rsidR="00C560C8" w:rsidRPr="00534F2A" w14:paraId="71A3C8C8" w14:textId="77777777" w:rsidTr="00730682">
        <w:trPr>
          <w:trHeight w:val="27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9662" w14:textId="77777777" w:rsidR="00C560C8" w:rsidRPr="00534F2A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29FC" w14:textId="77777777" w:rsidR="00C560C8" w:rsidRPr="00534F2A" w:rsidRDefault="00246E96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Կարտոֆիլի պահեստարան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701C" w14:textId="77777777" w:rsidR="00C560C8" w:rsidRPr="00534F2A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57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8130" w14:textId="77777777" w:rsidR="00C560C8" w:rsidRPr="00534F2A" w:rsidRDefault="00246E96" w:rsidP="000B114C">
            <w:pPr>
              <w:spacing w:after="0" w:line="360" w:lineRule="auto"/>
              <w:ind w:left="2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1649" w14:textId="77777777" w:rsidR="00C560C8" w:rsidRPr="00534F2A" w:rsidRDefault="00246E96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C511" w14:textId="77777777" w:rsidR="00C560C8" w:rsidRPr="00534F2A" w:rsidRDefault="00246E96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C560C8" w:rsidRPr="00534F2A" w14:paraId="7CBDC170" w14:textId="77777777" w:rsidTr="00730682">
        <w:trPr>
          <w:trHeight w:val="81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95EC" w14:textId="77777777" w:rsidR="00C560C8" w:rsidRPr="00534F2A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5.</w:t>
            </w: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3C8D" w14:textId="77777777" w:rsidR="00C560C8" w:rsidRPr="00534F2A" w:rsidRDefault="00246E96" w:rsidP="000B114C">
            <w:pPr>
              <w:spacing w:after="0" w:line="360" w:lineRule="auto"/>
              <w:ind w:left="61" w:right="6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Կարտոֆիլի, բանջարեղենի և մրգի աճեցման և մթերման շրջաններում պահեստների տարողությունը և համապատասխանաբար հողամասերի մակերեսի չափերը ընդունվում են 0,6 գործակցով:  </w:t>
            </w:r>
          </w:p>
        </w:tc>
      </w:tr>
      <w:tr w:rsidR="00C560C8" w:rsidRPr="00534F2A" w14:paraId="643DFF93" w14:textId="77777777" w:rsidTr="00730682">
        <w:trPr>
          <w:trHeight w:val="8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EC30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A2B6" w14:textId="77777777" w:rsidR="00C560C8" w:rsidRPr="00534F2A" w:rsidRDefault="00246E96" w:rsidP="000B114C">
            <w:pPr>
              <w:spacing w:after="0" w:line="360" w:lineRule="auto"/>
              <w:ind w:left="61" w:right="62" w:hanging="1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Կարտոֆիլի և մրգերի պահեստների տարողությունը և պահեստների համար հողամասերի չափերը քաղաքներում հարկավոր է փոքրացնել ի հաշիվ արտաքաղաքային պահպանման </w:t>
            </w: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>կազմակերպության, որի չափը որոշում է համապատասխան նախագծման առ</w:t>
            </w:r>
            <w:r w:rsidR="00711F66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ա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ջադրանքի:  </w:t>
            </w:r>
          </w:p>
        </w:tc>
      </w:tr>
      <w:tr w:rsidR="00C560C8" w:rsidRPr="00534F2A" w14:paraId="2EF50498" w14:textId="77777777" w:rsidTr="00730682">
        <w:trPr>
          <w:trHeight w:val="5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93FA" w14:textId="77777777" w:rsidR="00C560C8" w:rsidRPr="00534F2A" w:rsidRDefault="00246E96" w:rsidP="000B114C">
            <w:pPr>
              <w:spacing w:after="0" w:line="360" w:lineRule="auto"/>
              <w:ind w:right="3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7. </w:t>
            </w:r>
          </w:p>
        </w:tc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B509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* Համարիչում բերված են մեկ հարկանի պահեստների նորմեր, հայտարարում՝ բազմահարկերի: </w:t>
            </w:r>
          </w:p>
        </w:tc>
      </w:tr>
    </w:tbl>
    <w:p w14:paraId="08BE0B65" w14:textId="77777777" w:rsidR="00C560C8" w:rsidRPr="00534F2A" w:rsidRDefault="00246E96" w:rsidP="00FC6D79">
      <w:pPr>
        <w:spacing w:after="1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i/>
          <w:color w:val="auto"/>
          <w:sz w:val="24"/>
          <w:szCs w:val="24"/>
        </w:rPr>
        <w:t xml:space="preserve"> </w:t>
      </w:r>
    </w:p>
    <w:p w14:paraId="7DC7E2CD" w14:textId="77777777" w:rsidR="00C560C8" w:rsidRPr="00534F2A" w:rsidRDefault="00711F66" w:rsidP="00711F66">
      <w:pPr>
        <w:spacing w:after="8" w:line="360" w:lineRule="auto"/>
        <w:ind w:left="180" w:right="175" w:firstLine="0"/>
        <w:jc w:val="center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                                                                                  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40615C" w:rsidRPr="00534F2A">
        <w:rPr>
          <w:rFonts w:ascii="GHEA Grapalat" w:hAnsi="GHEA Grapalat"/>
          <w:color w:val="auto"/>
          <w:sz w:val="24"/>
          <w:szCs w:val="24"/>
        </w:rPr>
        <w:t>5</w:t>
      </w:r>
      <w:r w:rsidR="00A44206" w:rsidRPr="00534F2A">
        <w:rPr>
          <w:rFonts w:ascii="GHEA Grapalat" w:hAnsi="GHEA Grapalat"/>
          <w:color w:val="auto"/>
          <w:sz w:val="24"/>
          <w:szCs w:val="24"/>
        </w:rPr>
        <w:t>5</w:t>
      </w:r>
    </w:p>
    <w:tbl>
      <w:tblPr>
        <w:tblStyle w:val="TableGrid"/>
        <w:tblW w:w="9409" w:type="dxa"/>
        <w:tblInd w:w="-180" w:type="dxa"/>
        <w:tblCellMar>
          <w:top w:w="64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644"/>
        <w:gridCol w:w="4961"/>
        <w:gridCol w:w="3804"/>
      </w:tblGrid>
      <w:tr w:rsidR="00C560C8" w:rsidRPr="00534F2A" w14:paraId="3079A0D5" w14:textId="77777777">
        <w:trPr>
          <w:trHeight w:val="5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CCC1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F2BC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Պահեստներ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026A" w14:textId="77777777" w:rsidR="00C560C8" w:rsidRPr="00534F2A" w:rsidRDefault="00246E96" w:rsidP="00711F66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Հողամասերի </w:t>
            </w:r>
            <w:r w:rsidR="00711F66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մակերես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ը, </w:t>
            </w:r>
            <w:r w:rsidR="00711F66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քմ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  <w:r w:rsidR="00234899" w:rsidRPr="00534F2A">
              <w:rPr>
                <w:rFonts w:ascii="GHEA Grapalat" w:hAnsi="GHEA Grapalat"/>
                <w:b/>
                <w:color w:val="auto"/>
                <w:sz w:val="22"/>
              </w:rPr>
              <w:t>(1000 մարդու հաշվ</w:t>
            </w:r>
            <w:proofErr w:type="spellStart"/>
            <w:r w:rsidR="00234899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արկ</w:t>
            </w:r>
            <w:proofErr w:type="spellEnd"/>
            <w:r w:rsidR="00234899" w:rsidRPr="00534F2A">
              <w:rPr>
                <w:rFonts w:ascii="GHEA Grapalat" w:hAnsi="GHEA Grapalat"/>
                <w:b/>
                <w:color w:val="auto"/>
                <w:sz w:val="22"/>
              </w:rPr>
              <w:t>ով )</w:t>
            </w:r>
          </w:p>
        </w:tc>
      </w:tr>
      <w:tr w:rsidR="00C560C8" w:rsidRPr="00534F2A" w14:paraId="16915EFD" w14:textId="77777777">
        <w:trPr>
          <w:trHeight w:val="5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DCD3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7580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Շինանյութերի պահեստներ (պահանջարկային)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8A17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300 </w:t>
            </w:r>
          </w:p>
        </w:tc>
      </w:tr>
      <w:tr w:rsidR="00C560C8" w:rsidRPr="00534F2A" w14:paraId="2A71861E" w14:textId="77777777" w:rsidTr="002C06D1">
        <w:trPr>
          <w:trHeight w:val="121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5C016" w14:textId="77777777" w:rsidR="00C560C8" w:rsidRPr="00534F2A" w:rsidRDefault="00246E96" w:rsidP="000B114C">
            <w:pPr>
              <w:spacing w:after="566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  <w:p w14:paraId="2BD70454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DD96A" w14:textId="77777777" w:rsidR="00C560C8" w:rsidRPr="00534F2A" w:rsidRDefault="00246E96" w:rsidP="000B114C">
            <w:pPr>
              <w:spacing w:after="202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Առավել օգտագործվող կոշտ վառելիքի պահեստներ՝ </w:t>
            </w:r>
          </w:p>
          <w:p w14:paraId="5E1A9B9C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ածուխ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0A349" w14:textId="77777777" w:rsidR="00662E99" w:rsidRPr="00534F2A" w:rsidRDefault="00246E96" w:rsidP="000B114C">
            <w:pPr>
              <w:spacing w:after="566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8150BC7" w14:textId="77777777" w:rsidR="00C560C8" w:rsidRPr="00534F2A" w:rsidRDefault="00246E96" w:rsidP="000B114C">
            <w:pPr>
              <w:spacing w:after="566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300 </w:t>
            </w:r>
          </w:p>
        </w:tc>
      </w:tr>
      <w:tr w:rsidR="00C560C8" w:rsidRPr="00534F2A" w14:paraId="5DDC1B2C" w14:textId="77777777">
        <w:trPr>
          <w:trHeight w:val="606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08E9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AE95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փայտ </w:t>
            </w:r>
          </w:p>
        </w:tc>
        <w:tc>
          <w:tcPr>
            <w:tcW w:w="3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5F19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300 </w:t>
            </w:r>
          </w:p>
        </w:tc>
      </w:tr>
      <w:tr w:rsidR="00C560C8" w:rsidRPr="00534F2A" w14:paraId="13D3052F" w14:textId="77777777">
        <w:trPr>
          <w:trHeight w:val="6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3FB3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8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9244" w14:textId="77777777" w:rsidR="00C560C8" w:rsidRPr="00534F2A" w:rsidRDefault="00246E96" w:rsidP="000B114C">
            <w:pPr>
              <w:spacing w:after="0" w:line="360" w:lineRule="auto"/>
              <w:ind w:left="1" w:right="0" w:hanging="1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Կոշտ վառելիքի պահեստների հողամասերի չափերը IV կլիմայական շրջանի համար հարկավոր է ընդունել 0,6 գործակցով:</w:t>
            </w: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  </w:t>
            </w:r>
          </w:p>
        </w:tc>
      </w:tr>
    </w:tbl>
    <w:p w14:paraId="217AA4AF" w14:textId="77777777" w:rsidR="00C560C8" w:rsidRPr="00534F2A" w:rsidRDefault="00246E96" w:rsidP="000B114C">
      <w:pPr>
        <w:spacing w:after="18" w:line="360" w:lineRule="auto"/>
        <w:ind w:right="128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i/>
          <w:color w:val="auto"/>
          <w:sz w:val="24"/>
          <w:szCs w:val="24"/>
        </w:rPr>
        <w:t xml:space="preserve"> </w:t>
      </w:r>
    </w:p>
    <w:p w14:paraId="790C816C" w14:textId="77777777" w:rsidR="00C560C8" w:rsidRPr="00534F2A" w:rsidRDefault="00C560C8" w:rsidP="000B114C">
      <w:pPr>
        <w:spacing w:after="0" w:line="360" w:lineRule="auto"/>
        <w:ind w:right="128" w:firstLine="0"/>
        <w:jc w:val="right"/>
        <w:rPr>
          <w:rFonts w:ascii="GHEA Grapalat" w:hAnsi="GHEA Grapalat"/>
          <w:color w:val="auto"/>
          <w:sz w:val="24"/>
          <w:szCs w:val="24"/>
        </w:rPr>
      </w:pPr>
    </w:p>
    <w:p w14:paraId="6FCE00BF" w14:textId="77777777" w:rsidR="00871A20" w:rsidRPr="00534F2A" w:rsidRDefault="00246E96" w:rsidP="000C0655">
      <w:pPr>
        <w:pStyle w:val="ListParagraph"/>
        <w:numPr>
          <w:ilvl w:val="0"/>
          <w:numId w:val="45"/>
        </w:numPr>
        <w:spacing w:after="15" w:line="360" w:lineRule="auto"/>
        <w:ind w:left="0" w:right="2156" w:firstLine="450"/>
        <w:jc w:val="left"/>
        <w:rPr>
          <w:rFonts w:ascii="GHEA Grapalat" w:hAnsi="GHEA Grapalat"/>
          <w:b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ԱՎՏՈԿԱՅԱՆԱՏԵՂԵՐԻ ՀԱՇՎԱՐԿ</w:t>
      </w:r>
      <w:r w:rsidR="0040615C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 xml:space="preserve">ԱՅԻՆ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ՆՈՐՄԵՐ</w:t>
      </w:r>
    </w:p>
    <w:p w14:paraId="4CFF8A9C" w14:textId="77777777" w:rsidR="00871A20" w:rsidRPr="00534F2A" w:rsidRDefault="00871A20" w:rsidP="000B114C">
      <w:pPr>
        <w:spacing w:after="15" w:line="360" w:lineRule="auto"/>
        <w:ind w:left="10" w:right="2156" w:hanging="10"/>
        <w:jc w:val="right"/>
        <w:rPr>
          <w:rFonts w:ascii="GHEA Grapalat" w:hAnsi="GHEA Grapalat"/>
          <w:b/>
          <w:color w:val="auto"/>
          <w:sz w:val="24"/>
          <w:szCs w:val="24"/>
          <w:lang w:val="en-US"/>
        </w:rPr>
      </w:pPr>
    </w:p>
    <w:p w14:paraId="027559D1" w14:textId="77777777" w:rsidR="00C560C8" w:rsidRPr="00534F2A" w:rsidRDefault="00871A20" w:rsidP="000C0655">
      <w:pPr>
        <w:pStyle w:val="ListParagraph"/>
        <w:numPr>
          <w:ilvl w:val="0"/>
          <w:numId w:val="27"/>
        </w:numPr>
        <w:spacing w:after="15" w:line="360" w:lineRule="auto"/>
        <w:ind w:left="-90" w:right="82" w:firstLine="450"/>
        <w:rPr>
          <w:rFonts w:ascii="GHEA Grapalat" w:hAnsi="GHEA Grapalat"/>
          <w:color w:val="auto"/>
          <w:sz w:val="24"/>
          <w:szCs w:val="24"/>
          <w:lang w:val="en-US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Ավտոկայանատեղերի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հաշվարկ</w:t>
      </w:r>
      <w:r w:rsidR="0040615C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է </w:t>
      </w:r>
      <w:r w:rsidR="00711F66" w:rsidRPr="00534F2A">
        <w:rPr>
          <w:rFonts w:ascii="GHEA Grapalat" w:hAnsi="GHEA Grapalat"/>
          <w:color w:val="auto"/>
          <w:sz w:val="24"/>
          <w:szCs w:val="24"/>
          <w:lang w:val="hy-AM"/>
        </w:rPr>
        <w:t>սահմանել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FC6D79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ղյուսակ 5</w:t>
      </w:r>
      <w:r w:rsidR="00DE0B8C" w:rsidRPr="00534F2A">
        <w:rPr>
          <w:rFonts w:ascii="GHEA Grapalat" w:hAnsi="GHEA Grapalat"/>
          <w:color w:val="auto"/>
          <w:sz w:val="24"/>
          <w:szCs w:val="24"/>
          <w:lang w:val="en-US"/>
        </w:rPr>
        <w:t>6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-ի: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Ներկայացված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հաշվարկային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/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խորհրդատվական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բնույթի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/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նորմերը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փոփոխվել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առաջադրանքի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՝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ելնելով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ավտոկայանատեղի</w:t>
      </w:r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կոնստրուկտիվ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լուծումներից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՝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մի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քանի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հարկաբաժնով</w:t>
      </w:r>
      <w:proofErr w:type="spellEnd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նախատեսվելու</w:t>
      </w:r>
      <w:proofErr w:type="spellEnd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proofErr w:type="spellStart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սարքերով</w:t>
      </w:r>
      <w:proofErr w:type="spellEnd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>համալրված</w:t>
      </w:r>
      <w:proofErr w:type="spellEnd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>լինելու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հանգամանքից</w:t>
      </w:r>
      <w:proofErr w:type="spellEnd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և </w:t>
      </w:r>
      <w:proofErr w:type="spellStart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:</w:t>
      </w:r>
    </w:p>
    <w:p w14:paraId="6B0363EA" w14:textId="77777777" w:rsidR="00871A20" w:rsidRPr="00534F2A" w:rsidRDefault="00871A20" w:rsidP="000B114C">
      <w:pPr>
        <w:pStyle w:val="ListParagraph"/>
        <w:spacing w:after="15" w:line="360" w:lineRule="auto"/>
        <w:ind w:left="960" w:right="82" w:firstLine="0"/>
        <w:rPr>
          <w:rFonts w:ascii="GHEA Grapalat" w:hAnsi="GHEA Grapalat"/>
          <w:color w:val="auto"/>
          <w:sz w:val="24"/>
          <w:szCs w:val="24"/>
          <w:lang w:val="en-US"/>
        </w:rPr>
      </w:pPr>
    </w:p>
    <w:p w14:paraId="7C1D02AA" w14:textId="77777777" w:rsidR="00C560C8" w:rsidRPr="00534F2A" w:rsidRDefault="00246E96" w:rsidP="000B114C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</w:t>
      </w:r>
      <w:r w:rsidR="00871A2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5</w:t>
      </w:r>
      <w:r w:rsidR="00DE0B8C" w:rsidRPr="00534F2A">
        <w:rPr>
          <w:rFonts w:ascii="GHEA Grapalat" w:hAnsi="GHEA Grapalat"/>
          <w:color w:val="auto"/>
          <w:sz w:val="24"/>
          <w:szCs w:val="24"/>
          <w:lang w:val="en-US"/>
        </w:rPr>
        <w:t>6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</w:p>
    <w:tbl>
      <w:tblPr>
        <w:tblStyle w:val="TableGrid"/>
        <w:tblW w:w="9640" w:type="dxa"/>
        <w:tblInd w:w="38" w:type="dxa"/>
        <w:tblCellMar>
          <w:top w:w="31" w:type="dxa"/>
          <w:left w:w="55" w:type="dxa"/>
          <w:right w:w="58" w:type="dxa"/>
        </w:tblCellMar>
        <w:tblLook w:val="04A0" w:firstRow="1" w:lastRow="0" w:firstColumn="1" w:lastColumn="0" w:noHBand="0" w:noVBand="1"/>
      </w:tblPr>
      <w:tblGrid>
        <w:gridCol w:w="672"/>
        <w:gridCol w:w="4222"/>
        <w:gridCol w:w="2432"/>
        <w:gridCol w:w="2314"/>
      </w:tblGrid>
      <w:tr w:rsidR="005B7888" w:rsidRPr="00636566" w14:paraId="57DDE04B" w14:textId="77777777" w:rsidTr="00752E1F">
        <w:trPr>
          <w:trHeight w:val="10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31DC" w14:textId="77777777" w:rsidR="005B7888" w:rsidRPr="00534F2A" w:rsidRDefault="005B7888" w:rsidP="000B114C">
            <w:pPr>
              <w:spacing w:after="0" w:line="360" w:lineRule="auto"/>
              <w:ind w:left="6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/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B9BD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Ռեկրեացիոն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տարածքներ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հանգստի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օբյեկտներ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շենքեր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կառույցներ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4208" w14:textId="77777777" w:rsidR="005B7888" w:rsidRPr="00534F2A" w:rsidRDefault="005B7888" w:rsidP="000B114C">
            <w:pPr>
              <w:spacing w:after="0" w:line="360" w:lineRule="auto"/>
              <w:ind w:left="88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Հաշվարկային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միավորը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F37D" w14:textId="77777777" w:rsidR="005B7888" w:rsidRPr="00534F2A" w:rsidRDefault="005B7888" w:rsidP="000B114C">
            <w:pPr>
              <w:spacing w:after="0" w:line="360" w:lineRule="auto"/>
              <w:ind w:left="3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Նախատեսում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է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մեքենա</w:t>
            </w:r>
            <w:r w:rsidR="00752E1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յ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կայանատեղ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հետևյալ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հաշվարկային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միավորների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</w:tr>
      <w:tr w:rsidR="005B7888" w:rsidRPr="00534F2A" w14:paraId="1C6D73E1" w14:textId="77777777" w:rsidTr="00752E1F">
        <w:trPr>
          <w:trHeight w:val="32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8DEF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1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. </w:t>
            </w:r>
          </w:p>
        </w:tc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1137" w14:textId="77777777" w:rsidR="005B7888" w:rsidRPr="00534F2A" w:rsidRDefault="005B7888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i/>
                <w:color w:val="auto"/>
                <w:sz w:val="22"/>
              </w:rPr>
              <w:t xml:space="preserve">Շենքեր և շինություններ </w:t>
            </w:r>
          </w:p>
        </w:tc>
      </w:tr>
      <w:tr w:rsidR="005B7888" w:rsidRPr="00534F2A" w14:paraId="6AC9A274" w14:textId="77777777" w:rsidTr="00752E1F">
        <w:trPr>
          <w:trHeight w:val="8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32CD2" w14:textId="77777777" w:rsidR="005B7888" w:rsidRPr="00534F2A" w:rsidRDefault="005B7888" w:rsidP="000B114C">
            <w:pPr>
              <w:spacing w:after="287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 </w:t>
            </w:r>
            <w:r w:rsidR="00234899" w:rsidRPr="00534F2A">
              <w:rPr>
                <w:rFonts w:ascii="GHEA Grapalat" w:hAnsi="GHEA Grapalat"/>
                <w:color w:val="auto"/>
                <w:sz w:val="22"/>
              </w:rPr>
              <w:t>1)</w:t>
            </w:r>
          </w:p>
          <w:p w14:paraId="4ADB42F7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4CCEE" w14:textId="77777777" w:rsidR="005B7888" w:rsidRPr="00534F2A" w:rsidRDefault="003B3D74" w:rsidP="003B3D74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ետական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կառավարման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>, տեղական</w:t>
            </w:r>
            <w:r w:rsidR="005B7888" w:rsidRPr="00534F2A" w:rsidDel="00FE32E3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ինքնակառավարման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մարմիններ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6A013" w14:textId="77777777" w:rsidR="005B7888" w:rsidRPr="00534F2A" w:rsidRDefault="005B7888" w:rsidP="000B114C">
            <w:pPr>
              <w:spacing w:after="287" w:line="360" w:lineRule="auto"/>
              <w:ind w:left="5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747DC09" w14:textId="77777777" w:rsidR="005B7888" w:rsidRPr="00534F2A" w:rsidRDefault="005B7888" w:rsidP="000B114C">
            <w:pPr>
              <w:spacing w:after="0" w:line="360" w:lineRule="auto"/>
              <w:ind w:right="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104AA" w14:textId="77777777" w:rsidR="005B7888" w:rsidRPr="00534F2A" w:rsidRDefault="005B7888" w:rsidP="000B114C">
            <w:pPr>
              <w:spacing w:after="287" w:line="360" w:lineRule="auto"/>
              <w:ind w:left="8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FAC9480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200-220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5B7888" w:rsidRPr="00534F2A" w14:paraId="5112EDC5" w14:textId="77777777" w:rsidTr="00752E1F">
        <w:trPr>
          <w:trHeight w:val="8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A1F92" w14:textId="77777777" w:rsidR="005B7888" w:rsidRPr="00534F2A" w:rsidRDefault="00234899" w:rsidP="000B114C">
            <w:pPr>
              <w:spacing w:after="287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9FF61" w14:textId="77777777" w:rsidR="005B7888" w:rsidRPr="00534F2A" w:rsidRDefault="00234899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արչական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>ններ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օտարերկրյա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ներկայացուցչություններ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,</w:t>
            </w:r>
          </w:p>
          <w:p w14:paraId="5FD6EFD2" w14:textId="77777777" w:rsidR="005B7888" w:rsidRPr="00534F2A" w:rsidRDefault="00234899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իրավաբանական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անձանց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կազմակերպությունների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հասարակական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կազմակերպությունների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շենքեր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և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տարածքներ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B4559" w14:textId="77777777" w:rsidR="005B7888" w:rsidRPr="00534F2A" w:rsidRDefault="005B7888" w:rsidP="000B114C">
            <w:pPr>
              <w:spacing w:after="287" w:line="360" w:lineRule="auto"/>
              <w:ind w:left="5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03D0D" w14:textId="77777777" w:rsidR="005B7888" w:rsidRPr="00534F2A" w:rsidRDefault="005B7888" w:rsidP="000B114C">
            <w:pPr>
              <w:spacing w:after="287" w:line="360" w:lineRule="auto"/>
              <w:ind w:left="85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100-120</w:t>
            </w:r>
          </w:p>
        </w:tc>
      </w:tr>
      <w:tr w:rsidR="005B7888" w:rsidRPr="00534F2A" w14:paraId="33E78237" w14:textId="77777777" w:rsidTr="00752E1F">
        <w:trPr>
          <w:trHeight w:val="8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8746F" w14:textId="77777777" w:rsidR="005B7888" w:rsidRPr="00534F2A" w:rsidRDefault="005B7888" w:rsidP="000B114C">
            <w:pPr>
              <w:spacing w:after="287" w:line="360" w:lineRule="auto"/>
              <w:ind w:right="0" w:firstLine="0"/>
              <w:jc w:val="left"/>
              <w:rPr>
                <w:rFonts w:ascii="GHEA Grapalat" w:hAnsi="GHEA Grapalat"/>
                <w:i/>
                <w:color w:val="auto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7A64F" w14:textId="77777777" w:rsidR="005B7888" w:rsidRPr="00534F2A" w:rsidRDefault="003B3D74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ռևտրային և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գործարարական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 կենտրոններ,</w:t>
            </w:r>
          </w:p>
          <w:p w14:paraId="0A13F254" w14:textId="77777777" w:rsidR="005B7888" w:rsidRPr="00534F2A" w:rsidRDefault="005B7888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գրասենյակային շենքեր և տարածքներ,</w:t>
            </w:r>
          </w:p>
          <w:p w14:paraId="3A443AE3" w14:textId="77777777" w:rsidR="005B7888" w:rsidRPr="00534F2A" w:rsidRDefault="003B3D74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պահովագրական ընկերություններ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3DD0C" w14:textId="77777777" w:rsidR="005B7888" w:rsidRPr="00534F2A" w:rsidRDefault="005B7888" w:rsidP="000B114C">
            <w:pPr>
              <w:spacing w:after="287" w:line="360" w:lineRule="auto"/>
              <w:ind w:left="56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3F33E" w14:textId="77777777" w:rsidR="005B7888" w:rsidRPr="00534F2A" w:rsidRDefault="005B7888" w:rsidP="000B114C">
            <w:pPr>
              <w:spacing w:after="287" w:line="360" w:lineRule="auto"/>
              <w:ind w:left="85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50-60</w:t>
            </w:r>
          </w:p>
        </w:tc>
      </w:tr>
      <w:tr w:rsidR="005B7888" w:rsidRPr="00534F2A" w14:paraId="073AB496" w14:textId="77777777" w:rsidTr="00752E1F">
        <w:trPr>
          <w:trHeight w:val="244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5903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AA8C" w14:textId="77777777" w:rsidR="005B7888" w:rsidRPr="00534F2A" w:rsidRDefault="003B3D74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անկեր և բանկային </w:t>
            </w:r>
            <w:proofErr w:type="spellStart"/>
            <w:r w:rsidR="0095175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>,</w:t>
            </w:r>
          </w:p>
          <w:p w14:paraId="6D258A42" w14:textId="77777777" w:rsidR="005B7888" w:rsidRPr="00534F2A" w:rsidRDefault="003B3D74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ֆ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ինանսա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վարկային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752E1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</w:p>
          <w:p w14:paraId="5435F82B" w14:textId="77777777" w:rsidR="005B7888" w:rsidRPr="00534F2A" w:rsidRDefault="005B7888" w:rsidP="00752E1F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5C91" w14:textId="77777777" w:rsidR="005B7888" w:rsidRPr="00534F2A" w:rsidRDefault="005B7888" w:rsidP="000B114C">
            <w:pPr>
              <w:spacing w:after="0" w:line="360" w:lineRule="auto"/>
              <w:ind w:right="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0370" w14:textId="77777777" w:rsidR="005B7888" w:rsidRPr="00534F2A" w:rsidRDefault="00752E1F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55-60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5B7888" w:rsidRPr="00534F2A" w14:paraId="65E402E1" w14:textId="77777777" w:rsidTr="00752E1F">
        <w:trPr>
          <w:trHeight w:val="244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8A3F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9615" w14:textId="77777777" w:rsidR="005B7888" w:rsidRPr="00534F2A" w:rsidRDefault="003B3D74" w:rsidP="00752E1F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արձրագույն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752E1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ուսումնական</w:t>
            </w:r>
            <w:proofErr w:type="spellEnd"/>
            <w:r w:rsidR="00752E1F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752E1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հաստատությունների</w:t>
            </w:r>
            <w:proofErr w:type="spellEnd"/>
            <w:r w:rsidR="00752E1F" w:rsidRPr="00534F2A">
              <w:rPr>
                <w:rFonts w:ascii="GHEA Grapalat" w:hAnsi="GHEA Grapalat"/>
                <w:color w:val="auto"/>
                <w:sz w:val="22"/>
              </w:rPr>
              <w:t>,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r w:rsidR="00752E1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proofErr w:type="spellEnd"/>
            <w:r w:rsidR="00752E1F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752E1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շենքեր</w:t>
            </w:r>
            <w:proofErr w:type="spellEnd"/>
            <w:r w:rsidR="00752E1F"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="00752E1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շինություններ</w:t>
            </w:r>
            <w:proofErr w:type="spellEnd"/>
          </w:p>
          <w:p w14:paraId="3FDCA5EE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7082" w14:textId="77777777" w:rsidR="005B7888" w:rsidRPr="00534F2A" w:rsidRDefault="00752E1F" w:rsidP="000B114C">
            <w:pPr>
              <w:spacing w:after="0" w:line="360" w:lineRule="auto"/>
              <w:ind w:right="6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Դասախոսական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անձնակազմ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ԲՈՒՀ-ի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աշխատակազմ</w:t>
            </w:r>
            <w:proofErr w:type="spellEnd"/>
          </w:p>
          <w:p w14:paraId="53A6E4EC" w14:textId="77777777" w:rsidR="005B7888" w:rsidRPr="00534F2A" w:rsidRDefault="005B7888" w:rsidP="000B114C">
            <w:pPr>
              <w:spacing w:after="0" w:line="360" w:lineRule="auto"/>
              <w:ind w:right="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0654" w14:textId="77777777" w:rsidR="005B7888" w:rsidRPr="00534F2A" w:rsidRDefault="005B7888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2-4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դասախոսի</w:t>
            </w:r>
            <w:proofErr w:type="spellEnd"/>
          </w:p>
          <w:p w14:paraId="2364A121" w14:textId="77777777" w:rsidR="005B7888" w:rsidRPr="00534F2A" w:rsidRDefault="005B7888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և աշխատ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ակցի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հաշվով</w:t>
            </w:r>
            <w:proofErr w:type="spellEnd"/>
          </w:p>
          <w:p w14:paraId="668635F1" w14:textId="77777777" w:rsidR="005B7888" w:rsidRPr="00534F2A" w:rsidRDefault="005B7888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+ 1 ավտոկայանատեղ</w:t>
            </w:r>
          </w:p>
          <w:p w14:paraId="45D05F47" w14:textId="77777777" w:rsidR="005B7888" w:rsidRPr="00534F2A" w:rsidRDefault="005B7888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10 ուսանողի համար</w:t>
            </w:r>
          </w:p>
        </w:tc>
      </w:tr>
      <w:tr w:rsidR="005B7888" w:rsidRPr="00534F2A" w14:paraId="1C45C438" w14:textId="77777777" w:rsidTr="00752E1F">
        <w:trPr>
          <w:trHeight w:val="244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54A4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0ECA" w14:textId="77777777" w:rsidR="005B7888" w:rsidRPr="00534F2A" w:rsidRDefault="003B3D74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ասնագիտական </w:t>
            </w:r>
            <w:r w:rsidR="005B7888" w:rsidRPr="00534F2A">
              <w:rPr>
                <w:rFonts w:ascii="Cambria Math" w:hAnsi="Cambria Math" w:cs="Cambria Math"/>
                <w:color w:val="auto"/>
                <w:sz w:val="22"/>
              </w:rPr>
              <w:t>​​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կրթական կազմակերպություններ, քաղաքային նշանակության արվեստի կրթական կազմակերպություններ</w:t>
            </w: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34EB" w14:textId="77777777" w:rsidR="005B7888" w:rsidRPr="00534F2A" w:rsidRDefault="005B7888" w:rsidP="000B114C">
            <w:pPr>
              <w:spacing w:after="0" w:line="360" w:lineRule="auto"/>
              <w:ind w:right="6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Մեկ հերթափոխով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դասախոսների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1DE5" w14:textId="77777777" w:rsidR="005B7888" w:rsidRPr="00534F2A" w:rsidRDefault="005B7888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2-3</w:t>
            </w:r>
          </w:p>
        </w:tc>
      </w:tr>
      <w:tr w:rsidR="005B7888" w:rsidRPr="00534F2A" w14:paraId="35D1F434" w14:textId="77777777" w:rsidTr="00752E1F">
        <w:trPr>
          <w:trHeight w:val="244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4CA5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278B" w14:textId="77777777" w:rsidR="005B7888" w:rsidRPr="00534F2A" w:rsidRDefault="003B3D74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ւսուցման կենտրոններ, սիրողական ստեղծագործական, մեծահասակների հետաքրքրության ակումբներ</w:t>
            </w: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AB8D" w14:textId="77777777" w:rsidR="005B7888" w:rsidRPr="00534F2A" w:rsidRDefault="005B7888" w:rsidP="000B114C">
            <w:pPr>
              <w:spacing w:after="0" w:line="360" w:lineRule="auto"/>
              <w:ind w:right="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38EF" w14:textId="77777777" w:rsidR="005B7888" w:rsidRPr="00534F2A" w:rsidRDefault="005B7888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20.25</w:t>
            </w:r>
          </w:p>
        </w:tc>
      </w:tr>
      <w:tr w:rsidR="005B7888" w:rsidRPr="00534F2A" w14:paraId="1F2C8D0A" w14:textId="77777777" w:rsidTr="00752E1F">
        <w:trPr>
          <w:trHeight w:val="3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3E64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5174" w14:textId="77777777" w:rsidR="005B7888" w:rsidRPr="00534F2A" w:rsidRDefault="005B7888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</w:t>
            </w:r>
            <w:r w:rsidR="003B3D74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իտա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հետազոտա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>կան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նախագծային </w:t>
            </w:r>
          </w:p>
          <w:p w14:paraId="22F1A1CA" w14:textId="77777777" w:rsidR="005B7888" w:rsidRPr="00534F2A" w:rsidRDefault="005B7888" w:rsidP="000B114C">
            <w:pPr>
              <w:spacing w:after="17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կազմակերպություններ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8346" w14:textId="77777777" w:rsidR="005B7888" w:rsidRPr="00534F2A" w:rsidRDefault="005B7888" w:rsidP="000B114C">
            <w:pPr>
              <w:spacing w:after="0" w:line="360" w:lineRule="auto"/>
              <w:ind w:right="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D372" w14:textId="77777777" w:rsidR="005B7888" w:rsidRPr="00534F2A" w:rsidRDefault="005B7888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140-170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5B7888" w:rsidRPr="00534F2A" w14:paraId="5006A5B0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7D32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A25C" w14:textId="77777777" w:rsidR="005B7888" w:rsidRPr="00534F2A" w:rsidRDefault="003B3D74" w:rsidP="003B3D74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ind w:left="134" w:right="0" w:hanging="4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րդյունաբերական և կոմունալ նշանակության օբյեկտներ, որոնք գտնվում են արդյունաբերական և արդյունաբերական օբյեկտների տարածքներ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հողամասերում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69EF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100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0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աշխատակից երկու հերթափոխով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A660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140-160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5B7888" w:rsidRPr="00534F2A" w14:paraId="5078DABE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3199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7A33" w14:textId="77777777" w:rsidR="005B7888" w:rsidRPr="00534F2A" w:rsidDel="008F57F0" w:rsidRDefault="003B3D74" w:rsidP="000C0655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0" w:right="0" w:firstLine="404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անութ-պահեստներ (փոքր մեծածախ և մանրածախ առևտուր, հիպերմարկետներ)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B22C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0BF0" w14:textId="77777777" w:rsidR="005B7888" w:rsidRPr="00534F2A" w:rsidDel="00F67F86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30-35</w:t>
            </w:r>
          </w:p>
        </w:tc>
      </w:tr>
      <w:tr w:rsidR="005B7888" w:rsidRPr="00534F2A" w14:paraId="18E51EC3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7BB9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  <w:p w14:paraId="27D333BD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0BB" w14:textId="77777777" w:rsidR="005B7888" w:rsidRPr="00534F2A" w:rsidRDefault="003B3D74" w:rsidP="000C0655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40" w:right="0" w:firstLine="274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արենային և (կամ) ոչ պարենային խմբերի պարբերական պահանջարկ ունեցող ապրանքների լայն տեսականիով առևտրային օբյեկտներ (առևտրի կենտրոններ, առևտրի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համալիր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>ներ, սուպերմարկետներ, հանրախանութներ և այլն)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432E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0F42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40-50</w:t>
            </w:r>
          </w:p>
        </w:tc>
      </w:tr>
      <w:tr w:rsidR="005B7888" w:rsidRPr="00534F2A" w14:paraId="502CA60A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D2C4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7E52" w14:textId="77777777" w:rsidR="005B7888" w:rsidRPr="00534F2A" w:rsidRDefault="003B3D74" w:rsidP="000C0655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40" w:right="0" w:firstLine="274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չ պարենային խմբի դիպվածային պահանջարկ ունեցող ապրանքների վաճառքի մասնագիտացված խանութներ (սպորտային, ավտոսրահներ, կահույք, կենցաղային տեխնիկա, երաժշտական </w:t>
            </w:r>
            <w:r w:rsidR="005B7888" w:rsidRPr="00534F2A">
              <w:rPr>
                <w:rFonts w:ascii="Cambria Math" w:hAnsi="Cambria Math" w:cs="Cambria Math"/>
                <w:color w:val="auto"/>
                <w:sz w:val="22"/>
              </w:rPr>
              <w:t>​​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գործիքներ, զարդեր, գրքեր և այլն)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F6D1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8067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60-70</w:t>
            </w:r>
          </w:p>
        </w:tc>
      </w:tr>
      <w:tr w:rsidR="005B7888" w:rsidRPr="00534F2A" w14:paraId="12E98719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B76E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ա.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E315" w14:textId="77777777" w:rsidR="005B7888" w:rsidRPr="00534F2A" w:rsidRDefault="003B3D74" w:rsidP="000C0655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40" w:right="0" w:hanging="36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ուկաները մշտական </w:t>
            </w:r>
            <w:r w:rsidR="005B7888" w:rsidRPr="00534F2A">
              <w:rPr>
                <w:rFonts w:ascii="Cambria Math" w:hAnsi="Cambria Math" w:cs="Cambria Math"/>
                <w:color w:val="auto"/>
                <w:sz w:val="22"/>
              </w:rPr>
              <w:t>​​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են.</w:t>
            </w:r>
          </w:p>
          <w:p w14:paraId="4F937A97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- ունիվերսալ և ոչ պարենային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C427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E915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30-40</w:t>
            </w:r>
          </w:p>
        </w:tc>
      </w:tr>
      <w:tr w:rsidR="005B7888" w:rsidRPr="00534F2A" w14:paraId="596AE4C6" w14:textId="77777777" w:rsidTr="00752E1F">
        <w:trPr>
          <w:trHeight w:val="3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3F7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բ.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21F3" w14:textId="77777777" w:rsidR="005B7888" w:rsidRPr="00534F2A" w:rsidRDefault="005B7888" w:rsidP="000B114C">
            <w:pPr>
              <w:pStyle w:val="ListParagraph"/>
              <w:spacing w:after="0" w:line="360" w:lineRule="auto"/>
              <w:ind w:left="0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- պարենային և գյուղատնտեսական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6275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1404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40-50</w:t>
            </w:r>
          </w:p>
        </w:tc>
      </w:tr>
      <w:tr w:rsidR="005B7888" w:rsidRPr="00534F2A" w14:paraId="3803E02B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5B90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A923" w14:textId="77777777" w:rsidR="005B7888" w:rsidRPr="00534F2A" w:rsidRDefault="003B3D74" w:rsidP="000C0655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արբերական պահանջարկ ունեցող հասարակական սննդի </w:t>
            </w:r>
            <w:proofErr w:type="spellStart"/>
            <w:r w:rsidR="00C3282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>ություններ (ռեստորաններ, սրճարաններ)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6713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նստելատեղ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290E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4-5</w:t>
            </w:r>
          </w:p>
        </w:tc>
      </w:tr>
      <w:tr w:rsidR="005B7888" w:rsidRPr="00534F2A" w14:paraId="30B21F54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A28C" w14:textId="77777777" w:rsidR="005B7888" w:rsidRPr="00534F2A" w:rsidRDefault="00337C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ա.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8EEE" w14:textId="77777777" w:rsidR="005B7888" w:rsidRPr="00534F2A" w:rsidRDefault="003B3D74" w:rsidP="000C0655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40" w:right="0" w:hanging="36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ոմունալ ծառայությունների օբյեկտներ.</w:t>
            </w:r>
          </w:p>
          <w:p w14:paraId="6E131188" w14:textId="77777777" w:rsidR="005B7888" w:rsidRPr="00534F2A" w:rsidRDefault="005B7888" w:rsidP="000B114C">
            <w:pPr>
              <w:pStyle w:val="ListParagraph"/>
              <w:spacing w:after="0" w:line="360" w:lineRule="auto"/>
              <w:ind w:left="88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բաղնիքներ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7CC6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այցելուներ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A733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5-6</w:t>
            </w:r>
          </w:p>
        </w:tc>
      </w:tr>
      <w:tr w:rsidR="005B7888" w:rsidRPr="00534F2A" w14:paraId="5F0A4390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9E27" w14:textId="77777777" w:rsidR="005B7888" w:rsidRPr="00534F2A" w:rsidRDefault="00337C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բ.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0055" w14:textId="77777777" w:rsidR="005B7888" w:rsidRPr="00534F2A" w:rsidRDefault="005B7888" w:rsidP="000B114C">
            <w:pPr>
              <w:spacing w:after="0" w:line="360" w:lineRule="auto"/>
              <w:ind w:right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- կարի արհեստանոցներ, քաղաքային լուսանկարչական սրահներ, վարսավիրանոցներ, գեղեցկության սրահներ, սոլյարիներ, նորաձևության սրահներ, հարսանյաց սրահներ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7F44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2AFF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10-15</w:t>
            </w:r>
          </w:p>
        </w:tc>
      </w:tr>
      <w:tr w:rsidR="005B7888" w:rsidRPr="00534F2A" w14:paraId="2FE9E592" w14:textId="77777777" w:rsidTr="00752E1F">
        <w:trPr>
          <w:trHeight w:val="24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DDBB" w14:textId="77777777" w:rsidR="005B7888" w:rsidRPr="00534F2A" w:rsidRDefault="00337C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գ.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106C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- թաղման սրահներ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CFA1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4FDF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20-25</w:t>
            </w:r>
          </w:p>
        </w:tc>
      </w:tr>
      <w:tr w:rsidR="005B7888" w:rsidRPr="00534F2A" w14:paraId="59AEBCBA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D76C" w14:textId="77777777" w:rsidR="005B7888" w:rsidRPr="00534F2A" w:rsidRDefault="00337C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դ.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2BB7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- քիմմաքրման կերեր, լվացքատներ, վերանորոգման արհեստանոցներ, մասնագիտացված կենցաղային տեխնիկայի համալիր սպասարկման կենտրոններ և այլն։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F161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աշխատատեղ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17A3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1-2</w:t>
            </w:r>
          </w:p>
        </w:tc>
      </w:tr>
      <w:tr w:rsidR="005B7888" w:rsidRPr="00636566" w14:paraId="04C34EAA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16B8" w14:textId="77777777" w:rsidR="005B7888" w:rsidRPr="00534F2A" w:rsidRDefault="00337C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ե.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60F1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յուրանոցներ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DE0F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նորմերի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պահանջների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հյուրանոցի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կարգից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կախված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BD7D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5B7888" w:rsidRPr="00534F2A" w14:paraId="34108181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72C0" w14:textId="77777777" w:rsidR="005B7888" w:rsidRPr="00534F2A" w:rsidRDefault="00337C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զ.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02EC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ց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ուցահանդես-թանգարանային համալիրներ, թանգարան-արգելոցներ, թանգարաններ, պատկերասրահներ, ցուցասրահներ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E309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այցելու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BF2A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6-8</w:t>
            </w:r>
          </w:p>
        </w:tc>
      </w:tr>
      <w:tr w:rsidR="005B7888" w:rsidRPr="00534F2A" w14:paraId="052BE54D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0422" w14:textId="77777777" w:rsidR="005B7888" w:rsidRPr="00534F2A" w:rsidRDefault="00337C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է.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7721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թ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ատրոններ, համերգասրահներ.</w:t>
            </w:r>
          </w:p>
          <w:p w14:paraId="7B32DA51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- քաղաքային նշանակություն (հարմարավետության 1-ին մակարդակ)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5181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Հանդիսատեղ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BA47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4-7</w:t>
            </w:r>
          </w:p>
        </w:tc>
      </w:tr>
      <w:tr w:rsidR="005B7888" w:rsidRPr="00534F2A" w14:paraId="72415FE5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7499" w14:textId="77777777" w:rsidR="005B7888" w:rsidRPr="00534F2A" w:rsidRDefault="00337C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ը.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B8D8" w14:textId="77777777" w:rsidR="005B7888" w:rsidRPr="00534F2A" w:rsidRDefault="005B7888" w:rsidP="003B3D74">
            <w:pPr>
              <w:pStyle w:val="ListParagraph"/>
              <w:spacing w:after="0" w:line="360" w:lineRule="auto"/>
              <w:ind w:left="40" w:right="0" w:firstLine="94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- այլ թատրոններ և համերգասրահներ</w:t>
            </w:r>
          </w:p>
          <w:p w14:paraId="0F591735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(հարմարավետության 2-րդ մակարդակ) և կոնֆերանսների դահլիճներ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FA1C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Հանդիսատեղ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E44D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15-20</w:t>
            </w:r>
          </w:p>
        </w:tc>
      </w:tr>
      <w:tr w:rsidR="005B7888" w:rsidRPr="00534F2A" w14:paraId="60656B5F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D332" w14:textId="77777777" w:rsidR="005B7888" w:rsidRPr="00534F2A" w:rsidRDefault="00337C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թ.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FA82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կ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ինոկենտրոններ և կինոթատրոններ</w:t>
            </w:r>
          </w:p>
          <w:p w14:paraId="068922CC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lastRenderedPageBreak/>
              <w:t>- քաղաքային նշանակության (հարմարավետության 1-ին մակարդակ)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B038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Հանդիսատեղ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275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8-12</w:t>
            </w:r>
          </w:p>
        </w:tc>
      </w:tr>
      <w:tr w:rsidR="005B7888" w:rsidRPr="00534F2A" w14:paraId="7A7C83A3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168C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B613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-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այլ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հարմարավետության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2-րդ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մակարդակ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E01A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Հանդիսատեղ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202F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15-25</w:t>
            </w:r>
          </w:p>
        </w:tc>
      </w:tr>
      <w:tr w:rsidR="005B7888" w:rsidRPr="00534F2A" w14:paraId="29CCB86F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F8E2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ժա.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A288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կ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ենտրոնական, հատուկ և մասնագիտացված գրադարաններ, ինտերնետ սրճարաններ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3098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Մշտական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145B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6-8</w:t>
            </w:r>
          </w:p>
        </w:tc>
      </w:tr>
      <w:tr w:rsidR="005B7888" w:rsidRPr="00636566" w14:paraId="7AC3E9A7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37D7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ժբ.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11D1" w14:textId="77777777" w:rsidR="005B7888" w:rsidRPr="00534F2A" w:rsidRDefault="003B3D74" w:rsidP="006D5B68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կ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րոնական </w:t>
            </w:r>
            <w:r w:rsidR="006D5B6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կազմակերպու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թյուններ (եկեղեցիներ, մատուռներ և այլն)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492D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հաճախորդներ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43C6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8-10,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բայց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ոչ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պակաս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10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ավտոկայանատեղի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մեկ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օբյեկտի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</w:p>
        </w:tc>
      </w:tr>
      <w:tr w:rsidR="005B7888" w:rsidRPr="00534F2A" w14:paraId="19095771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ACFE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ժգ.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79E4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հ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անգստի և ժամանցի օբյեկտներ՝ ժամանցի կենտրոններ, դիսկոտեկներ, խաղային ավտոմատ սրահներ, գիշերային ակումբներ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1611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հաճախորդներ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55ED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4-7</w:t>
            </w:r>
          </w:p>
        </w:tc>
      </w:tr>
      <w:tr w:rsidR="005B7888" w:rsidRPr="00534F2A" w14:paraId="14249E57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44B9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ժդ.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294C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իլիարդ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բոուլինգ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3C60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հաճախորդներ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FAB4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3-4</w:t>
            </w:r>
          </w:p>
        </w:tc>
      </w:tr>
      <w:tr w:rsidR="005B7888" w:rsidRPr="00534F2A" w14:paraId="30FA40BC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2601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ժե.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C943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բ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ժշկական կազմակերպությունների շենքեր և տարածքներ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BB1A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համապատասխան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նորմերի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պահանջների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C8AEC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5B7888" w:rsidRPr="00534F2A" w14:paraId="0016C6EE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48E9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ժզ.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D99B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արզահամալիրներ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տրիբունաներով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մարզադաշտեր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C34F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տրիբունայում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89C9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25-30</w:t>
            </w:r>
          </w:p>
        </w:tc>
      </w:tr>
      <w:tr w:rsidR="005B7888" w:rsidRPr="00534F2A" w14:paraId="4A4208FD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42F3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ժէ.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1761" w14:textId="77777777" w:rsidR="005B7888" w:rsidRPr="00534F2A" w:rsidRDefault="000705D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ա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ռողջ</w:t>
            </w:r>
            <w:r w:rsidR="0050716F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ության պահպանման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համալիրներ (ֆիտնես ակումբներ, սպորտային և ֆիթնես կենտրոններ, սպորտային և մարզասրահներ)</w:t>
            </w:r>
          </w:p>
          <w:p w14:paraId="7658C716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- ընդհանուր մակերեսը 1000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hy-AM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-ից պակաս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F5E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1409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25-55</w:t>
            </w:r>
          </w:p>
          <w:p w14:paraId="25EE83C6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25-40</w:t>
            </w:r>
          </w:p>
        </w:tc>
      </w:tr>
      <w:tr w:rsidR="005B7888" w:rsidRPr="00534F2A" w14:paraId="13224429" w14:textId="77777777" w:rsidTr="00752E1F">
        <w:trPr>
          <w:trHeight w:val="31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A561" w14:textId="77777777" w:rsidR="005B7888" w:rsidRPr="00534F2A" w:rsidRDefault="00CC4A48" w:rsidP="00CC4A48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ժը.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616B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- 1000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hy-AM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և ավելի ընդհանուր մակերեսով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FDEA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F51D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40-55</w:t>
            </w:r>
          </w:p>
        </w:tc>
      </w:tr>
      <w:tr w:rsidR="005B7888" w:rsidRPr="00534F2A" w14:paraId="7F567232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9EA8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ժթ.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4AA1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մանկական սպորտային և հանգստի օբյեկտներ.</w:t>
            </w:r>
          </w:p>
          <w:p w14:paraId="1727D3CA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- 150-500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մարզադահլիճներ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A2EE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հաճախորդներ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674A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8-10</w:t>
            </w:r>
          </w:p>
        </w:tc>
      </w:tr>
      <w:tr w:rsidR="005B7888" w:rsidRPr="00534F2A" w14:paraId="5AD7C3AF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F315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ժաա.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3D7A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մ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արմնամարզական-առողջարարական համալիր 1000-2000 մ</w:t>
            </w:r>
            <w:r w:rsidR="005B7888" w:rsidRPr="00534F2A">
              <w:rPr>
                <w:rFonts w:ascii="GHEA Grapalat" w:hAnsi="GHEA Grapalat"/>
                <w:color w:val="auto"/>
                <w:sz w:val="22"/>
                <w:vertAlign w:val="superscript"/>
                <w:lang w:val="hy-AM"/>
              </w:rPr>
              <w:t>2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մակերեսով դահլիճով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4AC8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հաճախորդներ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D637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10</w:t>
            </w:r>
          </w:p>
        </w:tc>
      </w:tr>
      <w:tr w:rsidR="005B7888" w:rsidRPr="00534F2A" w14:paraId="2E43E110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0A43" w14:textId="77777777" w:rsidR="005B7888" w:rsidRPr="00534F2A" w:rsidRDefault="00CC4A48" w:rsidP="00CC4A48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ժաբ.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5F37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արմնամարզական-առողջարարական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համալիր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2000-3000 մ</w:t>
            </w:r>
            <w:r w:rsidR="005B7888"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մակերեսով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սրահով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լողավազանով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։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A7A2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հաճախորդներ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C5D9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5-7</w:t>
            </w:r>
          </w:p>
        </w:tc>
      </w:tr>
      <w:tr w:rsidR="005B7888" w:rsidRPr="00534F2A" w14:paraId="5FD5E422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E45F" w14:textId="77777777" w:rsidR="005B7888" w:rsidRPr="00534F2A" w:rsidRDefault="00CC4A48" w:rsidP="00CC4A48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ժագ.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0E3D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ասնագիտացված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սպորտային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ակումբներ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համալիրներ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թենիս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ձիասպորտ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դահուկային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կենտրոններ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այլն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3291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հաճախորդներ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E0FC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3-4</w:t>
            </w:r>
          </w:p>
        </w:tc>
      </w:tr>
      <w:tr w:rsidR="005B7888" w:rsidRPr="00534F2A" w14:paraId="4A382A30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DC39" w14:textId="77777777" w:rsidR="005B7888" w:rsidRPr="00534F2A" w:rsidRDefault="000506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ժադ.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3173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ջ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րային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պարկեր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լողավազաններ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F235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հաճախորդներ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7E2B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5-7</w:t>
            </w:r>
          </w:p>
        </w:tc>
      </w:tr>
      <w:tr w:rsidR="005B7888" w:rsidRPr="00534F2A" w14:paraId="6822C61D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42DC" w14:textId="77777777" w:rsidR="005B7888" w:rsidRPr="00534F2A" w:rsidRDefault="000506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ժաե.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E070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ս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առցադաշտեր՝ արհեստական ծածկով ավելի քան 3000 մ</w:t>
            </w:r>
            <w:r w:rsidR="005B7888" w:rsidRPr="00534F2A">
              <w:rPr>
                <w:rFonts w:ascii="GHEA Grapalat" w:hAnsi="GHEA Grapalat"/>
                <w:color w:val="auto"/>
                <w:sz w:val="22"/>
                <w:vertAlign w:val="superscript"/>
                <w:lang w:val="hy-AM"/>
              </w:rPr>
              <w:t>2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ընդհանուր մակերեսով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25D1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հաճախորդներ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A9F4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6-7</w:t>
            </w:r>
          </w:p>
        </w:tc>
      </w:tr>
      <w:tr w:rsidR="005B7888" w:rsidRPr="00534F2A" w14:paraId="3C9FB292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2386" w14:textId="77777777" w:rsidR="005B7888" w:rsidRPr="00534F2A" w:rsidRDefault="000506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ժազ.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8F1E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րկաթուղային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կայարաններ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37A8" w14:textId="77777777" w:rsidR="005B7888" w:rsidRPr="00534F2A" w:rsidRDefault="005B7888" w:rsidP="000705D8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Միջքաղաքային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ուղ</w:t>
            </w:r>
            <w:r w:rsidR="000705D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որներ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պիկ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ժամին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05FE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8-10</w:t>
            </w:r>
          </w:p>
        </w:tc>
      </w:tr>
      <w:tr w:rsidR="005B7888" w:rsidRPr="00534F2A" w14:paraId="17D76F56" w14:textId="77777777" w:rsidTr="00752E1F">
        <w:trPr>
          <w:trHeight w:val="2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67F3" w14:textId="77777777" w:rsidR="005B7888" w:rsidRPr="00534F2A" w:rsidRDefault="000506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ժաէ.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B81B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վտոկայ</w:t>
            </w:r>
            <w:r w:rsidR="000705D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ններ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40C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Ուղևորներ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պիկ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ժամին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D476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10-15</w:t>
            </w:r>
          </w:p>
        </w:tc>
      </w:tr>
      <w:tr w:rsidR="005B7888" w:rsidRPr="00534F2A" w14:paraId="76ADB13E" w14:textId="77777777" w:rsidTr="00752E1F">
        <w:trPr>
          <w:trHeight w:val="3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001F" w14:textId="77777777" w:rsidR="005B7888" w:rsidRPr="00534F2A" w:rsidRDefault="008D72C2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</w:t>
            </w:r>
            <w:r w:rsidR="000506CA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աը</w:t>
            </w: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82D9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դանավակայանի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տերմինալներ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93A7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Ուղևորներ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պիկ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ժամին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38D3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6-8</w:t>
            </w:r>
          </w:p>
        </w:tc>
      </w:tr>
      <w:tr w:rsidR="005B7888" w:rsidRPr="00636566" w14:paraId="5302F961" w14:textId="77777777" w:rsidTr="00752E1F">
        <w:trPr>
          <w:trHeight w:val="25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9961" w14:textId="77777777" w:rsidR="005B7888" w:rsidRPr="00534F2A" w:rsidRDefault="003F7747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2.</w:t>
            </w:r>
          </w:p>
        </w:tc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C979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left"/>
              <w:rPr>
                <w:rFonts w:ascii="GHEA Grapalat" w:hAnsi="GHEA Grapalat"/>
                <w:b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b/>
                <w:i/>
                <w:color w:val="auto"/>
                <w:sz w:val="22"/>
                <w:lang w:val="hy-AM"/>
              </w:rPr>
              <w:t>Ռեկրեացիոն (հանգստի) տարածքներ և հանգստի օբյեկտներ</w:t>
            </w:r>
          </w:p>
        </w:tc>
      </w:tr>
      <w:tr w:rsidR="005B7888" w:rsidRPr="00534F2A" w14:paraId="38F65995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DC0D" w14:textId="77777777" w:rsidR="005B7888" w:rsidRPr="00534F2A" w:rsidRDefault="0023489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1)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A216" w14:textId="77777777" w:rsidR="005B7888" w:rsidRPr="00534F2A" w:rsidRDefault="003B3D74" w:rsidP="003B3D74">
            <w:pPr>
              <w:pStyle w:val="ListParagraph"/>
              <w:spacing w:after="0" w:line="360" w:lineRule="auto"/>
              <w:ind w:left="40"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հ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անգստի գոտում լողափեր և զբոսայգիներ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E4C9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միաժամանակյա հաճախորդ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AEBD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15-20 </w:t>
            </w:r>
          </w:p>
        </w:tc>
      </w:tr>
      <w:tr w:rsidR="005B7888" w:rsidRPr="00534F2A" w14:paraId="55420BA3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898F" w14:textId="77777777" w:rsidR="005B7888" w:rsidRPr="00534F2A" w:rsidRDefault="0023489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2A63" w14:textId="77777777" w:rsidR="005B7888" w:rsidRPr="00534F2A" w:rsidRDefault="003B3D74" w:rsidP="003B3D74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նտառայգիներ և արգելոցներ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DFF9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100 միաժամանակյա հաճախորդ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1C4A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7-10 </w:t>
            </w:r>
          </w:p>
        </w:tc>
      </w:tr>
      <w:tr w:rsidR="005B7888" w:rsidRPr="00534F2A" w14:paraId="5C52D19B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545D" w14:textId="77777777" w:rsidR="005B7888" w:rsidRPr="00534F2A" w:rsidRDefault="0023489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3)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600E" w14:textId="77777777" w:rsidR="005B7888" w:rsidRPr="00534F2A" w:rsidRDefault="003B3D74" w:rsidP="003B3D74">
            <w:pPr>
              <w:pStyle w:val="ListParagraph"/>
              <w:spacing w:after="0" w:line="360" w:lineRule="auto"/>
              <w:ind w:left="40" w:right="0" w:hanging="86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արճատև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հանգստի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հանգրվաններ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սպորտային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դահուկային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ձկնորսական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որսորդական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և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այլն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)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E4FC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100 միաժամանակյա հաճախորդ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609A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10-15 </w:t>
            </w:r>
          </w:p>
        </w:tc>
      </w:tr>
      <w:tr w:rsidR="005B7888" w:rsidRPr="00534F2A" w14:paraId="79216850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0318" w14:textId="77777777" w:rsidR="005B7888" w:rsidRPr="00534F2A" w:rsidRDefault="0023489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9D1D" w14:textId="77777777" w:rsidR="005B7888" w:rsidRPr="00534F2A" w:rsidRDefault="003B3D74" w:rsidP="003B3D74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փ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ոքր նավատորմի ափամերձ հանգրվաններ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42DF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100 միաժամանակյա հաճախորդ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169E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10-15 </w:t>
            </w:r>
          </w:p>
        </w:tc>
      </w:tr>
      <w:tr w:rsidR="005B7888" w:rsidRPr="00534F2A" w14:paraId="7BC1DF94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B8C1" w14:textId="77777777" w:rsidR="005B7888" w:rsidRPr="00534F2A" w:rsidRDefault="0023489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5)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88FA" w14:textId="77777777" w:rsidR="005B7888" w:rsidRPr="00534F2A" w:rsidRDefault="003B3D74" w:rsidP="000705D8">
            <w:pPr>
              <w:pStyle w:val="ListParagraph"/>
              <w:spacing w:after="0" w:line="360" w:lineRule="auto"/>
              <w:ind w:left="40" w:right="0" w:firstLine="94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անգստյան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տներ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առողջարաններ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հանգստի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և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զբոսաշրջության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հանգրվաններ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8F87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100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հանգստացող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սպասարկող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անձնա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</w:p>
          <w:p w14:paraId="00E8E412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կազմ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3898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3-5 </w:t>
            </w:r>
          </w:p>
        </w:tc>
      </w:tr>
      <w:tr w:rsidR="005B7888" w:rsidRPr="00534F2A" w14:paraId="1C171CE7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3D97" w14:textId="77777777" w:rsidR="005B7888" w:rsidRPr="00534F2A" w:rsidRDefault="0023489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AF15" w14:textId="77777777" w:rsidR="005B7888" w:rsidRPr="00534F2A" w:rsidRDefault="003B3D74" w:rsidP="00CC5413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անգստի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գոտում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հա</w:t>
            </w:r>
            <w:proofErr w:type="spellStart"/>
            <w:r w:rsidR="00CC541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նրային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սննդի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gramStart"/>
            <w:r w:rsidR="005B7888" w:rsidRPr="00534F2A">
              <w:rPr>
                <w:rFonts w:ascii="GHEA Grapalat" w:hAnsi="GHEA Grapalat"/>
                <w:color w:val="auto"/>
                <w:sz w:val="22"/>
              </w:rPr>
              <w:t>կազմակերպություններ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առևտրի</w:t>
            </w:r>
            <w:proofErr w:type="gram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և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կոմունալ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կենցաղային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սպասարկման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օբյեկտներ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A1AF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100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տեղ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դահլիճներում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կամ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միաժամանակյա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հաճախորդներ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սպասարկողներ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25D04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7-10 </w:t>
            </w:r>
          </w:p>
        </w:tc>
      </w:tr>
      <w:tr w:rsidR="005B7888" w:rsidRPr="00534F2A" w14:paraId="727CE301" w14:textId="77777777" w:rsidTr="005B7888">
        <w:trPr>
          <w:trHeight w:val="54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7C9C" w14:textId="77777777" w:rsidR="005B7888" w:rsidRPr="00534F2A" w:rsidRDefault="005B7888" w:rsidP="000B114C">
            <w:pPr>
              <w:numPr>
                <w:ilvl w:val="0"/>
                <w:numId w:val="23"/>
              </w:numPr>
              <w:spacing w:after="1" w:line="360" w:lineRule="auto"/>
              <w:ind w:right="6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Հետիոտն</w:t>
            </w:r>
            <w:proofErr w:type="spellStart"/>
            <w:r w:rsidR="002C06D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անցման հեռավորությունը մարդատար ավտոմոբիլների ժամանակավոր պահպանման կայաններից մինչև զանգվածային հանգստի գոտիների օբյեկտներ չպետք է գերազանցի 1000 մետրը:  </w:t>
            </w:r>
          </w:p>
          <w:p w14:paraId="03052EBA" w14:textId="77777777" w:rsidR="005B7888" w:rsidRPr="00534F2A" w:rsidRDefault="005B7888" w:rsidP="000B114C">
            <w:pPr>
              <w:numPr>
                <w:ilvl w:val="0"/>
                <w:numId w:val="23"/>
              </w:numPr>
              <w:spacing w:after="0" w:line="360" w:lineRule="auto"/>
              <w:ind w:right="6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Խոշորագույն քաղաքներում, քաղաք-կենտրոններում և զբոսաշրջության քաղաք-կենտրոններում զբոսաշրջիկներին պատկանող մարդատար ավտոմոբիլների և ավտոբուսների համար հարկավոր է նախատեսել կայաններ, որոնց քանակը որոշվում է հաշվարկով: Նշված կայանները պետք է տեղադրված լինեն՝ հաշվի առնելով զբոսաշրջիկների այցելության օբյեկտների հարմար մոտեցումների ապահովումը, բայց 500 մ-ից ոչ ավելի հեռավորությամբ, չխախտելով պատմական միջավայրի ամբողջական բնութագիրը:  </w:t>
            </w:r>
          </w:p>
          <w:p w14:paraId="78DE3A48" w14:textId="77777777" w:rsidR="005B7888" w:rsidRPr="00534F2A" w:rsidRDefault="005B7888" w:rsidP="000B114C">
            <w:pPr>
              <w:numPr>
                <w:ilvl w:val="0"/>
                <w:numId w:val="23"/>
              </w:numPr>
              <w:spacing w:after="0" w:line="360" w:lineRule="auto"/>
              <w:ind w:right="6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Կայանման տեղերի քանակը պետք է որոշել՝ ելնելով հաշվարկային ժամկետում ավտոմոբիլացման մակարդակից:</w:t>
            </w:r>
          </w:p>
          <w:p w14:paraId="006EDC84" w14:textId="77777777" w:rsidR="005B7888" w:rsidRPr="00534F2A" w:rsidRDefault="005B7888" w:rsidP="00361B95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right="60" w:firstLine="24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Օդանավակայաններում, երկաթուղային կայարաններում տուրիստական </w:t>
            </w:r>
            <w:r w:rsidRPr="00534F2A">
              <w:rPr>
                <w:rFonts w:ascii="Cambria Math" w:hAnsi="Cambria Math" w:cs="Cambria Math"/>
                <w:color w:val="auto"/>
                <w:sz w:val="22"/>
              </w:rPr>
              <w:t>​​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ավտոբուսների կայանման հնարավորությունները պետք է հաշվի առնել պիկ ժամերին ժամանող 100 ուղևորի (զբոսաշրջիկի) հաշվով 3-4 կայանատեղի չափով:</w:t>
            </w:r>
          </w:p>
          <w:p w14:paraId="380E5DD7" w14:textId="77777777" w:rsidR="005B7888" w:rsidRPr="00534F2A" w:rsidRDefault="005B7888" w:rsidP="00361B95">
            <w:pPr>
              <w:numPr>
                <w:ilvl w:val="0"/>
                <w:numId w:val="23"/>
              </w:numPr>
              <w:spacing w:after="0" w:line="360" w:lineRule="auto"/>
              <w:ind w:right="6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Կայանման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հարաչափ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երը պետք է հաշվարկվեն՝ հաշվի առնելով ավտոբուսների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տար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>ողունակության դասը, բայց ոչ պակաս, քան 3,0 մ լայնությունը, 8,5 մ երկարությունը և հետիոտների անվտանգ անցումը առնվազն 0,75 մ լայնությամբ կայանատեղիների սահմանների միջև:</w:t>
            </w:r>
          </w:p>
          <w:p w14:paraId="1A32C931" w14:textId="77777777" w:rsidR="005B7888" w:rsidRPr="00534F2A" w:rsidRDefault="005B7888" w:rsidP="00361B95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right="60" w:firstLine="114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Ավտոկայանատեղերի քանակը պետք է վերցվի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հաշվարկային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ժամանակահատվածի համար որոշված </w:t>
            </w:r>
            <w:r w:rsidRPr="00534F2A">
              <w:rPr>
                <w:rFonts w:ascii="Cambria Math" w:hAnsi="Cambria Math" w:cs="Cambria Math"/>
                <w:color w:val="auto"/>
                <w:sz w:val="22"/>
              </w:rPr>
              <w:t>​​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ավտոմոբիլ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>իզացիայի մակարդակ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համապատասխան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։</w:t>
            </w:r>
          </w:p>
          <w:p w14:paraId="295D11B4" w14:textId="77777777" w:rsidR="005B7888" w:rsidRPr="00534F2A" w:rsidRDefault="005B7888" w:rsidP="00745B7D">
            <w:pPr>
              <w:numPr>
                <w:ilvl w:val="0"/>
                <w:numId w:val="23"/>
              </w:numPr>
              <w:spacing w:after="0" w:line="360" w:lineRule="auto"/>
              <w:ind w:right="6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Շենքերի և շինությունների ցանկը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ճշ</w:t>
            </w:r>
            <w:r w:rsidR="00CC541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տվում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է կայանելու համար նախատեսված շենքերի և շինությունների,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ամասերի և տարածքների նախագծումը կարգավորող </w:t>
            </w:r>
            <w:proofErr w:type="spellStart"/>
            <w:r w:rsidR="00745B7D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նորմատիվ</w:t>
            </w:r>
            <w:proofErr w:type="spellEnd"/>
            <w:r w:rsidR="00745B7D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745B7D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ակտերին</w:t>
            </w:r>
            <w:proofErr w:type="spellEnd"/>
            <w:r w:rsidR="00745B7D" w:rsidRPr="00534F2A">
              <w:rPr>
                <w:rFonts w:ascii="GHEA Grapalat" w:hAnsi="GHEA Grapalat"/>
                <w:color w:val="auto"/>
                <w:sz w:val="22"/>
              </w:rPr>
              <w:t xml:space="preserve">  համապատասխան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։</w:t>
            </w:r>
          </w:p>
        </w:tc>
      </w:tr>
    </w:tbl>
    <w:p w14:paraId="3C1D9B8B" w14:textId="77777777" w:rsidR="00C560C8" w:rsidRPr="00534F2A" w:rsidRDefault="00C560C8" w:rsidP="000B114C">
      <w:pPr>
        <w:spacing w:after="18" w:line="360" w:lineRule="auto"/>
        <w:ind w:left="180" w:right="0" w:firstLine="0"/>
        <w:jc w:val="left"/>
        <w:rPr>
          <w:rFonts w:ascii="GHEA Grapalat" w:hAnsi="GHEA Grapalat"/>
          <w:color w:val="auto"/>
          <w:sz w:val="22"/>
        </w:rPr>
      </w:pPr>
    </w:p>
    <w:p w14:paraId="56E4F8D7" w14:textId="77777777" w:rsidR="00B62C6C" w:rsidRPr="00534F2A" w:rsidRDefault="00B62C6C" w:rsidP="000C0655">
      <w:pPr>
        <w:pStyle w:val="ListParagraph"/>
        <w:numPr>
          <w:ilvl w:val="0"/>
          <w:numId w:val="45"/>
        </w:numPr>
        <w:spacing w:after="15" w:line="360" w:lineRule="auto"/>
        <w:ind w:left="90" w:right="875" w:firstLine="450"/>
        <w:rPr>
          <w:rFonts w:ascii="GHEA Grapalat" w:hAnsi="GHEA Grapalat"/>
          <w:b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>ՏՐԱՆՍՊՈՐՏԱՅԻՆ ՄԻՋՈՑՆԵՐԻ ԿԱՅԱՆԱՏԵՂԵՐԻ ԵՎ ՀԱՎԱՔԱԿԱՅԱՆՆԵՐԻ</w:t>
      </w:r>
      <w:r w:rsidR="003B3D74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>ՀՈՂԱՄԱՍԵՐԻ ՆՈՐՄԵՐ</w:t>
      </w:r>
    </w:p>
    <w:p w14:paraId="292B25AD" w14:textId="77777777" w:rsidR="00B62C6C" w:rsidRPr="00534F2A" w:rsidRDefault="00B62C6C" w:rsidP="000C0655">
      <w:pPr>
        <w:pStyle w:val="ListParagraph"/>
        <w:numPr>
          <w:ilvl w:val="0"/>
          <w:numId w:val="27"/>
        </w:numPr>
        <w:spacing w:after="15" w:line="360" w:lineRule="auto"/>
        <w:ind w:left="90" w:right="8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Տ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րանսպորտային միջոցների կայանատեղերի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gramStart"/>
      <w:r w:rsidRPr="00534F2A">
        <w:rPr>
          <w:rFonts w:ascii="GHEA Grapalat" w:hAnsi="GHEA Grapalat"/>
          <w:color w:val="auto"/>
          <w:sz w:val="24"/>
          <w:szCs w:val="24"/>
        </w:rPr>
        <w:t>հավաքակայանների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>հողամասերի</w:t>
      </w:r>
      <w:proofErr w:type="gram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խորհրդատվական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բնույթի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նորմեր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ընդունվում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B3D7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ղյուսակ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5</w:t>
      </w:r>
      <w:r w:rsidR="002E5AA1" w:rsidRPr="00534F2A">
        <w:rPr>
          <w:rFonts w:ascii="GHEA Grapalat" w:hAnsi="GHEA Grapalat"/>
          <w:color w:val="auto"/>
          <w:sz w:val="24"/>
          <w:szCs w:val="24"/>
        </w:rPr>
        <w:t>7</w:t>
      </w:r>
      <w:r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>:</w:t>
      </w:r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Նշված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նորմերը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վերանայվել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առաջադրանքների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տրանսպորտային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միջոցների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անձնագրերի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բնորոշ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առանձնահատկությունների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775121F4" w14:textId="77777777" w:rsidR="00C560C8" w:rsidRPr="00534F2A" w:rsidRDefault="00246E96" w:rsidP="000B114C">
      <w:pPr>
        <w:pStyle w:val="Heading2"/>
        <w:spacing w:after="15" w:line="360" w:lineRule="auto"/>
        <w:ind w:left="600" w:right="648" w:firstLine="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E90921C" w14:textId="77777777" w:rsidR="00C560C8" w:rsidRPr="00534F2A" w:rsidRDefault="00246E96" w:rsidP="000B114C">
      <w:pPr>
        <w:spacing w:after="8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</w:t>
      </w:r>
      <w:r w:rsidR="00B62C6C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5</w:t>
      </w:r>
      <w:r w:rsidR="002E5AA1" w:rsidRPr="00534F2A">
        <w:rPr>
          <w:rFonts w:ascii="GHEA Grapalat" w:hAnsi="GHEA Grapalat"/>
          <w:color w:val="auto"/>
          <w:sz w:val="24"/>
          <w:szCs w:val="24"/>
          <w:lang w:val="en-US"/>
        </w:rPr>
        <w:t>7</w:t>
      </w:r>
    </w:p>
    <w:tbl>
      <w:tblPr>
        <w:tblStyle w:val="TableGrid"/>
        <w:tblW w:w="9698" w:type="dxa"/>
        <w:tblInd w:w="72" w:type="dxa"/>
        <w:tblCellMar>
          <w:top w:w="66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647"/>
        <w:gridCol w:w="2650"/>
        <w:gridCol w:w="2641"/>
        <w:gridCol w:w="1816"/>
        <w:gridCol w:w="1944"/>
      </w:tblGrid>
      <w:tr w:rsidR="00117990" w:rsidRPr="00534F2A" w14:paraId="3AA81997" w14:textId="77777777" w:rsidTr="003F7747">
        <w:trPr>
          <w:trHeight w:val="44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41C6" w14:textId="77777777" w:rsidR="00C560C8" w:rsidRPr="00534F2A" w:rsidRDefault="00246E96" w:rsidP="000B114C">
            <w:pPr>
              <w:spacing w:after="0" w:line="360" w:lineRule="auto"/>
              <w:ind w:left="63" w:right="0" w:firstLine="0"/>
              <w:jc w:val="left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/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F750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Օբյեկտներ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7C40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Հաշվարկային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միավորը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61F6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Օբյեկտի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տարողությունը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1BD9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Օբյեկտի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հողակտորի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մակերեսը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հա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</w:p>
        </w:tc>
      </w:tr>
      <w:tr w:rsidR="00117990" w:rsidRPr="00534F2A" w14:paraId="73F274B0" w14:textId="77777777" w:rsidTr="003F7747">
        <w:trPr>
          <w:trHeight w:val="135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93D0" w14:textId="77777777" w:rsidR="00C560C8" w:rsidRPr="00534F2A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8A3A" w14:textId="77777777" w:rsidR="00C560C8" w:rsidRPr="00534F2A" w:rsidRDefault="00962E41" w:rsidP="00E7443B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Ստորգետնյա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վերգետնյա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բ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ազմահարկ</w:t>
            </w:r>
            <w:r w:rsidR="00246E96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կայանատեղեր</w:t>
            </w:r>
            <w:r w:rsidR="00246E96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մարդատար</w:t>
            </w:r>
            <w:r w:rsidR="00246E96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հանրային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ավտոտրանսպորտային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միջոցի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տաքսիների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երթուղային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տաքսիների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վարձույթով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ավտոմոբիլների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ինքնագլորների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հեծանիվների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  <w:r w:rsidR="008707B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="008707B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այլն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899F" w14:textId="77777777" w:rsidR="00C560C8" w:rsidRPr="00534F2A" w:rsidRDefault="00E7443B" w:rsidP="00E7443B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տաքսիներ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երթուղային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տաքսիներ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վարձույթով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ավտոմոբիլներ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ինքնագլորներ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հեծանիվներ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553A" w14:textId="77777777" w:rsidR="00E7443B" w:rsidRPr="00534F2A" w:rsidRDefault="00E7443B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  <w:p w14:paraId="18728251" w14:textId="77777777" w:rsidR="00E7443B" w:rsidRPr="00534F2A" w:rsidRDefault="00E7443B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5-10</w:t>
            </w:r>
          </w:p>
          <w:p w14:paraId="7BFE14A5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  <w:p w14:paraId="5D6AF91F" w14:textId="77777777" w:rsidR="00C560C8" w:rsidRPr="00534F2A" w:rsidRDefault="00246E96" w:rsidP="000B114C">
            <w:pPr>
              <w:spacing w:after="17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 </w:t>
            </w:r>
          </w:p>
          <w:p w14:paraId="6BE40BC7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100 </w:t>
            </w:r>
          </w:p>
          <w:p w14:paraId="26A4B241" w14:textId="77777777" w:rsidR="00E7443B" w:rsidRPr="00534F2A" w:rsidRDefault="00246E96" w:rsidP="000B114C">
            <w:pPr>
              <w:spacing w:after="0" w:line="360" w:lineRule="auto"/>
              <w:ind w:left="302" w:right="29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300 </w:t>
            </w:r>
          </w:p>
          <w:p w14:paraId="17571CE4" w14:textId="77777777" w:rsidR="00C560C8" w:rsidRPr="00534F2A" w:rsidRDefault="00246E96" w:rsidP="000B114C">
            <w:pPr>
              <w:spacing w:after="0" w:line="360" w:lineRule="auto"/>
              <w:ind w:left="302" w:right="29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500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0FED" w14:textId="77777777" w:rsidR="00E7443B" w:rsidRPr="00534F2A" w:rsidRDefault="00E7443B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77FBBA4E" w14:textId="77777777" w:rsidR="00E7443B" w:rsidRPr="00534F2A" w:rsidRDefault="001F67A1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0.001</w:t>
            </w:r>
          </w:p>
          <w:p w14:paraId="0F273FEB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0.2 </w:t>
            </w:r>
          </w:p>
          <w:p w14:paraId="6FCBDE54" w14:textId="77777777" w:rsidR="00C560C8" w:rsidRPr="00534F2A" w:rsidRDefault="00246E96" w:rsidP="000B114C">
            <w:pPr>
              <w:spacing w:after="17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0.3 </w:t>
            </w:r>
          </w:p>
          <w:p w14:paraId="7B1D330D" w14:textId="77777777" w:rsidR="00C560C8" w:rsidRPr="00534F2A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0.5 </w:t>
            </w:r>
          </w:p>
          <w:p w14:paraId="2A3C615A" w14:textId="77777777" w:rsidR="00C560C8" w:rsidRPr="00534F2A" w:rsidRDefault="00246E96" w:rsidP="000B114C">
            <w:pPr>
              <w:spacing w:after="18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1.2 </w:t>
            </w:r>
          </w:p>
          <w:p w14:paraId="696F7543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1.6 </w:t>
            </w:r>
          </w:p>
        </w:tc>
      </w:tr>
      <w:tr w:rsidR="00117990" w:rsidRPr="00534F2A" w14:paraId="563353CF" w14:textId="77777777" w:rsidTr="003F7747">
        <w:trPr>
          <w:trHeight w:val="10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6C9D" w14:textId="77777777" w:rsidR="00C560C8" w:rsidRPr="00534F2A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936E" w14:textId="77777777" w:rsidR="00C560C8" w:rsidRPr="00534F2A" w:rsidRDefault="00246E96" w:rsidP="00962E41">
            <w:pPr>
              <w:spacing w:after="0" w:line="360" w:lineRule="auto"/>
              <w:ind w:left="1" w:right="0" w:firstLine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Բեռնատար </w:t>
            </w:r>
            <w:proofErr w:type="spellStart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ավտոտրանսպորտային</w:t>
            </w:r>
            <w:proofErr w:type="spellEnd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միջոցների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կայանատեղեր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DF58" w14:textId="77777777" w:rsidR="00C560C8" w:rsidRPr="00534F2A" w:rsidRDefault="00962E41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ավտոտրանսպորտային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միջոց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FA87" w14:textId="77777777" w:rsidR="00C560C8" w:rsidRPr="00534F2A" w:rsidRDefault="00246E96" w:rsidP="000B114C">
            <w:pPr>
              <w:spacing w:after="17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  <w:p w14:paraId="3851D26D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 </w:t>
            </w:r>
          </w:p>
          <w:p w14:paraId="36028115" w14:textId="77777777" w:rsidR="00C560C8" w:rsidRPr="00534F2A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  <w:p w14:paraId="191EC22C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300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C6A9" w14:textId="77777777" w:rsidR="00C560C8" w:rsidRPr="00534F2A" w:rsidRDefault="00246E96" w:rsidP="000B114C">
            <w:pPr>
              <w:spacing w:after="17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0.9 </w:t>
            </w:r>
          </w:p>
          <w:p w14:paraId="7AD10F77" w14:textId="77777777" w:rsidR="00C560C8" w:rsidRPr="00534F2A" w:rsidRDefault="00246E96" w:rsidP="000B114C">
            <w:pPr>
              <w:spacing w:after="18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1.2 </w:t>
            </w:r>
          </w:p>
          <w:p w14:paraId="414B52C6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2.0 </w:t>
            </w:r>
          </w:p>
          <w:p w14:paraId="01B34A3A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4.5 </w:t>
            </w:r>
          </w:p>
        </w:tc>
      </w:tr>
      <w:tr w:rsidR="00117990" w:rsidRPr="00534F2A" w14:paraId="2962F68F" w14:textId="77777777" w:rsidTr="003F7747">
        <w:trPr>
          <w:trHeight w:val="8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303A6" w14:textId="77777777" w:rsidR="00C560C8" w:rsidRPr="00534F2A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F9A71" w14:textId="77777777" w:rsidR="00C560C8" w:rsidRPr="00534F2A" w:rsidRDefault="00117990" w:rsidP="000B114C">
            <w:pPr>
              <w:spacing w:after="46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Հանրային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ավտոտրանսպորտային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միջոցի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րամվայի հավաքակայան՝ </w:t>
            </w:r>
          </w:p>
          <w:p w14:paraId="14E4E886" w14:textId="77777777" w:rsidR="00C560C8" w:rsidRPr="00534F2A" w:rsidRDefault="00246E96" w:rsidP="00962E41">
            <w:pPr>
              <w:spacing w:after="0" w:line="360" w:lineRule="auto"/>
              <w:ind w:left="35" w:right="0" w:hanging="34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>1)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առանց </w:t>
            </w:r>
            <w:proofErr w:type="spellStart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տեխնիկական</w:t>
            </w:r>
            <w:proofErr w:type="spellEnd"/>
            <w:r w:rsidR="00962E4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սպասարկման</w:t>
            </w:r>
            <w:proofErr w:type="spellEnd"/>
            <w:r w:rsidR="00962E41" w:rsidRPr="00534F2A">
              <w:rPr>
                <w:rFonts w:ascii="GHEA Grapalat" w:hAnsi="GHEA Grapalat"/>
                <w:color w:val="auto"/>
                <w:sz w:val="22"/>
              </w:rPr>
              <w:t xml:space="preserve"> ծառայության շենքեր</w:t>
            </w:r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="00962E41" w:rsidRPr="00534F2A">
              <w:rPr>
                <w:rFonts w:ascii="GHEA Grapalat" w:hAnsi="GHEA Grapalat"/>
                <w:color w:val="auto"/>
                <w:sz w:val="22"/>
              </w:rPr>
              <w:t xml:space="preserve"> և շինություններ</w:t>
            </w:r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91FBE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վագոն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3854D" w14:textId="77777777" w:rsidR="00C560C8" w:rsidRPr="00534F2A" w:rsidRDefault="00246E96" w:rsidP="000B114C">
            <w:pPr>
              <w:spacing w:after="0" w:line="360" w:lineRule="auto"/>
              <w:ind w:left="436" w:right="42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35 45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DCD8B" w14:textId="77777777" w:rsidR="00C560C8" w:rsidRPr="00534F2A" w:rsidRDefault="00246E96" w:rsidP="000B114C">
            <w:pPr>
              <w:spacing w:after="0" w:line="360" w:lineRule="auto"/>
              <w:ind w:left="721" w:right="71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2.1 3.0 </w:t>
            </w:r>
          </w:p>
        </w:tc>
      </w:tr>
      <w:tr w:rsidR="00117990" w:rsidRPr="00534F2A" w14:paraId="3AFB70CC" w14:textId="77777777" w:rsidTr="003F7747">
        <w:trPr>
          <w:trHeight w:val="421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941B" w14:textId="77777777" w:rsidR="00C560C8" w:rsidRPr="00534F2A" w:rsidRDefault="00246E96" w:rsidP="000B114C">
            <w:pPr>
              <w:spacing w:after="0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BD95" w14:textId="77777777" w:rsidR="00C560C8" w:rsidRPr="00534F2A" w:rsidRDefault="00246E96" w:rsidP="00962E41">
            <w:pPr>
              <w:spacing w:after="0" w:line="360" w:lineRule="auto"/>
              <w:ind w:left="35" w:right="0" w:hanging="34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2)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proofErr w:type="spellStart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տեխնիկական</w:t>
            </w:r>
            <w:proofErr w:type="spellEnd"/>
            <w:r w:rsidR="00962E4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սպասարկման</w:t>
            </w:r>
            <w:proofErr w:type="spellEnd"/>
            <w:r w:rsidR="00962E4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ծառայության</w:t>
            </w:r>
            <w:proofErr w:type="spellEnd"/>
            <w:r w:rsidR="00962E4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շենքերով</w:t>
            </w:r>
            <w:proofErr w:type="spellEnd"/>
            <w:r w:rsidR="00962E4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="00962E4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շինություններով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B494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-"-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5520" w14:textId="77777777" w:rsidR="00C560C8" w:rsidRPr="00534F2A" w:rsidRDefault="00246E96" w:rsidP="000B114C">
            <w:pPr>
              <w:spacing w:after="0" w:line="360" w:lineRule="auto"/>
              <w:ind w:left="437" w:right="42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35 45 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1C7" w14:textId="77777777" w:rsidR="00C560C8" w:rsidRPr="00534F2A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2.4 </w:t>
            </w:r>
          </w:p>
          <w:p w14:paraId="33436160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3.3 </w:t>
            </w:r>
          </w:p>
        </w:tc>
      </w:tr>
      <w:tr w:rsidR="00117990" w:rsidRPr="00534F2A" w14:paraId="5993358B" w14:textId="77777777" w:rsidTr="003F7747">
        <w:trPr>
          <w:trHeight w:val="196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28A" w14:textId="77777777" w:rsidR="00C560C8" w:rsidRPr="00534F2A" w:rsidRDefault="00246E96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FF91" w14:textId="77777777" w:rsidR="00C560C8" w:rsidRPr="00534F2A" w:rsidRDefault="00117990" w:rsidP="000B114C">
            <w:pPr>
              <w:spacing w:after="17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Հանրային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ավտոտրանսպորտային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միջոցի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րոլեյբուսի հավաքակայան՝  </w:t>
            </w:r>
          </w:p>
          <w:p w14:paraId="51894C0B" w14:textId="77777777" w:rsidR="00C560C8" w:rsidRPr="00534F2A" w:rsidRDefault="00246E96" w:rsidP="000B114C">
            <w:pPr>
              <w:spacing w:after="47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1B373144" w14:textId="77777777" w:rsidR="00C560C8" w:rsidRPr="00534F2A" w:rsidRDefault="00AB68C1" w:rsidP="00117990">
            <w:pPr>
              <w:pStyle w:val="ListParagraph"/>
              <w:numPr>
                <w:ilvl w:val="0"/>
                <w:numId w:val="24"/>
              </w:numPr>
              <w:spacing w:after="47" w:line="360" w:lineRule="auto"/>
              <w:ind w:right="0" w:firstLine="12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տեխնիկական սպասարկման ծառայության շենքերի և շինությունների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F69CD6E" w14:textId="77777777" w:rsidR="00C560C8" w:rsidRPr="00534F2A" w:rsidRDefault="00AB68C1" w:rsidP="000B114C">
            <w:pPr>
              <w:numPr>
                <w:ilvl w:val="0"/>
                <w:numId w:val="24"/>
              </w:numPr>
              <w:spacing w:after="0" w:line="360" w:lineRule="auto"/>
              <w:ind w:right="0" w:firstLine="34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տեխնիկական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սպասարկման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ծառայությունների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շենքերով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շինություններով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B2A1" w14:textId="77777777" w:rsidR="00C560C8" w:rsidRPr="00534F2A" w:rsidRDefault="00246E96" w:rsidP="000B114C">
            <w:pPr>
              <w:spacing w:after="17" w:line="360" w:lineRule="auto"/>
              <w:ind w:left="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14A390C6" w14:textId="77777777" w:rsidR="00C560C8" w:rsidRPr="00534F2A" w:rsidRDefault="00246E96" w:rsidP="000B114C">
            <w:pPr>
              <w:spacing w:after="18" w:line="360" w:lineRule="auto"/>
              <w:ind w:left="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1F5BDF1" w14:textId="77777777" w:rsidR="00C560C8" w:rsidRPr="00534F2A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տրոլեյբուս </w:t>
            </w:r>
          </w:p>
          <w:p w14:paraId="2B84A15E" w14:textId="77777777" w:rsidR="00C560C8" w:rsidRPr="00534F2A" w:rsidRDefault="00246E96" w:rsidP="000B114C">
            <w:pPr>
              <w:spacing w:after="17" w:line="360" w:lineRule="auto"/>
              <w:ind w:left="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1A2F4C52" w14:textId="77777777" w:rsidR="00C560C8" w:rsidRPr="00534F2A" w:rsidRDefault="00246E96" w:rsidP="000B114C">
            <w:pPr>
              <w:spacing w:after="18" w:line="360" w:lineRule="auto"/>
              <w:ind w:left="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38FAFF8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-"-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9030" w14:textId="77777777" w:rsidR="00C560C8" w:rsidRPr="00534F2A" w:rsidRDefault="00246E96" w:rsidP="000B114C">
            <w:pPr>
              <w:spacing w:after="17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78CE6C22" w14:textId="77777777" w:rsidR="00C560C8" w:rsidRPr="00534F2A" w:rsidRDefault="00246E96" w:rsidP="000B114C">
            <w:pPr>
              <w:spacing w:after="18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217475E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  <w:p w14:paraId="7219B417" w14:textId="77777777" w:rsidR="00C560C8" w:rsidRPr="00534F2A" w:rsidRDefault="00246E96" w:rsidP="000B114C">
            <w:pPr>
              <w:spacing w:after="17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45 </w:t>
            </w:r>
          </w:p>
          <w:p w14:paraId="5F1ED97A" w14:textId="77777777" w:rsidR="00C560C8" w:rsidRPr="00534F2A" w:rsidRDefault="00246E96" w:rsidP="000B114C">
            <w:pPr>
              <w:spacing w:after="18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3D8A18BA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  <w:p w14:paraId="75E377A0" w14:textId="77777777" w:rsidR="00C560C8" w:rsidRPr="00534F2A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45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3015" w14:textId="77777777" w:rsidR="00C560C8" w:rsidRPr="00534F2A" w:rsidRDefault="00246E96" w:rsidP="000B114C">
            <w:pPr>
              <w:spacing w:after="17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3B4E7251" w14:textId="77777777" w:rsidR="00C560C8" w:rsidRPr="00534F2A" w:rsidRDefault="00246E96" w:rsidP="000B114C">
            <w:pPr>
              <w:spacing w:after="18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B845B5A" w14:textId="77777777" w:rsidR="00C560C8" w:rsidRPr="00534F2A" w:rsidRDefault="00246E96" w:rsidP="000B114C">
            <w:pPr>
              <w:spacing w:after="0" w:line="360" w:lineRule="auto"/>
              <w:ind w:left="678" w:right="66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1.35 1.8 </w:t>
            </w:r>
          </w:p>
          <w:p w14:paraId="2FB161F0" w14:textId="77777777" w:rsidR="00C560C8" w:rsidRPr="00534F2A" w:rsidRDefault="00246E96" w:rsidP="000B114C">
            <w:pPr>
              <w:spacing w:after="18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30710A6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1.5 </w:t>
            </w:r>
          </w:p>
          <w:p w14:paraId="01168FB1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2.1 </w:t>
            </w:r>
          </w:p>
        </w:tc>
      </w:tr>
      <w:tr w:rsidR="00117990" w:rsidRPr="00534F2A" w14:paraId="69BBFEE8" w14:textId="77777777" w:rsidTr="003F7747">
        <w:trPr>
          <w:trHeight w:val="81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F0D5" w14:textId="77777777" w:rsidR="00C560C8" w:rsidRPr="00534F2A" w:rsidRDefault="00246E96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10CC" w14:textId="77777777" w:rsidR="00C560C8" w:rsidRPr="00534F2A" w:rsidRDefault="00E7443B" w:rsidP="00E7443B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Հանրային ավտոտրանսպորտային միջոցի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վտոբուսի կայանատեղեր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077F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ավտոբուս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857B" w14:textId="77777777" w:rsidR="00C560C8" w:rsidRPr="00534F2A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  <w:p w14:paraId="535F7A34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 </w:t>
            </w:r>
          </w:p>
          <w:p w14:paraId="10DFF16A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1EC9" w14:textId="77777777" w:rsidR="00C560C8" w:rsidRPr="00534F2A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0.9 </w:t>
            </w:r>
          </w:p>
          <w:p w14:paraId="15D2F677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1.5 </w:t>
            </w:r>
          </w:p>
          <w:p w14:paraId="5945E701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2.3 </w:t>
            </w:r>
          </w:p>
        </w:tc>
      </w:tr>
      <w:tr w:rsidR="00117990" w:rsidRPr="00534F2A" w14:paraId="65DBD8F1" w14:textId="77777777" w:rsidTr="003F7747">
        <w:trPr>
          <w:trHeight w:val="54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F98C" w14:textId="77777777" w:rsidR="00C560C8" w:rsidRPr="00534F2A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9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65F2" w14:textId="77777777" w:rsidR="00C560C8" w:rsidRPr="00534F2A" w:rsidRDefault="00246E96" w:rsidP="00ED0191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Վերակառուցման պայմաններում համապատասխան հիմնավորման առկայության դեպքում հողամասերի չափերը </w:t>
            </w:r>
            <w:proofErr w:type="spellStart"/>
            <w:r w:rsidR="00ED019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կարող</w:t>
            </w:r>
            <w:proofErr w:type="spellEnd"/>
            <w:r w:rsidR="00ED019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D019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փոքրաց</w:t>
            </w:r>
            <w:r w:rsidR="00ED019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ել, բայց 20 %-ից ոչ ավելի չափով</w:t>
            </w:r>
            <w:r w:rsidR="00ED019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="00ED019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D019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="00ED019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D019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="00ED019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D019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լուծումների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: </w:t>
            </w:r>
          </w:p>
        </w:tc>
      </w:tr>
    </w:tbl>
    <w:p w14:paraId="3E1E8232" w14:textId="77777777" w:rsidR="00C560C8" w:rsidRPr="00534F2A" w:rsidRDefault="00246E96" w:rsidP="000B114C">
      <w:pPr>
        <w:spacing w:after="1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  <w:sectPr w:rsidR="00C560C8" w:rsidRPr="00534F2A" w:rsidSect="00EC2741">
          <w:pgSz w:w="11900" w:h="16840"/>
          <w:pgMar w:top="540" w:right="656" w:bottom="900" w:left="990" w:header="770" w:footer="711" w:gutter="0"/>
          <w:cols w:space="720"/>
        </w:sectPr>
      </w:pPr>
      <w:r w:rsidRPr="00534F2A">
        <w:rPr>
          <w:rFonts w:ascii="GHEA Grapalat" w:hAnsi="GHEA Grapalat"/>
          <w:color w:val="auto"/>
          <w:sz w:val="22"/>
        </w:rPr>
        <w:t xml:space="preserve"> </w:t>
      </w:r>
    </w:p>
    <w:p w14:paraId="3375A08A" w14:textId="77777777" w:rsidR="009906C8" w:rsidRPr="00534F2A" w:rsidRDefault="00181716" w:rsidP="000C0655">
      <w:pPr>
        <w:pStyle w:val="ListParagraph"/>
        <w:numPr>
          <w:ilvl w:val="0"/>
          <w:numId w:val="45"/>
        </w:numPr>
        <w:spacing w:after="40" w:line="360" w:lineRule="auto"/>
        <w:ind w:left="0" w:right="0" w:firstLine="630"/>
        <w:rPr>
          <w:rFonts w:ascii="GHEA Grapalat" w:hAnsi="GHEA Grapalat"/>
          <w:b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lastRenderedPageBreak/>
        <w:t xml:space="preserve"> 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 xml:space="preserve">ԻՆԺԵՆԵՐԱԿԱՆ </w:t>
      </w:r>
      <w:r w:rsidR="009906C8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ՀԱՂՈՐԴԱԿՑՈՒՂԻՆԵՐԻ ՀԱՄԱԿ</w:t>
      </w:r>
      <w:r w:rsidR="00A831F0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Ա</w:t>
      </w:r>
      <w:r w:rsidR="009906C8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ՐԳԵՐ (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>ՑԱՆՑԵՐ</w:t>
      </w:r>
      <w:r w:rsidR="009906C8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)</w:t>
      </w:r>
    </w:p>
    <w:p w14:paraId="429CA8F2" w14:textId="77777777" w:rsidR="009906C8" w:rsidRPr="00534F2A" w:rsidRDefault="009906C8" w:rsidP="000B114C">
      <w:pPr>
        <w:pStyle w:val="Heading2"/>
        <w:spacing w:after="15" w:line="360" w:lineRule="auto"/>
        <w:ind w:left="1082" w:right="645"/>
        <w:rPr>
          <w:rFonts w:ascii="GHEA Grapalat" w:hAnsi="GHEA Grapalat"/>
          <w:color w:val="auto"/>
          <w:sz w:val="24"/>
          <w:szCs w:val="24"/>
          <w:lang w:val="en-US"/>
        </w:rPr>
      </w:pPr>
    </w:p>
    <w:p w14:paraId="0F0A2B73" w14:textId="6D245464" w:rsidR="00C560C8" w:rsidRPr="00534F2A" w:rsidRDefault="00246E96" w:rsidP="000C0655">
      <w:pPr>
        <w:pStyle w:val="ListParagraph"/>
        <w:numPr>
          <w:ilvl w:val="0"/>
          <w:numId w:val="27"/>
        </w:numPr>
        <w:spacing w:after="4" w:line="360" w:lineRule="auto"/>
        <w:ind w:right="926"/>
        <w:jc w:val="lef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Ստորգետնյա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ինժեներական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ցանցերից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մինչև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մոտակա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շենքերն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ու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շինությունները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հորիզոնական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(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առլույս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)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հեռավորություններ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>ընդու</w:t>
      </w:r>
      <w:r w:rsidR="00487E42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>վում</w:t>
      </w:r>
      <w:proofErr w:type="spellEnd"/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F675B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>ղյուսակ 5</w:t>
      </w:r>
      <w:r w:rsidR="002E5AA1" w:rsidRPr="00534F2A">
        <w:rPr>
          <w:rFonts w:ascii="GHEA Grapalat" w:hAnsi="GHEA Grapalat"/>
          <w:color w:val="auto"/>
          <w:sz w:val="24"/>
          <w:szCs w:val="24"/>
          <w:lang w:val="en-US"/>
        </w:rPr>
        <w:t>8</w:t>
      </w:r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>-ի: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</w:p>
    <w:p w14:paraId="1431A4F6" w14:textId="77777777" w:rsidR="00C560C8" w:rsidRPr="00534F2A" w:rsidRDefault="00246E96" w:rsidP="000B114C">
      <w:pPr>
        <w:spacing w:after="7" w:line="360" w:lineRule="auto"/>
        <w:ind w:left="-305" w:right="175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</w:t>
      </w:r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5</w:t>
      </w:r>
      <w:r w:rsidR="002E5AA1" w:rsidRPr="00534F2A">
        <w:rPr>
          <w:rFonts w:ascii="GHEA Grapalat" w:hAnsi="GHEA Grapalat"/>
          <w:color w:val="auto"/>
          <w:sz w:val="24"/>
          <w:szCs w:val="24"/>
          <w:lang w:val="en-US"/>
        </w:rPr>
        <w:t>8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</w:p>
    <w:tbl>
      <w:tblPr>
        <w:tblStyle w:val="TableGrid"/>
        <w:tblW w:w="15732" w:type="dxa"/>
        <w:tblInd w:w="-671" w:type="dxa"/>
        <w:tblCellMar>
          <w:top w:w="66" w:type="dxa"/>
          <w:bottom w:w="7" w:type="dxa"/>
        </w:tblCellMar>
        <w:tblLook w:val="04A0" w:firstRow="1" w:lastRow="0" w:firstColumn="1" w:lastColumn="0" w:noHBand="0" w:noVBand="1"/>
      </w:tblPr>
      <w:tblGrid>
        <w:gridCol w:w="69"/>
        <w:gridCol w:w="752"/>
        <w:gridCol w:w="219"/>
        <w:gridCol w:w="1662"/>
        <w:gridCol w:w="147"/>
        <w:gridCol w:w="1120"/>
        <w:gridCol w:w="429"/>
        <w:gridCol w:w="1918"/>
        <w:gridCol w:w="722"/>
        <w:gridCol w:w="672"/>
        <w:gridCol w:w="682"/>
        <w:gridCol w:w="330"/>
        <w:gridCol w:w="956"/>
        <w:gridCol w:w="964"/>
        <w:gridCol w:w="477"/>
        <w:gridCol w:w="708"/>
        <w:gridCol w:w="999"/>
        <w:gridCol w:w="1300"/>
        <w:gridCol w:w="428"/>
        <w:gridCol w:w="322"/>
        <w:gridCol w:w="136"/>
        <w:gridCol w:w="694"/>
        <w:gridCol w:w="26"/>
      </w:tblGrid>
      <w:tr w:rsidR="00C560C8" w:rsidRPr="00534F2A" w14:paraId="55EB93D5" w14:textId="77777777" w:rsidTr="005C2574">
        <w:trPr>
          <w:gridBefore w:val="1"/>
          <w:wBefore w:w="66" w:type="dxa"/>
          <w:trHeight w:val="386"/>
        </w:trPr>
        <w:tc>
          <w:tcPr>
            <w:tcW w:w="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21E19" w14:textId="77777777" w:rsidR="00C560C8" w:rsidRPr="00534F2A" w:rsidRDefault="00C560C8" w:rsidP="000B114C">
            <w:pPr>
              <w:spacing w:after="136" w:line="360" w:lineRule="auto"/>
              <w:ind w:left="73" w:right="0" w:firstLine="0"/>
              <w:jc w:val="left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</w:p>
          <w:p w14:paraId="33998FC8" w14:textId="77777777" w:rsidR="00C560C8" w:rsidRPr="00534F2A" w:rsidRDefault="00246E96" w:rsidP="000B114C">
            <w:pPr>
              <w:spacing w:after="0" w:line="360" w:lineRule="auto"/>
              <w:ind w:left="155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DB84F" w14:textId="77777777" w:rsidR="00C560C8" w:rsidRPr="00534F2A" w:rsidRDefault="00246E96" w:rsidP="000B114C">
            <w:pPr>
              <w:spacing w:after="0" w:line="360" w:lineRule="auto"/>
              <w:ind w:left="72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339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8191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Հորիզոնական հեռավորությունները</w:t>
            </w:r>
            <w:r w:rsidRPr="00534F2A">
              <w:rPr>
                <w:rFonts w:ascii="GHEA Grapalat" w:eastAsia="Sylfaen" w:hAnsi="GHEA Grapalat" w:cs="Sylfaen"/>
                <w:b/>
                <w:color w:val="auto"/>
                <w:sz w:val="22"/>
              </w:rPr>
              <w:t>¸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մ</w:t>
            </w:r>
            <w:r w:rsidRPr="00534F2A">
              <w:rPr>
                <w:rFonts w:ascii="GHEA Grapalat" w:eastAsia="Sylfaen" w:hAnsi="GHEA Grapalat" w:cs="Sylfaen"/>
                <w:b/>
                <w:color w:val="auto"/>
                <w:sz w:val="22"/>
              </w:rPr>
              <w:t>¸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(առլույս) ստորգետնյա ցանցերից մինչև </w:t>
            </w:r>
          </w:p>
        </w:tc>
      </w:tr>
      <w:tr w:rsidR="00C560C8" w:rsidRPr="00534F2A" w14:paraId="7FD56C29" w14:textId="77777777" w:rsidTr="005C2574">
        <w:trPr>
          <w:gridBefore w:val="1"/>
          <w:wBefore w:w="66" w:type="dxa"/>
          <w:trHeight w:val="99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32B65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49371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9100C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96677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5CAF5D" w14:textId="77777777" w:rsidR="00C560C8" w:rsidRPr="00534F2A" w:rsidRDefault="00BC4FBD" w:rsidP="00BC4FBD">
            <w:pPr>
              <w:spacing w:after="0" w:line="360" w:lineRule="auto"/>
              <w:ind w:right="1" w:firstLine="0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 xml:space="preserve">  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Եզրային գծի առանցքը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024E1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39805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30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BBEDA" w14:textId="77777777" w:rsidR="00C560C8" w:rsidRPr="00534F2A" w:rsidRDefault="00246E96" w:rsidP="00F675B4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Էլեկտրահաղորդման օդային գծերի հենարանների հիմքերը (լարումով) </w:t>
            </w:r>
          </w:p>
        </w:tc>
      </w:tr>
      <w:tr w:rsidR="00C560C8" w:rsidRPr="00534F2A" w14:paraId="3E6C714A" w14:textId="77777777" w:rsidTr="005C2574">
        <w:trPr>
          <w:gridBefore w:val="1"/>
          <w:wBefore w:w="66" w:type="dxa"/>
          <w:trHeight w:val="536"/>
        </w:trPr>
        <w:tc>
          <w:tcPr>
            <w:tcW w:w="6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5F39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F123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Ինժեներական ցանցեր 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A6FA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Շենքերի և շինությունների հիմքերը </w:t>
            </w: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A7CD" w14:textId="77777777" w:rsidR="00C560C8" w:rsidRPr="00534F2A" w:rsidRDefault="00246E96" w:rsidP="00BC4FBD">
            <w:pPr>
              <w:spacing w:after="17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Կազմակերպություն</w:t>
            </w:r>
            <w:r w:rsidR="00BC4FBD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ների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ցանկապատերի հիմքերը, էստա- </w:t>
            </w:r>
          </w:p>
          <w:p w14:paraId="534B3B4A" w14:textId="77777777" w:rsidR="00C560C8" w:rsidRPr="00534F2A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կադների (ուղեանցերի) հպումային ցանցի, </w:t>
            </w:r>
          </w:p>
          <w:p w14:paraId="082E5B3B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կապի և երկաթգծի հենարանները </w:t>
            </w:r>
          </w:p>
        </w:tc>
        <w:tc>
          <w:tcPr>
            <w:tcW w:w="28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95A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78B0" w14:textId="77777777" w:rsidR="00C560C8" w:rsidRPr="00534F2A" w:rsidRDefault="00246E96" w:rsidP="000B114C">
            <w:pPr>
              <w:spacing w:after="1" w:line="360" w:lineRule="auto"/>
              <w:ind w:left="42" w:right="0" w:firstLine="248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Փողոցի, ճանապարհի եզրային </w:t>
            </w:r>
          </w:p>
          <w:p w14:paraId="0575D620" w14:textId="77777777" w:rsidR="00C560C8" w:rsidRPr="00534F2A" w:rsidRDefault="00246E96" w:rsidP="000B114C">
            <w:pPr>
              <w:spacing w:after="17" w:line="360" w:lineRule="auto"/>
              <w:ind w:left="19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քարը (եր- </w:t>
            </w:r>
          </w:p>
          <w:p w14:paraId="14A44978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թևեկելի մասի եզրը) </w:t>
            </w:r>
          </w:p>
        </w:tc>
        <w:tc>
          <w:tcPr>
            <w:tcW w:w="17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AC6" w14:textId="25C680D5" w:rsidR="00C560C8" w:rsidRPr="00534F2A" w:rsidRDefault="00246E96" w:rsidP="000B114C">
            <w:pPr>
              <w:spacing w:after="1" w:line="360" w:lineRule="auto"/>
              <w:ind w:left="270" w:right="0" w:firstLine="4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Ճանա</w:t>
            </w:r>
            <w:r w:rsidR="00487E42" w:rsidRPr="00A90E65">
              <w:rPr>
                <w:rFonts w:ascii="GHEA Grapalat" w:hAnsi="GHEA Grapalat"/>
                <w:b/>
                <w:color w:val="auto"/>
                <w:sz w:val="22"/>
              </w:rPr>
              <w:t>-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պարհի լիրքի </w:t>
            </w:r>
          </w:p>
          <w:p w14:paraId="77ACF83F" w14:textId="77777777" w:rsidR="00C560C8" w:rsidRPr="00534F2A" w:rsidRDefault="00246E96" w:rsidP="000B114C">
            <w:pPr>
              <w:spacing w:after="17" w:line="360" w:lineRule="auto"/>
              <w:ind w:left="187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հատակը </w:t>
            </w:r>
          </w:p>
          <w:p w14:paraId="41BC6EB7" w14:textId="52286716" w:rsidR="00C560C8" w:rsidRPr="00534F2A" w:rsidRDefault="00246E96" w:rsidP="000B114C">
            <w:pPr>
              <w:spacing w:after="0" w:line="360" w:lineRule="auto"/>
              <w:ind w:left="272" w:right="0" w:hanging="206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կամ առվակի եզրը </w:t>
            </w:r>
          </w:p>
        </w:tc>
        <w:tc>
          <w:tcPr>
            <w:tcW w:w="301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0369F" w14:textId="77777777" w:rsidR="00C560C8" w:rsidRPr="00534F2A" w:rsidRDefault="00C560C8" w:rsidP="00F675B4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</w:tr>
      <w:tr w:rsidR="00C560C8" w:rsidRPr="00534F2A" w14:paraId="2A522204" w14:textId="77777777" w:rsidTr="005C2574">
        <w:trPr>
          <w:gridBefore w:val="1"/>
          <w:wBefore w:w="66" w:type="dxa"/>
          <w:trHeight w:val="24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03B7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6988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6F62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C86F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2F40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1520 մմ անվամեջով եր-</w:t>
            </w:r>
          </w:p>
          <w:p w14:paraId="27679DCB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կաթգիծը, բայց ոչ պակաս </w:t>
            </w:r>
          </w:p>
          <w:p w14:paraId="4D1D2BD1" w14:textId="77777777" w:rsidR="00C560C8" w:rsidRPr="00534F2A" w:rsidRDefault="00246E96" w:rsidP="000B114C">
            <w:pPr>
              <w:spacing w:after="17" w:line="360" w:lineRule="auto"/>
              <w:ind w:right="1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խրամատի </w:t>
            </w:r>
          </w:p>
          <w:p w14:paraId="7326DE2B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lastRenderedPageBreak/>
              <w:t xml:space="preserve">խորքից մինչև լիրաթմբի </w:t>
            </w:r>
          </w:p>
          <w:p w14:paraId="35261161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հատակը և հանվածքի եզերքը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59686" w14:textId="77777777" w:rsidR="00C560C8" w:rsidRPr="00534F2A" w:rsidRDefault="00246E96" w:rsidP="000B114C">
            <w:pPr>
              <w:spacing w:after="1" w:line="360" w:lineRule="auto"/>
              <w:ind w:right="0" w:firstLine="21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lastRenderedPageBreak/>
              <w:t xml:space="preserve">750 մմ անվամեջով երկաթգիծը </w:t>
            </w:r>
          </w:p>
          <w:p w14:paraId="0A1C55D2" w14:textId="77777777" w:rsidR="00C560C8" w:rsidRPr="00534F2A" w:rsidRDefault="00246E96" w:rsidP="000B114C">
            <w:pPr>
              <w:spacing w:after="18" w:line="360" w:lineRule="auto"/>
              <w:ind w:right="627" w:firstLine="0"/>
              <w:jc w:val="righ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և         </w:t>
            </w:r>
          </w:p>
          <w:p w14:paraId="7C15032C" w14:textId="77777777" w:rsidR="00C560C8" w:rsidRPr="00534F2A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տրամվայի գիծը </w:t>
            </w:r>
          </w:p>
          <w:p w14:paraId="4D279D6E" w14:textId="77777777" w:rsidR="00C560C8" w:rsidRPr="00534F2A" w:rsidRDefault="00246E96" w:rsidP="000B114C">
            <w:pPr>
              <w:spacing w:after="18" w:line="360" w:lineRule="auto"/>
              <w:ind w:left="60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  <w:p w14:paraId="03CF54EA" w14:textId="77777777" w:rsidR="00C560C8" w:rsidRPr="00534F2A" w:rsidRDefault="00246E96" w:rsidP="000B114C">
            <w:pPr>
              <w:spacing w:after="0" w:line="360" w:lineRule="auto"/>
              <w:ind w:left="-12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4137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7BB4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E2D6" w14:textId="77777777" w:rsidR="00C560C8" w:rsidRPr="00534F2A" w:rsidRDefault="00246E96" w:rsidP="00F675B4">
            <w:pPr>
              <w:spacing w:after="1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մինչև 1 կՎ արտաքին լուսա-</w:t>
            </w:r>
          </w:p>
          <w:p w14:paraId="38F6225B" w14:textId="77777777" w:rsidR="00C560C8" w:rsidRPr="00534F2A" w:rsidRDefault="00246E96" w:rsidP="00F675B4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վորման, </w:t>
            </w:r>
          </w:p>
          <w:p w14:paraId="5590C537" w14:textId="77777777" w:rsidR="00C560C8" w:rsidRPr="00534F2A" w:rsidRDefault="00246E96" w:rsidP="00F675B4">
            <w:pPr>
              <w:spacing w:after="17" w:line="360" w:lineRule="auto"/>
              <w:ind w:left="38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տրամվայի և </w:t>
            </w:r>
          </w:p>
          <w:p w14:paraId="2DEAA5C0" w14:textId="77777777" w:rsidR="00C560C8" w:rsidRPr="00534F2A" w:rsidRDefault="00246E96" w:rsidP="00F675B4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տրոլեյբուսի գծերը 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7744" w14:textId="77777777" w:rsidR="00C560C8" w:rsidRPr="00534F2A" w:rsidRDefault="00246E96" w:rsidP="00F675B4">
            <w:pPr>
              <w:spacing w:after="0" w:line="360" w:lineRule="auto"/>
              <w:ind w:left="72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1-ից մինչև 35 կՎ 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2E3E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35-ից մինչև </w:t>
            </w:r>
          </w:p>
          <w:p w14:paraId="0583BF64" w14:textId="77777777" w:rsidR="00C560C8" w:rsidRPr="00534F2A" w:rsidRDefault="00246E96" w:rsidP="000B114C">
            <w:pPr>
              <w:spacing w:after="0" w:line="360" w:lineRule="auto"/>
              <w:ind w:left="96" w:right="36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110 կՎ և բարձր </w:t>
            </w:r>
          </w:p>
        </w:tc>
      </w:tr>
      <w:tr w:rsidR="00C560C8" w:rsidRPr="00534F2A" w14:paraId="2A189AFD" w14:textId="77777777" w:rsidTr="005C2574">
        <w:trPr>
          <w:gridBefore w:val="1"/>
          <w:wBefore w:w="66" w:type="dxa"/>
          <w:trHeight w:val="278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C042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1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5E6C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2 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22CA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3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52CA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4 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B3B9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5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9DB9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6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69B3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7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A0F1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8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F7C5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9 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1F94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10 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3087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11 </w:t>
            </w:r>
          </w:p>
        </w:tc>
      </w:tr>
      <w:tr w:rsidR="00C560C8" w:rsidRPr="00534F2A" w14:paraId="5550D936" w14:textId="77777777" w:rsidTr="005C2574">
        <w:trPr>
          <w:gridBefore w:val="1"/>
          <w:wBefore w:w="66" w:type="dxa"/>
          <w:trHeight w:val="823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9DA0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C211" w14:textId="77777777" w:rsidR="00C560C8" w:rsidRPr="00534F2A" w:rsidRDefault="00246E96" w:rsidP="000B114C">
            <w:pPr>
              <w:spacing w:after="0" w:line="360" w:lineRule="auto"/>
              <w:ind w:left="72" w:right="0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Ջրմուղ և ճնշումային կոյուղի 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CFD5" w14:textId="77777777" w:rsidR="00C560C8" w:rsidRPr="00534F2A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E70F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0BA1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0FE2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2,8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1644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D4EB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0746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EDD0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EED2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</w:tr>
      <w:tr w:rsidR="00C560C8" w:rsidRPr="00534F2A" w14:paraId="2E23A925" w14:textId="77777777" w:rsidTr="005C2574">
        <w:trPr>
          <w:gridBefore w:val="1"/>
          <w:wBefore w:w="66" w:type="dxa"/>
          <w:trHeight w:val="1103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CE2D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5ADB" w14:textId="77777777" w:rsidR="00C560C8" w:rsidRPr="00534F2A" w:rsidRDefault="00246E96" w:rsidP="000B114C">
            <w:pPr>
              <w:spacing w:after="0" w:line="360" w:lineRule="auto"/>
              <w:ind w:left="72" w:right="13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Ինքնահոս կոյուղի (կենցաղային և անձրևային) 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5A7B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C8C5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0E3A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86B0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2,8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C994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2316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C142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D8A4" w14:textId="77777777" w:rsidR="00C560C8" w:rsidRPr="00534F2A" w:rsidRDefault="00246E96" w:rsidP="000B114C">
            <w:pPr>
              <w:spacing w:after="0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F959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</w:tr>
      <w:tr w:rsidR="00C560C8" w:rsidRPr="00534F2A" w14:paraId="500D73F2" w14:textId="77777777" w:rsidTr="005C2574">
        <w:trPr>
          <w:gridBefore w:val="1"/>
          <w:wBefore w:w="66" w:type="dxa"/>
          <w:trHeight w:val="278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B3CE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A4A0" w14:textId="77777777" w:rsidR="00C560C8" w:rsidRPr="00534F2A" w:rsidRDefault="00246E96" w:rsidP="000B114C">
            <w:pPr>
              <w:spacing w:after="0" w:line="360" w:lineRule="auto"/>
              <w:ind w:left="7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Ցամաքուրդ 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7034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722D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08C8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B1BA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2,8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1AF0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5875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503B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A51A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9CBB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</w:tr>
      <w:tr w:rsidR="00C560C8" w:rsidRPr="00534F2A" w14:paraId="6FBC8F18" w14:textId="77777777" w:rsidTr="005C2574">
        <w:trPr>
          <w:gridBefore w:val="1"/>
          <w:wBefore w:w="66" w:type="dxa"/>
          <w:trHeight w:val="638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E5BA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F01A" w14:textId="77777777" w:rsidR="00C560C8" w:rsidRPr="00534F2A" w:rsidRDefault="00246E96" w:rsidP="000B114C">
            <w:pPr>
              <w:spacing w:after="0" w:line="360" w:lineRule="auto"/>
              <w:ind w:left="7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Ուղեկցող ցամաքուրդ 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05FC" w14:textId="77777777" w:rsidR="00C560C8" w:rsidRPr="00534F2A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0,4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8E02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0,4 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A710" w14:textId="77777777" w:rsidR="00C560C8" w:rsidRPr="00534F2A" w:rsidRDefault="00246E96" w:rsidP="000B114C">
            <w:pPr>
              <w:spacing w:after="0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0,4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DD78" w14:textId="77777777" w:rsidR="00C560C8" w:rsidRPr="00534F2A" w:rsidRDefault="00246E96" w:rsidP="000B114C">
            <w:pPr>
              <w:spacing w:after="0" w:line="360" w:lineRule="auto"/>
              <w:ind w:right="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0,4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F119" w14:textId="77777777" w:rsidR="00C560C8" w:rsidRPr="00534F2A" w:rsidRDefault="00246E96" w:rsidP="000B114C">
            <w:pPr>
              <w:spacing w:after="0" w:line="360" w:lineRule="auto"/>
              <w:ind w:right="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0,4 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483E" w14:textId="77777777" w:rsidR="00C560C8" w:rsidRPr="00534F2A" w:rsidRDefault="00246E96" w:rsidP="000B114C">
            <w:pPr>
              <w:spacing w:after="0" w:line="360" w:lineRule="auto"/>
              <w:ind w:right="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30CA" w14:textId="77777777" w:rsidR="00C560C8" w:rsidRPr="00534F2A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8D0D" w14:textId="77777777" w:rsidR="00C560C8" w:rsidRPr="00534F2A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0A22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5C2574" w:rsidRPr="00534F2A" w14:paraId="25549D74" w14:textId="77777777" w:rsidTr="005C2574">
        <w:tblPrEx>
          <w:tblCellMar>
            <w:left w:w="71" w:type="dxa"/>
            <w:bottom w:w="0" w:type="dxa"/>
            <w:right w:w="32" w:type="dxa"/>
          </w:tblCellMar>
        </w:tblPrEx>
        <w:trPr>
          <w:gridAfter w:val="1"/>
          <w:wAfter w:w="26" w:type="dxa"/>
          <w:trHeight w:val="1598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7645" w14:textId="77777777" w:rsidR="00C560C8" w:rsidRPr="00534F2A" w:rsidRDefault="00246E96" w:rsidP="000B114C">
            <w:pPr>
              <w:spacing w:after="802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5. </w:t>
            </w:r>
          </w:p>
          <w:p w14:paraId="0527F3EF" w14:textId="77777777" w:rsidR="00C560C8" w:rsidRPr="00534F2A" w:rsidRDefault="00246E96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A82" w14:textId="77777777" w:rsidR="00C560C8" w:rsidRPr="00534F2A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Գազամուղեր </w:t>
            </w:r>
          </w:p>
          <w:p w14:paraId="095CA065" w14:textId="77777777" w:rsidR="00C560C8" w:rsidRPr="00534F2A" w:rsidRDefault="00246E96" w:rsidP="000B114C">
            <w:pPr>
              <w:spacing w:after="1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ՄՊա ճնշմամբ </w:t>
            </w:r>
          </w:p>
          <w:p w14:paraId="4181FD23" w14:textId="77777777" w:rsidR="00C560C8" w:rsidRPr="00534F2A" w:rsidRDefault="00246E96" w:rsidP="000B114C">
            <w:pPr>
              <w:spacing w:after="285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(կգու/սմ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), </w:t>
            </w:r>
          </w:p>
          <w:p w14:paraId="32D8F544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ցածր՝ մինչև </w:t>
            </w:r>
          </w:p>
          <w:p w14:paraId="48460B78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0,005 (0,5)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C54C" w14:textId="77777777" w:rsidR="00C560C8" w:rsidRPr="00534F2A" w:rsidRDefault="00246E96" w:rsidP="000B114C">
            <w:pPr>
              <w:spacing w:after="802" w:line="360" w:lineRule="auto"/>
              <w:ind w:left="2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30C7D21F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BD1C" w14:textId="77777777" w:rsidR="00C560C8" w:rsidRPr="00534F2A" w:rsidRDefault="00246E96" w:rsidP="000B114C">
            <w:pPr>
              <w:spacing w:after="0" w:line="360" w:lineRule="auto"/>
              <w:ind w:left="1023" w:right="961" w:firstLine="4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D0D0" w14:textId="77777777" w:rsidR="00C560C8" w:rsidRPr="00534F2A" w:rsidRDefault="00246E96" w:rsidP="000B114C">
            <w:pPr>
              <w:spacing w:after="802" w:line="360" w:lineRule="auto"/>
              <w:ind w:left="2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11C275EF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3,8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868" w14:textId="77777777" w:rsidR="00C560C8" w:rsidRPr="00534F2A" w:rsidRDefault="00246E96" w:rsidP="000B114C">
            <w:pPr>
              <w:spacing w:after="802" w:line="360" w:lineRule="auto"/>
              <w:ind w:left="2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7F3C2BAA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2,8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0986" w14:textId="77777777" w:rsidR="00C560C8" w:rsidRPr="00534F2A" w:rsidRDefault="00246E96" w:rsidP="000B114C">
            <w:pPr>
              <w:spacing w:after="0" w:line="360" w:lineRule="auto"/>
              <w:ind w:left="510" w:right="359" w:firstLine="128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1,5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41C2" w14:textId="77777777" w:rsidR="00C560C8" w:rsidRPr="00534F2A" w:rsidRDefault="00246E96" w:rsidP="000B114C">
            <w:pPr>
              <w:spacing w:after="0" w:line="360" w:lineRule="auto"/>
              <w:ind w:left="527" w:right="467" w:firstLine="4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6E6B" w14:textId="77777777" w:rsidR="00C560C8" w:rsidRPr="00534F2A" w:rsidRDefault="00246E96" w:rsidP="000B114C">
            <w:pPr>
              <w:spacing w:after="0" w:line="360" w:lineRule="auto"/>
              <w:ind w:left="515" w:right="452" w:firstLine="4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5C2574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      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C887" w14:textId="77777777" w:rsidR="00C560C8" w:rsidRPr="00534F2A" w:rsidRDefault="00246E96" w:rsidP="000B114C">
            <w:pPr>
              <w:spacing w:after="802" w:line="360" w:lineRule="auto"/>
              <w:ind w:left="2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71B6ABB9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B965" w14:textId="77777777" w:rsidR="00C560C8" w:rsidRPr="00534F2A" w:rsidRDefault="00246E96" w:rsidP="000B114C">
            <w:pPr>
              <w:spacing w:after="802" w:line="360" w:lineRule="auto"/>
              <w:ind w:left="2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3962FB6F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</w:tr>
      <w:tr w:rsidR="005C2574" w:rsidRPr="00534F2A" w14:paraId="32FB0B06" w14:textId="77777777" w:rsidTr="005C2574">
        <w:tblPrEx>
          <w:tblCellMar>
            <w:left w:w="71" w:type="dxa"/>
            <w:bottom w:w="0" w:type="dxa"/>
            <w:right w:w="32" w:type="dxa"/>
          </w:tblCellMar>
        </w:tblPrEx>
        <w:trPr>
          <w:gridAfter w:val="1"/>
          <w:wAfter w:w="26" w:type="dxa"/>
          <w:trHeight w:val="816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3399" w14:textId="77777777" w:rsidR="00C560C8" w:rsidRPr="00534F2A" w:rsidRDefault="00246E96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40DC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միջին՝ 0,005ից (0,05) մինչև 0,3 (3)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0E50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FD76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6F02" w14:textId="77777777" w:rsidR="00C560C8" w:rsidRPr="00534F2A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4,8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8316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2,8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90ED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94D7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AD30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BCF1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2D5C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</w:tr>
      <w:tr w:rsidR="005C2574" w:rsidRPr="00534F2A" w14:paraId="35DA6B0E" w14:textId="77777777" w:rsidTr="005C2574">
        <w:tblPrEx>
          <w:tblCellMar>
            <w:left w:w="71" w:type="dxa"/>
            <w:bottom w:w="0" w:type="dxa"/>
            <w:right w:w="32" w:type="dxa"/>
          </w:tblCellMar>
        </w:tblPrEx>
        <w:trPr>
          <w:gridAfter w:val="1"/>
          <w:wAfter w:w="26" w:type="dxa"/>
          <w:trHeight w:val="815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AE88" w14:textId="77777777" w:rsidR="00C560C8" w:rsidRPr="00534F2A" w:rsidRDefault="00246E96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90F2" w14:textId="77777777" w:rsidR="00C560C8" w:rsidRPr="00534F2A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3) բարձր՝ 0,3ից (3) մինչև 0,6 </w:t>
            </w:r>
          </w:p>
          <w:p w14:paraId="031B38DC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(6)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F217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2F9B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1038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7,8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160D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3,8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C52C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2,5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D14C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1FCF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21D1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0BB2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</w:tr>
      <w:tr w:rsidR="005C2574" w:rsidRPr="00534F2A" w14:paraId="22D2D39C" w14:textId="77777777" w:rsidTr="005C2574">
        <w:tblPrEx>
          <w:tblCellMar>
            <w:left w:w="71" w:type="dxa"/>
            <w:bottom w:w="0" w:type="dxa"/>
            <w:right w:w="32" w:type="dxa"/>
          </w:tblCellMar>
        </w:tblPrEx>
        <w:trPr>
          <w:gridAfter w:val="1"/>
          <w:wAfter w:w="26" w:type="dxa"/>
          <w:trHeight w:val="815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C531" w14:textId="77777777" w:rsidR="00C560C8" w:rsidRPr="00534F2A" w:rsidRDefault="00246E96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98C2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4) բարձր՝ 0,6ից (6) մինչև 1,2 </w:t>
            </w:r>
          </w:p>
          <w:p w14:paraId="24D7078C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(12)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3AC2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0775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EB51" w14:textId="77777777" w:rsidR="00C560C8" w:rsidRPr="00534F2A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10,8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7E23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3,8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B3FF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2,5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08B7" w14:textId="77777777" w:rsidR="00C560C8" w:rsidRPr="00534F2A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2E78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9135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909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</w:tr>
      <w:tr w:rsidR="005C2574" w:rsidRPr="00534F2A" w14:paraId="2E7FC05C" w14:textId="77777777" w:rsidTr="005C2574">
        <w:tblPrEx>
          <w:tblCellMar>
            <w:left w:w="71" w:type="dxa"/>
            <w:bottom w:w="0" w:type="dxa"/>
            <w:right w:w="32" w:type="dxa"/>
          </w:tblCellMar>
        </w:tblPrEx>
        <w:trPr>
          <w:gridAfter w:val="1"/>
          <w:wAfter w:w="26" w:type="dxa"/>
          <w:trHeight w:val="1621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CC89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5479" w14:textId="77777777" w:rsidR="00C560C8" w:rsidRPr="00534F2A" w:rsidRDefault="00246E96" w:rsidP="000B114C">
            <w:pPr>
              <w:spacing w:after="0" w:line="360" w:lineRule="auto"/>
              <w:ind w:left="12" w:right="0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Ջերմային   ցանցեր՝ </w:t>
            </w:r>
          </w:p>
          <w:p w14:paraId="4A288258" w14:textId="77777777" w:rsidR="00C560C8" w:rsidRPr="00534F2A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անցուղու կամ թունելի </w:t>
            </w:r>
          </w:p>
          <w:p w14:paraId="0F1D426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արտաքին պատից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9053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C17B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52F0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B76E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2,8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9C32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34ED" w14:textId="77777777" w:rsidR="00C560C8" w:rsidRPr="00534F2A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7796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8957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8BE6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</w:tr>
      <w:tr w:rsidR="005C2574" w:rsidRPr="00534F2A" w14:paraId="2603C39D" w14:textId="77777777" w:rsidTr="005C2574">
        <w:tblPrEx>
          <w:tblCellMar>
            <w:left w:w="71" w:type="dxa"/>
            <w:bottom w:w="0" w:type="dxa"/>
            <w:right w:w="32" w:type="dxa"/>
          </w:tblCellMar>
        </w:tblPrEx>
        <w:trPr>
          <w:gridAfter w:val="1"/>
          <w:wAfter w:w="26" w:type="dxa"/>
          <w:trHeight w:val="1620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6009" w14:textId="77777777" w:rsidR="00EA6DEF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7. </w:t>
            </w:r>
          </w:p>
          <w:p w14:paraId="7A883892" w14:textId="77777777" w:rsidR="00EA6DEF" w:rsidRPr="00534F2A" w:rsidRDefault="00EA6DEF" w:rsidP="000B114C">
            <w:pPr>
              <w:spacing w:line="360" w:lineRule="auto"/>
              <w:rPr>
                <w:rFonts w:ascii="GHEA Grapalat" w:hAnsi="GHEA Grapalat"/>
                <w:color w:val="auto"/>
                <w:sz w:val="22"/>
              </w:rPr>
            </w:pPr>
          </w:p>
          <w:p w14:paraId="56EF2A41" w14:textId="77777777" w:rsidR="00EA6DEF" w:rsidRPr="00534F2A" w:rsidRDefault="00EA6DEF" w:rsidP="000B114C">
            <w:pPr>
              <w:spacing w:line="360" w:lineRule="auto"/>
              <w:rPr>
                <w:rFonts w:ascii="GHEA Grapalat" w:hAnsi="GHEA Grapalat"/>
                <w:color w:val="auto"/>
                <w:sz w:val="22"/>
              </w:rPr>
            </w:pPr>
          </w:p>
          <w:p w14:paraId="3034EB23" w14:textId="77777777" w:rsidR="00EA6DEF" w:rsidRPr="00534F2A" w:rsidRDefault="00EA6DEF" w:rsidP="000B114C">
            <w:pPr>
              <w:spacing w:line="360" w:lineRule="auto"/>
              <w:rPr>
                <w:rFonts w:ascii="GHEA Grapalat" w:hAnsi="GHEA Grapalat"/>
                <w:color w:val="auto"/>
                <w:sz w:val="22"/>
              </w:rPr>
            </w:pPr>
          </w:p>
          <w:p w14:paraId="792D6A4A" w14:textId="77777777" w:rsidR="00EA6DEF" w:rsidRPr="00534F2A" w:rsidRDefault="00EA6DEF" w:rsidP="000B114C">
            <w:pPr>
              <w:spacing w:line="360" w:lineRule="auto"/>
              <w:rPr>
                <w:rFonts w:ascii="GHEA Grapalat" w:hAnsi="GHEA Grapalat"/>
                <w:color w:val="auto"/>
                <w:sz w:val="22"/>
              </w:rPr>
            </w:pPr>
          </w:p>
          <w:p w14:paraId="5E538B26" w14:textId="77777777" w:rsidR="00C560C8" w:rsidRPr="00534F2A" w:rsidRDefault="00C560C8" w:rsidP="000B114C">
            <w:pPr>
              <w:spacing w:line="360" w:lineRule="auto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0ACB" w14:textId="77777777" w:rsidR="00C560C8" w:rsidRPr="00534F2A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Բոլոր լարվածության ուժային </w:t>
            </w:r>
          </w:p>
          <w:p w14:paraId="23C0ED5B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մալուխներ և կապի մալուխներ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8D35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0,6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F93B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1125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3,2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8192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2,8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A2AA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51CA" w14:textId="77777777" w:rsidR="00C560C8" w:rsidRPr="00534F2A" w:rsidRDefault="00246E96" w:rsidP="000B114C">
            <w:pPr>
              <w:spacing w:after="0" w:line="360" w:lineRule="auto"/>
              <w:ind w:right="4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79CA" w14:textId="77777777" w:rsidR="00EA6DEF" w:rsidRPr="00534F2A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0,5 *</w:t>
            </w:r>
          </w:p>
          <w:p w14:paraId="2EDA1832" w14:textId="77777777" w:rsidR="00C560C8" w:rsidRPr="00534F2A" w:rsidRDefault="00EA6DEF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Աստղանիշըվերաբերվում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միայն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ուժային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մալուխների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հեռավորությանը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F985" w14:textId="77777777" w:rsidR="00C560C8" w:rsidRPr="00534F2A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*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6ED6" w14:textId="77777777" w:rsidR="00C560C8" w:rsidRPr="00534F2A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* </w:t>
            </w:r>
          </w:p>
        </w:tc>
      </w:tr>
      <w:tr w:rsidR="005C2574" w:rsidRPr="00534F2A" w14:paraId="52C19ED0" w14:textId="77777777" w:rsidTr="005C2574">
        <w:tblPrEx>
          <w:tblCellMar>
            <w:left w:w="71" w:type="dxa"/>
            <w:bottom w:w="0" w:type="dxa"/>
            <w:right w:w="32" w:type="dxa"/>
          </w:tblCellMar>
        </w:tblPrEx>
        <w:trPr>
          <w:gridAfter w:val="1"/>
          <w:wAfter w:w="26" w:type="dxa"/>
          <w:trHeight w:val="815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1687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8. 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3798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Անցուղիներ, հաղորդակցության թունելներ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BA7A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C8B0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F721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9C1C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2,8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9FF6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6646" w14:textId="77777777" w:rsidR="00C560C8" w:rsidRPr="00534F2A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7753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9A93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B0B4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* </w:t>
            </w:r>
          </w:p>
        </w:tc>
      </w:tr>
      <w:tr w:rsidR="005C2574" w:rsidRPr="00534F2A" w14:paraId="73EB9512" w14:textId="77777777" w:rsidTr="005C2574">
        <w:tblPrEx>
          <w:tblCellMar>
            <w:left w:w="71" w:type="dxa"/>
            <w:bottom w:w="0" w:type="dxa"/>
            <w:right w:w="32" w:type="dxa"/>
          </w:tblCellMar>
        </w:tblPrEx>
        <w:trPr>
          <w:gridAfter w:val="1"/>
          <w:wAfter w:w="26" w:type="dxa"/>
          <w:trHeight w:val="745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7EF5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9. 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E56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Ճնշումային աղբամղիչներ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E135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9189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021A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3,8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3DF0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2,8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1D9D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1E53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2D99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F916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84CE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</w:tr>
    </w:tbl>
    <w:p w14:paraId="2FC2C342" w14:textId="77777777" w:rsidR="00A831F0" w:rsidRPr="00534F2A" w:rsidRDefault="00A831F0" w:rsidP="000B114C">
      <w:pPr>
        <w:spacing w:after="8" w:line="360" w:lineRule="auto"/>
        <w:ind w:left="-589" w:right="175" w:firstLine="0"/>
        <w:rPr>
          <w:rFonts w:ascii="GHEA Grapalat" w:hAnsi="GHEA Grapalat"/>
          <w:color w:val="auto"/>
          <w:sz w:val="24"/>
          <w:szCs w:val="24"/>
          <w:lang w:val="en-US"/>
        </w:rPr>
      </w:pPr>
    </w:p>
    <w:p w14:paraId="5DC98E38" w14:textId="77777777" w:rsidR="00A831F0" w:rsidRPr="00534F2A" w:rsidRDefault="00A831F0" w:rsidP="000C0655">
      <w:pPr>
        <w:pStyle w:val="ListParagraph"/>
        <w:numPr>
          <w:ilvl w:val="0"/>
          <w:numId w:val="27"/>
        </w:numPr>
        <w:spacing w:after="8" w:line="360" w:lineRule="auto"/>
        <w:ind w:left="-180" w:right="175" w:firstLine="108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Ինժեներական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ստորգետնյա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>հարևան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ցանցերի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հեռավորությունը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միմյանցից՝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>դրանց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զուգահեռ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տեղադրման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դեպքում</w:t>
      </w:r>
      <w:r w:rsidR="0018171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181716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վում</w:t>
      </w:r>
      <w:proofErr w:type="spellEnd"/>
      <w:r w:rsidR="005C257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են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F675B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ղյուսակ 5</w:t>
      </w:r>
      <w:r w:rsidR="002E5AA1" w:rsidRPr="00534F2A">
        <w:rPr>
          <w:rFonts w:ascii="GHEA Grapalat" w:hAnsi="GHEA Grapalat"/>
          <w:color w:val="auto"/>
          <w:sz w:val="24"/>
          <w:szCs w:val="24"/>
          <w:lang w:val="en-US"/>
        </w:rPr>
        <w:t>9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-ի:</w:t>
      </w:r>
    </w:p>
    <w:p w14:paraId="1861F2FB" w14:textId="77777777" w:rsidR="00C560C8" w:rsidRPr="00534F2A" w:rsidRDefault="00246E96" w:rsidP="000B114C">
      <w:pPr>
        <w:spacing w:after="8" w:line="360" w:lineRule="auto"/>
        <w:ind w:left="-589" w:right="175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>5</w:t>
      </w:r>
      <w:r w:rsidR="002E5AA1" w:rsidRPr="00534F2A">
        <w:rPr>
          <w:rFonts w:ascii="GHEA Grapalat" w:hAnsi="GHEA Grapalat"/>
          <w:color w:val="auto"/>
          <w:sz w:val="24"/>
          <w:szCs w:val="24"/>
          <w:lang w:val="en-US"/>
        </w:rPr>
        <w:t>9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</w:p>
    <w:tbl>
      <w:tblPr>
        <w:tblStyle w:val="TableGrid"/>
        <w:tblW w:w="15610" w:type="dxa"/>
        <w:tblInd w:w="-711" w:type="dxa"/>
        <w:tblLayout w:type="fixed"/>
        <w:tblCellMar>
          <w:top w:w="66" w:type="dxa"/>
          <w:left w:w="49" w:type="dxa"/>
          <w:bottom w:w="7" w:type="dxa"/>
        </w:tblCellMar>
        <w:tblLook w:val="04A0" w:firstRow="1" w:lastRow="0" w:firstColumn="1" w:lastColumn="0" w:noHBand="0" w:noVBand="1"/>
      </w:tblPr>
      <w:tblGrid>
        <w:gridCol w:w="609"/>
        <w:gridCol w:w="1853"/>
        <w:gridCol w:w="1074"/>
        <w:gridCol w:w="14"/>
        <w:gridCol w:w="1022"/>
        <w:gridCol w:w="18"/>
        <w:gridCol w:w="1120"/>
        <w:gridCol w:w="900"/>
        <w:gridCol w:w="990"/>
        <w:gridCol w:w="720"/>
        <w:gridCol w:w="884"/>
        <w:gridCol w:w="16"/>
        <w:gridCol w:w="1342"/>
        <w:gridCol w:w="8"/>
        <w:gridCol w:w="917"/>
        <w:gridCol w:w="15"/>
        <w:gridCol w:w="1041"/>
        <w:gridCol w:w="7"/>
        <w:gridCol w:w="1296"/>
        <w:gridCol w:w="954"/>
        <w:gridCol w:w="810"/>
      </w:tblGrid>
      <w:tr w:rsidR="00C560C8" w:rsidRPr="00636566" w14:paraId="0E2B4258" w14:textId="77777777" w:rsidTr="00F64FDE">
        <w:trPr>
          <w:trHeight w:val="278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4B99" w14:textId="77777777" w:rsidR="00C560C8" w:rsidRPr="00534F2A" w:rsidRDefault="00246E96" w:rsidP="000B114C">
            <w:pPr>
              <w:spacing w:after="0" w:line="360" w:lineRule="auto"/>
              <w:ind w:left="90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        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/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D9D6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Ինժեներական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ցանցեր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131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DBDC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Հորիզոնական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հեռավորությունը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, (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առլույս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)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մինչև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</w:tr>
      <w:tr w:rsidR="00C560C8" w:rsidRPr="00534F2A" w14:paraId="5E19D68B" w14:textId="77777777" w:rsidTr="00F64FDE">
        <w:trPr>
          <w:trHeight w:val="1084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CDF05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48D5F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04516" w14:textId="77777777" w:rsidR="00C560C8" w:rsidRPr="00534F2A" w:rsidRDefault="00246E96" w:rsidP="000B114C">
            <w:pPr>
              <w:spacing w:after="124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ջրմուղ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64773315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A184" w14:textId="77777777" w:rsidR="00C560C8" w:rsidRPr="00534F2A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կենցա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ղային </w:t>
            </w:r>
          </w:p>
          <w:p w14:paraId="43142C94" w14:textId="77777777" w:rsidR="00C560C8" w:rsidRPr="00534F2A" w:rsidRDefault="00246E96" w:rsidP="000B114C">
            <w:pPr>
              <w:spacing w:after="972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կոյուղի </w:t>
            </w:r>
          </w:p>
          <w:p w14:paraId="77FF0B9E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B525" w14:textId="77777777" w:rsidR="00C560C8" w:rsidRPr="00534F2A" w:rsidRDefault="00246E96" w:rsidP="000B114C">
            <w:pPr>
              <w:spacing w:after="1" w:line="360" w:lineRule="auto"/>
              <w:ind w:left="83" w:right="7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դրենաժ և անձ- </w:t>
            </w:r>
          </w:p>
          <w:p w14:paraId="21CB12F3" w14:textId="77777777" w:rsidR="00C560C8" w:rsidRPr="00534F2A" w:rsidRDefault="00246E96" w:rsidP="000B114C">
            <w:pPr>
              <w:spacing w:after="972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րևային </w:t>
            </w:r>
          </w:p>
          <w:p w14:paraId="06A2CB33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3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0B9E" w14:textId="77777777" w:rsidR="00C560C8" w:rsidRPr="00534F2A" w:rsidRDefault="00246E96" w:rsidP="000B114C">
            <w:pPr>
              <w:spacing w:after="17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գազամուղ՝ ճնշումով ՄՊա </w:t>
            </w:r>
          </w:p>
          <w:p w14:paraId="4F7C66B1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(կգու/ք.սմ) 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7A47" w14:textId="77777777" w:rsidR="00C560C8" w:rsidRPr="00534F2A" w:rsidRDefault="00246E96" w:rsidP="000B114C">
            <w:pPr>
              <w:spacing w:after="0" w:line="360" w:lineRule="auto"/>
              <w:ind w:left="74" w:right="0" w:firstLine="232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Ուժային մալուխ </w:t>
            </w: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բոլոր լարվածու- թյունների 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D7CD" w14:textId="77777777" w:rsidR="00C560C8" w:rsidRPr="00534F2A" w:rsidRDefault="00246E96" w:rsidP="000B114C">
            <w:pPr>
              <w:spacing w:after="17" w:line="360" w:lineRule="auto"/>
              <w:ind w:left="126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Կապի </w:t>
            </w:r>
          </w:p>
          <w:p w14:paraId="40429D6D" w14:textId="77777777" w:rsidR="00C560C8" w:rsidRPr="00534F2A" w:rsidRDefault="00246E96" w:rsidP="000B114C">
            <w:pPr>
              <w:spacing w:after="0" w:line="360" w:lineRule="auto"/>
              <w:ind w:left="85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մալուխ 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4326" w14:textId="77777777" w:rsidR="00C560C8" w:rsidRPr="00534F2A" w:rsidRDefault="00246E96" w:rsidP="000B114C">
            <w:pPr>
              <w:spacing w:after="0" w:line="360" w:lineRule="auto"/>
              <w:ind w:left="157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Ջերմային ցանցեր 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FFDE" w14:textId="77777777" w:rsidR="00C560C8" w:rsidRPr="00534F2A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անցու- ղիներ, թունել </w:t>
            </w:r>
          </w:p>
          <w:p w14:paraId="0C9EB32E" w14:textId="77777777" w:rsidR="00C560C8" w:rsidRPr="00534F2A" w:rsidRDefault="00246E96" w:rsidP="000B114C">
            <w:pPr>
              <w:spacing w:after="205" w:line="360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-ներ </w:t>
            </w:r>
          </w:p>
          <w:p w14:paraId="3F4CA2C9" w14:textId="77777777" w:rsidR="00C560C8" w:rsidRPr="00534F2A" w:rsidRDefault="00246E96" w:rsidP="000B114C">
            <w:pPr>
              <w:spacing w:after="694" w:line="360" w:lineRule="auto"/>
              <w:ind w:left="1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7A0DBFE6" w14:textId="77777777" w:rsidR="00C560C8" w:rsidRPr="00534F2A" w:rsidRDefault="00246E96" w:rsidP="000B114C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44F" w14:textId="77777777" w:rsidR="00C560C8" w:rsidRPr="00534F2A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արտա- քին </w:t>
            </w:r>
          </w:p>
          <w:p w14:paraId="01E8E159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ճնշու- մային աղ- բա- մուղից </w:t>
            </w:r>
          </w:p>
        </w:tc>
      </w:tr>
      <w:tr w:rsidR="00C560C8" w:rsidRPr="00534F2A" w14:paraId="4F1FAF31" w14:textId="77777777" w:rsidTr="00F64FDE">
        <w:trPr>
          <w:trHeight w:val="635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869B8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C6C72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91886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1E8E9E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2173E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892D" w14:textId="77777777" w:rsidR="00C560C8" w:rsidRPr="00534F2A" w:rsidRDefault="00246E96" w:rsidP="000B114C">
            <w:pPr>
              <w:spacing w:after="0" w:line="360" w:lineRule="auto"/>
              <w:ind w:left="15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ցածր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73A9" w14:textId="77777777" w:rsidR="00C560C8" w:rsidRPr="00534F2A" w:rsidRDefault="00246E96" w:rsidP="000B114C">
            <w:pPr>
              <w:spacing w:after="0" w:line="360" w:lineRule="auto"/>
              <w:ind w:left="12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միջին 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2564" w14:textId="77777777" w:rsidR="00C560C8" w:rsidRPr="00534F2A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բարձր </w:t>
            </w: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E1EB4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3CD421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CFD4" w14:textId="77777777" w:rsidR="00C560C8" w:rsidRPr="00534F2A" w:rsidRDefault="00246E96" w:rsidP="000B114C">
            <w:pPr>
              <w:spacing w:after="17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թունել </w:t>
            </w:r>
          </w:p>
          <w:p w14:paraId="060BC9B1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անցուղու ար- </w:t>
            </w:r>
          </w:p>
          <w:p w14:paraId="0D453E55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տաքին պատից 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EABE" w14:textId="77777777" w:rsidR="00C560C8" w:rsidRPr="00534F2A" w:rsidRDefault="00246E96" w:rsidP="000B114C">
            <w:pPr>
              <w:spacing w:after="17" w:line="360" w:lineRule="auto"/>
              <w:ind w:left="125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խրամա-</w:t>
            </w:r>
          </w:p>
          <w:p w14:paraId="045E46C8" w14:textId="77777777" w:rsidR="00C560C8" w:rsidRPr="00534F2A" w:rsidRDefault="00246E96" w:rsidP="000B114C">
            <w:pPr>
              <w:spacing w:after="18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տում տեղա</w:t>
            </w:r>
          </w:p>
          <w:p w14:paraId="2FCE0C46" w14:textId="77777777" w:rsidR="00C560C8" w:rsidRPr="00534F2A" w:rsidRDefault="00246E96" w:rsidP="000B114C">
            <w:pPr>
              <w:spacing w:after="1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դրված խողովակի </w:t>
            </w:r>
          </w:p>
          <w:p w14:paraId="0EB993F4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թաղանթից 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DA5CD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E58C2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C560C8" w:rsidRPr="00534F2A" w14:paraId="07559ACC" w14:textId="77777777" w:rsidTr="00F64FDE">
        <w:trPr>
          <w:trHeight w:val="1254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D04B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952E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C79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1F47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CE9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808C" w14:textId="77777777" w:rsidR="00C560C8" w:rsidRPr="00534F2A" w:rsidRDefault="00246E96" w:rsidP="000B114C">
            <w:pPr>
              <w:spacing w:after="18" w:line="360" w:lineRule="auto"/>
              <w:ind w:left="13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</w:t>
            </w:r>
          </w:p>
          <w:p w14:paraId="5F40359A" w14:textId="77777777" w:rsidR="00C560C8" w:rsidRPr="00534F2A" w:rsidRDefault="00246E96" w:rsidP="000B114C">
            <w:pPr>
              <w:spacing w:after="17" w:line="360" w:lineRule="auto"/>
              <w:ind w:left="12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0,005 </w:t>
            </w:r>
          </w:p>
          <w:p w14:paraId="3D5549DE" w14:textId="77777777" w:rsidR="00C560C8" w:rsidRPr="00534F2A" w:rsidRDefault="00246E96" w:rsidP="000B114C">
            <w:pPr>
              <w:spacing w:after="0" w:line="360" w:lineRule="auto"/>
              <w:ind w:left="12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(0,05)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99FA" w14:textId="77777777" w:rsidR="00C560C8" w:rsidRPr="00534F2A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0,005 (0,05) մինչև </w:t>
            </w:r>
          </w:p>
          <w:p w14:paraId="67C2B481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0,3(3)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AAE8" w14:textId="77777777" w:rsidR="00C560C8" w:rsidRPr="00534F2A" w:rsidRDefault="00246E96" w:rsidP="000B114C">
            <w:pPr>
              <w:spacing w:after="18" w:line="360" w:lineRule="auto"/>
              <w:ind w:left="10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0,3-ից </w:t>
            </w:r>
          </w:p>
          <w:p w14:paraId="43104B4A" w14:textId="77777777" w:rsidR="00C560C8" w:rsidRPr="00534F2A" w:rsidRDefault="00246E96" w:rsidP="000B114C">
            <w:pPr>
              <w:spacing w:after="17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(3) </w:t>
            </w:r>
          </w:p>
          <w:p w14:paraId="63253AE2" w14:textId="77777777" w:rsidR="00C560C8" w:rsidRPr="00534F2A" w:rsidRDefault="00246E96" w:rsidP="000B114C">
            <w:pPr>
              <w:spacing w:after="18" w:line="360" w:lineRule="auto"/>
              <w:ind w:left="136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</w:t>
            </w:r>
          </w:p>
          <w:p w14:paraId="2650EA9C" w14:textId="77777777" w:rsidR="00C560C8" w:rsidRPr="00534F2A" w:rsidRDefault="00246E96" w:rsidP="000B114C">
            <w:pPr>
              <w:spacing w:after="0" w:line="360" w:lineRule="auto"/>
              <w:ind w:left="12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0,6(6)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3BD7" w14:textId="77777777" w:rsidR="00C560C8" w:rsidRPr="00534F2A" w:rsidRDefault="00246E96" w:rsidP="000B114C">
            <w:pPr>
              <w:spacing w:after="18" w:line="360" w:lineRule="auto"/>
              <w:ind w:left="9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0,6-ից </w:t>
            </w:r>
          </w:p>
          <w:p w14:paraId="4015606D" w14:textId="77777777" w:rsidR="00C560C8" w:rsidRPr="00534F2A" w:rsidRDefault="00246E96" w:rsidP="000B114C">
            <w:pPr>
              <w:spacing w:after="17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(6) </w:t>
            </w:r>
          </w:p>
          <w:p w14:paraId="0F210DB7" w14:textId="77777777" w:rsidR="00C560C8" w:rsidRPr="00534F2A" w:rsidRDefault="00246E96" w:rsidP="000B114C">
            <w:pPr>
              <w:spacing w:after="18" w:line="360" w:lineRule="auto"/>
              <w:ind w:left="127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</w:t>
            </w:r>
          </w:p>
          <w:p w14:paraId="0217F057" w14:textId="77777777" w:rsidR="00C560C8" w:rsidRPr="00534F2A" w:rsidRDefault="00246E96" w:rsidP="000B114C">
            <w:pPr>
              <w:spacing w:after="0" w:line="360" w:lineRule="auto"/>
              <w:ind w:left="7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1,2 (12) </w:t>
            </w: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D85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D421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B6A7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F525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31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A69D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C560C8" w:rsidRPr="00534F2A" w14:paraId="41398FB7" w14:textId="77777777" w:rsidTr="00F64FDE">
        <w:trPr>
          <w:trHeight w:val="35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3BB4" w14:textId="77777777" w:rsidR="00C560C8" w:rsidRPr="00534F2A" w:rsidRDefault="00C560C8" w:rsidP="00181716">
            <w:pPr>
              <w:pStyle w:val="ListParagraph"/>
              <w:numPr>
                <w:ilvl w:val="3"/>
                <w:numId w:val="23"/>
              </w:numPr>
              <w:spacing w:after="0" w:line="360" w:lineRule="auto"/>
              <w:ind w:right="51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600D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AFB6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9C8D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B957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4302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5B5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BA25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22E4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4BA2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78A5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11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0FE8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12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1970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13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B593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CB13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</w:tr>
      <w:tr w:rsidR="00C560C8" w:rsidRPr="00534F2A" w14:paraId="70FF3DF1" w14:textId="77777777" w:rsidTr="00F64FDE">
        <w:trPr>
          <w:trHeight w:val="2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240A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7530" w14:textId="77777777" w:rsidR="00C560C8" w:rsidRPr="00534F2A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Ջրմուղ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9F4F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տես 1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709E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տես 2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2BDA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047D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1562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58F8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1269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2AB2" w14:textId="77777777" w:rsidR="00C560C8" w:rsidRPr="00534F2A" w:rsidRDefault="001D5A24" w:rsidP="001D5A24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E5BA" w14:textId="77777777" w:rsidR="00C560C8" w:rsidRPr="00534F2A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DC1A" w14:textId="77777777" w:rsidR="00C560C8" w:rsidRPr="00534F2A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8885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1D33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00EC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</w:tr>
      <w:tr w:rsidR="00C560C8" w:rsidRPr="00534F2A" w14:paraId="15B99E06" w14:textId="77777777" w:rsidTr="00F64FDE">
        <w:trPr>
          <w:trHeight w:val="66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2916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DF12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Կենցաղային կոյուղի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AA94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տես 2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BF1E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0,4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A317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5DE1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673D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7B96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D6AC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72A2" w14:textId="77777777" w:rsidR="00C560C8" w:rsidRPr="00534F2A" w:rsidRDefault="001D5A24" w:rsidP="001D5A24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64EE" w14:textId="77777777" w:rsidR="00C560C8" w:rsidRPr="00534F2A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BB27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A5F3" w14:textId="77777777" w:rsidR="00C560C8" w:rsidRPr="00534F2A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52DD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BE3A" w14:textId="77777777" w:rsidR="00C560C8" w:rsidRPr="00534F2A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</w:tr>
      <w:tr w:rsidR="00C560C8" w:rsidRPr="00534F2A" w14:paraId="21911792" w14:textId="77777777" w:rsidTr="00F64FDE">
        <w:trPr>
          <w:trHeight w:val="54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15B0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BBAE" w14:textId="77777777" w:rsidR="00C560C8" w:rsidRPr="00534F2A" w:rsidRDefault="00246E96" w:rsidP="000B114C">
            <w:pPr>
              <w:spacing w:after="0" w:line="360" w:lineRule="auto"/>
              <w:ind w:left="58" w:right="36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Անձրևային կոյուղի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EBA2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9591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0,4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D535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4413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3D01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40BB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1908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80C3D" w14:textId="77777777" w:rsidR="00C560C8" w:rsidRPr="00534F2A" w:rsidRDefault="001D5A24" w:rsidP="001D5A24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732D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5839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3222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41BB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74AE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</w:tr>
      <w:tr w:rsidR="00C560C8" w:rsidRPr="00534F2A" w14:paraId="70E7B784" w14:textId="77777777" w:rsidTr="00F64FDE">
        <w:trPr>
          <w:trHeight w:val="90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0624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8592" w14:textId="77777777" w:rsidR="00C560C8" w:rsidRPr="00534F2A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Գազամուղ ճնշումով ՄՊա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(կգու/ք.սմ)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FA7F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A66B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06E6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8FF4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5AC7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8E03" w14:textId="77777777" w:rsidR="00C560C8" w:rsidRPr="00534F2A" w:rsidRDefault="00246E96" w:rsidP="000B114C">
            <w:pPr>
              <w:spacing w:after="0" w:line="360" w:lineRule="auto"/>
              <w:ind w:left="1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DD89" w14:textId="77777777" w:rsidR="00C560C8" w:rsidRPr="00534F2A" w:rsidRDefault="00246E96" w:rsidP="000B114C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9F73" w14:textId="77777777" w:rsidR="00C560C8" w:rsidRPr="00534F2A" w:rsidRDefault="00246E96" w:rsidP="000B114C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8A79E" w14:textId="77777777" w:rsidR="00C560C8" w:rsidRPr="00534F2A" w:rsidRDefault="00246E96" w:rsidP="000B114C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0BA6" w14:textId="77777777" w:rsidR="00C560C8" w:rsidRPr="00534F2A" w:rsidRDefault="00246E96" w:rsidP="000B114C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C270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A0DB1" w14:textId="77777777" w:rsidR="00C560C8" w:rsidRPr="00534F2A" w:rsidRDefault="00246E96" w:rsidP="000B114C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1253" w14:textId="77777777" w:rsidR="00C560C8" w:rsidRPr="00534F2A" w:rsidRDefault="00246E96" w:rsidP="000B114C">
            <w:pPr>
              <w:spacing w:after="0" w:line="360" w:lineRule="auto"/>
              <w:ind w:left="1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C560C8" w:rsidRPr="00534F2A" w14:paraId="342EA32E" w14:textId="77777777" w:rsidTr="00F64FDE">
        <w:trPr>
          <w:trHeight w:val="68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3A18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F64FDE" w:rsidRPr="00534F2A">
              <w:rPr>
                <w:rFonts w:ascii="GHEA Grapalat" w:hAnsi="GHEA Grapalat"/>
                <w:color w:val="auto"/>
                <w:sz w:val="22"/>
              </w:rPr>
              <w:t>1)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5701" w14:textId="77777777" w:rsidR="00C560C8" w:rsidRPr="00534F2A" w:rsidRDefault="00246E96" w:rsidP="000B114C">
            <w:pPr>
              <w:spacing w:after="17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ցածր՝ մինչև </w:t>
            </w:r>
          </w:p>
          <w:p w14:paraId="656B8240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0,005 (0,5)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B6A0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1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0F1C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9017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CA46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CC73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3CB4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B8EF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5FE6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C170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B915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3AD7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0647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7FCC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</w:tr>
      <w:tr w:rsidR="00C560C8" w:rsidRPr="00534F2A" w14:paraId="70D043FA" w14:textId="77777777" w:rsidTr="00F64FDE">
        <w:trPr>
          <w:trHeight w:val="68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EF07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F64FDE" w:rsidRPr="00534F2A">
              <w:rPr>
                <w:rFonts w:ascii="GHEA Grapalat" w:hAnsi="GHEA Grapalat"/>
                <w:color w:val="auto"/>
                <w:sz w:val="22"/>
              </w:rPr>
              <w:t>2)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DF25" w14:textId="77777777" w:rsidR="00C560C8" w:rsidRPr="00534F2A" w:rsidRDefault="00246E96" w:rsidP="000B114C">
            <w:pPr>
              <w:spacing w:after="17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միջին՝ 0,005 </w:t>
            </w:r>
          </w:p>
          <w:p w14:paraId="6B89752A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(0,5) մինչև 0,3 (3)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CD96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BAC1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279F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F0BA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F3FA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8095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A7E6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FF3E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BB73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0105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F948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F82D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B8F3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</w:tr>
      <w:tr w:rsidR="00C560C8" w:rsidRPr="00534F2A" w14:paraId="3ABFD1E2" w14:textId="77777777" w:rsidTr="00F64FDE">
        <w:trPr>
          <w:trHeight w:val="68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B7C6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F64FDE" w:rsidRPr="00534F2A">
              <w:rPr>
                <w:rFonts w:ascii="GHEA Grapalat" w:hAnsi="GHEA Grapalat"/>
                <w:color w:val="auto"/>
                <w:sz w:val="22"/>
              </w:rPr>
              <w:t>3)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D469" w14:textId="77777777" w:rsidR="00C560C8" w:rsidRPr="00534F2A" w:rsidRDefault="00246E96" w:rsidP="000B114C">
            <w:pPr>
              <w:spacing w:after="18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բարձր՝ 0,3-ից </w:t>
            </w:r>
          </w:p>
          <w:p w14:paraId="0F8BA3CE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(3) մինչև 0,6 (6)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C4BD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7B9F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716F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6DAA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F164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72FA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BF02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6F91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DE39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14AA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7D12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0808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1BB5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</w:tr>
      <w:tr w:rsidR="00C560C8" w:rsidRPr="00534F2A" w14:paraId="4F049C1F" w14:textId="77777777" w:rsidTr="00F64FDE">
        <w:trPr>
          <w:trHeight w:val="68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B0DA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F64FDE" w:rsidRPr="00534F2A">
              <w:rPr>
                <w:rFonts w:ascii="GHEA Grapalat" w:hAnsi="GHEA Grapalat"/>
                <w:color w:val="auto"/>
                <w:sz w:val="22"/>
              </w:rPr>
              <w:t>4)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8EAA" w14:textId="77777777" w:rsidR="00C560C8" w:rsidRPr="00534F2A" w:rsidRDefault="00246E96" w:rsidP="000B114C">
            <w:pPr>
              <w:spacing w:after="18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բարձր՝ 0,6-ից </w:t>
            </w:r>
          </w:p>
          <w:p w14:paraId="5EE1BFC9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(6) մինչև 1,2 (12)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6C6C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1C04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8272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23B5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BDDA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51FF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A2F2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C267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D4DE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0E42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CA00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3B8A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F94C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</w:tr>
      <w:tr w:rsidR="00223F00" w:rsidRPr="00534F2A" w14:paraId="259DC8CB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36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1DFC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4CBF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Ուժային մալուխ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3380" w14:textId="77777777" w:rsidR="00C560C8" w:rsidRPr="00534F2A" w:rsidRDefault="00246E96" w:rsidP="000B114C">
            <w:pPr>
              <w:spacing w:after="0" w:line="360" w:lineRule="auto"/>
              <w:ind w:right="3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6F7F" w14:textId="77777777" w:rsidR="00C560C8" w:rsidRPr="00534F2A" w:rsidRDefault="00246E96" w:rsidP="000B114C">
            <w:pPr>
              <w:spacing w:after="0" w:line="360" w:lineRule="auto"/>
              <w:ind w:right="2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253E" w14:textId="77777777" w:rsidR="00C560C8" w:rsidRPr="00534F2A" w:rsidRDefault="00246E96" w:rsidP="000B114C">
            <w:pPr>
              <w:spacing w:after="0" w:line="360" w:lineRule="auto"/>
              <w:ind w:right="2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87A6" w14:textId="77777777" w:rsidR="00C560C8" w:rsidRPr="00534F2A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DA20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C9E6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794F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B62D" w14:textId="77777777" w:rsidR="00C560C8" w:rsidRPr="00534F2A" w:rsidRDefault="005C2574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0.1- 0.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9418" w14:textId="77777777" w:rsidR="00C560C8" w:rsidRPr="00534F2A" w:rsidRDefault="001D5A24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3BF3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D44F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BE6F" w14:textId="77777777" w:rsidR="00C560C8" w:rsidRPr="00534F2A" w:rsidRDefault="00246E96" w:rsidP="000B114C">
            <w:pPr>
              <w:spacing w:after="0" w:line="360" w:lineRule="auto"/>
              <w:ind w:right="8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52BB" w14:textId="77777777" w:rsidR="00C560C8" w:rsidRPr="00534F2A" w:rsidRDefault="001D5A24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</w:tr>
      <w:tr w:rsidR="00223F00" w:rsidRPr="00534F2A" w14:paraId="67EEBC51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54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ED10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4612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Բոլոր լարվածության ուժային մալուխներ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F06A" w14:textId="77777777" w:rsidR="00C560C8" w:rsidRPr="00534F2A" w:rsidRDefault="004F4247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1,0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DE1D" w14:textId="77777777" w:rsidR="00C560C8" w:rsidRPr="00534F2A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BC94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3C86" w14:textId="77777777" w:rsidR="00C560C8" w:rsidRPr="00534F2A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DAD1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3A67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36EA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A360" w14:textId="77777777" w:rsidR="00C560C8" w:rsidRPr="00534F2A" w:rsidRDefault="005C2574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0.1 -0.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50B8" w14:textId="77777777" w:rsidR="00C560C8" w:rsidRPr="00534F2A" w:rsidRDefault="001D5A24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A18D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57B2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075B" w14:textId="77777777" w:rsidR="00C560C8" w:rsidRPr="00534F2A" w:rsidRDefault="00246E96" w:rsidP="000B114C">
            <w:pPr>
              <w:spacing w:after="0" w:line="360" w:lineRule="auto"/>
              <w:ind w:right="8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F0AB" w14:textId="77777777" w:rsidR="00C560C8" w:rsidRPr="00534F2A" w:rsidRDefault="001D5A24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</w:tr>
      <w:tr w:rsidR="00223F00" w:rsidRPr="00534F2A" w14:paraId="678AF316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40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545B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F43C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Կապի մալուխ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7F16" w14:textId="77777777" w:rsidR="00C560C8" w:rsidRPr="00534F2A" w:rsidRDefault="00246E96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27F1" w14:textId="77777777" w:rsidR="00C560C8" w:rsidRPr="00534F2A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FDD4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671C" w14:textId="77777777" w:rsidR="00C560C8" w:rsidRPr="00534F2A" w:rsidRDefault="00246E96" w:rsidP="000B114C">
            <w:pPr>
              <w:spacing w:after="0" w:line="360" w:lineRule="auto"/>
              <w:ind w:right="8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86BF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249A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1244" w14:textId="77777777" w:rsidR="00C560C8" w:rsidRPr="00534F2A" w:rsidRDefault="00246E96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B13D" w14:textId="77777777" w:rsidR="00C560C8" w:rsidRPr="00534F2A" w:rsidRDefault="001D5A24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58C9" w14:textId="77777777" w:rsidR="00C560C8" w:rsidRPr="00534F2A" w:rsidRDefault="00246E96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F8E1" w14:textId="77777777" w:rsidR="00C560C8" w:rsidRPr="00534F2A" w:rsidRDefault="00246E96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8BC1" w14:textId="77777777" w:rsidR="00C560C8" w:rsidRPr="00534F2A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57E9" w14:textId="77777777" w:rsidR="00C560C8" w:rsidRPr="00534F2A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6C98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</w:tr>
      <w:tr w:rsidR="00223F00" w:rsidRPr="00534F2A" w14:paraId="4B3F93CA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81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742C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AC61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Ջերմային ցանցեր՝ թունելի կամ անցուղու </w:t>
            </w: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արտաքին պատից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CA65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1,5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77A2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4DE7" w14:textId="77777777" w:rsidR="00C560C8" w:rsidRPr="00534F2A" w:rsidRDefault="00246E96" w:rsidP="000B114C">
            <w:pPr>
              <w:spacing w:after="0" w:line="360" w:lineRule="auto"/>
              <w:ind w:right="9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7EC6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1C1E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687E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6918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5D7D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5EDB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A4E3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48C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90E9" w14:textId="77777777" w:rsidR="00C560C8" w:rsidRPr="00534F2A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EA26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</w:tr>
      <w:tr w:rsidR="00223F00" w:rsidRPr="00534F2A" w14:paraId="6ACEC5DC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55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8579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BAD" w14:textId="77777777" w:rsidR="00C560C8" w:rsidRPr="00534F2A" w:rsidRDefault="00246E96" w:rsidP="000B114C">
            <w:pPr>
              <w:spacing w:after="0" w:line="360" w:lineRule="auto"/>
              <w:ind w:left="1" w:right="87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Անցուղիներ, թունելներ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E1B8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40B0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688C" w14:textId="77777777" w:rsidR="00C560C8" w:rsidRPr="00534F2A" w:rsidRDefault="00246E96" w:rsidP="000B114C">
            <w:pPr>
              <w:spacing w:after="0" w:line="360" w:lineRule="auto"/>
              <w:ind w:right="9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76B5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F244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05ED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2C3D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0385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B33F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5EFD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E75A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408F" w14:textId="77777777" w:rsidR="00C560C8" w:rsidRPr="00534F2A" w:rsidRDefault="00246E96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981F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</w:tr>
      <w:tr w:rsidR="00223F00" w:rsidRPr="00534F2A" w14:paraId="338154C0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57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78A5" w14:textId="77777777" w:rsidR="00C560C8" w:rsidRPr="00534F2A" w:rsidRDefault="00246E96" w:rsidP="000B114C">
            <w:pPr>
              <w:spacing w:after="0" w:line="360" w:lineRule="auto"/>
              <w:ind w:left="44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FED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Արտաքին ճնշումային աղբամուղեր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B6ED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6681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5CD8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BF95" w14:textId="77777777" w:rsidR="00C560C8" w:rsidRPr="00534F2A" w:rsidRDefault="00246E96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8D4C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721B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32F3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A7681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382A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5C21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32A8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3A9D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5BDF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C560C8" w:rsidRPr="00534F2A" w14:paraId="5D77F14A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54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2252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11.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50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4BBA" w14:textId="77777777" w:rsidR="00C560C8" w:rsidRPr="00534F2A" w:rsidRDefault="00246E96" w:rsidP="000B114C">
            <w:pPr>
              <w:spacing w:after="0" w:line="360" w:lineRule="auto"/>
              <w:ind w:left="2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 քանի ջրմուղների զուգահեռ անցկացման դեպքում դրանց միջև հեռավորությունը պետք է ընդունել՝ ելնելով տեխնիկական,  ինժեներաերկրաբանական պայմաններից և համաձայն </w:t>
            </w:r>
            <w:r w:rsidR="00FB1B0B" w:rsidRPr="00534F2A">
              <w:rPr>
                <w:rFonts w:ascii="GHEA Grapalat" w:hAnsi="GHEA Grapalat"/>
                <w:bCs/>
                <w:color w:val="auto"/>
                <w:sz w:val="22"/>
                <w:lang w:val="en-US"/>
              </w:rPr>
              <w:t>ՀՀՇՆ</w:t>
            </w:r>
            <w:r w:rsidR="00FB1B0B" w:rsidRPr="00534F2A">
              <w:rPr>
                <w:rFonts w:ascii="GHEA Grapalat" w:hAnsi="GHEA Grapalat"/>
                <w:bCs/>
                <w:color w:val="auto"/>
                <w:sz w:val="22"/>
              </w:rPr>
              <w:t xml:space="preserve"> 40-01.02-2020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պահանջների: </w:t>
            </w:r>
          </w:p>
        </w:tc>
      </w:tr>
      <w:tr w:rsidR="00C560C8" w:rsidRPr="00534F2A" w14:paraId="54D05A63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58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921A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12.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50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D0B4" w14:textId="77777777" w:rsidR="00C560C8" w:rsidRPr="00534F2A" w:rsidRDefault="00246E96" w:rsidP="000B114C">
            <w:pPr>
              <w:spacing w:after="0" w:line="360" w:lineRule="auto"/>
              <w:ind w:left="2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Հեռավորությունը կենցաղային կոյուղուց մինչև խմելու</w:t>
            </w:r>
            <w:r w:rsidR="00DE5182" w:rsidRPr="00534F2A">
              <w:rPr>
                <w:rFonts w:ascii="GHEA Grapalat" w:hAnsi="GHEA Grapalat"/>
                <w:color w:val="auto"/>
                <w:sz w:val="22"/>
                <w:lang w:val="hy-AM"/>
              </w:rPr>
              <w:t>-կենցաղային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ջրմուղը պետք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 է ընդունել. </w:t>
            </w:r>
            <w:r w:rsidR="00181716" w:rsidRPr="00534F2A">
              <w:rPr>
                <w:rFonts w:ascii="GHEA Grapalat" w:hAnsi="GHEA Grapalat"/>
                <w:color w:val="auto"/>
                <w:sz w:val="22"/>
              </w:rPr>
              <w:t>Մ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ինչև երկաթբետոնե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խողովակները՝ 5 մ, մինչև ջրմուղի պլաստմասե խողովակները՝ 1.5 մ, մինչև 200 մմ տրամագծով թուջե խողովակները՝ 1.5 մ, 200 մմ-ից ավելի՝ 3 մ։  </w:t>
            </w:r>
          </w:p>
        </w:tc>
      </w:tr>
      <w:tr w:rsidR="00C560C8" w:rsidRPr="00534F2A" w14:paraId="54394BD3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54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6F5D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13.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50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1A" w14:textId="77777777" w:rsidR="00C560C8" w:rsidRPr="00534F2A" w:rsidRDefault="00246E96" w:rsidP="000B114C">
            <w:pPr>
              <w:spacing w:after="0" w:line="360" w:lineRule="auto"/>
              <w:ind w:left="21" w:right="0" w:firstLine="13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Կոյուղու ցանցերի և արտադրական ջրմուղի միջև հեռավորությունը, կախված նյութից և խողովակների տրամագծից, ինչպես նաև գր</w:t>
            </w:r>
            <w:r w:rsidR="005C2574" w:rsidRPr="00534F2A">
              <w:rPr>
                <w:rFonts w:ascii="GHEA Grapalat" w:hAnsi="GHEA Grapalat"/>
                <w:color w:val="auto"/>
                <w:sz w:val="22"/>
              </w:rPr>
              <w:t>ունտի բնութագրից, պետք է լինի 1.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մ: </w:t>
            </w:r>
          </w:p>
        </w:tc>
      </w:tr>
      <w:tr w:rsidR="00C560C8" w:rsidRPr="00534F2A" w14:paraId="1AE316C9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61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C95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14.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50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4FAA" w14:textId="77777777" w:rsidR="00C560C8" w:rsidRPr="00534F2A" w:rsidRDefault="00246E96" w:rsidP="000B114C">
            <w:pPr>
              <w:spacing w:after="0" w:line="360" w:lineRule="auto"/>
              <w:ind w:left="1" w:right="0" w:firstLine="2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Միևնույն խրամատում համատեղ երկու և ավելի գազամուղների տեղադրման դեպքում հեռավորությունը դրանց միջև պետք է ընդունել՝ մինչև 300 մմ տրամագծով խողովակների դեպքում </w:t>
            </w:r>
            <w:r w:rsidR="00181716" w:rsidRPr="00534F2A">
              <w:rPr>
                <w:rFonts w:ascii="GHEA Grapalat" w:hAnsi="GHEA Grapalat"/>
                <w:color w:val="auto"/>
                <w:sz w:val="22"/>
              </w:rPr>
              <w:t>–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0,4 մ, 300 մմ և ավելի՝ 0,5 մ: </w:t>
            </w:r>
            <w:proofErr w:type="spellStart"/>
            <w:r w:rsidR="004F424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Լարվածության</w:t>
            </w:r>
            <w:proofErr w:type="spellEnd"/>
            <w:r w:rsidR="004F424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4F424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ուժային</w:t>
            </w:r>
            <w:proofErr w:type="spellEnd"/>
            <w:r w:rsidR="004F424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4F424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մալուխները</w:t>
            </w:r>
            <w:proofErr w:type="spellEnd"/>
            <w:r w:rsidR="004F424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4F424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պետք</w:t>
            </w:r>
            <w:proofErr w:type="spellEnd"/>
            <w:r w:rsidR="004F424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4F424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է</w:t>
            </w:r>
            <w:r w:rsidR="004F424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4F424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ընդունել</w:t>
            </w:r>
            <w:proofErr w:type="spellEnd"/>
            <w:r w:rsidR="004F4247" w:rsidRPr="00534F2A">
              <w:rPr>
                <w:rFonts w:ascii="GHEA Grapalat" w:hAnsi="GHEA Grapalat"/>
                <w:color w:val="auto"/>
                <w:sz w:val="22"/>
              </w:rPr>
              <w:t xml:space="preserve"> համաձայն ՍՆիՊ 3.05.06 շինարարական նորմերի  պահանջների։</w:t>
            </w:r>
          </w:p>
        </w:tc>
      </w:tr>
    </w:tbl>
    <w:p w14:paraId="14EDD166" w14:textId="77777777" w:rsidR="00E11061" w:rsidRPr="00534F2A" w:rsidRDefault="00E11061" w:rsidP="00181716">
      <w:pPr>
        <w:pStyle w:val="Heading2"/>
        <w:spacing w:after="15" w:line="360" w:lineRule="auto"/>
        <w:ind w:left="0" w:right="1074" w:firstLine="360"/>
        <w:rPr>
          <w:rFonts w:ascii="GHEA Grapalat" w:hAnsi="GHEA Grapalat"/>
          <w:color w:val="auto"/>
          <w:sz w:val="24"/>
          <w:szCs w:val="24"/>
        </w:rPr>
      </w:pPr>
    </w:p>
    <w:p w14:paraId="0286E843" w14:textId="77777777" w:rsidR="00E7503D" w:rsidRPr="00534F2A" w:rsidRDefault="00246E96" w:rsidP="000C0655">
      <w:pPr>
        <w:pStyle w:val="Heading2"/>
        <w:numPr>
          <w:ilvl w:val="0"/>
          <w:numId w:val="45"/>
        </w:numPr>
        <w:spacing w:after="15" w:line="360" w:lineRule="auto"/>
        <w:ind w:left="0" w:right="1074" w:firstLine="810"/>
        <w:jc w:val="center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ԷԼԵԿՏՐԱ</w:t>
      </w:r>
      <w:r w:rsidR="00181716" w:rsidRPr="00534F2A">
        <w:rPr>
          <w:rFonts w:ascii="GHEA Grapalat" w:hAnsi="GHEA Grapalat"/>
          <w:color w:val="auto"/>
          <w:sz w:val="24"/>
          <w:szCs w:val="24"/>
          <w:lang w:val="hy-AM"/>
        </w:rPr>
        <w:t>ՍՊԱՌ</w:t>
      </w:r>
      <w:r w:rsidRPr="00534F2A">
        <w:rPr>
          <w:rFonts w:ascii="GHEA Grapalat" w:hAnsi="GHEA Grapalat"/>
          <w:color w:val="auto"/>
          <w:sz w:val="24"/>
          <w:szCs w:val="24"/>
        </w:rPr>
        <w:t>ՄԱՆ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12047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ԽՈՇՈՐԱՑՎԱԾ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12047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ՑՈՒՑԱՆԻՇՆԵՐ</w:t>
      </w:r>
    </w:p>
    <w:p w14:paraId="0C88FA48" w14:textId="77777777" w:rsidR="00E7503D" w:rsidRPr="00534F2A" w:rsidRDefault="00E7503D" w:rsidP="000B114C">
      <w:pPr>
        <w:pStyle w:val="Heading2"/>
        <w:spacing w:after="15" w:line="360" w:lineRule="auto"/>
        <w:ind w:left="1082" w:right="1074"/>
        <w:rPr>
          <w:rFonts w:ascii="GHEA Grapalat" w:hAnsi="GHEA Grapalat"/>
          <w:color w:val="auto"/>
          <w:sz w:val="24"/>
          <w:szCs w:val="24"/>
          <w:lang w:val="en-US"/>
        </w:rPr>
      </w:pPr>
    </w:p>
    <w:p w14:paraId="7DF64883" w14:textId="77777777" w:rsidR="00E7503D" w:rsidRPr="00534F2A" w:rsidRDefault="00E7503D" w:rsidP="000C0655">
      <w:pPr>
        <w:pStyle w:val="Heading2"/>
        <w:numPr>
          <w:ilvl w:val="0"/>
          <w:numId w:val="27"/>
        </w:numPr>
        <w:spacing w:after="15" w:line="360" w:lineRule="auto"/>
        <w:ind w:right="1074"/>
        <w:rPr>
          <w:rFonts w:ascii="GHEA Grapalat" w:hAnsi="GHEA Grapalat"/>
          <w:b w:val="0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 xml:space="preserve"> Է</w:t>
      </w:r>
      <w:r w:rsidRPr="00534F2A">
        <w:rPr>
          <w:rFonts w:ascii="GHEA Grapalat" w:hAnsi="GHEA Grapalat"/>
          <w:b w:val="0"/>
          <w:color w:val="auto"/>
          <w:sz w:val="24"/>
          <w:szCs w:val="24"/>
        </w:rPr>
        <w:t>լեկտրա</w:t>
      </w:r>
      <w:r w:rsidR="00181716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սպառ</w:t>
      </w:r>
      <w:r w:rsidRPr="00534F2A">
        <w:rPr>
          <w:rFonts w:ascii="GHEA Grapalat" w:hAnsi="GHEA Grapalat"/>
          <w:b w:val="0"/>
          <w:color w:val="auto"/>
          <w:sz w:val="24"/>
          <w:szCs w:val="24"/>
        </w:rPr>
        <w:t>ման</w:t>
      </w:r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b w:val="0"/>
          <w:color w:val="auto"/>
          <w:sz w:val="24"/>
          <w:szCs w:val="24"/>
        </w:rPr>
        <w:t>խոշորացված</w:t>
      </w:r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b w:val="0"/>
          <w:color w:val="auto"/>
          <w:sz w:val="24"/>
          <w:szCs w:val="24"/>
        </w:rPr>
        <w:t>ցուցանիշներ</w:t>
      </w:r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 xml:space="preserve">ն </w:t>
      </w:r>
      <w:r w:rsidR="00181716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սահմանվում</w:t>
      </w:r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>են</w:t>
      </w:r>
      <w:proofErr w:type="spellEnd"/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 xml:space="preserve"> ըստ </w:t>
      </w:r>
      <w:r w:rsidR="00223F00"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 xml:space="preserve">ղյուսակ </w:t>
      </w:r>
      <w:r w:rsidR="002E5AA1"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>60</w:t>
      </w:r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>-ի:</w:t>
      </w:r>
    </w:p>
    <w:p w14:paraId="6C48CECD" w14:textId="77777777" w:rsidR="00223F00" w:rsidRPr="00534F2A" w:rsidRDefault="00246E96" w:rsidP="00EF7AA7">
      <w:pPr>
        <w:pStyle w:val="Heading2"/>
        <w:spacing w:after="15" w:line="360" w:lineRule="auto"/>
        <w:ind w:left="1082" w:right="1074"/>
        <w:rPr>
          <w:color w:val="auto"/>
          <w:lang w:val="en-US"/>
        </w:rPr>
      </w:pPr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 xml:space="preserve"> </w:t>
      </w:r>
    </w:p>
    <w:p w14:paraId="40327DE4" w14:textId="77777777" w:rsidR="00C560C8" w:rsidRPr="00534F2A" w:rsidRDefault="00E7503D" w:rsidP="000B114C">
      <w:pPr>
        <w:spacing w:after="7" w:line="360" w:lineRule="auto"/>
        <w:ind w:right="175" w:firstLine="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2E5AA1" w:rsidRPr="00534F2A">
        <w:rPr>
          <w:rFonts w:ascii="GHEA Grapalat" w:hAnsi="GHEA Grapalat"/>
          <w:color w:val="auto"/>
          <w:sz w:val="24"/>
          <w:szCs w:val="24"/>
          <w:lang w:val="en-US"/>
        </w:rPr>
        <w:t>60</w:t>
      </w:r>
    </w:p>
    <w:tbl>
      <w:tblPr>
        <w:tblStyle w:val="TableGrid"/>
        <w:tblW w:w="12787" w:type="dxa"/>
        <w:tblInd w:w="-703" w:type="dxa"/>
        <w:tblCellMar>
          <w:top w:w="32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630"/>
        <w:gridCol w:w="6570"/>
        <w:gridCol w:w="2819"/>
        <w:gridCol w:w="2768"/>
      </w:tblGrid>
      <w:tr w:rsidR="00C560C8" w:rsidRPr="00534F2A" w14:paraId="1E3F4496" w14:textId="77777777" w:rsidTr="001D111E">
        <w:trPr>
          <w:trHeight w:val="108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7190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Հ/Հ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58411" w14:textId="77777777" w:rsidR="00C560C8" w:rsidRPr="00534F2A" w:rsidRDefault="00246E96" w:rsidP="000B114C">
            <w:pPr>
              <w:spacing w:after="0" w:line="360" w:lineRule="auto"/>
              <w:ind w:left="887" w:right="825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Բնակավայրերի  բարեկարգման աստիճանը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6999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Էլեկտրա</w:t>
            </w:r>
            <w:r w:rsidR="00181716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սպառ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ումը 1 մարդու </w:t>
            </w:r>
          </w:p>
          <w:p w14:paraId="7BB80239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համար տարեկան, կվտ/ժ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3745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Էլեկտրական բեռնվածության առավելագույն օգտագործումը, </w:t>
            </w:r>
          </w:p>
          <w:p w14:paraId="1D6747EE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ժ/տարի </w:t>
            </w:r>
          </w:p>
        </w:tc>
      </w:tr>
      <w:tr w:rsidR="00C560C8" w:rsidRPr="00534F2A" w14:paraId="7F8F0DBF" w14:textId="77777777" w:rsidTr="001D111E">
        <w:trPr>
          <w:trHeight w:val="94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70122" w14:textId="77777777" w:rsidR="00C560C8" w:rsidRPr="00534F2A" w:rsidRDefault="00246E96" w:rsidP="000B114C">
            <w:pPr>
              <w:spacing w:after="287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  <w:p w14:paraId="653382F7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42343" w14:textId="77777777" w:rsidR="00C560C8" w:rsidRPr="00534F2A" w:rsidRDefault="00246E96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Ստացիոնար էլեկտրասալիկներով չկահավորված քաղաքներ` </w:t>
            </w:r>
          </w:p>
          <w:p w14:paraId="5F397989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առանց օդորակիչների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85F73" w14:textId="77777777" w:rsidR="00C560C8" w:rsidRPr="00534F2A" w:rsidRDefault="00246E96" w:rsidP="000B114C">
            <w:pPr>
              <w:spacing w:after="287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572A115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1700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A8874" w14:textId="77777777" w:rsidR="00C560C8" w:rsidRPr="00534F2A" w:rsidRDefault="00246E96" w:rsidP="000B114C">
            <w:pPr>
              <w:spacing w:after="287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3871C493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5200 </w:t>
            </w:r>
          </w:p>
        </w:tc>
      </w:tr>
      <w:tr w:rsidR="00C560C8" w:rsidRPr="00534F2A" w14:paraId="7536A529" w14:textId="77777777" w:rsidTr="001D111E">
        <w:trPr>
          <w:trHeight w:val="567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4A21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A3A4" w14:textId="39FAD7F9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օդորակիչներով </w:t>
            </w:r>
          </w:p>
        </w:tc>
        <w:tc>
          <w:tcPr>
            <w:tcW w:w="2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8147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2000 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4B33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5700 </w:t>
            </w:r>
          </w:p>
        </w:tc>
      </w:tr>
      <w:tr w:rsidR="00C560C8" w:rsidRPr="00534F2A" w14:paraId="2A3AC935" w14:textId="77777777" w:rsidTr="001D111E">
        <w:trPr>
          <w:trHeight w:val="94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B1A98" w14:textId="77777777" w:rsidR="00C560C8" w:rsidRPr="00534F2A" w:rsidRDefault="00246E96" w:rsidP="000B114C">
            <w:pPr>
              <w:spacing w:after="287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  <w:p w14:paraId="43E80712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40CD0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Ստացիոնար էլեկտրասալիկներով կահավորված </w:t>
            </w:r>
          </w:p>
          <w:p w14:paraId="144C6826" w14:textId="77777777" w:rsidR="00223F00" w:rsidRPr="00534F2A" w:rsidRDefault="00246E96" w:rsidP="000B114C">
            <w:pPr>
              <w:spacing w:after="0" w:line="360" w:lineRule="auto"/>
              <w:ind w:left="1" w:right="1586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քաղաքներ` (100 % ընդգրկված)</w:t>
            </w:r>
          </w:p>
          <w:p w14:paraId="52443273" w14:textId="77777777" w:rsidR="00C560C8" w:rsidRPr="00534F2A" w:rsidRDefault="00246E96" w:rsidP="000B114C">
            <w:pPr>
              <w:spacing w:after="0" w:line="360" w:lineRule="auto"/>
              <w:ind w:left="1" w:right="1586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1) առանց օդորակիչների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04BE8" w14:textId="77777777" w:rsidR="00223F00" w:rsidRPr="00534F2A" w:rsidRDefault="00223F00" w:rsidP="000B114C">
            <w:pPr>
              <w:spacing w:after="152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2C7CCCDD" w14:textId="77777777" w:rsidR="00C560C8" w:rsidRPr="00534F2A" w:rsidRDefault="00F64FDE" w:rsidP="00F64FDE">
            <w:pPr>
              <w:spacing w:after="152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     </w:t>
            </w:r>
            <w:r w:rsidR="001D5A24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  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2100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BFBFF" w14:textId="77777777" w:rsidR="00223F00" w:rsidRPr="00534F2A" w:rsidRDefault="00223F00" w:rsidP="000B114C">
            <w:pPr>
              <w:spacing w:after="152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0E8F4AF1" w14:textId="77777777" w:rsidR="00C560C8" w:rsidRPr="00534F2A" w:rsidRDefault="00F64FDE" w:rsidP="00F64FDE">
            <w:pPr>
              <w:spacing w:after="152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         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5300 </w:t>
            </w:r>
          </w:p>
        </w:tc>
      </w:tr>
      <w:tr w:rsidR="00C560C8" w:rsidRPr="00534F2A" w14:paraId="3D2C32CB" w14:textId="77777777" w:rsidTr="001D111E">
        <w:trPr>
          <w:trHeight w:val="46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BEF0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B803" w14:textId="77777777" w:rsidR="00C560C8" w:rsidRPr="00534F2A" w:rsidRDefault="00246E96" w:rsidP="00F64FD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օդորակիչներներով </w:t>
            </w:r>
          </w:p>
        </w:tc>
        <w:tc>
          <w:tcPr>
            <w:tcW w:w="2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EEC2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2400 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4DA2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5800 </w:t>
            </w:r>
          </w:p>
        </w:tc>
      </w:tr>
      <w:tr w:rsidR="00C560C8" w:rsidRPr="00534F2A" w14:paraId="1A645356" w14:textId="77777777" w:rsidTr="001D111E">
        <w:trPr>
          <w:trHeight w:val="1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561CC" w14:textId="77777777" w:rsidR="00C560C8" w:rsidRPr="00534F2A" w:rsidRDefault="00246E96" w:rsidP="000B114C">
            <w:pPr>
              <w:spacing w:after="287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3. </w:t>
            </w:r>
          </w:p>
          <w:p w14:paraId="5AA5B6F5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8CBC4" w14:textId="77777777" w:rsidR="00C560C8" w:rsidRPr="00534F2A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Գյուղական բնակավայրեր (առանց </w:t>
            </w:r>
          </w:p>
          <w:p w14:paraId="295DF439" w14:textId="5B861BBC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օդորակիչների)` </w:t>
            </w:r>
          </w:p>
          <w:p w14:paraId="146EF64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չկահավորված հաստատուն էլեկտրասալիկներով 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EA5415" w14:textId="77777777" w:rsidR="00C560C8" w:rsidRPr="00534F2A" w:rsidRDefault="00246E96" w:rsidP="000B114C">
            <w:pPr>
              <w:spacing w:after="152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5BA8B179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950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D54EF" w14:textId="77777777" w:rsidR="00C560C8" w:rsidRPr="00534F2A" w:rsidRDefault="00246E96" w:rsidP="000B114C">
            <w:pPr>
              <w:spacing w:after="152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1A036D5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4100 </w:t>
            </w:r>
          </w:p>
        </w:tc>
      </w:tr>
      <w:tr w:rsidR="00C560C8" w:rsidRPr="00534F2A" w14:paraId="388987C2" w14:textId="77777777" w:rsidTr="001D111E">
        <w:trPr>
          <w:trHeight w:val="512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C870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1B05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հաստատուն էլեկտրասալիկներով կահավորված (100 % ընդգրկված) </w:t>
            </w:r>
          </w:p>
        </w:tc>
        <w:tc>
          <w:tcPr>
            <w:tcW w:w="2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80B4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1350 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7D30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4400 </w:t>
            </w:r>
          </w:p>
        </w:tc>
      </w:tr>
      <w:tr w:rsidR="00C560C8" w:rsidRPr="00534F2A" w14:paraId="54CEEEF3" w14:textId="77777777" w:rsidTr="001D111E">
        <w:trPr>
          <w:trHeight w:val="218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F7D8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4.</w:t>
            </w: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1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CF31" w14:textId="77777777" w:rsidR="00C560C8" w:rsidRPr="00534F2A" w:rsidRDefault="00246E96" w:rsidP="000B114C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Էլեկտրաօգտագործման խոշորացված ցուցանիշները բերված են մեծ քաղաքների համար: Դրանք պետք է ընդունել գործակիցների կիրառումով, քաղաքների խմբերի համար`  </w:t>
            </w:r>
          </w:p>
          <w:p w14:paraId="57BA6DB4" w14:textId="77777777" w:rsidR="00C560C8" w:rsidRPr="00534F2A" w:rsidRDefault="00246E96" w:rsidP="000B114C">
            <w:pPr>
              <w:spacing w:after="17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1)խոշորագույն.……………………………………...1,2  </w:t>
            </w:r>
          </w:p>
          <w:p w14:paraId="260F899A" w14:textId="77777777" w:rsidR="002C5FE6" w:rsidRPr="00534F2A" w:rsidRDefault="00246E96" w:rsidP="000B114C">
            <w:pPr>
              <w:spacing w:after="0" w:line="360" w:lineRule="auto"/>
              <w:ind w:left="1" w:right="759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2)խոշոր.……………………………………………….1,1  </w:t>
            </w:r>
          </w:p>
          <w:p w14:paraId="3D1EB269" w14:textId="77777777" w:rsidR="00C560C8" w:rsidRPr="00534F2A" w:rsidRDefault="00246E96" w:rsidP="000B114C">
            <w:pPr>
              <w:spacing w:after="0" w:line="360" w:lineRule="auto"/>
              <w:ind w:left="1" w:right="759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3)միջին.………………………………………………0,9  </w:t>
            </w:r>
          </w:p>
          <w:p w14:paraId="5DAF3B56" w14:textId="77777777" w:rsidR="00C560C8" w:rsidRPr="00534F2A" w:rsidRDefault="00246E96" w:rsidP="000B114C">
            <w:pPr>
              <w:spacing w:after="17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4)փոքր……………………………………………….....0,8  </w:t>
            </w:r>
          </w:p>
          <w:p w14:paraId="2684403D" w14:textId="77777777" w:rsidR="00C560C8" w:rsidRPr="00534F2A" w:rsidRDefault="00246E96" w:rsidP="000B114C">
            <w:pPr>
              <w:spacing w:after="0" w:line="360" w:lineRule="auto"/>
              <w:ind w:left="1" w:right="59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Բերված խոշորացված ցուցանիշները նախատեսում են բնակելի և հասարակական շենքերի, կոմունալկենցաղային սպասարկման կազմակերպությունների, արտաքին լուսավորման, քաղաքային էլեկտրատրանսպորտի (առանց մետրոպոլիտենի), ջրամատակարարման, ջրահեռացման և ջերմամատակարարման համակարգերի էլեկտրաօգտագործումը:  </w:t>
            </w:r>
          </w:p>
          <w:p w14:paraId="3AA13083" w14:textId="084587EE" w:rsidR="00C560C8" w:rsidRPr="00534F2A" w:rsidRDefault="00246E96" w:rsidP="00165875">
            <w:pPr>
              <w:spacing w:after="0" w:line="360" w:lineRule="auto"/>
              <w:ind w:left="1" w:right="61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Բնակելի կառուցապատման մեջ ստացիոնար էլեկտրասալիկների օգտագործման պայմանները, ինչպես նաև բնակչության կողմից կենցաղային օդորակիչների օգտագործման շրջանները ընդունել </w:t>
            </w:r>
            <w:r w:rsidR="002C5FE6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ՀՀ</w:t>
            </w:r>
            <w:r w:rsidR="002C5FE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2C5FE6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քաղաքաշինության</w:t>
            </w:r>
            <w:proofErr w:type="spellEnd"/>
            <w:r w:rsidR="002C5FE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2C5FE6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նախարարի</w:t>
            </w:r>
            <w:proofErr w:type="spellEnd"/>
            <w:r w:rsidR="002C5FE6" w:rsidRPr="00534F2A">
              <w:rPr>
                <w:rFonts w:ascii="GHEA Grapalat" w:hAnsi="GHEA Grapalat"/>
                <w:color w:val="auto"/>
                <w:sz w:val="22"/>
              </w:rPr>
              <w:t xml:space="preserve"> 2014 </w:t>
            </w:r>
            <w:proofErr w:type="spellStart"/>
            <w:r w:rsidR="002C5FE6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թվականի</w:t>
            </w:r>
            <w:proofErr w:type="spellEnd"/>
            <w:r w:rsidR="003572CA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3572C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մարտի</w:t>
            </w:r>
            <w:proofErr w:type="spellEnd"/>
            <w:r w:rsidR="003572CA" w:rsidRPr="00534F2A">
              <w:rPr>
                <w:rFonts w:ascii="GHEA Grapalat" w:hAnsi="GHEA Grapalat"/>
                <w:color w:val="auto"/>
                <w:sz w:val="22"/>
              </w:rPr>
              <w:t xml:space="preserve"> 31-</w:t>
            </w:r>
            <w:r w:rsidR="003572C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="003572CA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16587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N</w:t>
            </w:r>
            <w:r w:rsidR="00165875" w:rsidRPr="00534F2A">
              <w:rPr>
                <w:rFonts w:ascii="GHEA Grapalat" w:hAnsi="GHEA Grapalat"/>
                <w:color w:val="auto"/>
                <w:sz w:val="22"/>
              </w:rPr>
              <w:t>93-</w:t>
            </w:r>
            <w:r w:rsidR="0016587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</w:t>
            </w:r>
            <w:r w:rsidR="00165875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16587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հրամանով</w:t>
            </w:r>
            <w:proofErr w:type="spellEnd"/>
            <w:r w:rsidR="00165875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16587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հաստատված</w:t>
            </w:r>
            <w:proofErr w:type="spellEnd"/>
            <w:r w:rsidR="00165875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3572C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ՀՀՇՆ</w:t>
            </w:r>
            <w:r w:rsidR="003572CA" w:rsidRPr="00534F2A">
              <w:rPr>
                <w:rFonts w:ascii="GHEA Grapalat" w:hAnsi="GHEA Grapalat"/>
                <w:color w:val="auto"/>
                <w:sz w:val="22"/>
              </w:rPr>
              <w:t xml:space="preserve"> 31-01-2014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շինարարական նորմերին համապատասխան:   </w:t>
            </w:r>
          </w:p>
        </w:tc>
      </w:tr>
    </w:tbl>
    <w:p w14:paraId="21B1C68E" w14:textId="77777777" w:rsidR="00C560C8" w:rsidRPr="00534F2A" w:rsidRDefault="00246E96" w:rsidP="000B114C">
      <w:pPr>
        <w:spacing w:after="17" w:line="360" w:lineRule="auto"/>
        <w:ind w:left="10" w:right="2" w:hanging="10"/>
        <w:jc w:val="center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eastAsia="Calibri" w:hAnsi="GHEA Grapalat" w:cs="Calibri"/>
          <w:color w:val="auto"/>
          <w:sz w:val="24"/>
          <w:szCs w:val="24"/>
        </w:rPr>
        <w:t xml:space="preserve"> </w:t>
      </w:r>
    </w:p>
    <w:p w14:paraId="3C1B0D1A" w14:textId="77777777" w:rsidR="004767F6" w:rsidRPr="00534F2A" w:rsidRDefault="00246E96" w:rsidP="000B114C">
      <w:pPr>
        <w:spacing w:after="0" w:line="360" w:lineRule="auto"/>
        <w:ind w:right="0" w:firstLine="0"/>
        <w:jc w:val="left"/>
        <w:rPr>
          <w:rFonts w:ascii="GHEA Grapalat" w:eastAsia="Calibri" w:hAnsi="GHEA Grapalat" w:cs="Calibri"/>
          <w:color w:val="auto"/>
          <w:sz w:val="24"/>
          <w:szCs w:val="24"/>
        </w:rPr>
      </w:pPr>
      <w:r w:rsidRPr="00534F2A">
        <w:rPr>
          <w:rFonts w:ascii="GHEA Grapalat" w:eastAsia="Calibri" w:hAnsi="GHEA Grapalat" w:cs="Calibri"/>
          <w:color w:val="auto"/>
          <w:sz w:val="24"/>
          <w:szCs w:val="24"/>
        </w:rPr>
        <w:lastRenderedPageBreak/>
        <w:t xml:space="preserve"> </w:t>
      </w:r>
    </w:p>
    <w:p w14:paraId="74D27E47" w14:textId="77777777" w:rsidR="004767F6" w:rsidRPr="00534F2A" w:rsidRDefault="00181716" w:rsidP="000C0655">
      <w:pPr>
        <w:pStyle w:val="ListParagraph"/>
        <w:numPr>
          <w:ilvl w:val="0"/>
          <w:numId w:val="45"/>
        </w:numPr>
        <w:spacing w:after="17" w:line="360" w:lineRule="auto"/>
        <w:ind w:left="0" w:right="3" w:firstLine="450"/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</w:pPr>
      <w:r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 xml:space="preserve"> </w:t>
      </w:r>
      <w:r w:rsidR="00FD7EE9"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>Չ</w:t>
      </w:r>
      <w:r w:rsidR="004767F6"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>ԱՓՈՐՈՇԻՉՆԵՐ</w:t>
      </w:r>
      <w:r w:rsidR="00FD7EE9"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 xml:space="preserve">. </w:t>
      </w:r>
      <w:r w:rsidR="004767F6"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>ԳՈՅՈՒԹՅՈՒՆ ՈՒՆԵՑՈՂ ՋՐԱ</w:t>
      </w:r>
      <w:r w:rsidR="00FD7EE9"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>ՄԱՏԱԿԱՐԱՐՄԱՆ</w:t>
      </w:r>
      <w:r w:rsidR="004767F6"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 xml:space="preserve"> ԵՎ ՄԵԼԻՈՐԱՏԻՎ ՀԱՄԱԿԱՐԳԵՐԻ, ԳԵՏԵՐԻ, ՋՐԱՄԲԱՐՆԵՐԻ ԵՎ ԱՅԼ ԿԱՌՈՒՑՎԱԾՔՆԵՐԻ ԱՆՕՏԱՐԵԼԻ ԳՈՏԻՆԵՐ</w:t>
      </w:r>
    </w:p>
    <w:p w14:paraId="4A434FD8" w14:textId="77777777" w:rsidR="00120470" w:rsidRPr="00534F2A" w:rsidRDefault="00120470" w:rsidP="000B114C">
      <w:pPr>
        <w:spacing w:after="17" w:line="360" w:lineRule="auto"/>
        <w:ind w:left="10" w:right="3" w:hanging="10"/>
        <w:jc w:val="center"/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</w:pPr>
    </w:p>
    <w:p w14:paraId="135AFA99" w14:textId="77777777" w:rsidR="00F3260B" w:rsidRPr="00534F2A" w:rsidRDefault="00FD7EE9" w:rsidP="000C0655">
      <w:pPr>
        <w:pStyle w:val="ListParagraph"/>
        <w:numPr>
          <w:ilvl w:val="0"/>
          <w:numId w:val="27"/>
        </w:numPr>
        <w:spacing w:after="17" w:line="360" w:lineRule="auto"/>
        <w:ind w:right="3"/>
        <w:jc w:val="left"/>
        <w:rPr>
          <w:rFonts w:ascii="GHEA Grapalat" w:eastAsia="Calibri" w:hAnsi="GHEA Grapalat" w:cs="Calibri"/>
          <w:color w:val="auto"/>
          <w:sz w:val="24"/>
          <w:szCs w:val="24"/>
          <w:lang w:val="hy-AM"/>
        </w:rPr>
      </w:pPr>
      <w:r w:rsidRPr="00534F2A">
        <w:rPr>
          <w:rFonts w:ascii="GHEA Grapalat" w:eastAsia="Calibri" w:hAnsi="GHEA Grapalat" w:cs="Calibri"/>
          <w:color w:val="auto"/>
          <w:sz w:val="24"/>
          <w:szCs w:val="24"/>
          <w:lang w:val="hy-AM"/>
        </w:rPr>
        <w:t xml:space="preserve"> Անօտարելի գօտիները սահմանվում են ըստ </w:t>
      </w:r>
      <w:r w:rsidR="00223F00" w:rsidRPr="00534F2A">
        <w:rPr>
          <w:rFonts w:ascii="GHEA Grapalat" w:eastAsia="Calibri" w:hAnsi="GHEA Grapalat" w:cs="Calibri"/>
          <w:color w:val="auto"/>
          <w:sz w:val="24"/>
          <w:szCs w:val="24"/>
          <w:lang w:val="hy-AM"/>
        </w:rPr>
        <w:t>Ա</w:t>
      </w:r>
      <w:r w:rsidRPr="00534F2A">
        <w:rPr>
          <w:rFonts w:ascii="GHEA Grapalat" w:eastAsia="Calibri" w:hAnsi="GHEA Grapalat" w:cs="Calibri"/>
          <w:color w:val="auto"/>
          <w:sz w:val="24"/>
          <w:szCs w:val="24"/>
          <w:lang w:val="hy-AM"/>
        </w:rPr>
        <w:t xml:space="preserve">ղյուսակ </w:t>
      </w:r>
      <w:r w:rsidR="00AD2FC7" w:rsidRPr="00534F2A">
        <w:rPr>
          <w:rFonts w:ascii="GHEA Grapalat" w:eastAsia="Calibri" w:hAnsi="GHEA Grapalat" w:cs="Calibri"/>
          <w:color w:val="auto"/>
          <w:sz w:val="24"/>
          <w:szCs w:val="24"/>
          <w:lang w:val="hy-AM"/>
        </w:rPr>
        <w:t>61</w:t>
      </w:r>
      <w:r w:rsidRPr="00534F2A">
        <w:rPr>
          <w:rFonts w:ascii="GHEA Grapalat" w:eastAsia="Calibri" w:hAnsi="GHEA Grapalat" w:cs="Calibri"/>
          <w:color w:val="auto"/>
          <w:sz w:val="24"/>
          <w:szCs w:val="24"/>
          <w:lang w:val="hy-AM"/>
        </w:rPr>
        <w:t>-ի:</w:t>
      </w:r>
      <w:r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 xml:space="preserve">                                                                                  </w:t>
      </w:r>
      <w:r w:rsidR="00F3260B"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 xml:space="preserve">                          </w:t>
      </w:r>
    </w:p>
    <w:p w14:paraId="244C6CFE" w14:textId="77777777" w:rsidR="00F3260B" w:rsidRPr="00534F2A" w:rsidRDefault="00F3260B" w:rsidP="000B114C">
      <w:pPr>
        <w:spacing w:after="17" w:line="360" w:lineRule="auto"/>
        <w:ind w:left="10" w:right="3" w:hanging="10"/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</w:pPr>
    </w:p>
    <w:p w14:paraId="22FE0299" w14:textId="77777777" w:rsidR="004767F6" w:rsidRPr="00534F2A" w:rsidRDefault="00F3260B" w:rsidP="00F3260B">
      <w:pPr>
        <w:spacing w:after="17" w:line="360" w:lineRule="auto"/>
        <w:ind w:left="10" w:right="3" w:hanging="10"/>
        <w:rPr>
          <w:rFonts w:ascii="GHEA Grapalat" w:eastAsia="Calibri" w:hAnsi="GHEA Grapalat" w:cs="Calibri"/>
          <w:color w:val="auto"/>
          <w:sz w:val="24"/>
          <w:szCs w:val="24"/>
          <w:lang w:val="en-US"/>
        </w:rPr>
      </w:pPr>
      <w:r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 xml:space="preserve">                                                                                                                                 </w:t>
      </w:r>
      <w:r w:rsidR="00FD7EE9"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 xml:space="preserve">  </w:t>
      </w:r>
      <w:r w:rsidR="00FD7EE9" w:rsidRPr="00534F2A">
        <w:rPr>
          <w:rFonts w:ascii="GHEA Grapalat" w:eastAsia="Calibri" w:hAnsi="GHEA Grapalat" w:cs="Calibri"/>
          <w:color w:val="auto"/>
          <w:sz w:val="24"/>
          <w:szCs w:val="24"/>
          <w:lang w:val="en-US"/>
        </w:rPr>
        <w:t xml:space="preserve">Աղյուսակ </w:t>
      </w:r>
      <w:r w:rsidR="00AD2FC7" w:rsidRPr="00534F2A">
        <w:rPr>
          <w:rFonts w:ascii="GHEA Grapalat" w:eastAsia="Calibri" w:hAnsi="GHEA Grapalat" w:cs="Calibri"/>
          <w:color w:val="auto"/>
          <w:sz w:val="24"/>
          <w:szCs w:val="24"/>
          <w:lang w:val="en-US"/>
        </w:rPr>
        <w:t>61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3438"/>
        <w:gridCol w:w="4642"/>
        <w:gridCol w:w="2743"/>
      </w:tblGrid>
      <w:tr w:rsidR="004767F6" w:rsidRPr="00534F2A" w14:paraId="1A4187DE" w14:textId="77777777" w:rsidTr="00F3260B">
        <w:trPr>
          <w:trHeight w:val="898"/>
        </w:trPr>
        <w:tc>
          <w:tcPr>
            <w:tcW w:w="668" w:type="dxa"/>
          </w:tcPr>
          <w:p w14:paraId="05B67583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հ/հ</w:t>
            </w:r>
          </w:p>
        </w:tc>
        <w:tc>
          <w:tcPr>
            <w:tcW w:w="3438" w:type="dxa"/>
          </w:tcPr>
          <w:p w14:paraId="43C6D278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Կառուցվածքի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անվանումը</w:t>
            </w:r>
            <w:proofErr w:type="spellEnd"/>
          </w:p>
        </w:tc>
        <w:tc>
          <w:tcPr>
            <w:tcW w:w="4642" w:type="dxa"/>
          </w:tcPr>
          <w:p w14:paraId="3D85220E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Անօտարելի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գոտի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/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շերտ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/,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չհաշված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ջրանցքի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լայնությունը</w:t>
            </w:r>
            <w:proofErr w:type="spellEnd"/>
          </w:p>
        </w:tc>
        <w:tc>
          <w:tcPr>
            <w:tcW w:w="2743" w:type="dxa"/>
          </w:tcPr>
          <w:p w14:paraId="37785278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Անօտարելի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</w:p>
          <w:p w14:paraId="1E00A834" w14:textId="77777777" w:rsidR="004767F6" w:rsidRPr="00534F2A" w:rsidRDefault="00F3260B" w:rsidP="00F3260B">
            <w:pPr>
              <w:spacing w:line="360" w:lineRule="auto"/>
              <w:ind w:firstLine="0"/>
              <w:jc w:val="left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գ</w:t>
            </w:r>
            <w:r w:rsidR="004767F6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ոտու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  </w:t>
            </w:r>
            <w:proofErr w:type="spellStart"/>
            <w:r w:rsidR="004767F6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լայն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ությունը</w:t>
            </w:r>
            <w:proofErr w:type="spellEnd"/>
          </w:p>
        </w:tc>
      </w:tr>
      <w:tr w:rsidR="004767F6" w:rsidRPr="00534F2A" w14:paraId="24939C3C" w14:textId="77777777" w:rsidTr="00F3260B">
        <w:tc>
          <w:tcPr>
            <w:tcW w:w="668" w:type="dxa"/>
          </w:tcPr>
          <w:p w14:paraId="5F06133B" w14:textId="77777777" w:rsidR="004767F6" w:rsidRPr="00534F2A" w:rsidRDefault="004767F6" w:rsidP="000B114C">
            <w:pPr>
              <w:spacing w:line="360" w:lineRule="auto"/>
              <w:ind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>1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071CB87F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Մայր և միջտնտեսային ջրանցք լանջի վրա</w:t>
            </w:r>
          </w:p>
        </w:tc>
        <w:tc>
          <w:tcPr>
            <w:tcW w:w="4642" w:type="dxa"/>
          </w:tcPr>
          <w:p w14:paraId="73DE8F7D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Մի կողմից 3մ.,մյուս կողմից՝ 12մ. </w:t>
            </w:r>
          </w:p>
        </w:tc>
        <w:tc>
          <w:tcPr>
            <w:tcW w:w="2743" w:type="dxa"/>
          </w:tcPr>
          <w:p w14:paraId="3C33A6D2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   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15մ</w:t>
            </w:r>
          </w:p>
        </w:tc>
      </w:tr>
      <w:tr w:rsidR="004767F6" w:rsidRPr="00534F2A" w14:paraId="2647D86C" w14:textId="77777777" w:rsidTr="00F3260B">
        <w:tc>
          <w:tcPr>
            <w:tcW w:w="668" w:type="dxa"/>
          </w:tcPr>
          <w:p w14:paraId="4DDD6A62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 2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438" w:type="dxa"/>
          </w:tcPr>
          <w:p w14:paraId="42472178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Մայր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միջտնտեսային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ջրանցք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հարթավայրում</w:t>
            </w:r>
            <w:proofErr w:type="spellEnd"/>
          </w:p>
        </w:tc>
        <w:tc>
          <w:tcPr>
            <w:tcW w:w="4642" w:type="dxa"/>
          </w:tcPr>
          <w:p w14:paraId="3DDBD9B4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2մ</w:t>
            </w:r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.,մյուս</w:t>
            </w:r>
            <w:proofErr w:type="gram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 10մ.</w:t>
            </w:r>
          </w:p>
        </w:tc>
        <w:tc>
          <w:tcPr>
            <w:tcW w:w="2743" w:type="dxa"/>
          </w:tcPr>
          <w:p w14:paraId="363B9174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12մ</w:t>
            </w:r>
          </w:p>
        </w:tc>
      </w:tr>
      <w:tr w:rsidR="004767F6" w:rsidRPr="00534F2A" w14:paraId="32594E0E" w14:textId="77777777" w:rsidTr="00F3260B">
        <w:tc>
          <w:tcPr>
            <w:tcW w:w="668" w:type="dxa"/>
          </w:tcPr>
          <w:p w14:paraId="2D467370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  3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02C75F1E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Ներտնտեսային և բաժանարար ջրանցք  լանջի վրա</w:t>
            </w:r>
          </w:p>
        </w:tc>
        <w:tc>
          <w:tcPr>
            <w:tcW w:w="4642" w:type="dxa"/>
          </w:tcPr>
          <w:p w14:paraId="3598A3B1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Մի կողմից 3մ.,մյուս կողմից՝ 8մ.</w:t>
            </w:r>
          </w:p>
        </w:tc>
        <w:tc>
          <w:tcPr>
            <w:tcW w:w="2743" w:type="dxa"/>
          </w:tcPr>
          <w:p w14:paraId="3BCC9412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    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11մ</w:t>
            </w:r>
          </w:p>
        </w:tc>
      </w:tr>
      <w:tr w:rsidR="004767F6" w:rsidRPr="00534F2A" w14:paraId="0F9E80B6" w14:textId="77777777" w:rsidTr="00F3260B">
        <w:tc>
          <w:tcPr>
            <w:tcW w:w="668" w:type="dxa"/>
          </w:tcPr>
          <w:p w14:paraId="27144EEC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 4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5124736C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Ներտնտեսային և բաժանարար ջրանցք հարթավայրում</w:t>
            </w:r>
          </w:p>
        </w:tc>
        <w:tc>
          <w:tcPr>
            <w:tcW w:w="4642" w:type="dxa"/>
          </w:tcPr>
          <w:p w14:paraId="7E6CDF35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Մի կողմից 2մ.,մյուս կողմից՝ 6մ.</w:t>
            </w:r>
          </w:p>
        </w:tc>
        <w:tc>
          <w:tcPr>
            <w:tcW w:w="2743" w:type="dxa"/>
          </w:tcPr>
          <w:p w14:paraId="31BBE074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      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8մ</w:t>
            </w:r>
          </w:p>
        </w:tc>
      </w:tr>
      <w:tr w:rsidR="004767F6" w:rsidRPr="00534F2A" w14:paraId="1BF18E6F" w14:textId="77777777" w:rsidTr="00F3260B">
        <w:tc>
          <w:tcPr>
            <w:tcW w:w="668" w:type="dxa"/>
          </w:tcPr>
          <w:p w14:paraId="4EBC6CEE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lastRenderedPageBreak/>
              <w:t xml:space="preserve">   5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2DABC3C0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Կոլեկտոր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մինչև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4մ.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խորությամբ</w:t>
            </w:r>
            <w:proofErr w:type="spellEnd"/>
          </w:p>
        </w:tc>
        <w:tc>
          <w:tcPr>
            <w:tcW w:w="4642" w:type="dxa"/>
          </w:tcPr>
          <w:p w14:paraId="318155B2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2մ</w:t>
            </w:r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.,մյուս</w:t>
            </w:r>
            <w:proofErr w:type="gram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 10մ.</w:t>
            </w:r>
          </w:p>
        </w:tc>
        <w:tc>
          <w:tcPr>
            <w:tcW w:w="2743" w:type="dxa"/>
          </w:tcPr>
          <w:p w14:paraId="49C1694D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12մ</w:t>
            </w:r>
          </w:p>
        </w:tc>
      </w:tr>
      <w:tr w:rsidR="004767F6" w:rsidRPr="00534F2A" w14:paraId="1FC5F78D" w14:textId="77777777" w:rsidTr="00F3260B">
        <w:tc>
          <w:tcPr>
            <w:tcW w:w="668" w:type="dxa"/>
          </w:tcPr>
          <w:p w14:paraId="1CF1FB8A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  6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0A4B8DFD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Կոլեկտոր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մինչև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6մ.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խորությամբ</w:t>
            </w:r>
            <w:proofErr w:type="spellEnd"/>
          </w:p>
        </w:tc>
        <w:tc>
          <w:tcPr>
            <w:tcW w:w="4642" w:type="dxa"/>
          </w:tcPr>
          <w:p w14:paraId="0F92E6E0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Երկու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10-ական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մետր</w:t>
            </w:r>
            <w:proofErr w:type="spellEnd"/>
          </w:p>
        </w:tc>
        <w:tc>
          <w:tcPr>
            <w:tcW w:w="2743" w:type="dxa"/>
          </w:tcPr>
          <w:p w14:paraId="11AFC930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20մ</w:t>
            </w:r>
          </w:p>
        </w:tc>
      </w:tr>
      <w:tr w:rsidR="004767F6" w:rsidRPr="00534F2A" w14:paraId="7F1CEB9B" w14:textId="77777777" w:rsidTr="00F3260B">
        <w:tc>
          <w:tcPr>
            <w:tcW w:w="668" w:type="dxa"/>
          </w:tcPr>
          <w:p w14:paraId="08B6B025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  7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63903FB3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Ոռոգման և չորացման փակ ցանց*</w:t>
            </w:r>
          </w:p>
        </w:tc>
        <w:tc>
          <w:tcPr>
            <w:tcW w:w="4642" w:type="dxa"/>
          </w:tcPr>
          <w:p w14:paraId="2FE8A213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Մի կողմից 1մ.,մյուս կողմից՝ 7մ.</w:t>
            </w:r>
          </w:p>
        </w:tc>
        <w:tc>
          <w:tcPr>
            <w:tcW w:w="2743" w:type="dxa"/>
          </w:tcPr>
          <w:p w14:paraId="0A9E89E6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       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8մ</w:t>
            </w:r>
          </w:p>
        </w:tc>
      </w:tr>
      <w:tr w:rsidR="004767F6" w:rsidRPr="00534F2A" w14:paraId="4C96F122" w14:textId="77777777" w:rsidTr="00F3260B">
        <w:tc>
          <w:tcPr>
            <w:tcW w:w="668" w:type="dxa"/>
          </w:tcPr>
          <w:p w14:paraId="13879C36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  8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548083AE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Ոռոգման և չորացման փակ ցանցերի հորեր</w:t>
            </w:r>
          </w:p>
        </w:tc>
        <w:tc>
          <w:tcPr>
            <w:tcW w:w="4642" w:type="dxa"/>
          </w:tcPr>
          <w:p w14:paraId="61488FAA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Հատակագծում կառուցվածքի  եզրագծից մեկ մետր շերտով</w:t>
            </w:r>
          </w:p>
        </w:tc>
        <w:tc>
          <w:tcPr>
            <w:tcW w:w="2743" w:type="dxa"/>
          </w:tcPr>
          <w:p w14:paraId="37BC445A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       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1մ</w:t>
            </w:r>
          </w:p>
        </w:tc>
      </w:tr>
      <w:tr w:rsidR="004767F6" w:rsidRPr="00534F2A" w14:paraId="43A3986D" w14:textId="77777777" w:rsidTr="00F3260B">
        <w:trPr>
          <w:trHeight w:val="381"/>
        </w:trPr>
        <w:tc>
          <w:tcPr>
            <w:tcW w:w="668" w:type="dxa"/>
          </w:tcPr>
          <w:p w14:paraId="55AD8748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  9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7D2BBE81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Հիդրանտոռոգման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ցանցի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վրա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4642" w:type="dxa"/>
          </w:tcPr>
          <w:p w14:paraId="1238438B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Երկու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կողմերից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1.5-ական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մետր</w:t>
            </w:r>
            <w:proofErr w:type="spellEnd"/>
          </w:p>
        </w:tc>
        <w:tc>
          <w:tcPr>
            <w:tcW w:w="2743" w:type="dxa"/>
          </w:tcPr>
          <w:p w14:paraId="1383D589" w14:textId="77777777" w:rsidR="004767F6" w:rsidRPr="00534F2A" w:rsidRDefault="004767F6" w:rsidP="003C5735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2.3</w:t>
            </w:r>
            <w:r w:rsidR="003C5735" w:rsidRPr="00534F2A">
              <w:rPr>
                <w:rFonts w:ascii="GHEA Grapalat" w:hAnsi="GHEA Grapalat"/>
                <w:color w:val="auto"/>
                <w:sz w:val="22"/>
                <w:lang w:val="hy-AM"/>
              </w:rPr>
              <w:t>քմ</w:t>
            </w:r>
          </w:p>
        </w:tc>
      </w:tr>
      <w:tr w:rsidR="004767F6" w:rsidRPr="00534F2A" w14:paraId="44915EE2" w14:textId="77777777" w:rsidTr="00F3260B">
        <w:tc>
          <w:tcPr>
            <w:tcW w:w="668" w:type="dxa"/>
          </w:tcPr>
          <w:p w14:paraId="761B5527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10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119EA4EB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Պոմպակայաններ</w:t>
            </w:r>
            <w:proofErr w:type="spellEnd"/>
          </w:p>
        </w:tc>
        <w:tc>
          <w:tcPr>
            <w:tcW w:w="4642" w:type="dxa"/>
          </w:tcPr>
          <w:p w14:paraId="0E2986A5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Պոմպակայանի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շենքերով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կառուցվածքներով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զբաղեցված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տարածքի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2մ.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շերտով</w:t>
            </w:r>
            <w:proofErr w:type="spellEnd"/>
          </w:p>
        </w:tc>
        <w:tc>
          <w:tcPr>
            <w:tcW w:w="2743" w:type="dxa"/>
          </w:tcPr>
          <w:p w14:paraId="6A1F0F0D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2մ</w:t>
            </w:r>
          </w:p>
        </w:tc>
      </w:tr>
      <w:tr w:rsidR="004767F6" w:rsidRPr="00534F2A" w14:paraId="7D5ACC35" w14:textId="77777777" w:rsidTr="00F3260B">
        <w:tc>
          <w:tcPr>
            <w:tcW w:w="668" w:type="dxa"/>
          </w:tcPr>
          <w:p w14:paraId="17F1D2EE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11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3335AB3C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Ճնշումային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բաց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խողովակաշար</w:t>
            </w:r>
            <w:proofErr w:type="spellEnd"/>
          </w:p>
        </w:tc>
        <w:tc>
          <w:tcPr>
            <w:tcW w:w="4642" w:type="dxa"/>
          </w:tcPr>
          <w:p w14:paraId="2CF6EE2C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Խողովակատարի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հենարանի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1մ</w:t>
            </w:r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.,մյուս</w:t>
            </w:r>
            <w:proofErr w:type="gram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 7մ.</w:t>
            </w:r>
          </w:p>
        </w:tc>
        <w:tc>
          <w:tcPr>
            <w:tcW w:w="2743" w:type="dxa"/>
          </w:tcPr>
          <w:p w14:paraId="181BCB81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 8մ</w:t>
            </w:r>
          </w:p>
        </w:tc>
      </w:tr>
      <w:tr w:rsidR="004767F6" w:rsidRPr="00534F2A" w14:paraId="0E2FB1BF" w14:textId="77777777" w:rsidTr="00F3260B">
        <w:tc>
          <w:tcPr>
            <w:tcW w:w="668" w:type="dxa"/>
          </w:tcPr>
          <w:p w14:paraId="1F58FDE0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12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34102E27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Ճնշումային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փակ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խողովակաշար</w:t>
            </w:r>
            <w:proofErr w:type="spellEnd"/>
          </w:p>
        </w:tc>
        <w:tc>
          <w:tcPr>
            <w:tcW w:w="4642" w:type="dxa"/>
          </w:tcPr>
          <w:p w14:paraId="6BC75559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Խողովակատարի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եզրագծի</w:t>
            </w:r>
            <w:proofErr w:type="spellEnd"/>
            <w:proofErr w:type="gram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1.5մ.,մյուս</w:t>
            </w:r>
            <w:proofErr w:type="gram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 7.5մ.</w:t>
            </w:r>
          </w:p>
        </w:tc>
        <w:tc>
          <w:tcPr>
            <w:tcW w:w="2743" w:type="dxa"/>
          </w:tcPr>
          <w:p w14:paraId="59222699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 9մ</w:t>
            </w:r>
          </w:p>
        </w:tc>
      </w:tr>
      <w:tr w:rsidR="004767F6" w:rsidRPr="00534F2A" w14:paraId="538B649F" w14:textId="77777777" w:rsidTr="00F3260B">
        <w:tc>
          <w:tcPr>
            <w:tcW w:w="668" w:type="dxa"/>
          </w:tcPr>
          <w:p w14:paraId="56C2B105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lastRenderedPageBreak/>
              <w:t xml:space="preserve"> 13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060DF558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Ջրամբար,</w:t>
            </w:r>
            <w:r w:rsidR="00AB47B6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կից լանջերի մինչև երեք աստիճան թեքության դեպքում</w:t>
            </w:r>
          </w:p>
        </w:tc>
        <w:tc>
          <w:tcPr>
            <w:tcW w:w="4642" w:type="dxa"/>
          </w:tcPr>
          <w:p w14:paraId="6089F35B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Նորմալ դիմհարային հորիզոնից  և կառուցվածքներից </w:t>
            </w:r>
          </w:p>
        </w:tc>
        <w:tc>
          <w:tcPr>
            <w:tcW w:w="2743" w:type="dxa"/>
          </w:tcPr>
          <w:p w14:paraId="2749C15A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     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50</w:t>
            </w:r>
            <w:r w:rsidR="003C573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</w:p>
        </w:tc>
      </w:tr>
      <w:tr w:rsidR="004767F6" w:rsidRPr="00534F2A" w14:paraId="26EE8475" w14:textId="77777777" w:rsidTr="00F3260B">
        <w:tc>
          <w:tcPr>
            <w:tcW w:w="668" w:type="dxa"/>
          </w:tcPr>
          <w:p w14:paraId="25A01A2E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14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0A191834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Ջրամբար, կից լանջերի երեք աստիճանից ավելի թեքության դեպքում</w:t>
            </w:r>
          </w:p>
        </w:tc>
        <w:tc>
          <w:tcPr>
            <w:tcW w:w="4642" w:type="dxa"/>
          </w:tcPr>
          <w:p w14:paraId="7FC22CEC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Նորմալ դիմհարային հորիզոնից  և կառուցվածքներից</w:t>
            </w:r>
          </w:p>
        </w:tc>
        <w:tc>
          <w:tcPr>
            <w:tcW w:w="2743" w:type="dxa"/>
          </w:tcPr>
          <w:p w14:paraId="5742561D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   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100մ</w:t>
            </w:r>
          </w:p>
        </w:tc>
      </w:tr>
      <w:tr w:rsidR="004767F6" w:rsidRPr="00534F2A" w14:paraId="0EEE88E2" w14:textId="77777777" w:rsidTr="00F3260B">
        <w:tc>
          <w:tcPr>
            <w:tcW w:w="668" w:type="dxa"/>
          </w:tcPr>
          <w:p w14:paraId="275C41E4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>15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195882F3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Օրվա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կարգավորման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ջրավազան</w:t>
            </w:r>
            <w:proofErr w:type="spellEnd"/>
          </w:p>
        </w:tc>
        <w:tc>
          <w:tcPr>
            <w:tcW w:w="4642" w:type="dxa"/>
          </w:tcPr>
          <w:p w14:paraId="73A463D0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Հատակագծում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կառուցվածքի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եզրագծից</w:t>
            </w:r>
            <w:proofErr w:type="spellEnd"/>
          </w:p>
        </w:tc>
        <w:tc>
          <w:tcPr>
            <w:tcW w:w="2743" w:type="dxa"/>
          </w:tcPr>
          <w:p w14:paraId="049623F8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30մ</w:t>
            </w:r>
          </w:p>
        </w:tc>
      </w:tr>
      <w:tr w:rsidR="004767F6" w:rsidRPr="00534F2A" w14:paraId="42885CA8" w14:textId="77777777" w:rsidTr="00F3260B">
        <w:tc>
          <w:tcPr>
            <w:tcW w:w="668" w:type="dxa"/>
            <w:vMerge w:val="restart"/>
          </w:tcPr>
          <w:p w14:paraId="70060AE2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>16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  <w:vMerge w:val="restart"/>
          </w:tcPr>
          <w:p w14:paraId="32DC7690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Ջրառի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կառույց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գետի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վրա</w:t>
            </w:r>
            <w:proofErr w:type="spellEnd"/>
          </w:p>
        </w:tc>
        <w:tc>
          <w:tcPr>
            <w:tcW w:w="4642" w:type="dxa"/>
          </w:tcPr>
          <w:p w14:paraId="4EBD52E5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Հատակագծում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կառուցվածքի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գետի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ստորին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մասում</w:t>
            </w:r>
            <w:proofErr w:type="spellEnd"/>
          </w:p>
        </w:tc>
        <w:tc>
          <w:tcPr>
            <w:tcW w:w="2743" w:type="dxa"/>
          </w:tcPr>
          <w:p w14:paraId="5021FA33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200մ</w:t>
            </w:r>
          </w:p>
        </w:tc>
      </w:tr>
      <w:tr w:rsidR="004767F6" w:rsidRPr="00534F2A" w14:paraId="6FFA40AF" w14:textId="77777777" w:rsidTr="00F3260B">
        <w:tc>
          <w:tcPr>
            <w:tcW w:w="668" w:type="dxa"/>
            <w:vMerge/>
          </w:tcPr>
          <w:p w14:paraId="0457629D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438" w:type="dxa"/>
            <w:vMerge/>
          </w:tcPr>
          <w:p w14:paraId="276EE2C0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4642" w:type="dxa"/>
          </w:tcPr>
          <w:p w14:paraId="63FD9EB0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Վերին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մասում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</w:p>
        </w:tc>
        <w:tc>
          <w:tcPr>
            <w:tcW w:w="2743" w:type="dxa"/>
          </w:tcPr>
          <w:p w14:paraId="13BDB5F5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100մ</w:t>
            </w:r>
          </w:p>
        </w:tc>
      </w:tr>
      <w:tr w:rsidR="004767F6" w:rsidRPr="00534F2A" w14:paraId="031D3A7F" w14:textId="77777777" w:rsidTr="00F3260B">
        <w:tc>
          <w:tcPr>
            <w:tcW w:w="668" w:type="dxa"/>
            <w:vMerge/>
          </w:tcPr>
          <w:p w14:paraId="6E905AC1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438" w:type="dxa"/>
            <w:vMerge/>
          </w:tcPr>
          <w:p w14:paraId="32F68E95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4642" w:type="dxa"/>
          </w:tcPr>
          <w:p w14:paraId="37C8B655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Ափեզրերից</w:t>
            </w:r>
          </w:p>
        </w:tc>
        <w:tc>
          <w:tcPr>
            <w:tcW w:w="2743" w:type="dxa"/>
          </w:tcPr>
          <w:p w14:paraId="2A07AA4E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50մ</w:t>
            </w:r>
          </w:p>
        </w:tc>
      </w:tr>
      <w:tr w:rsidR="004767F6" w:rsidRPr="00534F2A" w14:paraId="7730B50C" w14:textId="77777777" w:rsidTr="00F3260B">
        <w:tc>
          <w:tcPr>
            <w:tcW w:w="668" w:type="dxa"/>
          </w:tcPr>
          <w:p w14:paraId="1359CA8B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>17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76BBF702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Աղբյուրների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ջրառ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/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կապտաժ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/</w:t>
            </w:r>
          </w:p>
        </w:tc>
        <w:tc>
          <w:tcPr>
            <w:tcW w:w="4642" w:type="dxa"/>
          </w:tcPr>
          <w:p w14:paraId="240007A2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Կառուցվածքի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հատակագծային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եզրագծերից</w:t>
            </w:r>
            <w:proofErr w:type="spellEnd"/>
          </w:p>
        </w:tc>
        <w:tc>
          <w:tcPr>
            <w:tcW w:w="2743" w:type="dxa"/>
          </w:tcPr>
          <w:p w14:paraId="303187BA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30մ</w:t>
            </w:r>
          </w:p>
        </w:tc>
      </w:tr>
      <w:tr w:rsidR="004767F6" w:rsidRPr="00534F2A" w14:paraId="3785A2AB" w14:textId="77777777" w:rsidTr="00F3260B">
        <w:tc>
          <w:tcPr>
            <w:tcW w:w="668" w:type="dxa"/>
          </w:tcPr>
          <w:p w14:paraId="229E7C55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18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35147CCE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Խորքային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հոր</w:t>
            </w:r>
            <w:proofErr w:type="spellEnd"/>
          </w:p>
        </w:tc>
        <w:tc>
          <w:tcPr>
            <w:tcW w:w="4642" w:type="dxa"/>
          </w:tcPr>
          <w:p w14:paraId="6E04BFF4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Կառուցվածքի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եզրագծերից</w:t>
            </w:r>
            <w:proofErr w:type="spellEnd"/>
            <w:proofErr w:type="gramEnd"/>
          </w:p>
        </w:tc>
        <w:tc>
          <w:tcPr>
            <w:tcW w:w="2743" w:type="dxa"/>
          </w:tcPr>
          <w:p w14:paraId="4744DAAB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  5մ</w:t>
            </w:r>
          </w:p>
        </w:tc>
      </w:tr>
      <w:tr w:rsidR="004767F6" w:rsidRPr="00534F2A" w14:paraId="34106759" w14:textId="77777777" w:rsidTr="00F3260B">
        <w:tc>
          <w:tcPr>
            <w:tcW w:w="668" w:type="dxa"/>
          </w:tcPr>
          <w:p w14:paraId="1CBE5E14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19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4E2BE494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Շատրվանող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հորատանցքեր</w:t>
            </w:r>
            <w:proofErr w:type="spellEnd"/>
          </w:p>
        </w:tc>
        <w:tc>
          <w:tcPr>
            <w:tcW w:w="4642" w:type="dxa"/>
          </w:tcPr>
          <w:p w14:paraId="04ECEE44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Կառուցվածքի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եզրագծերից</w:t>
            </w:r>
            <w:proofErr w:type="spellEnd"/>
          </w:p>
        </w:tc>
        <w:tc>
          <w:tcPr>
            <w:tcW w:w="2743" w:type="dxa"/>
          </w:tcPr>
          <w:p w14:paraId="107D5AC8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  3մ</w:t>
            </w:r>
          </w:p>
        </w:tc>
      </w:tr>
      <w:tr w:rsidR="004767F6" w:rsidRPr="00534F2A" w14:paraId="7BE237F8" w14:textId="77777777" w:rsidTr="00F3260B">
        <w:tc>
          <w:tcPr>
            <w:tcW w:w="668" w:type="dxa"/>
          </w:tcPr>
          <w:p w14:paraId="7459A01D" w14:textId="77777777" w:rsidR="004767F6" w:rsidRPr="00534F2A" w:rsidRDefault="004767F6" w:rsidP="00223F00">
            <w:pPr>
              <w:spacing w:line="360" w:lineRule="auto"/>
              <w:ind w:right="24"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20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2D60701F" w14:textId="77777777" w:rsidR="004767F6" w:rsidRPr="00534F2A" w:rsidRDefault="0018171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Գ</w:t>
            </w:r>
            <w:proofErr w:type="spellStart"/>
            <w:r w:rsidR="004767F6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ետեր</w:t>
            </w:r>
            <w:proofErr w:type="spellEnd"/>
          </w:p>
        </w:tc>
        <w:tc>
          <w:tcPr>
            <w:tcW w:w="4642" w:type="dxa"/>
          </w:tcPr>
          <w:p w14:paraId="67BA2B34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Ջրի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ամենաբարձր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հորիզոնի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եզրագծից</w:t>
            </w:r>
            <w:proofErr w:type="spellEnd"/>
          </w:p>
        </w:tc>
        <w:tc>
          <w:tcPr>
            <w:tcW w:w="2743" w:type="dxa"/>
          </w:tcPr>
          <w:p w14:paraId="6C1850D7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 35մ</w:t>
            </w:r>
          </w:p>
        </w:tc>
      </w:tr>
      <w:tr w:rsidR="004767F6" w:rsidRPr="00534F2A" w14:paraId="527D182F" w14:textId="77777777" w:rsidTr="00F3260B">
        <w:tc>
          <w:tcPr>
            <w:tcW w:w="668" w:type="dxa"/>
          </w:tcPr>
          <w:p w14:paraId="308A2CA4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21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3FDF59AF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Հեղեղների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պաշտպանիչ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թմբեր</w:t>
            </w:r>
            <w:proofErr w:type="spellEnd"/>
          </w:p>
        </w:tc>
        <w:tc>
          <w:tcPr>
            <w:tcW w:w="4642" w:type="dxa"/>
          </w:tcPr>
          <w:p w14:paraId="76805AB3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Թմբերի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արտաքին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եզրագծից</w:t>
            </w:r>
            <w:proofErr w:type="spellEnd"/>
          </w:p>
        </w:tc>
        <w:tc>
          <w:tcPr>
            <w:tcW w:w="2743" w:type="dxa"/>
          </w:tcPr>
          <w:p w14:paraId="352473D9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  4մ</w:t>
            </w:r>
          </w:p>
        </w:tc>
      </w:tr>
    </w:tbl>
    <w:p w14:paraId="2415A070" w14:textId="77777777" w:rsidR="004767F6" w:rsidRPr="00534F2A" w:rsidRDefault="004767F6" w:rsidP="000B114C">
      <w:pPr>
        <w:spacing w:after="2" w:line="360" w:lineRule="auto"/>
        <w:ind w:right="0" w:firstLine="0"/>
        <w:rPr>
          <w:rFonts w:ascii="GHEA Grapalat" w:hAnsi="GHEA Grapalat"/>
          <w:color w:val="auto"/>
          <w:sz w:val="22"/>
        </w:rPr>
      </w:pPr>
    </w:p>
    <w:p w14:paraId="6CB8A899" w14:textId="77777777" w:rsidR="0049307F" w:rsidRPr="00534F2A" w:rsidRDefault="0049307F" w:rsidP="000B114C">
      <w:pPr>
        <w:spacing w:after="2" w:line="360" w:lineRule="auto"/>
        <w:ind w:right="0" w:firstLine="0"/>
        <w:rPr>
          <w:rFonts w:ascii="GHEA Grapalat" w:hAnsi="GHEA Grapalat"/>
          <w:color w:val="auto"/>
          <w:sz w:val="22"/>
        </w:rPr>
      </w:pPr>
    </w:p>
    <w:p w14:paraId="0328F377" w14:textId="77777777" w:rsidR="0049307F" w:rsidRPr="00534F2A" w:rsidRDefault="0049307F" w:rsidP="000B114C">
      <w:pPr>
        <w:spacing w:after="2" w:line="360" w:lineRule="auto"/>
        <w:ind w:right="0" w:firstLine="0"/>
        <w:rPr>
          <w:rFonts w:ascii="GHEA Grapalat" w:hAnsi="GHEA Grapalat"/>
          <w:color w:val="auto"/>
          <w:sz w:val="22"/>
        </w:rPr>
      </w:pPr>
    </w:p>
    <w:p w14:paraId="5510D5B3" w14:textId="77777777" w:rsidR="00C560C8" w:rsidRPr="00534F2A" w:rsidRDefault="00C560C8" w:rsidP="000B114C">
      <w:pPr>
        <w:spacing w:after="14" w:line="360" w:lineRule="auto"/>
        <w:ind w:left="58" w:right="0" w:firstLine="0"/>
        <w:jc w:val="center"/>
        <w:rPr>
          <w:rFonts w:ascii="GHEA Grapalat" w:hAnsi="GHEA Grapalat"/>
          <w:color w:val="auto"/>
          <w:sz w:val="24"/>
          <w:szCs w:val="24"/>
        </w:rPr>
      </w:pPr>
    </w:p>
    <w:p w14:paraId="01E31A16" w14:textId="77777777" w:rsidR="00C560C8" w:rsidRPr="00534F2A" w:rsidRDefault="005300B5" w:rsidP="000C0655">
      <w:pPr>
        <w:pStyle w:val="Heading2"/>
        <w:numPr>
          <w:ilvl w:val="0"/>
          <w:numId w:val="46"/>
        </w:numPr>
        <w:spacing w:line="360" w:lineRule="auto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700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ՍՊԱՍԱՐԿՄԱՆ </w:t>
      </w:r>
      <w:r w:rsidR="009C25FF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ԾԱՌԱՅՈՒԹՅՈՒՆՆԵՐ</w:t>
      </w:r>
      <w:r w:rsidR="009C25F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C25FF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r w:rsidR="009C25F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7001F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r w:rsidR="00F700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9307F" w:rsidRPr="00534F2A">
        <w:rPr>
          <w:rFonts w:ascii="GHEA Grapalat" w:hAnsi="GHEA Grapalat"/>
          <w:color w:val="auto"/>
          <w:sz w:val="24"/>
          <w:szCs w:val="24"/>
          <w:lang w:val="en-US"/>
        </w:rPr>
        <w:t>ՉԱՓՈՐՈՇԻՉՆԵՐ</w:t>
      </w:r>
    </w:p>
    <w:p w14:paraId="006C713F" w14:textId="77777777" w:rsidR="00C560C8" w:rsidRPr="00534F2A" w:rsidRDefault="00246E96" w:rsidP="000B114C">
      <w:pPr>
        <w:spacing w:after="14" w:line="360" w:lineRule="auto"/>
        <w:ind w:left="58" w:right="0" w:firstLine="0"/>
        <w:jc w:val="center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</w:p>
    <w:p w14:paraId="5B413AA8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6" w:line="360" w:lineRule="auto"/>
        <w:ind w:left="0" w:right="0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Սպասարկման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34C50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ծառայություններ</w:t>
      </w:r>
      <w:proofErr w:type="spellEnd"/>
      <w:r w:rsidR="00E34C50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E34C50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մատուցող</w:t>
      </w:r>
      <w:proofErr w:type="spellEnd"/>
      <w:r w:rsidR="00E34C50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կազմ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ակերպությունների </w:t>
      </w:r>
      <w:proofErr w:type="spellStart"/>
      <w:r w:rsidR="0049307F" w:rsidRPr="00534F2A">
        <w:rPr>
          <w:rFonts w:ascii="GHEA Grapalat" w:hAnsi="GHEA Grapalat"/>
          <w:color w:val="auto"/>
          <w:sz w:val="24"/>
          <w:szCs w:val="24"/>
          <w:lang w:val="en-US"/>
        </w:rPr>
        <w:t>չափորոշիչների</w:t>
      </w:r>
      <w:proofErr w:type="spellEnd"/>
      <w:r w:rsidR="0049307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307F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համար </w:t>
      </w:r>
      <w:r w:rsidR="00A4056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564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A4056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564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A4056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կիրառվել</w:t>
      </w:r>
      <w:proofErr w:type="spellEnd"/>
      <w:r w:rsidR="007F785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r w:rsidR="007F785D" w:rsidRPr="00534F2A">
        <w:rPr>
          <w:rFonts w:ascii="GHEA Grapalat" w:hAnsi="GHEA Grapalat"/>
          <w:color w:val="auto"/>
          <w:sz w:val="24"/>
          <w:szCs w:val="24"/>
        </w:rPr>
        <w:t xml:space="preserve"> 62-</w:t>
      </w:r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7F785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խորհրդատվական</w:t>
      </w:r>
      <w:proofErr w:type="spellEnd"/>
      <w:r w:rsidR="007F785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բնույթի</w:t>
      </w:r>
      <w:proofErr w:type="spellEnd"/>
      <w:r w:rsidR="007F785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ցուցանիշները</w:t>
      </w:r>
      <w:proofErr w:type="spellEnd"/>
      <w:r w:rsidR="00361B95" w:rsidRPr="00534F2A">
        <w:rPr>
          <w:rFonts w:ascii="GHEA Grapalat" w:hAnsi="GHEA Grapalat"/>
          <w:color w:val="auto"/>
          <w:sz w:val="24"/>
          <w:szCs w:val="24"/>
        </w:rPr>
        <w:t>: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61B95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չնշված սպասարկման </w:t>
      </w:r>
      <w:proofErr w:type="spellStart"/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ծառայություններ</w:t>
      </w:r>
      <w:proofErr w:type="spellEnd"/>
      <w:r w:rsidR="007F785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="007F785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հողամասերի չափերը, տարողությունը և տեղաբաշխումը </w:t>
      </w:r>
      <w:proofErr w:type="spellStart"/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7F785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ընդունել ըստ նախագծային առաջադրանքի:  </w:t>
      </w:r>
    </w:p>
    <w:p w14:paraId="7074156A" w14:textId="77777777" w:rsidR="00C560C8" w:rsidRPr="00534F2A" w:rsidRDefault="00246E96" w:rsidP="000C0655">
      <w:pPr>
        <w:numPr>
          <w:ilvl w:val="0"/>
          <w:numId w:val="27"/>
        </w:numPr>
        <w:spacing w:after="5" w:line="360" w:lineRule="auto"/>
        <w:ind w:left="0" w:right="0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Սպասարկման </w:t>
      </w:r>
      <w:proofErr w:type="spellStart"/>
      <w:r w:rsidR="00A63B09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ծառայություններ</w:t>
      </w:r>
      <w:proofErr w:type="spellEnd"/>
      <w:r w:rsidR="00A63B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3B09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="00A63B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3B09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="00A63B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հաշվարկի</w:t>
      </w:r>
      <w:r w:rsidR="00A63B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նորմերը </w:t>
      </w:r>
      <w:proofErr w:type="spellStart"/>
      <w:r w:rsidR="00A63B09" w:rsidRPr="00534F2A">
        <w:rPr>
          <w:rFonts w:ascii="GHEA Grapalat" w:hAnsi="GHEA Grapalat"/>
          <w:color w:val="auto"/>
          <w:sz w:val="24"/>
          <w:szCs w:val="24"/>
          <w:lang w:val="en-US"/>
        </w:rPr>
        <w:t>խորհրդատվական</w:t>
      </w:r>
      <w:proofErr w:type="spellEnd"/>
      <w:r w:rsidR="00A63B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3B09" w:rsidRPr="00534F2A">
        <w:rPr>
          <w:rFonts w:ascii="GHEA Grapalat" w:hAnsi="GHEA Grapalat"/>
          <w:color w:val="auto"/>
          <w:sz w:val="24"/>
          <w:szCs w:val="24"/>
          <w:lang w:val="en-US"/>
        </w:rPr>
        <w:t>բնույթի</w:t>
      </w:r>
      <w:proofErr w:type="spellEnd"/>
      <w:r w:rsidR="00A63B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3B09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Միջբնակավայրային նշանակության սպասարկման </w:t>
      </w:r>
      <w:proofErr w:type="spellStart"/>
      <w:r w:rsidR="00A63B09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="00A63B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կազմն ու կառուցվածքը և տեսակարար տարողությունը սահմանվում է ըստ նախագծման առաջադրանքի, հաշվի առնելով նախագծվող բնակավայրի դերը տարաբնակեցման համակարգում: </w:t>
      </w:r>
    </w:p>
    <w:p w14:paraId="3066812A" w14:textId="77777777" w:rsidR="00C27329" w:rsidRPr="00534F2A" w:rsidRDefault="00C27329" w:rsidP="00C27329">
      <w:pPr>
        <w:spacing w:after="5" w:line="360" w:lineRule="auto"/>
        <w:ind w:right="0"/>
        <w:rPr>
          <w:rFonts w:ascii="GHEA Grapalat" w:hAnsi="GHEA Grapalat"/>
          <w:color w:val="auto"/>
          <w:sz w:val="24"/>
          <w:szCs w:val="24"/>
        </w:rPr>
      </w:pPr>
    </w:p>
    <w:p w14:paraId="6775F342" w14:textId="77777777" w:rsidR="00D17F59" w:rsidRPr="00534F2A" w:rsidRDefault="00CD22F6" w:rsidP="00634FD5">
      <w:pPr>
        <w:spacing w:after="5" w:line="360" w:lineRule="auto"/>
        <w:ind w:right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 6</w:t>
      </w:r>
      <w:r w:rsidR="00AD2FC7" w:rsidRPr="00534F2A">
        <w:rPr>
          <w:rFonts w:ascii="GHEA Grapalat" w:hAnsi="GHEA Grapalat"/>
          <w:color w:val="auto"/>
          <w:sz w:val="24"/>
          <w:szCs w:val="24"/>
          <w:lang w:val="en-US"/>
        </w:rPr>
        <w:t>2</w:t>
      </w:r>
    </w:p>
    <w:tbl>
      <w:tblPr>
        <w:tblStyle w:val="TableGrid"/>
        <w:tblW w:w="14646" w:type="dxa"/>
        <w:tblInd w:w="-731" w:type="dxa"/>
        <w:tblCellMar>
          <w:top w:w="65" w:type="dxa"/>
          <w:left w:w="55" w:type="dxa"/>
        </w:tblCellMar>
        <w:tblLook w:val="04A0" w:firstRow="1" w:lastRow="0" w:firstColumn="1" w:lastColumn="0" w:noHBand="0" w:noVBand="1"/>
      </w:tblPr>
      <w:tblGrid>
        <w:gridCol w:w="631"/>
        <w:gridCol w:w="15"/>
        <w:gridCol w:w="3330"/>
        <w:gridCol w:w="3200"/>
        <w:gridCol w:w="3399"/>
        <w:gridCol w:w="7"/>
        <w:gridCol w:w="4064"/>
      </w:tblGrid>
      <w:tr w:rsidR="00D17F59" w:rsidRPr="00534F2A" w14:paraId="558AC1E3" w14:textId="77777777" w:rsidTr="007427BB">
        <w:trPr>
          <w:trHeight w:val="7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245D" w14:textId="77777777" w:rsidR="00D17F59" w:rsidRPr="00534F2A" w:rsidRDefault="00D17F59" w:rsidP="00D17F59">
            <w:pPr>
              <w:spacing w:after="0" w:line="259" w:lineRule="auto"/>
              <w:ind w:left="124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</w:t>
            </w:r>
            <w:r w:rsidRPr="00534F2A">
              <w:rPr>
                <w:rFonts w:ascii="GHEA Grapalat" w:eastAsia="Sylfaen" w:hAnsi="GHEA Grapalat" w:cs="Sylfaen"/>
                <w:color w:val="auto"/>
                <w:sz w:val="22"/>
              </w:rPr>
              <w:t>/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 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C126" w14:textId="77777777" w:rsidR="00D17F59" w:rsidRPr="00534F2A" w:rsidRDefault="00D17F59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շինություններ, չափման միավոր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C5F0" w14:textId="77777777" w:rsidR="00D17F59" w:rsidRPr="00534F2A" w:rsidRDefault="00643CF2" w:rsidP="00D17F59">
            <w:pPr>
              <w:spacing w:after="0" w:line="259" w:lineRule="auto"/>
              <w:ind w:right="57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Քանակը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/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հզորությունը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8133" w14:textId="77777777" w:rsidR="00D17F59" w:rsidRPr="00534F2A" w:rsidRDefault="00D17F59" w:rsidP="00D17F59">
            <w:pPr>
              <w:spacing w:after="0" w:line="259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Հողամասերի չափերը 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426B" w14:textId="77777777" w:rsidR="00D17F59" w:rsidRPr="00534F2A" w:rsidRDefault="00D17F59" w:rsidP="00D17F59">
            <w:pPr>
              <w:spacing w:after="0" w:line="259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Լրացուցիչ պայմաններ </w:t>
            </w:r>
          </w:p>
        </w:tc>
      </w:tr>
      <w:tr w:rsidR="00D17F59" w:rsidRPr="00534F2A" w14:paraId="539B9290" w14:textId="77777777" w:rsidTr="007427BB">
        <w:trPr>
          <w:trHeight w:val="27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F216" w14:textId="77777777" w:rsidR="00D17F59" w:rsidRPr="00534F2A" w:rsidRDefault="00D17F59" w:rsidP="00D17F59">
            <w:pPr>
              <w:spacing w:after="0" w:line="259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1. </w:t>
            </w:r>
          </w:p>
        </w:tc>
        <w:tc>
          <w:tcPr>
            <w:tcW w:w="14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20EB" w14:textId="77777777" w:rsidR="00D17F59" w:rsidRPr="00534F2A" w:rsidRDefault="00D17F59" w:rsidP="005B3362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Կրթական </w:t>
            </w:r>
            <w:proofErr w:type="spellStart"/>
            <w:r w:rsidR="005B3362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օբյեկտներ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</w:tr>
      <w:tr w:rsidR="00D17F59" w:rsidRPr="00534F2A" w14:paraId="6BE22E6B" w14:textId="77777777" w:rsidTr="007427BB">
        <w:trPr>
          <w:trHeight w:val="34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8B30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  <w:r w:rsidR="007D220C" w:rsidRPr="00534F2A">
              <w:rPr>
                <w:rFonts w:ascii="GHEA Grapalat" w:hAnsi="GHEA Grapalat"/>
                <w:color w:val="auto"/>
                <w:sz w:val="22"/>
              </w:rPr>
              <w:t>1)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60FF" w14:textId="77777777" w:rsidR="00D17F59" w:rsidRPr="00534F2A" w:rsidRDefault="00DD20B7" w:rsidP="00DD20B7">
            <w:pPr>
              <w:spacing w:after="0" w:line="259" w:lineRule="auto"/>
              <w:ind w:left="1" w:right="873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</w:t>
            </w:r>
            <w:r w:rsidR="00D17F59" w:rsidRPr="00534F2A">
              <w:rPr>
                <w:rFonts w:ascii="GHEA Grapalat" w:hAnsi="GHEA Grapalat"/>
                <w:color w:val="auto"/>
                <w:sz w:val="22"/>
              </w:rPr>
              <w:t xml:space="preserve">ախադպրոցական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="00D17F59" w:rsidRPr="00534F2A">
              <w:rPr>
                <w:rFonts w:ascii="GHEA Grapalat" w:hAnsi="GHEA Grapalat"/>
                <w:color w:val="auto"/>
                <w:sz w:val="22"/>
              </w:rPr>
              <w:t xml:space="preserve">, տեղ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BEB9" w14:textId="77777777" w:rsidR="00D17F59" w:rsidRPr="00534F2A" w:rsidRDefault="00D17F59" w:rsidP="00D17F59">
            <w:pPr>
              <w:spacing w:after="0" w:line="277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Որոշվում է կախված բնակավայրի ժողովրդագրական կառուցվածքից, նախադպրոցական </w:t>
            </w:r>
            <w:proofErr w:type="spellStart"/>
            <w:r w:rsidR="00DD20B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կազմակերպություններով</w:t>
            </w:r>
            <w:proofErr w:type="spellEnd"/>
            <w:r w:rsidR="00DD20B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երեխաների ապահովվածության մակարդակն ընդունելով 85%-ի սահմաններում, այդ թվում ընդհանուր տիպի - 70%, մասնագիտացված – 3%, կազդուրչական - 12: Նոր</w:t>
            </w:r>
            <w:r w:rsidR="00DD20B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DD20B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կառուցապատվող</w:t>
            </w:r>
            <w:proofErr w:type="spellEnd"/>
            <w:r w:rsidR="00DD20B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1849FDD" w14:textId="77777777" w:rsidR="00D17F59" w:rsidRPr="00534F2A" w:rsidRDefault="00DD20B7" w:rsidP="00D17F59">
            <w:pPr>
              <w:spacing w:after="0" w:line="278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Բ</w:t>
            </w:r>
            <w:r w:rsidR="00D17F59" w:rsidRPr="00534F2A">
              <w:rPr>
                <w:rFonts w:ascii="GHEA Grapalat" w:hAnsi="GHEA Grapalat"/>
                <w:color w:val="auto"/>
                <w:sz w:val="22"/>
              </w:rPr>
              <w:t>նակավայրեր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տարածքներ</w:t>
            </w:r>
            <w:proofErr w:type="spellEnd"/>
            <w:r w:rsidR="00D17F59" w:rsidRPr="00534F2A">
              <w:rPr>
                <w:rFonts w:ascii="GHEA Grapalat" w:hAnsi="GHEA Grapalat"/>
                <w:color w:val="auto"/>
                <w:sz w:val="22"/>
              </w:rPr>
              <w:t xml:space="preserve">ում, ժողովրդագրական տվյալների բացակայության ժամանակ անհրաժեշտ է </w:t>
            </w:r>
          </w:p>
          <w:p w14:paraId="17F5C76A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ընդունել յուրաքանչյուր 1000 մարդու համար մինչև 180 տեղ, ընդ որում բնակելի կառուցապատման տարածքում տեղադրել յուրաքանչյուր 1000 մարդու համար ոչ ավել 100 տեղ հաշվարկից: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F716" w14:textId="77777777" w:rsidR="00D17F59" w:rsidRPr="00534F2A" w:rsidRDefault="00D17F59" w:rsidP="00D17F59">
            <w:pPr>
              <w:spacing w:after="39" w:line="263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մսուր-մանկապարտեզների տարողության, 1 տեղին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, մինչև 100 </w:t>
            </w:r>
          </w:p>
          <w:p w14:paraId="72E6EF11" w14:textId="06432D1F" w:rsidR="00D17F59" w:rsidRPr="00534F2A" w:rsidRDefault="00D17F59" w:rsidP="00D17F59">
            <w:pPr>
              <w:spacing w:after="0" w:line="277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տեղ - 40, 100-ից բարձր 35; մսուրմանկապարտեզների համալիրում 500 տեղից բարձր 30: Հողամասերի չափերը կարող են փոքրացվել, վերակառուցման պայմաններում - 25%, 20%-ից ավելի թեքությամբ ռելիեֆի վրա տեղադրման պայմաններում - 15%, նորակառույց բնակավայրերում - 10% </w:t>
            </w:r>
          </w:p>
          <w:p w14:paraId="206E447B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(կանաչապատման մակերեսի կրճատման հաշվին) 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EC57" w14:textId="77777777" w:rsidR="00D17F59" w:rsidRPr="00534F2A" w:rsidRDefault="00D17F59" w:rsidP="00D17F59">
            <w:pPr>
              <w:spacing w:after="0" w:line="278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Մսուրային տարիքի երեխաների խմբային հարթակի մակերեսը 1 տեղի </w:t>
            </w:r>
          </w:p>
          <w:p w14:paraId="32888E49" w14:textId="77777777" w:rsidR="00D17F59" w:rsidRPr="00534F2A" w:rsidRDefault="00D17F59" w:rsidP="00D17F59">
            <w:pPr>
              <w:spacing w:after="0" w:line="29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համար պետք է ընդունել 7,5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, նախադպրոցական տարիքի երեխաների համար </w:t>
            </w:r>
          </w:p>
          <w:p w14:paraId="3BC767B4" w14:textId="77777777" w:rsidR="00D17F59" w:rsidRPr="00534F2A" w:rsidRDefault="00D17F59" w:rsidP="00D17F59">
            <w:pPr>
              <w:spacing w:after="0" w:line="259" w:lineRule="auto"/>
              <w:ind w:left="1" w:right="42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խաղահարթակները թույլատրվում է տեղադրել ընդհանուր տիպի մանկական նախադպրոցական հիմնարկությունների տարածքից դուրս </w:t>
            </w:r>
          </w:p>
        </w:tc>
      </w:tr>
      <w:tr w:rsidR="00D17F59" w:rsidRPr="00534F2A" w14:paraId="01A01093" w14:textId="77777777" w:rsidTr="007427BB">
        <w:trPr>
          <w:trHeight w:val="8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AA64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  <w:r w:rsidR="007D220C" w:rsidRPr="00534F2A">
              <w:rPr>
                <w:rFonts w:ascii="GHEA Grapalat" w:hAnsi="GHEA Grapalat"/>
                <w:color w:val="auto"/>
                <w:sz w:val="22"/>
              </w:rPr>
              <w:t>2)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B158" w14:textId="77777777" w:rsidR="00D17F59" w:rsidRPr="00534F2A" w:rsidRDefault="00D17F59" w:rsidP="00D17F59">
            <w:pPr>
              <w:spacing w:after="0" w:line="259" w:lineRule="auto"/>
              <w:ind w:left="1" w:right="145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Նախադպրոցականների համար ծածկած լողավազաններ, օբյեկտ 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4FD8" w14:textId="77777777" w:rsidR="00D17F59" w:rsidRPr="00534F2A" w:rsidRDefault="00D17F59" w:rsidP="00D17F59">
            <w:pPr>
              <w:spacing w:after="0" w:line="259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Ըստ նախագծման առաջադրանքի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C0E7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D17F59" w:rsidRPr="00534F2A" w14:paraId="7844B70F" w14:textId="77777777" w:rsidTr="007427BB">
        <w:trPr>
          <w:trHeight w:val="326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82C8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7D220C" w:rsidRPr="00534F2A">
              <w:rPr>
                <w:rFonts w:ascii="GHEA Grapalat" w:hAnsi="GHEA Grapalat"/>
                <w:color w:val="auto"/>
                <w:sz w:val="22"/>
              </w:rPr>
              <w:t>3)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3960" w14:textId="77777777" w:rsidR="00D17F59" w:rsidRPr="00534F2A" w:rsidRDefault="00D17F59" w:rsidP="00D17F59">
            <w:pPr>
              <w:spacing w:after="0" w:line="259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Հանրակրթական դպրոցներ, սովորողներ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13E1" w14:textId="77777777" w:rsidR="00D17F59" w:rsidRPr="00534F2A" w:rsidRDefault="00D17F59" w:rsidP="00D17F59">
            <w:pPr>
              <w:spacing w:after="0" w:line="277" w:lineRule="auto"/>
              <w:ind w:left="1" w:right="55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Հարկավոր է ընդունել ոչ լրիվ միջնակարգ կրթությամբ (I-VIII դասարաններ) երեխաների 100% ընդգրկման հաշվառումով և երեխաների մինչև 75% - միջնակարգ կրթությամբ (IX-X դասարաններ) մեկ հերթով սովորելու ժամանակ: Նորակառույց բնակավայրերում անհրաժեշտ է</w:t>
            </w:r>
          </w:p>
          <w:p w14:paraId="6AF39041" w14:textId="77777777" w:rsidR="00D17F59" w:rsidRPr="00534F2A" w:rsidRDefault="00D17F59" w:rsidP="00D17F59">
            <w:pPr>
              <w:spacing w:after="0" w:line="259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յուրաքանչյուր 1 հազ. մարդու համար ընդունել 180 տեղից ոչ պակաս: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EE93" w14:textId="77777777" w:rsidR="00D17F59" w:rsidRPr="00534F2A" w:rsidRDefault="00921F03" w:rsidP="00921F03">
            <w:pPr>
              <w:tabs>
                <w:tab w:val="left" w:pos="2640"/>
                <w:tab w:val="right" w:pos="3630"/>
              </w:tabs>
              <w:spacing w:after="29" w:line="259" w:lineRule="auto"/>
              <w:ind w:left="300" w:right="690" w:hanging="30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</w:t>
            </w:r>
            <w:r w:rsidR="00D17F59" w:rsidRPr="00534F2A">
              <w:rPr>
                <w:rFonts w:ascii="GHEA Grapalat" w:hAnsi="GHEA Grapalat"/>
                <w:color w:val="auto"/>
                <w:sz w:val="22"/>
              </w:rPr>
              <w:t>Հանրակրթական դպրոցներ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մակերեսներ</w:t>
            </w:r>
            <w:proofErr w:type="spellEnd"/>
          </w:p>
          <w:p w14:paraId="085A32AE" w14:textId="77777777" w:rsidR="00921F03" w:rsidRPr="00534F2A" w:rsidRDefault="00921F03" w:rsidP="00921F03">
            <w:pPr>
              <w:tabs>
                <w:tab w:val="left" w:pos="2640"/>
                <w:tab w:val="right" w:pos="3630"/>
              </w:tabs>
              <w:spacing w:after="29" w:line="259" w:lineRule="auto"/>
              <w:ind w:left="300" w:right="690" w:hanging="30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  <w:p w14:paraId="0756F64F" w14:textId="77777777" w:rsidR="00D17F59" w:rsidRPr="00534F2A" w:rsidRDefault="003B3658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50-2000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աշ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>/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մեկ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սովորողին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50-20մ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</w:rPr>
              <w:t>2</w:t>
            </w:r>
            <w:r w:rsidR="00D17F5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F7E9" w14:textId="77777777" w:rsidR="00D17F59" w:rsidRPr="00534F2A" w:rsidRDefault="00D17F59" w:rsidP="00D17F59">
            <w:pPr>
              <w:spacing w:after="1" w:line="277" w:lineRule="auto"/>
              <w:ind w:left="1" w:right="55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Դպրոցների հողամասերի չափերը կարող են փոքրացվել՝ 20% - վերակառուցման պայմաններում, մեծացվել՝ 30% - գյուղական բնակավայրերում, եթե </w:t>
            </w:r>
          </w:p>
          <w:p w14:paraId="1ABA7CDD" w14:textId="77777777" w:rsidR="00D17F59" w:rsidRPr="00534F2A" w:rsidRDefault="00D17F59" w:rsidP="00D17F59">
            <w:pPr>
              <w:spacing w:after="0" w:line="278" w:lineRule="auto"/>
              <w:ind w:left="1" w:right="54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ուսումնաարտադրական աշխատանքների կազմակերպման համար այլ տարածքներ չեն նախատեսված: Դպրոցի սպորտային գոտին կարող է միացվել բնակելի </w:t>
            </w:r>
          </w:p>
          <w:p w14:paraId="7F54EE3E" w14:textId="77777777" w:rsidR="00D17F59" w:rsidRPr="00534F2A" w:rsidRDefault="00D17F59" w:rsidP="00921F03">
            <w:pPr>
              <w:spacing w:after="0" w:line="259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շրջանի մարմնակրթական</w:t>
            </w:r>
            <w:r w:rsidR="00921F03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համալիրի հետ: </w:t>
            </w:r>
          </w:p>
        </w:tc>
      </w:tr>
      <w:tr w:rsidR="00D17F59" w:rsidRPr="00534F2A" w14:paraId="2A7F98CE" w14:textId="77777777" w:rsidTr="007427BB">
        <w:trPr>
          <w:trHeight w:val="54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A212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4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94D5" w14:textId="77777777" w:rsidR="00D17F59" w:rsidRPr="00534F2A" w:rsidRDefault="00D17F59" w:rsidP="00D17F59">
            <w:pPr>
              <w:spacing w:after="0" w:line="259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ա. 40 աշակերտներով (սովորողներով) դասարանների հագեցվածության ժամանակ հողամասի չափերն ընդունվում են՝ հաշվի առնելով սպորտային գոտու և դպրոցի շենքի մակերեսները: </w:t>
            </w:r>
          </w:p>
        </w:tc>
      </w:tr>
      <w:tr w:rsidR="00D17F59" w:rsidRPr="00534F2A" w14:paraId="4E4BC8EF" w14:textId="77777777" w:rsidTr="007427BB">
        <w:tblPrEx>
          <w:tblCellMar>
            <w:right w:w="39" w:type="dxa"/>
          </w:tblCellMar>
        </w:tblPrEx>
        <w:trPr>
          <w:trHeight w:val="1889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E01D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7D220C" w:rsidRPr="00534F2A">
              <w:rPr>
                <w:rFonts w:ascii="GHEA Grapalat" w:hAnsi="GHEA Grapalat"/>
                <w:color w:val="auto"/>
                <w:sz w:val="22"/>
              </w:rPr>
              <w:t>4)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AB19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Գիշերօթիկ դպրոցներ սովորողներ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D3F2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Ըստ նախագծման առաջադրանքի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BA1E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C427" w14:textId="77777777" w:rsidR="00D17F59" w:rsidRPr="00534F2A" w:rsidRDefault="00D17F59" w:rsidP="00D17F59">
            <w:pPr>
              <w:spacing w:after="0" w:line="259" w:lineRule="auto"/>
              <w:ind w:right="3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Դպրոցի հողամասի վրա գիշերօթիկ շենքի (ննջարանային մասնաշենք) տեղադրման ժամանակ հողամասի մակերեսը անհրաժեշտ է մեծացնել 0,2 հա-ով: </w:t>
            </w:r>
          </w:p>
        </w:tc>
      </w:tr>
      <w:tr w:rsidR="00D17F59" w:rsidRPr="00534F2A" w14:paraId="4182404E" w14:textId="77777777" w:rsidTr="007427BB">
        <w:tblPrEx>
          <w:tblCellMar>
            <w:right w:w="39" w:type="dxa"/>
          </w:tblCellMar>
        </w:tblPrEx>
        <w:trPr>
          <w:trHeight w:val="618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5E94" w14:textId="77777777" w:rsidR="00D17F59" w:rsidRPr="00534F2A" w:rsidRDefault="00D17F59" w:rsidP="00D17F59">
            <w:pPr>
              <w:spacing w:after="4044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  <w:r w:rsidR="007D220C" w:rsidRPr="00534F2A">
              <w:rPr>
                <w:rFonts w:ascii="GHEA Grapalat" w:hAnsi="GHEA Grapalat"/>
                <w:color w:val="auto"/>
                <w:sz w:val="22"/>
              </w:rPr>
              <w:t>5)</w:t>
            </w:r>
          </w:p>
          <w:p w14:paraId="5B0120DE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BAF7" w14:textId="77777777" w:rsidR="00D17F59" w:rsidRPr="00534F2A" w:rsidRDefault="00D17F59" w:rsidP="00D17F59">
            <w:pPr>
              <w:spacing w:after="2683" w:line="278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Միջ</w:t>
            </w:r>
            <w:r w:rsidR="00764F1E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ն մասնագիտական </w:t>
            </w:r>
            <w:proofErr w:type="spellStart"/>
            <w:r w:rsidR="00764F1E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կրթության</w:t>
            </w:r>
            <w:proofErr w:type="spellEnd"/>
            <w:r w:rsidR="00764F1E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764F1E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օբյեկտներ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7B4F7928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F529" w14:textId="77777777" w:rsidR="00D17F59" w:rsidRPr="00534F2A" w:rsidRDefault="00D17F59" w:rsidP="00D17F59">
            <w:pPr>
              <w:spacing w:after="3488" w:line="278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Ըստ նախագծման առաջադրանքի, հաշվի առնելով քաղաք-կենտրոնի և դրա ազդեցության գոտու այլ բնակավայրերի բնակչությունը </w:t>
            </w:r>
          </w:p>
          <w:p w14:paraId="07B4E2AA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5326" w14:textId="77777777" w:rsidR="00D17F59" w:rsidRPr="00534F2A" w:rsidRDefault="001D1374" w:rsidP="00D17F59">
            <w:pPr>
              <w:spacing w:after="0" w:line="278" w:lineRule="auto"/>
              <w:ind w:left="7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Միջին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մասնագիտական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D17F59" w:rsidRPr="00534F2A">
              <w:rPr>
                <w:rFonts w:ascii="GHEA Grapalat" w:hAnsi="GHEA Grapalat"/>
                <w:color w:val="auto"/>
                <w:sz w:val="22"/>
              </w:rPr>
              <w:t xml:space="preserve"> ուսումնական</w:t>
            </w:r>
            <w:proofErr w:type="gramEnd"/>
            <w:r w:rsidR="00D17F5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="00D17F5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5A4AA5E8" w14:textId="77777777" w:rsidR="00D17F59" w:rsidRPr="00534F2A" w:rsidRDefault="00D17F59" w:rsidP="001D1374">
            <w:pPr>
              <w:spacing w:after="0" w:line="304" w:lineRule="auto"/>
              <w:ind w:left="1" w:right="337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75մ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1D1374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="001D1374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սովորողին   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8B98" w14:textId="77777777" w:rsidR="00D17F59" w:rsidRPr="00534F2A" w:rsidRDefault="00D17F59" w:rsidP="00D17F59">
            <w:pPr>
              <w:spacing w:after="0" w:line="277" w:lineRule="auto"/>
              <w:ind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Հողամասերի չափերը կարող են փոքրացվել վերակառուցման ժամանակ՝ 30% - հումանիտար պրոֆիլի ուսումնական հաստատությունների համար, մեծացվեն՝ 50% - գյուղական բնակավայրերում տեղադրված գյուղատնտեսական պրոֆիլի ուսումնական հաստատությունների համար: Ուսումնական </w:t>
            </w:r>
          </w:p>
          <w:p w14:paraId="27B75004" w14:textId="77777777" w:rsidR="00D17F59" w:rsidRPr="00534F2A" w:rsidRDefault="00D17F59" w:rsidP="00D17F59">
            <w:pPr>
              <w:spacing w:after="1" w:line="277" w:lineRule="auto"/>
              <w:ind w:right="1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հաստատությունների կոոպերացման և ուսումնական կենտրոնների ստեղծման հողամասերի չափերը հանձնարարվում է փոքրացնել կախված ուսումնական կենտրոնի տարողությունից, սովորողներ՝ </w:t>
            </w:r>
          </w:p>
          <w:p w14:paraId="3E855E6E" w14:textId="77777777" w:rsidR="00D17F59" w:rsidRPr="00534F2A" w:rsidRDefault="00D17F59" w:rsidP="00D17F59">
            <w:pPr>
              <w:spacing w:after="18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1500 մինչև 2000  - 10%; </w:t>
            </w:r>
          </w:p>
          <w:p w14:paraId="1D84658C" w14:textId="77777777" w:rsidR="00D17F59" w:rsidRPr="00534F2A" w:rsidRDefault="00D17F59" w:rsidP="00D17F59">
            <w:pPr>
              <w:spacing w:after="0" w:line="278" w:lineRule="auto"/>
              <w:ind w:right="459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2000 մինչև 3000  - 20%; 3000-ից բարձր    - 30%: </w:t>
            </w:r>
          </w:p>
          <w:p w14:paraId="7B387F8D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Բնակելի գոտու, ուսումնական և օժանդակ տնտեսությունների, ավտոտրակտորադրոմների չափերը նշված չափերի մեջ չեն մտնում: </w:t>
            </w:r>
          </w:p>
        </w:tc>
      </w:tr>
      <w:tr w:rsidR="00D17F59" w:rsidRPr="00534F2A" w14:paraId="4E966849" w14:textId="77777777" w:rsidTr="007427BB">
        <w:tblPrEx>
          <w:tblCellMar>
            <w:left w:w="54" w:type="dxa"/>
            <w:right w:w="59" w:type="dxa"/>
          </w:tblCellMar>
        </w:tblPrEx>
        <w:trPr>
          <w:trHeight w:val="82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C262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7D220C" w:rsidRPr="00534F2A">
              <w:rPr>
                <w:rFonts w:ascii="GHEA Grapalat" w:hAnsi="GHEA Grapalat"/>
                <w:color w:val="auto"/>
                <w:sz w:val="22"/>
              </w:rPr>
              <w:t>6)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FF78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Բարձրագույն ուսումնական հաստատություններ, ուսանողներ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7E94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Ըստ նախագծման առաջադրանքի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C178" w14:textId="77777777" w:rsidR="00D17F59" w:rsidRPr="00534F2A" w:rsidRDefault="00AE3C6F" w:rsidP="00D17F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Բուհական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կրթության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համալիրներ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բազմաֆունկցիոնալ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գործառույթներով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D9EE" w14:textId="77777777" w:rsidR="00D17F59" w:rsidRPr="00534F2A" w:rsidRDefault="00D17F59" w:rsidP="00921F03">
            <w:pPr>
              <w:spacing w:after="0" w:line="259" w:lineRule="auto"/>
              <w:ind w:left="2" w:right="168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Վերակառուցման պայմաններում ԲՈՒՀ-երի հողամասերի չափերը կարող են փոքրացվել 40%-ով: Մեկ հողամասի վրա մի քանի կոոպերացիայով տեղադրման ժամանակ հողամասերի գումարային տարածքը </w:t>
            </w:r>
            <w:proofErr w:type="spellStart"/>
            <w:r w:rsidR="00921F03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կարող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է կրճատել 20%-ով: </w:t>
            </w:r>
          </w:p>
        </w:tc>
      </w:tr>
      <w:tr w:rsidR="00D17F59" w:rsidRPr="00534F2A" w14:paraId="1EF6CABC" w14:textId="77777777" w:rsidTr="007427BB">
        <w:tblPrEx>
          <w:tblCellMar>
            <w:left w:w="54" w:type="dxa"/>
            <w:right w:w="59" w:type="dxa"/>
          </w:tblCellMar>
        </w:tblPrEx>
        <w:trPr>
          <w:trHeight w:val="60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96C7" w14:textId="77777777" w:rsidR="00D17F59" w:rsidRPr="00534F2A" w:rsidRDefault="00D17F59" w:rsidP="00D17F59">
            <w:pPr>
              <w:spacing w:after="0" w:line="259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2. </w:t>
            </w:r>
          </w:p>
        </w:tc>
        <w:tc>
          <w:tcPr>
            <w:tcW w:w="1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3D76" w14:textId="77777777" w:rsidR="00D17F59" w:rsidRPr="00534F2A" w:rsidRDefault="00D17F59" w:rsidP="00764F1E">
            <w:pPr>
              <w:spacing w:after="0" w:line="259" w:lineRule="auto"/>
              <w:ind w:left="1" w:right="7353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Առողջապահական, սոցիալական ապահովության,  սպորտային մարմնամարզական-առողջարար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ական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 </w:t>
            </w:r>
          </w:p>
        </w:tc>
      </w:tr>
      <w:tr w:rsidR="00D17F59" w:rsidRPr="00534F2A" w14:paraId="49BB3674" w14:textId="77777777" w:rsidTr="005A7373">
        <w:tblPrEx>
          <w:tblCellMar>
            <w:left w:w="54" w:type="dxa"/>
            <w:right w:w="59" w:type="dxa"/>
          </w:tblCellMar>
        </w:tblPrEx>
        <w:trPr>
          <w:trHeight w:val="235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533A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  <w:r w:rsidR="008861A6" w:rsidRPr="00534F2A">
              <w:rPr>
                <w:rFonts w:ascii="GHEA Grapalat" w:hAnsi="GHEA Grapalat"/>
                <w:color w:val="auto"/>
                <w:sz w:val="22"/>
              </w:rPr>
              <w:t>1)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DC78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Գիշերօթիկ տներ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BFEF" w14:textId="77777777" w:rsidR="00D17F59" w:rsidRPr="00534F2A" w:rsidRDefault="00C5613A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նախագծման առաջադրանքի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  <w:r w:rsidR="00D17F5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1395" w14:textId="77777777" w:rsidR="00D17F59" w:rsidRPr="00534F2A" w:rsidRDefault="00D17F59" w:rsidP="00D17F59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1A5D" w14:textId="77777777" w:rsidR="00D17F59" w:rsidRPr="00534F2A" w:rsidRDefault="00D17F59" w:rsidP="00D17F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Սոցիալական ապահովության հիմնարկների հաշվարկի նորմերն անհրաժեշտ է ճշտել տարածքի սոցիալ-ժողովրդական առանձնահատկություններից կախված: </w:t>
            </w:r>
          </w:p>
        </w:tc>
      </w:tr>
      <w:tr w:rsidR="006B1248" w:rsidRPr="00534F2A" w14:paraId="50B05400" w14:textId="77777777" w:rsidTr="005B0355">
        <w:tblPrEx>
          <w:tblCellMar>
            <w:left w:w="54" w:type="dxa"/>
            <w:right w:w="59" w:type="dxa"/>
          </w:tblCellMar>
        </w:tblPrEx>
        <w:trPr>
          <w:trHeight w:val="123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E3B9" w14:textId="77777777" w:rsidR="006B1248" w:rsidRPr="00534F2A" w:rsidRDefault="008861A6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F30B" w14:textId="77777777" w:rsidR="00C5613A" w:rsidRPr="00534F2A" w:rsidRDefault="006B1248" w:rsidP="00C5613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Տարեցների</w:t>
            </w:r>
            <w:r w:rsidR="00C5613A" w:rsidRPr="00534F2A">
              <w:rPr>
                <w:rFonts w:ascii="GHEA Grapalat" w:hAnsi="GHEA Grapalat"/>
                <w:color w:val="auto"/>
                <w:sz w:val="22"/>
              </w:rPr>
              <w:t xml:space="preserve"> տուն-ինտերնատներ, պանսիոնատներ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EB8C7BC" w14:textId="77777777" w:rsidR="006B1248" w:rsidRPr="00534F2A" w:rsidRDefault="006B1248" w:rsidP="006B1248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4FDD" w14:textId="77777777" w:rsidR="006B1248" w:rsidRPr="00534F2A" w:rsidRDefault="00C5613A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9F96" w14:textId="77777777" w:rsidR="00C5613A" w:rsidRPr="00534F2A" w:rsidRDefault="00C5613A" w:rsidP="00C5613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հազ. </w:t>
            </w:r>
          </w:p>
          <w:p w14:paraId="4D161036" w14:textId="77777777" w:rsidR="006B1248" w:rsidRPr="00534F2A" w:rsidRDefault="00C5613A" w:rsidP="00C5613A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մարդուն տեղ (60 տարեկանից)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D5D6" w14:textId="77777777" w:rsidR="006B1248" w:rsidRPr="00534F2A" w:rsidRDefault="006B1248" w:rsidP="00D17F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6B1248" w:rsidRPr="00636566" w14:paraId="69B2E216" w14:textId="77777777" w:rsidTr="005A7373">
        <w:tblPrEx>
          <w:tblCellMar>
            <w:left w:w="54" w:type="dxa"/>
            <w:right w:w="59" w:type="dxa"/>
          </w:tblCellMar>
        </w:tblPrEx>
        <w:trPr>
          <w:trHeight w:val="120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5500" w14:textId="77777777" w:rsidR="006B1248" w:rsidRPr="00534F2A" w:rsidRDefault="008861A6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A20B" w14:textId="77777777" w:rsidR="006B1248" w:rsidRPr="00534F2A" w:rsidRDefault="00C5613A" w:rsidP="00C5613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Երեխաների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տուն-ինտերնատներ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2697" w14:textId="77777777" w:rsidR="006B1248" w:rsidRPr="00534F2A" w:rsidRDefault="00C5613A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Ըստ նախագծման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10DF" w14:textId="77777777" w:rsidR="006B1248" w:rsidRPr="00534F2A" w:rsidRDefault="00C5613A" w:rsidP="00D17F59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հազ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մարդուն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տեղ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(4-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ից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մինչև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17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տարեկան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)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26AE" w14:textId="77777777" w:rsidR="006B1248" w:rsidRPr="00534F2A" w:rsidRDefault="006B1248" w:rsidP="00D17F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5A4306" w:rsidRPr="00636566" w14:paraId="53207629" w14:textId="77777777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5005" w14:textId="77777777" w:rsidR="005A4306" w:rsidRPr="00534F2A" w:rsidRDefault="008861A6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841F" w14:textId="77777777" w:rsidR="00D601BE" w:rsidRPr="00534F2A" w:rsidRDefault="005A4306" w:rsidP="00D601BE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Հոգենյարդաբանական գիշերօթիկներ, </w:t>
            </w:r>
          </w:p>
          <w:p w14:paraId="06D34480" w14:textId="77777777" w:rsidR="005A4306" w:rsidRPr="00534F2A" w:rsidRDefault="005A4306" w:rsidP="005A4306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8E8E" w14:textId="77777777" w:rsidR="005A4306" w:rsidRPr="00534F2A" w:rsidRDefault="00D601BE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D64C" w14:textId="77777777" w:rsidR="00D601BE" w:rsidRPr="00534F2A" w:rsidRDefault="005A4306" w:rsidP="00D601BE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125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</w:t>
            </w:r>
            <w:r w:rsidR="00AE3C6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 </w:t>
            </w:r>
            <w:proofErr w:type="gramStart"/>
            <w:r w:rsidRPr="00534F2A">
              <w:rPr>
                <w:rFonts w:ascii="GHEA Grapalat" w:hAnsi="GHEA Grapalat"/>
                <w:color w:val="auto"/>
                <w:sz w:val="22"/>
              </w:rPr>
              <w:t>տեղին</w:t>
            </w:r>
            <w:r w:rsidR="00D601BE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D601BE" w:rsidRPr="00534F2A">
              <w:rPr>
                <w:rFonts w:ascii="GHEA Grapalat" w:hAnsi="GHEA Grapalat"/>
                <w:color w:val="auto"/>
                <w:sz w:val="22"/>
                <w:lang w:val="en-US"/>
              </w:rPr>
              <w:t>1</w:t>
            </w:r>
            <w:proofErr w:type="gramEnd"/>
            <w:r w:rsidR="00D601BE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D601BE" w:rsidRPr="00534F2A">
              <w:rPr>
                <w:rFonts w:ascii="GHEA Grapalat" w:hAnsi="GHEA Grapalat"/>
                <w:color w:val="auto"/>
                <w:sz w:val="22"/>
              </w:rPr>
              <w:t>հազ</w:t>
            </w:r>
            <w:r w:rsidR="00D601BE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</w:p>
          <w:p w14:paraId="3D3DED10" w14:textId="77777777" w:rsidR="005A4306" w:rsidRPr="00534F2A" w:rsidRDefault="00D601BE" w:rsidP="00D601BE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մարդուն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տեղ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(18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տարեկանից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)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5549" w14:textId="77777777" w:rsidR="005A4306" w:rsidRPr="00534F2A" w:rsidRDefault="005A4306" w:rsidP="00D17F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5A4306" w:rsidRPr="00534F2A" w14:paraId="359D2922" w14:textId="77777777" w:rsidTr="007427BB">
        <w:tblPrEx>
          <w:tblCellMar>
            <w:left w:w="54" w:type="dxa"/>
            <w:right w:w="59" w:type="dxa"/>
          </w:tblCellMar>
        </w:tblPrEx>
        <w:trPr>
          <w:trHeight w:val="91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D5EB" w14:textId="77777777" w:rsidR="005A4306" w:rsidRPr="00534F2A" w:rsidRDefault="008861A6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55BE" w14:textId="77777777" w:rsidR="00635767" w:rsidRPr="00534F2A" w:rsidRDefault="00635767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Առողջապահական կազմակերպություններ` </w:t>
            </w:r>
          </w:p>
          <w:p w14:paraId="62DE046E" w14:textId="77777777" w:rsidR="00635767" w:rsidRPr="00534F2A" w:rsidRDefault="00635767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օժանդակ շենքերով </w:t>
            </w:r>
          </w:p>
          <w:p w14:paraId="7A5CE8D1" w14:textId="77777777" w:rsidR="00D322A7" w:rsidRPr="00534F2A" w:rsidRDefault="00D322A7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  <w:p w14:paraId="595C999A" w14:textId="26982DE0" w:rsidR="005A4306" w:rsidRPr="00534F2A" w:rsidRDefault="00D322A7" w:rsidP="00AB770F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ա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. </w:t>
            </w:r>
            <w:r w:rsidR="00AB770F" w:rsidRPr="00534F2A">
              <w:rPr>
                <w:rFonts w:ascii="GHEA Grapalat" w:hAnsi="GHEA Grapalat"/>
                <w:color w:val="auto"/>
                <w:sz w:val="22"/>
              </w:rPr>
              <w:t>Ս</w:t>
            </w:r>
            <w:r w:rsidR="00635767" w:rsidRPr="00534F2A">
              <w:rPr>
                <w:rFonts w:ascii="GHEA Grapalat" w:hAnsi="GHEA Grapalat"/>
                <w:color w:val="auto"/>
                <w:sz w:val="22"/>
              </w:rPr>
              <w:t>տացիոնար</w:t>
            </w:r>
            <w:r w:rsidR="00AB770F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AB770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բուժ</w:t>
            </w:r>
            <w:r w:rsidR="00861BF1">
              <w:rPr>
                <w:rFonts w:ascii="GHEA Grapalat" w:hAnsi="GHEA Grapalat"/>
                <w:color w:val="auto"/>
                <w:sz w:val="22"/>
                <w:lang w:val="en-US"/>
              </w:rPr>
              <w:t>օ</w:t>
            </w:r>
            <w:r w:rsidR="00AB770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գնության</w:t>
            </w:r>
            <w:proofErr w:type="spellEnd"/>
            <w:r w:rsidR="00AB770F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AB770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="00635767" w:rsidRPr="00534F2A">
              <w:rPr>
                <w:rFonts w:ascii="GHEA Grapalat" w:hAnsi="GHEA Grapalat"/>
                <w:color w:val="auto"/>
                <w:sz w:val="22"/>
              </w:rPr>
              <w:t>, մահճակալ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9691" w14:textId="77777777" w:rsidR="005A4306" w:rsidRPr="00534F2A" w:rsidRDefault="00AB770F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088C" w14:textId="77777777" w:rsidR="00635767" w:rsidRPr="00534F2A" w:rsidRDefault="00635767" w:rsidP="00635767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Ստացիոնար,  </w:t>
            </w:r>
          </w:p>
          <w:p w14:paraId="6B82D4D3" w14:textId="77777777" w:rsidR="00AE3C6F" w:rsidRPr="00534F2A" w:rsidRDefault="00635767" w:rsidP="00AE3C6F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300</w:t>
            </w:r>
            <w:proofErr w:type="spellStart"/>
            <w:r w:rsidR="00AE3C6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AE3C6F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-1000քմ և </w:t>
            </w:r>
            <w:proofErr w:type="spellStart"/>
            <w:r w:rsidR="00AE3C6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ավելի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152B8722" w14:textId="77777777" w:rsidR="005A4306" w:rsidRPr="00534F2A" w:rsidRDefault="005A4306" w:rsidP="00635767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ED28" w14:textId="77777777" w:rsidR="00635767" w:rsidRPr="00534F2A" w:rsidRDefault="0063576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Երեխաների համար մեկ մահճակալի նորմն անհրաժեշտ է ընդունել ամբողջ ստացիոնարի համար 1,5 գործակցով:  Մեկ հողամասի վրա երկու և ավելի ստացիոնարների տեղադրման ժամանակ դրա ընդհանուր մակերեսը պետք է ընդունել ստացիոնարի գումարային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lastRenderedPageBreak/>
              <w:t xml:space="preserve">տարողության նորմով: Վերակառուցման ժամանակ և խոշոր և խոշորագույն քաղաքներում հիվանդանոցների հողամասերը թույլատրվում է փոքրացնել 25%-ով: Մերձքաղաքային գոտում տեղադրված հիվանդանոցների հողամասերի չափերն անհրաժեշտ է մեծացնել՝ վարակիչ և ուռուցքաբանականինը - </w:t>
            </w:r>
          </w:p>
          <w:p w14:paraId="12F5EE27" w14:textId="77777777" w:rsidR="00635767" w:rsidRPr="00534F2A" w:rsidRDefault="0063576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15%, տուբերկուլյոզայինը և հոգեբուժականինը-25%, մեծահասակների համար վերականգնողական բուժմանը - 20%՝ երեխաների համար - 40%: </w:t>
            </w:r>
          </w:p>
          <w:p w14:paraId="7FBE00BE" w14:textId="77777777" w:rsidR="00635767" w:rsidRPr="00534F2A" w:rsidRDefault="0063576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Ծննդատների հողամասերի մակերեսն անհրաժեշտ է ընդունել ըստ ստացիո- նարների նորմի՝ 0,7 գործակցով: </w:t>
            </w:r>
          </w:p>
          <w:p w14:paraId="372F6A2B" w14:textId="77777777" w:rsidR="00635767" w:rsidRPr="00534F2A" w:rsidRDefault="0063576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</w:p>
          <w:p w14:paraId="3108B1E3" w14:textId="77777777" w:rsidR="005A4306" w:rsidRPr="00534F2A" w:rsidRDefault="005A4306" w:rsidP="00D17F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635DA2" w:rsidRPr="00636566" w14:paraId="5187DE62" w14:textId="77777777" w:rsidTr="005A7373">
        <w:tblPrEx>
          <w:tblCellMar>
            <w:left w:w="54" w:type="dxa"/>
            <w:right w:w="59" w:type="dxa"/>
          </w:tblCellMar>
        </w:tblPrEx>
        <w:trPr>
          <w:trHeight w:val="82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C4C2" w14:textId="77777777" w:rsidR="00635DA2" w:rsidRPr="00534F2A" w:rsidRDefault="00635DA2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2449" w14:textId="77777777" w:rsidR="00635DA2" w:rsidRPr="00534F2A" w:rsidRDefault="00D322A7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առանց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ստացիոնարի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պոլիկլինիկաներ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ամբուլատորիաներ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դիսպանսերներ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հերթում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հաճախում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EE3F" w14:textId="77777777" w:rsidR="00635DA2" w:rsidRPr="00534F2A" w:rsidRDefault="005B0355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A5AD" w14:textId="77777777" w:rsidR="00635DA2" w:rsidRPr="00534F2A" w:rsidRDefault="007D013C" w:rsidP="00635767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100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հաճախումին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0,1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բայց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0,3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ից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ոչ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պակաս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BFED" w14:textId="77777777" w:rsidR="00635DA2" w:rsidRPr="00534F2A" w:rsidRDefault="000A54D8" w:rsidP="006753D2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Մեկ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հիմնարկում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համատեղված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ստացիոնարի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և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պոլիկլինիկայի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(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դիսպանսերի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)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հողամասի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չափերը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որոշվում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են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առանձին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ըստ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համապատասխան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նորմերի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և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տեխնիկական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առաջադրանքի</w:t>
            </w:r>
          </w:p>
        </w:tc>
      </w:tr>
      <w:tr w:rsidR="00635DA2" w:rsidRPr="00636566" w14:paraId="42900DA5" w14:textId="77777777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3608" w14:textId="77777777" w:rsidR="00635DA2" w:rsidRPr="00534F2A" w:rsidRDefault="00635DA2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C859" w14:textId="77777777" w:rsidR="00635DA2" w:rsidRPr="00534F2A" w:rsidRDefault="00D322A7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գ.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շտապ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բուժական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օգնության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կայաններ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ենթակայաններ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),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մեքենա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9FF9" w14:textId="77777777" w:rsidR="007D013C" w:rsidRPr="00534F2A" w:rsidRDefault="007D013C" w:rsidP="007D013C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10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15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րոպե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մատչելիության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գոտու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սահմաններում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հատուկ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11B402A8" w14:textId="77777777" w:rsidR="00635DA2" w:rsidRPr="00534F2A" w:rsidRDefault="007D013C" w:rsidP="007D013C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տիպի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մեքենաներ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9749" w14:textId="77777777" w:rsidR="00635DA2" w:rsidRPr="00534F2A" w:rsidRDefault="007D013C" w:rsidP="00635767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ավտոմեքենային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0,05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բայց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0,1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ից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ոչ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պակաս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A475" w14:textId="77777777" w:rsidR="00635DA2" w:rsidRPr="00534F2A" w:rsidRDefault="00635DA2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D322A7" w:rsidRPr="00636566" w14:paraId="30CF9DB6" w14:textId="77777777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576C" w14:textId="77777777" w:rsidR="00D322A7" w:rsidRPr="00534F2A" w:rsidRDefault="00D322A7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93F6" w14:textId="77777777" w:rsidR="00D322A7" w:rsidRPr="00534F2A" w:rsidRDefault="00D12140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դ.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շտապ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բուժական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օգնության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շարժական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կետեր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ավտոմեքենա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3A61" w14:textId="77777777" w:rsidR="007D013C" w:rsidRPr="00534F2A" w:rsidRDefault="007D013C" w:rsidP="007D013C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Գյուղական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բնակչության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5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</w:p>
          <w:p w14:paraId="285F784D" w14:textId="77777777" w:rsidR="00D322A7" w:rsidRPr="00534F2A" w:rsidRDefault="007D013C" w:rsidP="007D013C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30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րոպե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մատչելիության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գոտու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սահմաններում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հատուկ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տիպի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մեքենա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EC60" w14:textId="77777777" w:rsidR="00D322A7" w:rsidRPr="00534F2A" w:rsidRDefault="00740E42" w:rsidP="00635767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ավտոմեքենային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0,05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բայց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0,1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ից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ոչ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պակաս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06E0" w14:textId="77777777" w:rsidR="00D322A7" w:rsidRPr="00534F2A" w:rsidRDefault="00D322A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D12140" w:rsidRPr="00534F2A" w14:paraId="6305B808" w14:textId="77777777" w:rsidTr="005A7373">
        <w:tblPrEx>
          <w:tblCellMar>
            <w:left w:w="54" w:type="dxa"/>
            <w:right w:w="59" w:type="dxa"/>
          </w:tblCellMar>
        </w:tblPrEx>
        <w:trPr>
          <w:trHeight w:val="1312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1CE5" w14:textId="77777777" w:rsidR="00D12140" w:rsidRPr="00534F2A" w:rsidRDefault="00D12140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4580" w14:textId="0B142D6B" w:rsidR="00D12140" w:rsidRPr="00534F2A" w:rsidRDefault="00D12140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ե.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բուժական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բուժական</w:t>
            </w:r>
            <w:proofErr w:type="spellEnd"/>
            <w:r w:rsidR="00EB5E39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մանկաբարձական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կետեր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օբյեկտ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DD8" w14:textId="77777777" w:rsidR="00D12140" w:rsidRPr="00534F2A" w:rsidRDefault="005B0355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FFBD" w14:textId="77777777" w:rsidR="00D12140" w:rsidRPr="00534F2A" w:rsidRDefault="00740E42" w:rsidP="00635767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0.2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DF50" w14:textId="77777777" w:rsidR="00D12140" w:rsidRPr="00534F2A" w:rsidRDefault="00D12140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D12140" w:rsidRPr="00534F2A" w14:paraId="570D9C09" w14:textId="77777777" w:rsidTr="005A7373">
        <w:tblPrEx>
          <w:tblCellMar>
            <w:left w:w="54" w:type="dxa"/>
            <w:right w:w="59" w:type="dxa"/>
          </w:tblCellMar>
        </w:tblPrEx>
        <w:trPr>
          <w:trHeight w:val="127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FF0B" w14:textId="77777777" w:rsidR="00D12140" w:rsidRPr="00534F2A" w:rsidRDefault="00D12140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37AA" w14:textId="77777777" w:rsidR="00D12140" w:rsidRPr="00534F2A" w:rsidRDefault="00D12140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զ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դեղատներ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`  </w:t>
            </w:r>
          </w:p>
          <w:p w14:paraId="722E5989" w14:textId="77777777" w:rsidR="00D12140" w:rsidRPr="00534F2A" w:rsidRDefault="00D12140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I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II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խմբի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 </w:t>
            </w:r>
          </w:p>
          <w:p w14:paraId="772DC25F" w14:textId="77777777" w:rsidR="00D12140" w:rsidRPr="00534F2A" w:rsidRDefault="00D12140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III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V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  -"-  </w:t>
            </w:r>
          </w:p>
          <w:p w14:paraId="31869C0A" w14:textId="77777777" w:rsidR="00D12140" w:rsidRPr="00534F2A" w:rsidRDefault="00D12140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VI-VIII -"-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0A45" w14:textId="77777777" w:rsidR="00D12140" w:rsidRPr="00534F2A" w:rsidRDefault="005B0355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BC5A" w14:textId="77777777" w:rsidR="000A54D8" w:rsidRPr="00534F2A" w:rsidRDefault="000A54D8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0,3 հա կամ ներկառուցված </w:t>
            </w:r>
          </w:p>
          <w:p w14:paraId="1189A6E2" w14:textId="77777777" w:rsidR="000A54D8" w:rsidRPr="00534F2A" w:rsidRDefault="000A54D8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0,25    -"- </w:t>
            </w:r>
          </w:p>
          <w:p w14:paraId="68D3EBF0" w14:textId="77777777" w:rsidR="00D12140" w:rsidRPr="00534F2A" w:rsidRDefault="000A54D8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0,2     -"-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4D1A" w14:textId="77777777" w:rsidR="00D12140" w:rsidRPr="00534F2A" w:rsidRDefault="00D12140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8861A6" w:rsidRPr="00534F2A" w14:paraId="7A435D37" w14:textId="77777777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EAF3" w14:textId="77777777" w:rsidR="008861A6" w:rsidRPr="00534F2A" w:rsidRDefault="008861A6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3269" w14:textId="77777777" w:rsidR="008861A6" w:rsidRPr="00534F2A" w:rsidRDefault="008861A6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Առողջարանա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>-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առողջավայրային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կազդուրիչ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հանգստի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զբոսաշրջության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C095" w14:textId="77777777" w:rsidR="008861A6" w:rsidRPr="00534F2A" w:rsidRDefault="005B0355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F72E" w14:textId="77777777" w:rsidR="008861A6" w:rsidRPr="00534F2A" w:rsidRDefault="008861A6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A4DC" w14:textId="77777777" w:rsidR="008861A6" w:rsidRPr="00534F2A" w:rsidRDefault="008861A6" w:rsidP="008861A6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Նշված սահմաններում հողամասերի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նպատակային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նշանակություն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ը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որոշվում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է ըստ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ներկայացված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պահանջի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առաջադրանքի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</w:rPr>
              <w:t>: Հողամասերի չափերը տրված են առանց հաշվի առնելու տնտեսական գոտու մակերեսները:</w:t>
            </w:r>
          </w:p>
        </w:tc>
      </w:tr>
      <w:tr w:rsidR="008861A6" w:rsidRPr="00534F2A" w14:paraId="522AB6A0" w14:textId="77777777" w:rsidTr="005A7373">
        <w:tblPrEx>
          <w:tblCellMar>
            <w:left w:w="54" w:type="dxa"/>
            <w:right w:w="59" w:type="dxa"/>
          </w:tblCellMar>
        </w:tblPrEx>
        <w:trPr>
          <w:trHeight w:val="1069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0A42" w14:textId="77777777" w:rsidR="008861A6" w:rsidRPr="00534F2A" w:rsidRDefault="00D762D2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7)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4272" w14:textId="77777777" w:rsidR="008861A6" w:rsidRPr="00534F2A" w:rsidRDefault="00D762D2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Առողջարաններ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առանց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տուբերկուլյոզայինի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),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D94A" w14:textId="77777777" w:rsidR="008861A6" w:rsidRPr="00534F2A" w:rsidRDefault="00722DC5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FD4" w14:textId="77777777" w:rsidR="008861A6" w:rsidRPr="00534F2A" w:rsidRDefault="00722DC5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 տեղին 125-150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9345" w14:textId="77777777" w:rsidR="008861A6" w:rsidRPr="00534F2A" w:rsidRDefault="008861A6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8861A6" w:rsidRPr="00534F2A" w14:paraId="00927725" w14:textId="77777777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FC01" w14:textId="77777777" w:rsidR="008861A6" w:rsidRPr="00534F2A" w:rsidRDefault="00722DC5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8)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9113" w14:textId="77777777" w:rsidR="008861A6" w:rsidRPr="00534F2A" w:rsidRDefault="00722DC5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Երեխաներով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ծնողների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առողջարաններ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մանկական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առողջարաններ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առանց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տուբերկուլյոզայինի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),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5029" w14:textId="77777777" w:rsidR="008861A6" w:rsidRPr="00534F2A" w:rsidRDefault="00722DC5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E899" w14:textId="77777777" w:rsidR="008861A6" w:rsidRPr="00534F2A" w:rsidRDefault="00722DC5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145-170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F5CC" w14:textId="77777777" w:rsidR="008861A6" w:rsidRPr="00534F2A" w:rsidRDefault="008861A6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6F2656" w:rsidRPr="00534F2A" w14:paraId="0FE58442" w14:textId="77777777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665D" w14:textId="77777777" w:rsidR="006F2656" w:rsidRPr="00534F2A" w:rsidRDefault="007A431C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9)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BFCD" w14:textId="77777777" w:rsidR="006F2656" w:rsidRPr="00534F2A" w:rsidRDefault="006F2656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Առողջարաններ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պրոֆիլակտորիումներ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DB6D" w14:textId="77777777" w:rsidR="006F2656" w:rsidRPr="00534F2A" w:rsidRDefault="007A431C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C6A" w14:textId="77777777" w:rsidR="006F2656" w:rsidRPr="00534F2A" w:rsidRDefault="006F2656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70-100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5AF7" w14:textId="622418C8" w:rsidR="006F2656" w:rsidRPr="00534F2A" w:rsidRDefault="006F2656" w:rsidP="006F2656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Քաղաք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ային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համայնքի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սահմաններում տեղա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կայվող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առողջարան-պրոֆիլակտորիումներում թույլատրվում է հողամասի չափերը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նվազեցնել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մինչև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10%</w:t>
            </w:r>
            <w:r w:rsidR="008304F9"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</w:tc>
      </w:tr>
      <w:tr w:rsidR="006F2656" w:rsidRPr="00534F2A" w14:paraId="1A19F6AA" w14:textId="77777777" w:rsidTr="005A7373">
        <w:tblPrEx>
          <w:tblCellMar>
            <w:left w:w="54" w:type="dxa"/>
            <w:right w:w="59" w:type="dxa"/>
          </w:tblCellMar>
        </w:tblPrEx>
        <w:trPr>
          <w:trHeight w:val="907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993C" w14:textId="77777777" w:rsidR="006F2656" w:rsidRPr="00534F2A" w:rsidRDefault="007A431C" w:rsidP="007A431C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10)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9B04" w14:textId="77777777" w:rsidR="006F2656" w:rsidRPr="00534F2A" w:rsidRDefault="007A431C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Առողջարանային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դպրոցական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ճամբարներ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CAFC" w14:textId="77777777" w:rsidR="006F2656" w:rsidRPr="00534F2A" w:rsidRDefault="00C33882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F9EA" w14:textId="77777777" w:rsidR="006F2656" w:rsidRPr="00534F2A" w:rsidRDefault="00C670FB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100-</w:t>
            </w:r>
            <w:r w:rsidR="00C33882" w:rsidRPr="00534F2A">
              <w:rPr>
                <w:rFonts w:ascii="GHEA Grapalat" w:hAnsi="GHEA Grapalat"/>
                <w:color w:val="auto"/>
                <w:sz w:val="22"/>
              </w:rPr>
              <w:t xml:space="preserve"> 200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7413" w14:textId="77777777" w:rsidR="006F2656" w:rsidRPr="00534F2A" w:rsidRDefault="006F2656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6F2656" w:rsidRPr="00534F2A" w14:paraId="277DEE64" w14:textId="77777777" w:rsidTr="005A7373">
        <w:tblPrEx>
          <w:tblCellMar>
            <w:left w:w="54" w:type="dxa"/>
            <w:right w:w="59" w:type="dxa"/>
          </w:tblCellMar>
        </w:tblPrEx>
        <w:trPr>
          <w:trHeight w:val="96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91AD" w14:textId="77777777" w:rsidR="006F2656" w:rsidRPr="00534F2A" w:rsidRDefault="00C670FB" w:rsidP="00C670F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11)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8358" w14:textId="77777777" w:rsidR="00C670FB" w:rsidRPr="00534F2A" w:rsidRDefault="00C670FB" w:rsidP="00C670F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Հանգստյան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5A50BD94" w14:textId="77777777" w:rsidR="006F2656" w:rsidRPr="00534F2A" w:rsidRDefault="00C670FB" w:rsidP="00C670F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պանսիոնատներ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),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C535" w14:textId="77777777" w:rsidR="006F2656" w:rsidRPr="00534F2A" w:rsidRDefault="00C670FB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786B" w14:textId="77777777" w:rsidR="006F2656" w:rsidRPr="00534F2A" w:rsidRDefault="00C670FB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120-130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6581" w14:textId="77777777" w:rsidR="006F2656" w:rsidRPr="00534F2A" w:rsidRDefault="006F2656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C670FB" w:rsidRPr="00534F2A" w14:paraId="31473F19" w14:textId="77777777" w:rsidTr="005A7373">
        <w:tblPrEx>
          <w:tblCellMar>
            <w:left w:w="54" w:type="dxa"/>
            <w:right w:w="59" w:type="dxa"/>
          </w:tblCellMar>
        </w:tblPrEx>
        <w:trPr>
          <w:trHeight w:val="118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34B7" w14:textId="77777777" w:rsidR="00C670FB" w:rsidRPr="00534F2A" w:rsidRDefault="00C670FB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12)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27C6" w14:textId="77777777" w:rsidR="00C670FB" w:rsidRPr="00534F2A" w:rsidRDefault="00C670FB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Երեխաներով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ընտանիքների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հանգստյան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պանսիոնատներ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),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A1DC" w14:textId="77777777" w:rsidR="00C670FB" w:rsidRPr="00534F2A" w:rsidRDefault="00C670FB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40F9" w14:textId="77777777" w:rsidR="00C670FB" w:rsidRPr="00534F2A" w:rsidRDefault="00C670FB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140-150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7850" w14:textId="77777777" w:rsidR="00C670FB" w:rsidRPr="00534F2A" w:rsidRDefault="00C670FB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C670FB" w:rsidRPr="00534F2A" w14:paraId="7A34AA42" w14:textId="77777777" w:rsidTr="005A7373">
        <w:tblPrEx>
          <w:tblCellMar>
            <w:left w:w="54" w:type="dxa"/>
            <w:right w:w="59" w:type="dxa"/>
          </w:tblCellMar>
        </w:tblPrEx>
        <w:trPr>
          <w:trHeight w:val="145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781A" w14:textId="77777777" w:rsidR="00C670FB" w:rsidRPr="00534F2A" w:rsidRDefault="00D77B3F" w:rsidP="00D77B3F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13)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501" w14:textId="77777777" w:rsidR="00C670FB" w:rsidRPr="00534F2A" w:rsidRDefault="00D77B3F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հանգստի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բազաներ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երիտասարդական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ճամբարներ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CC0" w14:textId="77777777" w:rsidR="00C670FB" w:rsidRPr="00534F2A" w:rsidRDefault="00D77B3F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0CDF" w14:textId="77777777" w:rsidR="00C670FB" w:rsidRPr="00534F2A" w:rsidRDefault="00D77B3F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140-160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868E" w14:textId="77777777" w:rsidR="00C670FB" w:rsidRPr="00534F2A" w:rsidRDefault="00C670FB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C670FB" w:rsidRPr="00534F2A" w14:paraId="39EB782B" w14:textId="77777777" w:rsidTr="005A7373">
        <w:tblPrEx>
          <w:tblCellMar>
            <w:left w:w="54" w:type="dxa"/>
            <w:right w:w="59" w:type="dxa"/>
          </w:tblCellMar>
        </w:tblPrEx>
        <w:trPr>
          <w:trHeight w:val="1447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9A6A" w14:textId="77777777" w:rsidR="00C670FB" w:rsidRPr="00534F2A" w:rsidRDefault="00B73BAB" w:rsidP="00B73BA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15)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B8D7" w14:textId="77777777" w:rsidR="00C670FB" w:rsidRPr="00534F2A" w:rsidRDefault="00B73BAB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Առողջավայրային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կուրորտային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)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հյուրանոցներ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BE6CA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զբոսաշրջային</w:t>
            </w:r>
            <w:proofErr w:type="spellEnd"/>
            <w:r w:rsidR="00BE6CAA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BE6CA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քեմփինգներ</w:t>
            </w:r>
            <w:proofErr w:type="spellEnd"/>
            <w:r w:rsidR="00BE6CAA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BE6CA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մոթելներ</w:t>
            </w:r>
            <w:proofErr w:type="spellEnd"/>
            <w:r w:rsidR="00BE6CAA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CBE6" w14:textId="77777777" w:rsidR="00C670FB" w:rsidRPr="00534F2A" w:rsidRDefault="00B73BAB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0E73" w14:textId="77777777" w:rsidR="00C670FB" w:rsidRPr="00534F2A" w:rsidRDefault="00B73BAB" w:rsidP="00BE6CAA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65-</w:t>
            </w:r>
            <w:r w:rsidR="00BE6CA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130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133A" w14:textId="77777777" w:rsidR="00C670FB" w:rsidRPr="00534F2A" w:rsidRDefault="00C670FB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B73BAB" w:rsidRPr="00534F2A" w14:paraId="1C5FB937" w14:textId="77777777" w:rsidTr="005A7373">
        <w:tblPrEx>
          <w:tblCellMar>
            <w:left w:w="54" w:type="dxa"/>
            <w:right w:w="59" w:type="dxa"/>
          </w:tblCellMar>
        </w:tblPrEx>
        <w:trPr>
          <w:trHeight w:val="69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CE85" w14:textId="77777777" w:rsidR="00B73BAB" w:rsidRPr="00534F2A" w:rsidRDefault="00B73BAB" w:rsidP="00B73BA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16)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8BA6" w14:textId="77777777" w:rsidR="00B73BAB" w:rsidRPr="00534F2A" w:rsidRDefault="00B73BAB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Դպրոցական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ճամբարներ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3626" w14:textId="77777777" w:rsidR="00B73BAB" w:rsidRPr="00534F2A" w:rsidRDefault="00B73BAB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174A" w14:textId="77777777" w:rsidR="00B73BAB" w:rsidRPr="00534F2A" w:rsidRDefault="00B73BAB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150-200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304C" w14:textId="77777777" w:rsidR="00B73BAB" w:rsidRPr="00534F2A" w:rsidRDefault="00B73BAB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B73BAB" w:rsidRPr="00534F2A" w14:paraId="6A9157B8" w14:textId="77777777" w:rsidTr="005A7373">
        <w:tblPrEx>
          <w:tblCellMar>
            <w:left w:w="54" w:type="dxa"/>
            <w:right w:w="59" w:type="dxa"/>
          </w:tblCellMar>
        </w:tblPrEx>
        <w:trPr>
          <w:trHeight w:val="1132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3226" w14:textId="77777777" w:rsidR="00B73BAB" w:rsidRPr="00534F2A" w:rsidRDefault="00CF05B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17)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9401" w14:textId="77777777" w:rsidR="00B73BAB" w:rsidRPr="00534F2A" w:rsidRDefault="00BE6CAA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Մանկատներ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երեխաների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խնամքի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,</w:t>
            </w:r>
            <w:proofErr w:type="gram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A6AF" w14:textId="77777777" w:rsidR="00B73BAB" w:rsidRPr="00534F2A" w:rsidRDefault="00CF05B9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4385" w14:textId="77777777" w:rsidR="00B73BAB" w:rsidRPr="00534F2A" w:rsidRDefault="00CF05B9" w:rsidP="00BE6CAA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50</w:t>
            </w:r>
            <w:r w:rsidR="00BE6CAA" w:rsidRPr="00534F2A">
              <w:rPr>
                <w:rFonts w:ascii="GHEA Grapalat" w:hAnsi="GHEA Grapalat"/>
                <w:color w:val="auto"/>
                <w:sz w:val="22"/>
              </w:rPr>
              <w:t>-</w:t>
            </w:r>
            <w:r w:rsidR="00BE6CA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7</w:t>
            </w:r>
            <w:r w:rsidR="00BE6CAA" w:rsidRPr="00534F2A">
              <w:rPr>
                <w:rFonts w:ascii="GHEA Grapalat" w:hAnsi="GHEA Grapalat"/>
                <w:color w:val="auto"/>
                <w:sz w:val="22"/>
              </w:rPr>
              <w:t>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04C8" w14:textId="77777777" w:rsidR="00B73BAB" w:rsidRPr="00534F2A" w:rsidRDefault="00B73BAB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CF05B9" w:rsidRPr="00534F2A" w14:paraId="1AC0E42F" w14:textId="77777777" w:rsidTr="00072480">
        <w:tblPrEx>
          <w:tblCellMar>
            <w:left w:w="54" w:type="dxa"/>
            <w:right w:w="59" w:type="dxa"/>
          </w:tblCellMar>
        </w:tblPrEx>
        <w:trPr>
          <w:trHeight w:val="118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0E0D" w14:textId="77777777" w:rsidR="00CF05B9" w:rsidRPr="00534F2A" w:rsidRDefault="001D7A20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18)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EB41" w14:textId="77777777" w:rsidR="00CF05B9" w:rsidRPr="00534F2A" w:rsidRDefault="001D7A20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Մարմնակրթական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սպորտային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կառույցներ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օգտագործման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սպորտային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դահլիճներ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սպորտակումբներ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F0FB" w14:textId="77777777" w:rsidR="00CF05B9" w:rsidRPr="00534F2A" w:rsidRDefault="001D7A20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BB41" w14:textId="77777777" w:rsidR="00CF05B9" w:rsidRPr="00534F2A" w:rsidRDefault="001D7A20" w:rsidP="00BE6CAA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Հողատարածք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1000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0,7-0,9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8003" w14:textId="77777777" w:rsidR="001D7A20" w:rsidRPr="00534F2A" w:rsidRDefault="001D7A20" w:rsidP="001D7A20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Ընդհանուր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օգտագործման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մարմնակրթական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սպորտային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կառույցների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ցանց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ը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կարող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է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միավոր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վ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ել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հանրակրթական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դպրոցների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և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այլ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ուսումնական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հաստատությունների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հանգստի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և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մշակույթի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կազմակերպությունների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հետ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տարածքի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հնարավոր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կրճատումով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:  </w:t>
            </w:r>
          </w:p>
          <w:p w14:paraId="3B63ACEF" w14:textId="4D62667F" w:rsidR="001D7A20" w:rsidRPr="00534F2A" w:rsidRDefault="001D7A20" w:rsidP="001D7A20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Փոքր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բնակավայրերի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համար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դահլիճների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և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լողավազանների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հաշվարկի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նորմերը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անհրաժեշտ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է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ընդունել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՝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օբյեկտի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նվազագույն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տարողության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տեխնոլոգիական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պահանջների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:</w:t>
            </w:r>
            <w:r w:rsidRPr="00534F2A">
              <w:rPr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Մարմնակրթական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կազդուրչական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հարթակների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համալիրները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նախատեսվում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են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յուրաքանչյուր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բնակավայրում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: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Քաղաքային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նշանակության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մարմնակրթական</w:t>
            </w:r>
            <w:r w:rsidR="007A62A6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սպորտային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կառույցների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</w:p>
          <w:p w14:paraId="79EE2F5A" w14:textId="5302F897" w:rsidR="001D7A20" w:rsidRPr="00534F2A" w:rsidRDefault="001D7A20" w:rsidP="001D7A20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lastRenderedPageBreak/>
              <w:t>մատչելիությունը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չպետք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է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գերազանցի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30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րոպե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: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Բնակելի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շրջանում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տեղակայված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մարմնակրթական</w:t>
            </w:r>
            <w:r w:rsidR="007A62A6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սպորտային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կառույցների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</w:p>
          <w:p w14:paraId="419B8A6E" w14:textId="77777777" w:rsidR="001D7A20" w:rsidRPr="00534F2A" w:rsidRDefault="001D7A20" w:rsidP="001D7A20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մասնաբաժինը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անհրաժեշտ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է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ընդունել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ընդհանուր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նորմից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, %-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ով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. </w:t>
            </w:r>
          </w:p>
          <w:p w14:paraId="071A65D2" w14:textId="77777777" w:rsidR="00CF05B9" w:rsidRPr="00534F2A" w:rsidRDefault="001D7A20" w:rsidP="001D7A20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տարածքները - 35, սպորտային դահլիճները - 50, լողավազանները - 45:</w:t>
            </w:r>
          </w:p>
        </w:tc>
      </w:tr>
      <w:tr w:rsidR="001D7A20" w:rsidRPr="00534F2A" w14:paraId="588AE41F" w14:textId="77777777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B012" w14:textId="77777777" w:rsidR="001D7A20" w:rsidRPr="00534F2A" w:rsidRDefault="002A117A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19)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89F0" w14:textId="77777777" w:rsidR="002A117A" w:rsidRPr="00534F2A" w:rsidRDefault="002A117A" w:rsidP="002A117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օգտագործման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բաց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ծածկած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լողավազաններ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</w:p>
          <w:p w14:paraId="7479AF80" w14:textId="77777777" w:rsidR="002A117A" w:rsidRPr="00534F2A" w:rsidRDefault="002A117A" w:rsidP="002A117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մ2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ջրային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7B4EB03E" w14:textId="77777777" w:rsidR="001D7A20" w:rsidRPr="00534F2A" w:rsidRDefault="002A117A" w:rsidP="002A117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2659" w14:textId="77777777" w:rsidR="001D7A20" w:rsidRPr="00534F2A" w:rsidRDefault="004922CA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E67E" w14:textId="77777777" w:rsidR="001D7A20" w:rsidRPr="00534F2A" w:rsidRDefault="001D7A20" w:rsidP="00BE6CAA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5886" w14:textId="77777777" w:rsidR="001D7A20" w:rsidRPr="00534F2A" w:rsidRDefault="001D7A20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5750E2" w:rsidRPr="00534F2A" w14:paraId="34817FCD" w14:textId="77777777" w:rsidTr="007427BB">
        <w:tblPrEx>
          <w:tblCellMar>
            <w:left w:w="54" w:type="dxa"/>
            <w:right w:w="59" w:type="dxa"/>
          </w:tblCellMar>
        </w:tblPrEx>
        <w:trPr>
          <w:trHeight w:val="664"/>
        </w:trPr>
        <w:tc>
          <w:tcPr>
            <w:tcW w:w="14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5220" w14:textId="77777777" w:rsidR="005750E2" w:rsidRPr="00534F2A" w:rsidRDefault="005750E2" w:rsidP="005750E2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3.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ab/>
              <w:t xml:space="preserve">Մշակույթի և արվեստի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կազմակերպություններ</w:t>
            </w:r>
            <w:proofErr w:type="spellEnd"/>
          </w:p>
        </w:tc>
      </w:tr>
      <w:tr w:rsidR="00181CA7" w:rsidRPr="00636566" w14:paraId="11F8F632" w14:textId="77777777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9DB5" w14:textId="77777777" w:rsidR="00181CA7" w:rsidRPr="00534F2A" w:rsidRDefault="00CB0C57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187A" w14:textId="77777777" w:rsidR="00181CA7" w:rsidRPr="00534F2A" w:rsidRDefault="005750E2" w:rsidP="008A06ED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Մշակութային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հանգստի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8A06ED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գործունեության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կազմակերպված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տարածքներ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AD21" w14:textId="77777777" w:rsidR="00181CA7" w:rsidRPr="00534F2A" w:rsidRDefault="005750E2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964B" w14:textId="77777777" w:rsidR="00181CA7" w:rsidRPr="00534F2A" w:rsidRDefault="00181CA7" w:rsidP="00BE6CAA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83C7" w14:textId="25761B97" w:rsidR="00510E11" w:rsidRPr="00534F2A" w:rsidRDefault="003921A6" w:rsidP="00510E11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Մ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շակութային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,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մարմն</w:t>
            </w:r>
            <w:r w:rsidR="007A62A6">
              <w:rPr>
                <w:rFonts w:ascii="GHEA Grapalat" w:hAnsi="GHEA Grapalat"/>
                <w:color w:val="auto"/>
                <w:szCs w:val="20"/>
                <w:lang w:val="en-US"/>
              </w:rPr>
              <w:t>ա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կրթական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օբյեկտների</w:t>
            </w:r>
            <w:proofErr w:type="spellEnd"/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կազմակերպման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համար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կարող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են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ձևավոր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վ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ել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միասնական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համալիրներ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</w:p>
          <w:p w14:paraId="03863C8B" w14:textId="77777777" w:rsidR="00510E11" w:rsidRPr="00534F2A" w:rsidRDefault="00510E11" w:rsidP="00510E11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500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ից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ոչ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ավելի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հետիոտնային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մատչելիության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սահմաններում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:  </w:t>
            </w:r>
          </w:p>
          <w:p w14:paraId="4FCD4C67" w14:textId="77777777" w:rsidR="00181CA7" w:rsidRPr="00534F2A" w:rsidRDefault="00112959" w:rsidP="001129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Տեղական</w:t>
            </w:r>
            <w:proofErr w:type="spellEnd"/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նշանակության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մարզա</w:t>
            </w:r>
            <w:proofErr w:type="spellEnd"/>
            <w:r w:rsidR="00510E11" w:rsidRPr="00534F2A">
              <w:rPr>
                <w:rFonts w:ascii="GHEA Grapalat" w:hAnsi="GHEA Grapalat"/>
                <w:color w:val="auto"/>
                <w:szCs w:val="20"/>
              </w:rPr>
              <w:t>դահլիճների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,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կինոթատրոնների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և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ակումբների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տեսակարար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կշիռը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առաջարկվում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է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ընդունել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40-50%-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ի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չափով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Մշակույթի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արվեստի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կազմակերպությունների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հիմնական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չափորոշիչներն</w:t>
            </w:r>
            <w:proofErr w:type="spellEnd"/>
            <w:proofErr w:type="gram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ընդունվում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են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գործող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lastRenderedPageBreak/>
              <w:t>նորմատիվ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փաստաթղթերի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համաձայն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՝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լուծումների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: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</w:tr>
      <w:tr w:rsidR="004907B9" w:rsidRPr="00636566" w14:paraId="70F7813E" w14:textId="77777777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896C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C2FB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Պարային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սպորտային-դիտահանդիսային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դահլիճներ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13B8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28F9" w14:textId="77777777" w:rsidR="004907B9" w:rsidRPr="00534F2A" w:rsidRDefault="004907B9" w:rsidP="004907B9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1հազ.մարդուն՝ 6-</w:t>
            </w:r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9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  <w:proofErr w:type="gram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BBF6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Կրկեսներ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համերգային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դահլիճներ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թատրոններ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և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պլանետարիումներ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արհեստական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սառույցով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ունիվերսալ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սպորտային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դիտահանդիսային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</w:p>
          <w:p w14:paraId="0302AE9A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դահլիճները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պետք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է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նախատեսել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տարաբնակեցման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համակարգի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առավել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մեծ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բնակչություն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ունեցող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քաղաք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կենտրոններում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: </w:t>
            </w:r>
          </w:p>
          <w:p w14:paraId="18F10272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Կինոթատրոններ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պետք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է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նախատեսել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3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հազար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մարդուց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ոչ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պակաս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բնակչությամբ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բնակավայրերում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:</w:t>
            </w:r>
          </w:p>
        </w:tc>
      </w:tr>
      <w:tr w:rsidR="004907B9" w:rsidRPr="00534F2A" w14:paraId="45E08FE7" w14:textId="77777777" w:rsidTr="007427BB">
        <w:tblPrEx>
          <w:tblCellMar>
            <w:left w:w="54" w:type="dxa"/>
            <w:right w:w="59" w:type="dxa"/>
          </w:tblCellMar>
        </w:tblPrEx>
        <w:trPr>
          <w:trHeight w:val="91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1059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3)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04AA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Ակումբներ</w:t>
            </w:r>
            <w:proofErr w:type="spellEnd"/>
          </w:p>
          <w:p w14:paraId="7115E1E5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FCDC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68B3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</w:p>
          <w:p w14:paraId="444980B5" w14:textId="77777777" w:rsidR="004907B9" w:rsidRPr="00534F2A" w:rsidRDefault="004907B9" w:rsidP="004907B9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80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հաճախողի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65E3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4907B9" w:rsidRPr="00534F2A" w14:paraId="1EA4DF4C" w14:textId="77777777" w:rsidTr="007427BB">
        <w:tblPrEx>
          <w:tblCellMar>
            <w:left w:w="54" w:type="dxa"/>
            <w:right w:w="59" w:type="dxa"/>
          </w:tblCellMar>
        </w:tblPrEx>
        <w:trPr>
          <w:trHeight w:val="907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73F9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F63D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Կինոթատրոններ</w:t>
            </w:r>
            <w:proofErr w:type="spellEnd"/>
          </w:p>
          <w:p w14:paraId="033179C0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6A55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FF78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</w:p>
          <w:p w14:paraId="675C7F19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25-35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E07C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4907B9" w:rsidRPr="00534F2A" w14:paraId="03A3FEEA" w14:textId="77777777" w:rsidTr="007427BB">
        <w:tblPrEx>
          <w:tblCellMar>
            <w:left w:w="54" w:type="dxa"/>
            <w:right w:w="59" w:type="dxa"/>
          </w:tblCellMar>
        </w:tblPrEx>
        <w:trPr>
          <w:trHeight w:val="96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2FD1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2A29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Թատրոններ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2C683A71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C8D5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6DAA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</w:p>
          <w:p w14:paraId="3CB30E3D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5-8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2130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4907B9" w:rsidRPr="00534F2A" w14:paraId="5F3C5159" w14:textId="77777777" w:rsidTr="007427BB">
        <w:tblPrEx>
          <w:tblCellMar>
            <w:left w:w="54" w:type="dxa"/>
            <w:right w:w="59" w:type="dxa"/>
          </w:tblCellMar>
        </w:tblPrEx>
        <w:trPr>
          <w:trHeight w:val="82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0DA1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C34B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Համերգային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դահլիճներ</w:t>
            </w:r>
            <w:proofErr w:type="spellEnd"/>
          </w:p>
          <w:p w14:paraId="191AB3A5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788B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2E6E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3-5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2C2C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4907B9" w:rsidRPr="00534F2A" w14:paraId="64781326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BA78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7)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6018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Կրկեսներ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6BCA2BAB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2CBE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44F9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</w:p>
          <w:p w14:paraId="11C9D708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3-5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07D4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4907B9" w:rsidRPr="00534F2A" w14:paraId="548A3F98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8F6A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8)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C3F3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Լսարան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09673798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6E80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0BC0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</w:p>
          <w:p w14:paraId="27A7AA21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2-3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849C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4907B9" w:rsidRPr="00534F2A" w14:paraId="041C2D71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8BC6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9)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17CD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Ատրակցիոնների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ավտոմատ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խաղերի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5B26EA63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դահլիճներ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CCC6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CEF3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հատակի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3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քմ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2667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4907B9" w:rsidRPr="00534F2A" w14:paraId="46D1CEF3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EA5E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10)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F954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Գրադարաններ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7087FBE8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DECE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517E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2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ընթերցատեղ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FB47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7F2224" w:rsidRPr="00534F2A" w14:paraId="7DC023FD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14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194A" w14:textId="77777777" w:rsidR="007F2224" w:rsidRPr="00534F2A" w:rsidRDefault="00751E4B" w:rsidP="00751E4B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4.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ab/>
              <w:t>Առևտրի, հա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նրային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սննդի և կենցաղային</w:t>
            </w:r>
            <w:r w:rsidR="00444389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  <w:proofErr w:type="spellStart"/>
            <w:r w:rsidR="00444389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ու</w:t>
            </w:r>
            <w:proofErr w:type="spellEnd"/>
            <w:r w:rsidR="00444389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  <w:proofErr w:type="spellStart"/>
            <w:r w:rsidR="00444389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կոմունալ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սպասարկման կազմակերպություններ</w:t>
            </w:r>
          </w:p>
        </w:tc>
      </w:tr>
      <w:tr w:rsidR="006232D8" w:rsidRPr="00636566" w14:paraId="691D3FFC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A7B5" w14:textId="77777777" w:rsidR="006232D8" w:rsidRPr="00534F2A" w:rsidRDefault="006511E8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9BE7" w14:textId="77777777" w:rsidR="006232D8" w:rsidRPr="00534F2A" w:rsidRDefault="00B207DA" w:rsidP="00B207D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Առևտրի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կրպակներ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սրահներ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համակցված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խանութ-սրճարաններ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սննդի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այդ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թվում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արագ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սննդի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)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կազմակերպման</w:t>
            </w:r>
            <w:proofErr w:type="spellEnd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կենցաղային</w:t>
            </w:r>
            <w:proofErr w:type="spellEnd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սպասարկման</w:t>
            </w:r>
            <w:proofErr w:type="spellEnd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ծառայություններ</w:t>
            </w:r>
            <w:proofErr w:type="spellEnd"/>
            <w:proofErr w:type="gram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մատուցող</w:t>
            </w:r>
            <w:proofErr w:type="spellEnd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կոմունալ</w:t>
            </w:r>
            <w:proofErr w:type="spellEnd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տնտեսության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հրշեջ</w:t>
            </w:r>
            <w:proofErr w:type="spellEnd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կայան</w:t>
            </w:r>
            <w:proofErr w:type="spellEnd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հուղարկավորության</w:t>
            </w:r>
            <w:proofErr w:type="spellEnd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ծառայություններ</w:t>
            </w:r>
            <w:proofErr w:type="spellEnd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)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այլն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BBE4" w14:textId="77777777" w:rsidR="006232D8" w:rsidRPr="00534F2A" w:rsidRDefault="00B207DA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04E6" w14:textId="3E8BD831" w:rsidR="006232D8" w:rsidRPr="00534F2A" w:rsidRDefault="00B207DA" w:rsidP="0044438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մինչև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100-</w:t>
            </w:r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8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00քմ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մինչև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0.6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705A0E">
              <w:rPr>
                <w:rFonts w:ascii="GHEA Grapalat" w:hAnsi="GHEA Grapalat"/>
                <w:color w:val="auto"/>
                <w:sz w:val="22"/>
                <w:lang w:val="en-US"/>
              </w:rPr>
              <w:t>հո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ղատարածք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DB0C" w14:textId="77777777" w:rsidR="006232D8" w:rsidRPr="00534F2A" w:rsidRDefault="006232D8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6232D8" w:rsidRPr="00636566" w14:paraId="76780372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A4A7" w14:textId="77777777" w:rsidR="006232D8" w:rsidRPr="00534F2A" w:rsidRDefault="006511E8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2)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690B" w14:textId="77777777" w:rsidR="006232D8" w:rsidRPr="00534F2A" w:rsidRDefault="00B207DA" w:rsidP="00BA12FD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Առևտրի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բազմաֆունկցիոնալ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համալիրներ</w:t>
            </w:r>
            <w:proofErr w:type="spellEnd"/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հանրային</w:t>
            </w:r>
            <w:proofErr w:type="spellEnd"/>
            <w:proofErr w:type="gram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սննդի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կենցաղային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սպասարկման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տարածքներով</w:t>
            </w:r>
            <w:proofErr w:type="spellEnd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պարենային</w:t>
            </w:r>
            <w:proofErr w:type="spellEnd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մթերքների</w:t>
            </w:r>
            <w:proofErr w:type="spellEnd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ոչ</w:t>
            </w:r>
            <w:proofErr w:type="spellEnd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պարենային</w:t>
            </w:r>
            <w:proofErr w:type="spellEnd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ապրանքների</w:t>
            </w:r>
            <w:proofErr w:type="spellEnd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առևտրի</w:t>
            </w:r>
            <w:proofErr w:type="spellEnd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կազմակերպմամբ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A4B0" w14:textId="77777777" w:rsidR="006232D8" w:rsidRPr="00534F2A" w:rsidRDefault="00B207DA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7AB" w14:textId="61D837E6" w:rsidR="006232D8" w:rsidRPr="00534F2A" w:rsidRDefault="00B207DA" w:rsidP="00B207D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 500</w:t>
            </w:r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քմ  և</w:t>
            </w:r>
            <w:proofErr w:type="gram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ավելի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մինչև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0.6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705A0E">
              <w:rPr>
                <w:rFonts w:ascii="GHEA Grapalat" w:hAnsi="GHEA Grapalat"/>
                <w:color w:val="auto"/>
                <w:sz w:val="22"/>
                <w:lang w:val="en-US"/>
              </w:rPr>
              <w:t>հո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ղատարածք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231D" w14:textId="77777777" w:rsidR="006232D8" w:rsidRPr="00534F2A" w:rsidRDefault="006232D8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6232D8" w:rsidRPr="00636566" w14:paraId="7635DDF3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2C9D" w14:textId="77777777" w:rsidR="006232D8" w:rsidRPr="00534F2A" w:rsidRDefault="006511E8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3)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7B25" w14:textId="77777777" w:rsidR="006232D8" w:rsidRPr="00534F2A" w:rsidRDefault="00E3185C" w:rsidP="00E3185C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Բաց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Փակ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Շուկայի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մատուցող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համալիրներ</w:t>
            </w:r>
            <w:proofErr w:type="spellEnd"/>
            <w:proofErr w:type="gram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1AE0" w14:textId="77777777" w:rsidR="006232D8" w:rsidRPr="00534F2A" w:rsidRDefault="00E3185C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D472" w14:textId="77777777" w:rsidR="00E3185C" w:rsidRPr="00534F2A" w:rsidRDefault="00E3185C" w:rsidP="00E3185C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</w:p>
          <w:p w14:paraId="7C3807C8" w14:textId="77777777" w:rsidR="006232D8" w:rsidRPr="00534F2A" w:rsidRDefault="00E3185C" w:rsidP="00E3185C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50մ2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առևտրական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72DA" w14:textId="77777777" w:rsidR="006232D8" w:rsidRPr="00534F2A" w:rsidRDefault="006232D8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C06D70" w:rsidRPr="00636566" w14:paraId="5D77137D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9B6E" w14:textId="77777777" w:rsidR="00C06D70" w:rsidRPr="00534F2A" w:rsidRDefault="006511E8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9105" w14:textId="77777777" w:rsidR="00C06D70" w:rsidRPr="00534F2A" w:rsidRDefault="00E12119" w:rsidP="00E3185C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Կենցաղային</w:t>
            </w:r>
            <w:proofErr w:type="spellEnd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սպասարկման</w:t>
            </w:r>
            <w:proofErr w:type="spellEnd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</w:t>
            </w:r>
            <w:proofErr w:type="spellStart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լվացքատներ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քիմմաքրման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կետեր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վարսահարդարման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սրահներ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այլն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4049" w14:textId="77777777" w:rsidR="00C06D70" w:rsidRPr="00534F2A" w:rsidRDefault="004907B9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17B3" w14:textId="77777777" w:rsidR="00C06D70" w:rsidRPr="00534F2A" w:rsidRDefault="00C06D70" w:rsidP="00C06D7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</w:p>
          <w:p w14:paraId="3577E613" w14:textId="77777777" w:rsidR="00C06D70" w:rsidRPr="00534F2A" w:rsidRDefault="00C06D70" w:rsidP="00C06D7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՝ 10-30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օբյեկտ</w:t>
            </w:r>
            <w:proofErr w:type="spellEnd"/>
            <w:r w:rsidR="00E12119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E1211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մինչև</w:t>
            </w:r>
            <w:proofErr w:type="spellEnd"/>
            <w:r w:rsidR="00E12119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300քմ </w:t>
            </w:r>
            <w:proofErr w:type="spellStart"/>
            <w:r w:rsidR="00E1211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մակերեսով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3BA5" w14:textId="77777777" w:rsidR="00C06D70" w:rsidRPr="00534F2A" w:rsidRDefault="00C06D70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2A6D27" w:rsidRPr="00534F2A" w14:paraId="1FE1A186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14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877D" w14:textId="77777777" w:rsidR="002A6D27" w:rsidRPr="00534F2A" w:rsidRDefault="002A6D2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5. </w:t>
            </w:r>
            <w:proofErr w:type="gram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Վ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արչական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կազմակերպություններ</w:t>
            </w:r>
            <w:proofErr w:type="gramEnd"/>
          </w:p>
        </w:tc>
      </w:tr>
      <w:tr w:rsidR="002A6D27" w:rsidRPr="00636566" w14:paraId="6E91CF3C" w14:textId="77777777" w:rsidTr="007427BB">
        <w:tblPrEx>
          <w:tblCellMar>
            <w:left w:w="54" w:type="dxa"/>
            <w:right w:w="59" w:type="dxa"/>
          </w:tblCellMar>
        </w:tblPrEx>
        <w:trPr>
          <w:trHeight w:val="37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66BA" w14:textId="77777777" w:rsidR="002A6D27" w:rsidRPr="00534F2A" w:rsidRDefault="006511E8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A745" w14:textId="77777777" w:rsidR="002A6D27" w:rsidRPr="00534F2A" w:rsidRDefault="00F23B2B" w:rsidP="00E3185C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Գիտական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գիտափորձարարական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գիտակրթական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B04D" w14:textId="77777777" w:rsidR="002A6D27" w:rsidRPr="00534F2A" w:rsidRDefault="004907B9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3039" w14:textId="77777777" w:rsidR="00DE2E8B" w:rsidRPr="00534F2A" w:rsidRDefault="00DE2E8B" w:rsidP="00DE2E8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Շենքի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հարկայնությունից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կախված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1 </w:t>
            </w:r>
          </w:p>
          <w:p w14:paraId="0D36C1AB" w14:textId="77777777" w:rsidR="00DE2E8B" w:rsidRPr="00534F2A" w:rsidRDefault="00DE2E8B" w:rsidP="00DE2E8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աշխատակցին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08B07120" w14:textId="77777777" w:rsidR="002A6D27" w:rsidRPr="00534F2A" w:rsidRDefault="00DE2E8B" w:rsidP="00DE2E8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15-30 մ2՝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8E59" w14:textId="77777777" w:rsidR="002A6D27" w:rsidRPr="00534F2A" w:rsidRDefault="002A6D2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4907B9" w:rsidRPr="00636566" w14:paraId="537CD8FC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2801" w14:textId="77777777" w:rsidR="004907B9" w:rsidRPr="00534F2A" w:rsidRDefault="007E454A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AE45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Բանկային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մատուցող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42F0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E208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2-3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գործառության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4FA91583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պատուհան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)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1CCE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4907B9" w:rsidRPr="00636566" w14:paraId="795A253F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26B1" w14:textId="77777777" w:rsidR="004907B9" w:rsidRPr="00534F2A" w:rsidRDefault="007E454A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3)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4AC3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Կապի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մատուցող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FB6D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3D3F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Հողատարածք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1.0-0.004հա,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վարչական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շրջանների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բնակավայրի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59A7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4907B9" w:rsidRPr="00636566" w14:paraId="6603C4DC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C9F7" w14:textId="77777777" w:rsidR="004907B9" w:rsidRPr="00534F2A" w:rsidRDefault="007E454A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C7BF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Պետական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տարածքային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կառավարման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ինքնակառավարման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մարմինների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շենքեր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BB03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26A6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Շենքի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հարկայնությունից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կախված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1 </w:t>
            </w:r>
          </w:p>
          <w:p w14:paraId="7A248FDC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աշխատակցին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 </w:t>
            </w:r>
          </w:p>
          <w:p w14:paraId="67AFD7F1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20-50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1D7A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4907B9" w:rsidRPr="00534F2A" w14:paraId="1E5A843B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0935" w14:textId="77777777" w:rsidR="004907B9" w:rsidRPr="00534F2A" w:rsidRDefault="007E454A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1590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Իրավաբանական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մատուցող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10F4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19BD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5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բնակչին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իրավաբանական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գրասենյակ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ab/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2ADF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9F3E26" w:rsidRPr="00534F2A" w14:paraId="23A70E21" w14:textId="77777777" w:rsidTr="007427BB">
        <w:tblPrEx>
          <w:tblCellMar>
            <w:left w:w="54" w:type="dxa"/>
            <w:right w:w="59" w:type="dxa"/>
          </w:tblCellMar>
        </w:tblPrEx>
        <w:trPr>
          <w:trHeight w:val="619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8F66" w14:textId="77777777" w:rsidR="009F3E26" w:rsidRPr="00534F2A" w:rsidRDefault="007E454A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E5DD" w14:textId="77777777" w:rsidR="009F3E26" w:rsidRPr="00534F2A" w:rsidRDefault="009F3E26" w:rsidP="00F23B2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Դատարաններ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36C4" w14:textId="77777777" w:rsidR="009F3E26" w:rsidRPr="00534F2A" w:rsidRDefault="004907B9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AAC3" w14:textId="77777777" w:rsidR="009F3E26" w:rsidRPr="00534F2A" w:rsidRDefault="009F3E26" w:rsidP="009F3E26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25հազ.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դատավոր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BF1A" w14:textId="77777777" w:rsidR="009F3E26" w:rsidRPr="00534F2A" w:rsidRDefault="009F3E26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</w:tbl>
    <w:p w14:paraId="5AD5DEFB" w14:textId="77777777" w:rsidR="004B5526" w:rsidRPr="001E3205" w:rsidRDefault="004B5526" w:rsidP="001E3205">
      <w:pPr>
        <w:ind w:firstLine="0"/>
        <w:rPr>
          <w:rFonts w:ascii="GHEA Grapalat" w:hAnsi="GHEA Grapalat"/>
          <w:sz w:val="22"/>
          <w:lang w:val="en-US"/>
        </w:rPr>
        <w:sectPr w:rsidR="004B5526" w:rsidRPr="001E3205">
          <w:pgSz w:w="16840" w:h="11900" w:orient="landscape"/>
          <w:pgMar w:top="1250" w:right="1440" w:bottom="1440" w:left="1440" w:header="770" w:footer="703" w:gutter="0"/>
          <w:cols w:space="720"/>
          <w:titlePg/>
        </w:sectPr>
      </w:pPr>
    </w:p>
    <w:p w14:paraId="59D8189A" w14:textId="0D3A72A6" w:rsidR="00C560C8" w:rsidRPr="001E3205" w:rsidRDefault="00C819AB" w:rsidP="007E454A">
      <w:pPr>
        <w:spacing w:after="18" w:line="360" w:lineRule="auto"/>
        <w:ind w:right="0" w:firstLine="0"/>
        <w:jc w:val="left"/>
        <w:rPr>
          <w:rFonts w:ascii="GHEA Grapalat" w:hAnsi="GHEA Grapalat"/>
          <w:color w:val="auto"/>
          <w:sz w:val="24"/>
          <w:szCs w:val="24"/>
          <w:lang w:val="en-US"/>
        </w:rPr>
      </w:pPr>
      <w:r w:rsidRPr="00277C51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lastRenderedPageBreak/>
        <w:t>(</w:t>
      </w:r>
      <w:proofErr w:type="spellStart"/>
      <w:r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t>հավելվածը</w:t>
      </w:r>
      <w:proofErr w:type="spellEnd"/>
      <w:r w:rsidRPr="00277C51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277C51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t>խմբ</w:t>
      </w:r>
      <w:proofErr w:type="spellEnd"/>
      <w:r w:rsidRPr="00277C51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t>. 06.05.25 N</w:t>
      </w:r>
      <w:r w:rsidRPr="00277C51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hy-AM"/>
        </w:rPr>
        <w:t xml:space="preserve"> 13-Ն</w:t>
      </w:r>
      <w:r w:rsidRPr="00277C51">
        <w:rPr>
          <w:rFonts w:ascii="GHEA Grapalat" w:hAnsi="GHEA Grapalat"/>
          <w:b/>
          <w:bCs/>
          <w:i/>
          <w:iCs/>
          <w:color w:val="auto"/>
          <w:sz w:val="24"/>
          <w:szCs w:val="24"/>
          <w:lang w:val="en-US"/>
        </w:rPr>
        <w:t>)</w:t>
      </w:r>
    </w:p>
    <w:sectPr w:rsidR="00C560C8" w:rsidRPr="001E3205" w:rsidSect="005B7888">
      <w:pgSz w:w="11900" w:h="16840"/>
      <w:pgMar w:top="1134" w:right="1321" w:bottom="312" w:left="1038" w:header="771" w:footer="7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auto"/>
    <w:pitch w:val="variable"/>
    <w:sig w:usb0="00000087" w:usb1="00000000" w:usb2="00000000" w:usb3="00000000" w:csb0="0000001B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783"/>
    <w:multiLevelType w:val="hybridMultilevel"/>
    <w:tmpl w:val="34FAD134"/>
    <w:lvl w:ilvl="0" w:tplc="70B44D6C">
      <w:start w:val="1"/>
      <w:numFmt w:val="decimal"/>
      <w:lvlText w:val="%1)"/>
      <w:lvlJc w:val="left"/>
      <w:pPr>
        <w:ind w:left="889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0EEF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42F9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70349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4E214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6561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F6C15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8711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C806C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76755"/>
    <w:multiLevelType w:val="hybridMultilevel"/>
    <w:tmpl w:val="E66A1E58"/>
    <w:lvl w:ilvl="0" w:tplc="6256ED7E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27A7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E6405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0E66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B68C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4987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3E701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0E5E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F614F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626687"/>
    <w:multiLevelType w:val="hybridMultilevel"/>
    <w:tmpl w:val="AA5AD0AA"/>
    <w:lvl w:ilvl="0" w:tplc="15A6D9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60937"/>
    <w:multiLevelType w:val="hybridMultilevel"/>
    <w:tmpl w:val="2D103C66"/>
    <w:lvl w:ilvl="0" w:tplc="5F2C7BB2">
      <w:start w:val="16"/>
      <w:numFmt w:val="decimal"/>
      <w:lvlText w:val="%1)"/>
      <w:lvlJc w:val="left"/>
      <w:pPr>
        <w:ind w:left="52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6ED3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FEE2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801A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46825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A27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B4293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D87B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E614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D67522"/>
    <w:multiLevelType w:val="hybridMultilevel"/>
    <w:tmpl w:val="27EAA524"/>
    <w:lvl w:ilvl="0" w:tplc="793EC39E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0D8B376C"/>
    <w:multiLevelType w:val="multilevel"/>
    <w:tmpl w:val="D8802AD2"/>
    <w:styleLink w:val="WWNum46"/>
    <w:lvl w:ilvl="0">
      <w:start w:val="349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6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1.%2.%3"/>
      <w:lvlJc w:val="left"/>
      <w:pPr>
        <w:ind w:left="23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30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5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2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6" w15:restartNumberingAfterBreak="0">
    <w:nsid w:val="0D955056"/>
    <w:multiLevelType w:val="hybridMultilevel"/>
    <w:tmpl w:val="3F203AB0"/>
    <w:lvl w:ilvl="0" w:tplc="CBC8520C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2D53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B8F80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84DCB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60BA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4965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807A1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70337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3E9C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B57D6C"/>
    <w:multiLevelType w:val="hybridMultilevel"/>
    <w:tmpl w:val="E2B4BFB2"/>
    <w:lvl w:ilvl="0" w:tplc="2D7A0A56">
      <w:start w:val="36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8" w15:restartNumberingAfterBreak="0">
    <w:nsid w:val="0ECE2A49"/>
    <w:multiLevelType w:val="hybridMultilevel"/>
    <w:tmpl w:val="C6541CB4"/>
    <w:lvl w:ilvl="0" w:tplc="AE78BE00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47AF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C2BA7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08F8A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C895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A4252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283CB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32EFF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12F9C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0860CB"/>
    <w:multiLevelType w:val="hybridMultilevel"/>
    <w:tmpl w:val="44B67B1C"/>
    <w:lvl w:ilvl="0" w:tplc="5422EC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0F7C2C8B"/>
    <w:multiLevelType w:val="hybridMultilevel"/>
    <w:tmpl w:val="C81C6726"/>
    <w:lvl w:ilvl="0" w:tplc="A81836FC">
      <w:start w:val="1"/>
      <w:numFmt w:val="decimal"/>
      <w:lvlText w:val="%1)"/>
      <w:lvlJc w:val="left"/>
      <w:pPr>
        <w:ind w:left="54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6D4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26B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4AA5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D6637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94DBA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E2F6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0741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DED19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A618BB"/>
    <w:multiLevelType w:val="hybridMultilevel"/>
    <w:tmpl w:val="14848AB6"/>
    <w:lvl w:ilvl="0" w:tplc="118A4BB4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6D1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483E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CC6E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705A5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727DC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B6F4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7A32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F886D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B97C25"/>
    <w:multiLevelType w:val="hybridMultilevel"/>
    <w:tmpl w:val="3F18E33A"/>
    <w:lvl w:ilvl="0" w:tplc="E4AC55E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74B4F83"/>
    <w:multiLevelType w:val="hybridMultilevel"/>
    <w:tmpl w:val="072EC0AA"/>
    <w:lvl w:ilvl="0" w:tplc="79A8C82E">
      <w:start w:val="15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1ABE3263"/>
    <w:multiLevelType w:val="hybridMultilevel"/>
    <w:tmpl w:val="851CF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82A38"/>
    <w:multiLevelType w:val="hybridMultilevel"/>
    <w:tmpl w:val="D012C5E2"/>
    <w:lvl w:ilvl="0" w:tplc="EE06E384">
      <w:start w:val="1"/>
      <w:numFmt w:val="decimal"/>
      <w:lvlText w:val="%1)"/>
      <w:lvlJc w:val="left"/>
      <w:pPr>
        <w:ind w:left="888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0ED8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68C0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DE77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3E6B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46AED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3C384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7ADEB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58AA9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CCC72C4"/>
    <w:multiLevelType w:val="hybridMultilevel"/>
    <w:tmpl w:val="21E6ED26"/>
    <w:lvl w:ilvl="0" w:tplc="6D748FB2">
      <w:start w:val="1"/>
      <w:numFmt w:val="decimal"/>
      <w:lvlText w:val="%1)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7" w15:restartNumberingAfterBreak="0">
    <w:nsid w:val="26066C0B"/>
    <w:multiLevelType w:val="hybridMultilevel"/>
    <w:tmpl w:val="29949B8A"/>
    <w:lvl w:ilvl="0" w:tplc="012C2E5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54833"/>
    <w:multiLevelType w:val="hybridMultilevel"/>
    <w:tmpl w:val="B3BCEB12"/>
    <w:lvl w:ilvl="0" w:tplc="C8EA7616">
      <w:start w:val="1"/>
      <w:numFmt w:val="decimal"/>
      <w:lvlText w:val="%1)"/>
      <w:lvlJc w:val="left"/>
      <w:pPr>
        <w:ind w:left="414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C0678">
      <w:start w:val="1"/>
      <w:numFmt w:val="lowerLetter"/>
      <w:lvlText w:val="%2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20E5CA">
      <w:start w:val="1"/>
      <w:numFmt w:val="lowerRoman"/>
      <w:lvlText w:val="%3"/>
      <w:lvlJc w:val="left"/>
      <w:pPr>
        <w:ind w:left="1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76BF7C">
      <w:start w:val="1"/>
      <w:numFmt w:val="decimal"/>
      <w:lvlText w:val="%4"/>
      <w:lvlJc w:val="left"/>
      <w:pPr>
        <w:ind w:left="2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CAED2">
      <w:start w:val="1"/>
      <w:numFmt w:val="lowerLetter"/>
      <w:lvlText w:val="%5"/>
      <w:lvlJc w:val="left"/>
      <w:pPr>
        <w:ind w:left="3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66B9AC">
      <w:start w:val="1"/>
      <w:numFmt w:val="lowerRoman"/>
      <w:lvlText w:val="%6"/>
      <w:lvlJc w:val="left"/>
      <w:pPr>
        <w:ind w:left="4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321FF2">
      <w:start w:val="1"/>
      <w:numFmt w:val="decimal"/>
      <w:lvlText w:val="%7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7C6CDE">
      <w:start w:val="1"/>
      <w:numFmt w:val="lowerLetter"/>
      <w:lvlText w:val="%8"/>
      <w:lvlJc w:val="left"/>
      <w:pPr>
        <w:ind w:left="5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267814">
      <w:start w:val="1"/>
      <w:numFmt w:val="lowerRoman"/>
      <w:lvlText w:val="%9"/>
      <w:lvlJc w:val="left"/>
      <w:pPr>
        <w:ind w:left="6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8B3A48"/>
    <w:multiLevelType w:val="hybridMultilevel"/>
    <w:tmpl w:val="E1229084"/>
    <w:lvl w:ilvl="0" w:tplc="979A9C72">
      <w:start w:val="1"/>
      <w:numFmt w:val="decimal"/>
      <w:lvlText w:val="%1)"/>
      <w:lvlJc w:val="left"/>
      <w:pPr>
        <w:ind w:left="0"/>
      </w:pPr>
      <w:rPr>
        <w:rFonts w:ascii="GHEA Grapalat" w:eastAsia="Sylfaen" w:hAnsi="GHEA Grapalat" w:cs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FD04">
      <w:start w:val="1"/>
      <w:numFmt w:val="lowerLetter"/>
      <w:lvlText w:val="%2"/>
      <w:lvlJc w:val="left"/>
      <w:pPr>
        <w:ind w:left="16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CA834A">
      <w:start w:val="1"/>
      <w:numFmt w:val="lowerRoman"/>
      <w:lvlText w:val="%3"/>
      <w:lvlJc w:val="left"/>
      <w:pPr>
        <w:ind w:left="23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761266">
      <w:start w:val="1"/>
      <w:numFmt w:val="decimal"/>
      <w:lvlText w:val="%4"/>
      <w:lvlJc w:val="left"/>
      <w:pPr>
        <w:ind w:left="30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78DA72">
      <w:start w:val="1"/>
      <w:numFmt w:val="lowerLetter"/>
      <w:lvlText w:val="%5"/>
      <w:lvlJc w:val="left"/>
      <w:pPr>
        <w:ind w:left="37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56E990">
      <w:start w:val="1"/>
      <w:numFmt w:val="lowerRoman"/>
      <w:lvlText w:val="%6"/>
      <w:lvlJc w:val="left"/>
      <w:pPr>
        <w:ind w:left="45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41806">
      <w:start w:val="1"/>
      <w:numFmt w:val="decimal"/>
      <w:lvlText w:val="%7"/>
      <w:lvlJc w:val="left"/>
      <w:pPr>
        <w:ind w:left="52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1E46A8">
      <w:start w:val="1"/>
      <w:numFmt w:val="lowerLetter"/>
      <w:lvlText w:val="%8"/>
      <w:lvlJc w:val="left"/>
      <w:pPr>
        <w:ind w:left="59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4891E">
      <w:start w:val="1"/>
      <w:numFmt w:val="lowerRoman"/>
      <w:lvlText w:val="%9"/>
      <w:lvlJc w:val="left"/>
      <w:pPr>
        <w:ind w:left="66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376155"/>
    <w:multiLevelType w:val="hybridMultilevel"/>
    <w:tmpl w:val="ECAE80BE"/>
    <w:lvl w:ilvl="0" w:tplc="69D6C65E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A33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B0C0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6EE7C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E97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96B89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921F2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5C2FC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61CE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EC3754"/>
    <w:multiLevelType w:val="multilevel"/>
    <w:tmpl w:val="A8F2006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2160"/>
      </w:pPr>
      <w:rPr>
        <w:rFonts w:hint="default"/>
      </w:rPr>
    </w:lvl>
  </w:abstractNum>
  <w:abstractNum w:abstractNumId="22" w15:restartNumberingAfterBreak="0">
    <w:nsid w:val="308B7DE8"/>
    <w:multiLevelType w:val="hybridMultilevel"/>
    <w:tmpl w:val="F22C2EFA"/>
    <w:lvl w:ilvl="0" w:tplc="6C9C25D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34AE24ED"/>
    <w:multiLevelType w:val="hybridMultilevel"/>
    <w:tmpl w:val="76F05D36"/>
    <w:lvl w:ilvl="0" w:tplc="97D8AD5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34E905B7"/>
    <w:multiLevelType w:val="hybridMultilevel"/>
    <w:tmpl w:val="054C773A"/>
    <w:lvl w:ilvl="0" w:tplc="848C6694">
      <w:start w:val="1"/>
      <w:numFmt w:val="decimal"/>
      <w:lvlText w:val="%1)"/>
      <w:lvlJc w:val="left"/>
      <w:pPr>
        <w:ind w:left="888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0ED8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68C0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DE77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3E6B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46AED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3C384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7ADEB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58AA9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D2070A"/>
    <w:multiLevelType w:val="hybridMultilevel"/>
    <w:tmpl w:val="31003EFA"/>
    <w:lvl w:ilvl="0" w:tplc="51F6E13C">
      <w:start w:val="1"/>
      <w:numFmt w:val="decimal"/>
      <w:lvlText w:val="%1)"/>
      <w:lvlJc w:val="left"/>
      <w:pPr>
        <w:ind w:left="653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9738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86F2FA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CDBD4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EE2020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E1F94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7E389E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5C71CE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E09478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72545E1"/>
    <w:multiLevelType w:val="hybridMultilevel"/>
    <w:tmpl w:val="C23C324E"/>
    <w:lvl w:ilvl="0" w:tplc="5FAA98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A1481"/>
    <w:multiLevelType w:val="hybridMultilevel"/>
    <w:tmpl w:val="365CD2D6"/>
    <w:lvl w:ilvl="0" w:tplc="04708382">
      <w:start w:val="1"/>
      <w:numFmt w:val="decimal"/>
      <w:lvlText w:val="%1)"/>
      <w:lvlJc w:val="left"/>
      <w:pPr>
        <w:ind w:left="748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230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AA4D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821D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FE1A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0E17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6277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B8B3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46F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93D12A4"/>
    <w:multiLevelType w:val="hybridMultilevel"/>
    <w:tmpl w:val="1CC40434"/>
    <w:lvl w:ilvl="0" w:tplc="AE8A6698">
      <w:start w:val="1"/>
      <w:numFmt w:val="decimal"/>
      <w:lvlText w:val="%1)"/>
      <w:lvlJc w:val="left"/>
      <w:pPr>
        <w:ind w:left="292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AE40A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78C426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5A03BA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7E435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C62B9E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2CA622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C6FDBE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F824E2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733734"/>
    <w:multiLevelType w:val="hybridMultilevel"/>
    <w:tmpl w:val="DAC0B0CA"/>
    <w:lvl w:ilvl="0" w:tplc="D60E52EA">
      <w:start w:val="1"/>
      <w:numFmt w:val="decimal"/>
      <w:lvlText w:val="%1)"/>
      <w:lvlJc w:val="left"/>
      <w:pPr>
        <w:ind w:left="54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84E2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0EAF8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6A03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02816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AAEBC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40983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DEA9A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9A891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BFA2D08"/>
    <w:multiLevelType w:val="hybridMultilevel"/>
    <w:tmpl w:val="6BEE1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13443E"/>
    <w:multiLevelType w:val="hybridMultilevel"/>
    <w:tmpl w:val="E5E2C682"/>
    <w:lvl w:ilvl="0" w:tplc="56820CC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3F76530B"/>
    <w:multiLevelType w:val="hybridMultilevel"/>
    <w:tmpl w:val="F1BAF234"/>
    <w:lvl w:ilvl="0" w:tplc="4FCCA0B6">
      <w:start w:val="12"/>
      <w:numFmt w:val="decimal"/>
      <w:lvlText w:val="%1."/>
      <w:lvlJc w:val="left"/>
      <w:pPr>
        <w:ind w:left="1425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41B20EF6"/>
    <w:multiLevelType w:val="hybridMultilevel"/>
    <w:tmpl w:val="84461006"/>
    <w:lvl w:ilvl="0" w:tplc="673CEC58">
      <w:start w:val="1"/>
      <w:numFmt w:val="decimal"/>
      <w:lvlText w:val="%1)"/>
      <w:lvlJc w:val="left"/>
      <w:pPr>
        <w:ind w:left="9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34" w15:restartNumberingAfterBreak="0">
    <w:nsid w:val="424D57FF"/>
    <w:multiLevelType w:val="hybridMultilevel"/>
    <w:tmpl w:val="42F64066"/>
    <w:lvl w:ilvl="0" w:tplc="0CD4987C">
      <w:start w:val="1"/>
      <w:numFmt w:val="decimal"/>
      <w:lvlText w:val="%1.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EB0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4E8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A4C0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1A99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4AFD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F0B9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2A52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1C02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2655313"/>
    <w:multiLevelType w:val="hybridMultilevel"/>
    <w:tmpl w:val="25DA69EE"/>
    <w:lvl w:ilvl="0" w:tplc="294CCF1C">
      <w:start w:val="7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B1657E"/>
    <w:multiLevelType w:val="hybridMultilevel"/>
    <w:tmpl w:val="92680FE8"/>
    <w:lvl w:ilvl="0" w:tplc="923A263E">
      <w:start w:val="1"/>
      <w:numFmt w:val="decimal"/>
      <w:lvlText w:val="%1)"/>
      <w:lvlJc w:val="left"/>
      <w:pPr>
        <w:ind w:left="54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646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1A71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9468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8C26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45D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DE117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B2F81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7AF3F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D3D71F4"/>
    <w:multiLevelType w:val="hybridMultilevel"/>
    <w:tmpl w:val="655E4626"/>
    <w:lvl w:ilvl="0" w:tplc="27684856">
      <w:start w:val="1"/>
      <w:numFmt w:val="decimal"/>
      <w:lvlText w:val="%1)"/>
      <w:lvlJc w:val="left"/>
      <w:pPr>
        <w:ind w:left="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8" w15:restartNumberingAfterBreak="0">
    <w:nsid w:val="52734BEE"/>
    <w:multiLevelType w:val="hybridMultilevel"/>
    <w:tmpl w:val="1B26C920"/>
    <w:lvl w:ilvl="0" w:tplc="75906FBC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04CB8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46B6F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60B98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CE67C6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389BA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7CCD0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DC53B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D893D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63C783E"/>
    <w:multiLevelType w:val="hybridMultilevel"/>
    <w:tmpl w:val="D3D069EE"/>
    <w:lvl w:ilvl="0" w:tplc="5D30906E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0D290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2825A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0AEE66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32B4CE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69954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2C5EA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0E9FA6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D6CC74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71465FB"/>
    <w:multiLevelType w:val="hybridMultilevel"/>
    <w:tmpl w:val="ACA6F8FA"/>
    <w:lvl w:ilvl="0" w:tplc="3D987AF0">
      <w:start w:val="10"/>
      <w:numFmt w:val="decimal"/>
      <w:lvlText w:val="%1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1" w15:restartNumberingAfterBreak="0">
    <w:nsid w:val="59F60089"/>
    <w:multiLevelType w:val="hybridMultilevel"/>
    <w:tmpl w:val="D610D4E2"/>
    <w:lvl w:ilvl="0" w:tplc="E99801DC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2" w15:restartNumberingAfterBreak="0">
    <w:nsid w:val="5BBA43C0"/>
    <w:multiLevelType w:val="hybridMultilevel"/>
    <w:tmpl w:val="DD14E7C0"/>
    <w:lvl w:ilvl="0" w:tplc="13749E78">
      <w:start w:val="1"/>
      <w:numFmt w:val="decimal"/>
      <w:lvlText w:val="%1)"/>
      <w:lvlJc w:val="left"/>
      <w:pPr>
        <w:ind w:left="158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43" w15:restartNumberingAfterBreak="0">
    <w:nsid w:val="5D857A39"/>
    <w:multiLevelType w:val="hybridMultilevel"/>
    <w:tmpl w:val="90300EF6"/>
    <w:lvl w:ilvl="0" w:tplc="2C82F29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D849FC"/>
    <w:multiLevelType w:val="hybridMultilevel"/>
    <w:tmpl w:val="F62479FE"/>
    <w:lvl w:ilvl="0" w:tplc="9DEA84B4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6ADC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949E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3C22F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009B8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7493E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F4AB8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88E6D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EAEFD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16125F"/>
    <w:multiLevelType w:val="hybridMultilevel"/>
    <w:tmpl w:val="392A8B1C"/>
    <w:lvl w:ilvl="0" w:tplc="1B02A65A">
      <w:start w:val="1"/>
      <w:numFmt w:val="decimal"/>
      <w:lvlText w:val="%1)"/>
      <w:lvlJc w:val="left"/>
      <w:pPr>
        <w:ind w:left="447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8DD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F0EE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10558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C2398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B2009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C43C7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660A9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AA68E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3947611"/>
    <w:multiLevelType w:val="hybridMultilevel"/>
    <w:tmpl w:val="36B65FBA"/>
    <w:lvl w:ilvl="0" w:tplc="D0CA786C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0D6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8209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4F9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B6ABF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862BF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A4A50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25F3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08ED6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D772F36"/>
    <w:multiLevelType w:val="hybridMultilevel"/>
    <w:tmpl w:val="3968C662"/>
    <w:lvl w:ilvl="0" w:tplc="1FA2ED4C">
      <w:start w:val="30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8" w15:restartNumberingAfterBreak="0">
    <w:nsid w:val="6D7F0333"/>
    <w:multiLevelType w:val="hybridMultilevel"/>
    <w:tmpl w:val="0F0A65BE"/>
    <w:lvl w:ilvl="0" w:tplc="C7966428">
      <w:start w:val="1"/>
      <w:numFmt w:val="decimal"/>
      <w:lvlText w:val="%1)"/>
      <w:lvlJc w:val="left"/>
      <w:pPr>
        <w:ind w:left="1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8AD5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D4E62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3C974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1AE29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FC408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04C47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002DA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DAE61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32E7EBA"/>
    <w:multiLevelType w:val="hybridMultilevel"/>
    <w:tmpl w:val="94E6D998"/>
    <w:lvl w:ilvl="0" w:tplc="9E387B5A">
      <w:start w:val="9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0" w15:restartNumberingAfterBreak="0">
    <w:nsid w:val="733F7B1B"/>
    <w:multiLevelType w:val="hybridMultilevel"/>
    <w:tmpl w:val="EF925130"/>
    <w:lvl w:ilvl="0" w:tplc="21FAD7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76F96DF4"/>
    <w:multiLevelType w:val="hybridMultilevel"/>
    <w:tmpl w:val="D64831DA"/>
    <w:lvl w:ilvl="0" w:tplc="0DC6C660">
      <w:start w:val="1"/>
      <w:numFmt w:val="decimal"/>
      <w:lvlText w:val="%1)"/>
      <w:lvlJc w:val="left"/>
      <w:pPr>
        <w:ind w:left="140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2" w15:restartNumberingAfterBreak="0">
    <w:nsid w:val="772F18CE"/>
    <w:multiLevelType w:val="hybridMultilevel"/>
    <w:tmpl w:val="4C6411F6"/>
    <w:lvl w:ilvl="0" w:tplc="61FA4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80A75E3"/>
    <w:multiLevelType w:val="hybridMultilevel"/>
    <w:tmpl w:val="A4806492"/>
    <w:lvl w:ilvl="0" w:tplc="0922DE02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54" w15:restartNumberingAfterBreak="0">
    <w:nsid w:val="781B7EBC"/>
    <w:multiLevelType w:val="hybridMultilevel"/>
    <w:tmpl w:val="2C0AD546"/>
    <w:lvl w:ilvl="0" w:tplc="79DEA208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68C1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F66C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EE23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CC819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8A5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1C130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3E03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FC46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89B139F"/>
    <w:multiLevelType w:val="hybridMultilevel"/>
    <w:tmpl w:val="8CDC35F0"/>
    <w:lvl w:ilvl="0" w:tplc="D53E52D8">
      <w:start w:val="1"/>
      <w:numFmt w:val="decimal"/>
      <w:lvlText w:val="%1)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56" w15:restartNumberingAfterBreak="0">
    <w:nsid w:val="791203A8"/>
    <w:multiLevelType w:val="hybridMultilevel"/>
    <w:tmpl w:val="2FB6B55E"/>
    <w:lvl w:ilvl="0" w:tplc="0C4C28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996C4E"/>
    <w:multiLevelType w:val="hybridMultilevel"/>
    <w:tmpl w:val="B0C02FC0"/>
    <w:lvl w:ilvl="0" w:tplc="5AEA4C7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952439907">
    <w:abstractNumId w:val="34"/>
  </w:num>
  <w:num w:numId="2" w16cid:durableId="759562288">
    <w:abstractNumId w:val="38"/>
  </w:num>
  <w:num w:numId="3" w16cid:durableId="1997295829">
    <w:abstractNumId w:val="27"/>
  </w:num>
  <w:num w:numId="4" w16cid:durableId="193152303">
    <w:abstractNumId w:val="19"/>
  </w:num>
  <w:num w:numId="5" w16cid:durableId="1468086889">
    <w:abstractNumId w:val="1"/>
  </w:num>
  <w:num w:numId="6" w16cid:durableId="1274750663">
    <w:abstractNumId w:val="39"/>
  </w:num>
  <w:num w:numId="7" w16cid:durableId="300883848">
    <w:abstractNumId w:val="8"/>
  </w:num>
  <w:num w:numId="8" w16cid:durableId="639188933">
    <w:abstractNumId w:val="54"/>
  </w:num>
  <w:num w:numId="9" w16cid:durableId="1002515512">
    <w:abstractNumId w:val="10"/>
  </w:num>
  <w:num w:numId="10" w16cid:durableId="893388093">
    <w:abstractNumId w:val="29"/>
  </w:num>
  <w:num w:numId="11" w16cid:durableId="124322764">
    <w:abstractNumId w:val="36"/>
  </w:num>
  <w:num w:numId="12" w16cid:durableId="502282162">
    <w:abstractNumId w:val="0"/>
  </w:num>
  <w:num w:numId="13" w16cid:durableId="1218320563">
    <w:abstractNumId w:val="44"/>
  </w:num>
  <w:num w:numId="14" w16cid:durableId="1094012320">
    <w:abstractNumId w:val="20"/>
  </w:num>
  <w:num w:numId="15" w16cid:durableId="1653825857">
    <w:abstractNumId w:val="6"/>
  </w:num>
  <w:num w:numId="16" w16cid:durableId="983461649">
    <w:abstractNumId w:val="45"/>
  </w:num>
  <w:num w:numId="17" w16cid:durableId="911500660">
    <w:abstractNumId w:val="46"/>
  </w:num>
  <w:num w:numId="18" w16cid:durableId="1116561012">
    <w:abstractNumId w:val="15"/>
  </w:num>
  <w:num w:numId="19" w16cid:durableId="13918599">
    <w:abstractNumId w:val="11"/>
  </w:num>
  <w:num w:numId="20" w16cid:durableId="484053270">
    <w:abstractNumId w:val="28"/>
  </w:num>
  <w:num w:numId="21" w16cid:durableId="112217658">
    <w:abstractNumId w:val="25"/>
  </w:num>
  <w:num w:numId="22" w16cid:durableId="716315614">
    <w:abstractNumId w:val="18"/>
  </w:num>
  <w:num w:numId="23" w16cid:durableId="1729644781">
    <w:abstractNumId w:val="3"/>
  </w:num>
  <w:num w:numId="24" w16cid:durableId="1668627597">
    <w:abstractNumId w:val="48"/>
  </w:num>
  <w:num w:numId="25" w16cid:durableId="1504514850">
    <w:abstractNumId w:val="5"/>
  </w:num>
  <w:num w:numId="26" w16cid:durableId="715161074">
    <w:abstractNumId w:val="26"/>
  </w:num>
  <w:num w:numId="27" w16cid:durableId="1978753570">
    <w:abstractNumId w:val="35"/>
  </w:num>
  <w:num w:numId="28" w16cid:durableId="1632395150">
    <w:abstractNumId w:val="17"/>
  </w:num>
  <w:num w:numId="29" w16cid:durableId="1891108661">
    <w:abstractNumId w:val="13"/>
  </w:num>
  <w:num w:numId="30" w16cid:durableId="216555619">
    <w:abstractNumId w:val="40"/>
  </w:num>
  <w:num w:numId="31" w16cid:durableId="400564344">
    <w:abstractNumId w:val="47"/>
  </w:num>
  <w:num w:numId="32" w16cid:durableId="1826970578">
    <w:abstractNumId w:val="22"/>
  </w:num>
  <w:num w:numId="33" w16cid:durableId="384111417">
    <w:abstractNumId w:val="56"/>
  </w:num>
  <w:num w:numId="34" w16cid:durableId="650641600">
    <w:abstractNumId w:val="23"/>
  </w:num>
  <w:num w:numId="35" w16cid:durableId="658967834">
    <w:abstractNumId w:val="42"/>
  </w:num>
  <w:num w:numId="36" w16cid:durableId="1130637408">
    <w:abstractNumId w:val="43"/>
  </w:num>
  <w:num w:numId="37" w16cid:durableId="915896729">
    <w:abstractNumId w:val="24"/>
  </w:num>
  <w:num w:numId="38" w16cid:durableId="714432820">
    <w:abstractNumId w:val="9"/>
  </w:num>
  <w:num w:numId="39" w16cid:durableId="1515728391">
    <w:abstractNumId w:val="30"/>
  </w:num>
  <w:num w:numId="40" w16cid:durableId="1131485600">
    <w:abstractNumId w:val="16"/>
  </w:num>
  <w:num w:numId="41" w16cid:durableId="508448814">
    <w:abstractNumId w:val="49"/>
  </w:num>
  <w:num w:numId="42" w16cid:durableId="677271502">
    <w:abstractNumId w:val="37"/>
  </w:num>
  <w:num w:numId="43" w16cid:durableId="714282138">
    <w:abstractNumId w:val="51"/>
  </w:num>
  <w:num w:numId="44" w16cid:durableId="1460537927">
    <w:abstractNumId w:val="2"/>
  </w:num>
  <w:num w:numId="45" w16cid:durableId="861213452">
    <w:abstractNumId w:val="32"/>
  </w:num>
  <w:num w:numId="46" w16cid:durableId="1463225915">
    <w:abstractNumId w:val="7"/>
  </w:num>
  <w:num w:numId="47" w16cid:durableId="404498205">
    <w:abstractNumId w:val="52"/>
  </w:num>
  <w:num w:numId="48" w16cid:durableId="1234699246">
    <w:abstractNumId w:val="4"/>
  </w:num>
  <w:num w:numId="49" w16cid:durableId="522476543">
    <w:abstractNumId w:val="41"/>
  </w:num>
  <w:num w:numId="50" w16cid:durableId="172110995">
    <w:abstractNumId w:val="50"/>
  </w:num>
  <w:num w:numId="51" w16cid:durableId="1781335455">
    <w:abstractNumId w:val="31"/>
  </w:num>
  <w:num w:numId="52" w16cid:durableId="1715233388">
    <w:abstractNumId w:val="14"/>
  </w:num>
  <w:num w:numId="53" w16cid:durableId="42995573">
    <w:abstractNumId w:val="21"/>
  </w:num>
  <w:num w:numId="54" w16cid:durableId="1897234014">
    <w:abstractNumId w:val="33"/>
  </w:num>
  <w:num w:numId="55" w16cid:durableId="80571831">
    <w:abstractNumId w:val="55"/>
  </w:num>
  <w:num w:numId="56" w16cid:durableId="2138601387">
    <w:abstractNumId w:val="57"/>
  </w:num>
  <w:num w:numId="57" w16cid:durableId="1035930421">
    <w:abstractNumId w:val="53"/>
  </w:num>
  <w:num w:numId="58" w16cid:durableId="420956532">
    <w:abstractNumId w:val="1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C8"/>
    <w:rsid w:val="00000CA8"/>
    <w:rsid w:val="00000D67"/>
    <w:rsid w:val="0000177C"/>
    <w:rsid w:val="00001E5B"/>
    <w:rsid w:val="0000321A"/>
    <w:rsid w:val="00003E8E"/>
    <w:rsid w:val="00006306"/>
    <w:rsid w:val="0001076A"/>
    <w:rsid w:val="00010C46"/>
    <w:rsid w:val="00011D10"/>
    <w:rsid w:val="0001237D"/>
    <w:rsid w:val="00012C52"/>
    <w:rsid w:val="00012DD9"/>
    <w:rsid w:val="000139E1"/>
    <w:rsid w:val="000151FE"/>
    <w:rsid w:val="000154C1"/>
    <w:rsid w:val="00016559"/>
    <w:rsid w:val="000175FE"/>
    <w:rsid w:val="00021257"/>
    <w:rsid w:val="00021C73"/>
    <w:rsid w:val="00021FB4"/>
    <w:rsid w:val="000222E2"/>
    <w:rsid w:val="00022C21"/>
    <w:rsid w:val="00023AF6"/>
    <w:rsid w:val="00024C2A"/>
    <w:rsid w:val="00025F02"/>
    <w:rsid w:val="00026705"/>
    <w:rsid w:val="00031918"/>
    <w:rsid w:val="00031E21"/>
    <w:rsid w:val="0003251D"/>
    <w:rsid w:val="0003315B"/>
    <w:rsid w:val="0003471C"/>
    <w:rsid w:val="00034908"/>
    <w:rsid w:val="000353AA"/>
    <w:rsid w:val="000359BD"/>
    <w:rsid w:val="000362EE"/>
    <w:rsid w:val="00036CC1"/>
    <w:rsid w:val="00037B7C"/>
    <w:rsid w:val="00037D7B"/>
    <w:rsid w:val="000409CA"/>
    <w:rsid w:val="00040E73"/>
    <w:rsid w:val="000410EF"/>
    <w:rsid w:val="00041860"/>
    <w:rsid w:val="00042086"/>
    <w:rsid w:val="0004505E"/>
    <w:rsid w:val="00046C01"/>
    <w:rsid w:val="000475F9"/>
    <w:rsid w:val="000506CA"/>
    <w:rsid w:val="0005106F"/>
    <w:rsid w:val="000532ED"/>
    <w:rsid w:val="00053792"/>
    <w:rsid w:val="00053E2B"/>
    <w:rsid w:val="00054A53"/>
    <w:rsid w:val="000557CB"/>
    <w:rsid w:val="00055F9E"/>
    <w:rsid w:val="0005679A"/>
    <w:rsid w:val="0006143D"/>
    <w:rsid w:val="00062682"/>
    <w:rsid w:val="00063762"/>
    <w:rsid w:val="000667EA"/>
    <w:rsid w:val="000705D8"/>
    <w:rsid w:val="00071F12"/>
    <w:rsid w:val="00072480"/>
    <w:rsid w:val="00072F7F"/>
    <w:rsid w:val="00073ECD"/>
    <w:rsid w:val="00075433"/>
    <w:rsid w:val="00075BAA"/>
    <w:rsid w:val="00076D6F"/>
    <w:rsid w:val="000776F5"/>
    <w:rsid w:val="000808B1"/>
    <w:rsid w:val="000814EC"/>
    <w:rsid w:val="000814F2"/>
    <w:rsid w:val="00081CB3"/>
    <w:rsid w:val="00082ED6"/>
    <w:rsid w:val="0008356A"/>
    <w:rsid w:val="000838A2"/>
    <w:rsid w:val="00083E35"/>
    <w:rsid w:val="0008436B"/>
    <w:rsid w:val="000845B4"/>
    <w:rsid w:val="00084A78"/>
    <w:rsid w:val="00086810"/>
    <w:rsid w:val="00086CF3"/>
    <w:rsid w:val="000903C0"/>
    <w:rsid w:val="00091107"/>
    <w:rsid w:val="000914FD"/>
    <w:rsid w:val="0009159B"/>
    <w:rsid w:val="000939B2"/>
    <w:rsid w:val="00094994"/>
    <w:rsid w:val="00094AAF"/>
    <w:rsid w:val="000968CE"/>
    <w:rsid w:val="00096DAD"/>
    <w:rsid w:val="00097DC1"/>
    <w:rsid w:val="000A021C"/>
    <w:rsid w:val="000A03FB"/>
    <w:rsid w:val="000A071A"/>
    <w:rsid w:val="000A1013"/>
    <w:rsid w:val="000A2448"/>
    <w:rsid w:val="000A279B"/>
    <w:rsid w:val="000A38F5"/>
    <w:rsid w:val="000A45ED"/>
    <w:rsid w:val="000A4919"/>
    <w:rsid w:val="000A51D3"/>
    <w:rsid w:val="000A54D8"/>
    <w:rsid w:val="000A667E"/>
    <w:rsid w:val="000A6BC3"/>
    <w:rsid w:val="000A6EB7"/>
    <w:rsid w:val="000B07D3"/>
    <w:rsid w:val="000B114C"/>
    <w:rsid w:val="000B12E4"/>
    <w:rsid w:val="000B1360"/>
    <w:rsid w:val="000B2F52"/>
    <w:rsid w:val="000B3503"/>
    <w:rsid w:val="000B4023"/>
    <w:rsid w:val="000B4AE1"/>
    <w:rsid w:val="000B54E9"/>
    <w:rsid w:val="000B5506"/>
    <w:rsid w:val="000B5FDF"/>
    <w:rsid w:val="000B6B88"/>
    <w:rsid w:val="000B73EC"/>
    <w:rsid w:val="000B778C"/>
    <w:rsid w:val="000B7F31"/>
    <w:rsid w:val="000C0655"/>
    <w:rsid w:val="000C07AA"/>
    <w:rsid w:val="000C09BC"/>
    <w:rsid w:val="000C0DD1"/>
    <w:rsid w:val="000C244E"/>
    <w:rsid w:val="000C455C"/>
    <w:rsid w:val="000C45C2"/>
    <w:rsid w:val="000C4D51"/>
    <w:rsid w:val="000C4F65"/>
    <w:rsid w:val="000C553B"/>
    <w:rsid w:val="000C5EE8"/>
    <w:rsid w:val="000C636B"/>
    <w:rsid w:val="000C6DBE"/>
    <w:rsid w:val="000C7167"/>
    <w:rsid w:val="000C7309"/>
    <w:rsid w:val="000D062F"/>
    <w:rsid w:val="000D08C9"/>
    <w:rsid w:val="000D1BFE"/>
    <w:rsid w:val="000D2DAE"/>
    <w:rsid w:val="000D35A3"/>
    <w:rsid w:val="000D3AE0"/>
    <w:rsid w:val="000D3C9E"/>
    <w:rsid w:val="000D647A"/>
    <w:rsid w:val="000E0A93"/>
    <w:rsid w:val="000E2E56"/>
    <w:rsid w:val="000E2F82"/>
    <w:rsid w:val="000E33A2"/>
    <w:rsid w:val="000E3B7E"/>
    <w:rsid w:val="000E43B3"/>
    <w:rsid w:val="000E5715"/>
    <w:rsid w:val="000E696A"/>
    <w:rsid w:val="000E69AE"/>
    <w:rsid w:val="000E6C4C"/>
    <w:rsid w:val="000E71CA"/>
    <w:rsid w:val="000E7650"/>
    <w:rsid w:val="000E7965"/>
    <w:rsid w:val="000E7CA6"/>
    <w:rsid w:val="000F1975"/>
    <w:rsid w:val="000F1AD9"/>
    <w:rsid w:val="000F1F02"/>
    <w:rsid w:val="000F2761"/>
    <w:rsid w:val="000F2B2F"/>
    <w:rsid w:val="000F379F"/>
    <w:rsid w:val="000F4718"/>
    <w:rsid w:val="000F6B35"/>
    <w:rsid w:val="000F7D7C"/>
    <w:rsid w:val="001001D4"/>
    <w:rsid w:val="0010029E"/>
    <w:rsid w:val="001002E3"/>
    <w:rsid w:val="001014D2"/>
    <w:rsid w:val="0010231F"/>
    <w:rsid w:val="001027AF"/>
    <w:rsid w:val="00103C6D"/>
    <w:rsid w:val="00105929"/>
    <w:rsid w:val="00107622"/>
    <w:rsid w:val="00111201"/>
    <w:rsid w:val="00111639"/>
    <w:rsid w:val="00111D93"/>
    <w:rsid w:val="0011231F"/>
    <w:rsid w:val="00112959"/>
    <w:rsid w:val="001130C0"/>
    <w:rsid w:val="001133CC"/>
    <w:rsid w:val="00113736"/>
    <w:rsid w:val="0011470E"/>
    <w:rsid w:val="00114B5B"/>
    <w:rsid w:val="00117990"/>
    <w:rsid w:val="00120132"/>
    <w:rsid w:val="00120470"/>
    <w:rsid w:val="00120B43"/>
    <w:rsid w:val="00120D99"/>
    <w:rsid w:val="00120E38"/>
    <w:rsid w:val="0012212E"/>
    <w:rsid w:val="00123D94"/>
    <w:rsid w:val="00124F32"/>
    <w:rsid w:val="001252C6"/>
    <w:rsid w:val="00126621"/>
    <w:rsid w:val="0012696D"/>
    <w:rsid w:val="00127C62"/>
    <w:rsid w:val="00127DD2"/>
    <w:rsid w:val="00130E6F"/>
    <w:rsid w:val="00130F29"/>
    <w:rsid w:val="00131639"/>
    <w:rsid w:val="001319A6"/>
    <w:rsid w:val="001329F4"/>
    <w:rsid w:val="00132B66"/>
    <w:rsid w:val="0013304F"/>
    <w:rsid w:val="00133254"/>
    <w:rsid w:val="00133556"/>
    <w:rsid w:val="0013460A"/>
    <w:rsid w:val="001349F7"/>
    <w:rsid w:val="00134C21"/>
    <w:rsid w:val="001354A9"/>
    <w:rsid w:val="00135936"/>
    <w:rsid w:val="00136610"/>
    <w:rsid w:val="001372CB"/>
    <w:rsid w:val="00137356"/>
    <w:rsid w:val="0013760B"/>
    <w:rsid w:val="00137E95"/>
    <w:rsid w:val="00140027"/>
    <w:rsid w:val="001403C9"/>
    <w:rsid w:val="00140BF7"/>
    <w:rsid w:val="001413DF"/>
    <w:rsid w:val="0014163A"/>
    <w:rsid w:val="0014230A"/>
    <w:rsid w:val="00142A1F"/>
    <w:rsid w:val="00142F86"/>
    <w:rsid w:val="00143262"/>
    <w:rsid w:val="00143694"/>
    <w:rsid w:val="00143ECE"/>
    <w:rsid w:val="00143F79"/>
    <w:rsid w:val="001445DA"/>
    <w:rsid w:val="00145244"/>
    <w:rsid w:val="00146392"/>
    <w:rsid w:val="00146C3D"/>
    <w:rsid w:val="00147FEA"/>
    <w:rsid w:val="00151570"/>
    <w:rsid w:val="00151CA0"/>
    <w:rsid w:val="0015298E"/>
    <w:rsid w:val="00152CDA"/>
    <w:rsid w:val="00153B29"/>
    <w:rsid w:val="0015416A"/>
    <w:rsid w:val="001544D9"/>
    <w:rsid w:val="0015478E"/>
    <w:rsid w:val="00154F75"/>
    <w:rsid w:val="00155388"/>
    <w:rsid w:val="001561EF"/>
    <w:rsid w:val="001568F9"/>
    <w:rsid w:val="00156AAA"/>
    <w:rsid w:val="00157BB6"/>
    <w:rsid w:val="00157CA3"/>
    <w:rsid w:val="001603C9"/>
    <w:rsid w:val="00161836"/>
    <w:rsid w:val="001620FF"/>
    <w:rsid w:val="00163E4C"/>
    <w:rsid w:val="0016539E"/>
    <w:rsid w:val="00165875"/>
    <w:rsid w:val="00166ADA"/>
    <w:rsid w:val="00166F7F"/>
    <w:rsid w:val="00167A4A"/>
    <w:rsid w:val="00167B5C"/>
    <w:rsid w:val="00170511"/>
    <w:rsid w:val="001706A4"/>
    <w:rsid w:val="00171C10"/>
    <w:rsid w:val="001724BE"/>
    <w:rsid w:val="00172557"/>
    <w:rsid w:val="00173407"/>
    <w:rsid w:val="001743A8"/>
    <w:rsid w:val="0017469B"/>
    <w:rsid w:val="001755A4"/>
    <w:rsid w:val="00176237"/>
    <w:rsid w:val="00177237"/>
    <w:rsid w:val="00177F97"/>
    <w:rsid w:val="001802E3"/>
    <w:rsid w:val="00180826"/>
    <w:rsid w:val="00180902"/>
    <w:rsid w:val="00180D02"/>
    <w:rsid w:val="00180D19"/>
    <w:rsid w:val="00181716"/>
    <w:rsid w:val="00181CA7"/>
    <w:rsid w:val="00182229"/>
    <w:rsid w:val="0018236B"/>
    <w:rsid w:val="00183439"/>
    <w:rsid w:val="001836CF"/>
    <w:rsid w:val="0018386D"/>
    <w:rsid w:val="00183D52"/>
    <w:rsid w:val="00184201"/>
    <w:rsid w:val="00184F9F"/>
    <w:rsid w:val="00186466"/>
    <w:rsid w:val="0018647B"/>
    <w:rsid w:val="0018662F"/>
    <w:rsid w:val="00190928"/>
    <w:rsid w:val="00191279"/>
    <w:rsid w:val="001927C7"/>
    <w:rsid w:val="0019283F"/>
    <w:rsid w:val="00193DEE"/>
    <w:rsid w:val="0019680C"/>
    <w:rsid w:val="001A0B9B"/>
    <w:rsid w:val="001A163E"/>
    <w:rsid w:val="001A1C26"/>
    <w:rsid w:val="001A3358"/>
    <w:rsid w:val="001A407D"/>
    <w:rsid w:val="001A467C"/>
    <w:rsid w:val="001A5067"/>
    <w:rsid w:val="001A5166"/>
    <w:rsid w:val="001A536D"/>
    <w:rsid w:val="001A5730"/>
    <w:rsid w:val="001A5B89"/>
    <w:rsid w:val="001A5C1A"/>
    <w:rsid w:val="001A5E1F"/>
    <w:rsid w:val="001A7CED"/>
    <w:rsid w:val="001B18A9"/>
    <w:rsid w:val="001B22E9"/>
    <w:rsid w:val="001B231C"/>
    <w:rsid w:val="001B2D1A"/>
    <w:rsid w:val="001B33A0"/>
    <w:rsid w:val="001B380A"/>
    <w:rsid w:val="001B3A15"/>
    <w:rsid w:val="001B428C"/>
    <w:rsid w:val="001B45B8"/>
    <w:rsid w:val="001B5B33"/>
    <w:rsid w:val="001B5C1E"/>
    <w:rsid w:val="001B6917"/>
    <w:rsid w:val="001B7AE8"/>
    <w:rsid w:val="001C0B75"/>
    <w:rsid w:val="001C0BF1"/>
    <w:rsid w:val="001C28EF"/>
    <w:rsid w:val="001C2A68"/>
    <w:rsid w:val="001C3358"/>
    <w:rsid w:val="001C4A11"/>
    <w:rsid w:val="001C5BDF"/>
    <w:rsid w:val="001C5EE3"/>
    <w:rsid w:val="001C6057"/>
    <w:rsid w:val="001C6CB3"/>
    <w:rsid w:val="001C6D4D"/>
    <w:rsid w:val="001D042D"/>
    <w:rsid w:val="001D111E"/>
    <w:rsid w:val="001D1374"/>
    <w:rsid w:val="001D29E0"/>
    <w:rsid w:val="001D3105"/>
    <w:rsid w:val="001D3938"/>
    <w:rsid w:val="001D4F8C"/>
    <w:rsid w:val="001D5A24"/>
    <w:rsid w:val="001D5B4E"/>
    <w:rsid w:val="001D5EE9"/>
    <w:rsid w:val="001D6308"/>
    <w:rsid w:val="001D6DF0"/>
    <w:rsid w:val="001D7A20"/>
    <w:rsid w:val="001E3205"/>
    <w:rsid w:val="001E4D34"/>
    <w:rsid w:val="001E4E40"/>
    <w:rsid w:val="001E503D"/>
    <w:rsid w:val="001E5257"/>
    <w:rsid w:val="001E5442"/>
    <w:rsid w:val="001E678A"/>
    <w:rsid w:val="001E7F77"/>
    <w:rsid w:val="001F2D20"/>
    <w:rsid w:val="001F6388"/>
    <w:rsid w:val="001F64D5"/>
    <w:rsid w:val="001F67A1"/>
    <w:rsid w:val="001F6BDC"/>
    <w:rsid w:val="001F7476"/>
    <w:rsid w:val="001F79A6"/>
    <w:rsid w:val="001F7B76"/>
    <w:rsid w:val="001F7DCB"/>
    <w:rsid w:val="0020001C"/>
    <w:rsid w:val="002004D9"/>
    <w:rsid w:val="00200C6A"/>
    <w:rsid w:val="002020E0"/>
    <w:rsid w:val="00202322"/>
    <w:rsid w:val="00202E6E"/>
    <w:rsid w:val="00203E93"/>
    <w:rsid w:val="00204726"/>
    <w:rsid w:val="00205E85"/>
    <w:rsid w:val="002071C9"/>
    <w:rsid w:val="0020774A"/>
    <w:rsid w:val="00210091"/>
    <w:rsid w:val="0021114B"/>
    <w:rsid w:val="0021245F"/>
    <w:rsid w:val="002125A1"/>
    <w:rsid w:val="002127C5"/>
    <w:rsid w:val="00212C8C"/>
    <w:rsid w:val="002144D0"/>
    <w:rsid w:val="00215615"/>
    <w:rsid w:val="00215717"/>
    <w:rsid w:val="0021663A"/>
    <w:rsid w:val="00216665"/>
    <w:rsid w:val="0021701D"/>
    <w:rsid w:val="002173A7"/>
    <w:rsid w:val="0021783E"/>
    <w:rsid w:val="002205C0"/>
    <w:rsid w:val="00220EF3"/>
    <w:rsid w:val="00221632"/>
    <w:rsid w:val="002220B7"/>
    <w:rsid w:val="00223826"/>
    <w:rsid w:val="00223E8D"/>
    <w:rsid w:val="00223F00"/>
    <w:rsid w:val="00224749"/>
    <w:rsid w:val="002248D2"/>
    <w:rsid w:val="00225CD1"/>
    <w:rsid w:val="002260DE"/>
    <w:rsid w:val="0023212D"/>
    <w:rsid w:val="0023221F"/>
    <w:rsid w:val="0023268E"/>
    <w:rsid w:val="00232752"/>
    <w:rsid w:val="00232BF3"/>
    <w:rsid w:val="0023344D"/>
    <w:rsid w:val="0023385D"/>
    <w:rsid w:val="002339C9"/>
    <w:rsid w:val="00233FA1"/>
    <w:rsid w:val="00234899"/>
    <w:rsid w:val="00235883"/>
    <w:rsid w:val="002363B6"/>
    <w:rsid w:val="00236BE0"/>
    <w:rsid w:val="00236C31"/>
    <w:rsid w:val="00236E25"/>
    <w:rsid w:val="00240336"/>
    <w:rsid w:val="0024146B"/>
    <w:rsid w:val="0024366F"/>
    <w:rsid w:val="00243EEF"/>
    <w:rsid w:val="00244800"/>
    <w:rsid w:val="002449C6"/>
    <w:rsid w:val="00244A87"/>
    <w:rsid w:val="00244E00"/>
    <w:rsid w:val="002451D9"/>
    <w:rsid w:val="00245612"/>
    <w:rsid w:val="002457EB"/>
    <w:rsid w:val="00246952"/>
    <w:rsid w:val="00246E96"/>
    <w:rsid w:val="002477E3"/>
    <w:rsid w:val="00247CB4"/>
    <w:rsid w:val="002508B9"/>
    <w:rsid w:val="0025218E"/>
    <w:rsid w:val="00252570"/>
    <w:rsid w:val="00252A56"/>
    <w:rsid w:val="00252D3B"/>
    <w:rsid w:val="00252DB1"/>
    <w:rsid w:val="00253118"/>
    <w:rsid w:val="002537B5"/>
    <w:rsid w:val="00253843"/>
    <w:rsid w:val="00253A64"/>
    <w:rsid w:val="00253C68"/>
    <w:rsid w:val="0025499E"/>
    <w:rsid w:val="00255202"/>
    <w:rsid w:val="002558C2"/>
    <w:rsid w:val="00256940"/>
    <w:rsid w:val="00256ED1"/>
    <w:rsid w:val="00257310"/>
    <w:rsid w:val="00257E40"/>
    <w:rsid w:val="002611FC"/>
    <w:rsid w:val="00262309"/>
    <w:rsid w:val="00262996"/>
    <w:rsid w:val="00263A42"/>
    <w:rsid w:val="00263E20"/>
    <w:rsid w:val="00264574"/>
    <w:rsid w:val="002645C0"/>
    <w:rsid w:val="00264B26"/>
    <w:rsid w:val="00264BAA"/>
    <w:rsid w:val="00264F02"/>
    <w:rsid w:val="00265EA3"/>
    <w:rsid w:val="0026631B"/>
    <w:rsid w:val="00266A72"/>
    <w:rsid w:val="00266DDE"/>
    <w:rsid w:val="00267200"/>
    <w:rsid w:val="0026771A"/>
    <w:rsid w:val="002705E4"/>
    <w:rsid w:val="00270600"/>
    <w:rsid w:val="00270945"/>
    <w:rsid w:val="00270B59"/>
    <w:rsid w:val="00271027"/>
    <w:rsid w:val="00271919"/>
    <w:rsid w:val="00271BC7"/>
    <w:rsid w:val="002729C3"/>
    <w:rsid w:val="00272F99"/>
    <w:rsid w:val="00273116"/>
    <w:rsid w:val="002736B9"/>
    <w:rsid w:val="002745D8"/>
    <w:rsid w:val="00274963"/>
    <w:rsid w:val="00274992"/>
    <w:rsid w:val="00274D35"/>
    <w:rsid w:val="002751D8"/>
    <w:rsid w:val="00275566"/>
    <w:rsid w:val="00275762"/>
    <w:rsid w:val="0027648A"/>
    <w:rsid w:val="00277744"/>
    <w:rsid w:val="00277C51"/>
    <w:rsid w:val="00280053"/>
    <w:rsid w:val="0028102E"/>
    <w:rsid w:val="00283A40"/>
    <w:rsid w:val="0028412D"/>
    <w:rsid w:val="00284616"/>
    <w:rsid w:val="0028497A"/>
    <w:rsid w:val="00285038"/>
    <w:rsid w:val="002850F5"/>
    <w:rsid w:val="00285F12"/>
    <w:rsid w:val="00285F7C"/>
    <w:rsid w:val="00286B51"/>
    <w:rsid w:val="00287930"/>
    <w:rsid w:val="00290C8D"/>
    <w:rsid w:val="00290CDB"/>
    <w:rsid w:val="00291A4A"/>
    <w:rsid w:val="00292ACF"/>
    <w:rsid w:val="00292B45"/>
    <w:rsid w:val="00292FD0"/>
    <w:rsid w:val="002940E9"/>
    <w:rsid w:val="00294E44"/>
    <w:rsid w:val="00295658"/>
    <w:rsid w:val="00295741"/>
    <w:rsid w:val="00295E30"/>
    <w:rsid w:val="00296DC8"/>
    <w:rsid w:val="002974E2"/>
    <w:rsid w:val="00297AC8"/>
    <w:rsid w:val="002A0E12"/>
    <w:rsid w:val="002A117A"/>
    <w:rsid w:val="002A15F5"/>
    <w:rsid w:val="002A24D9"/>
    <w:rsid w:val="002A2FBA"/>
    <w:rsid w:val="002A3759"/>
    <w:rsid w:val="002A474B"/>
    <w:rsid w:val="002A4757"/>
    <w:rsid w:val="002A4B87"/>
    <w:rsid w:val="002A4D15"/>
    <w:rsid w:val="002A59A0"/>
    <w:rsid w:val="002A6867"/>
    <w:rsid w:val="002A6D27"/>
    <w:rsid w:val="002A7B63"/>
    <w:rsid w:val="002A7FB7"/>
    <w:rsid w:val="002B009E"/>
    <w:rsid w:val="002B0C58"/>
    <w:rsid w:val="002B0D85"/>
    <w:rsid w:val="002B0FF3"/>
    <w:rsid w:val="002B17F3"/>
    <w:rsid w:val="002B25C3"/>
    <w:rsid w:val="002B262E"/>
    <w:rsid w:val="002B2635"/>
    <w:rsid w:val="002B4787"/>
    <w:rsid w:val="002B531D"/>
    <w:rsid w:val="002B6A9A"/>
    <w:rsid w:val="002B6F24"/>
    <w:rsid w:val="002B7A02"/>
    <w:rsid w:val="002C06D1"/>
    <w:rsid w:val="002C13D0"/>
    <w:rsid w:val="002C1B29"/>
    <w:rsid w:val="002C1D78"/>
    <w:rsid w:val="002C2084"/>
    <w:rsid w:val="002C22A0"/>
    <w:rsid w:val="002C5FE6"/>
    <w:rsid w:val="002D002E"/>
    <w:rsid w:val="002D0F66"/>
    <w:rsid w:val="002D1C1F"/>
    <w:rsid w:val="002D3FC9"/>
    <w:rsid w:val="002D4600"/>
    <w:rsid w:val="002D58BB"/>
    <w:rsid w:val="002D604F"/>
    <w:rsid w:val="002D6DC2"/>
    <w:rsid w:val="002D75B5"/>
    <w:rsid w:val="002D7789"/>
    <w:rsid w:val="002E0C6D"/>
    <w:rsid w:val="002E0E4A"/>
    <w:rsid w:val="002E18BE"/>
    <w:rsid w:val="002E3530"/>
    <w:rsid w:val="002E3F07"/>
    <w:rsid w:val="002E5098"/>
    <w:rsid w:val="002E52C5"/>
    <w:rsid w:val="002E5AA1"/>
    <w:rsid w:val="002E71B0"/>
    <w:rsid w:val="002E73E7"/>
    <w:rsid w:val="002E7746"/>
    <w:rsid w:val="002F0A45"/>
    <w:rsid w:val="002F1843"/>
    <w:rsid w:val="002F23DB"/>
    <w:rsid w:val="002F3532"/>
    <w:rsid w:val="002F35CD"/>
    <w:rsid w:val="002F3BC1"/>
    <w:rsid w:val="002F4013"/>
    <w:rsid w:val="002F4F4C"/>
    <w:rsid w:val="002F5995"/>
    <w:rsid w:val="00300645"/>
    <w:rsid w:val="003019D4"/>
    <w:rsid w:val="00302955"/>
    <w:rsid w:val="003038B0"/>
    <w:rsid w:val="003041DF"/>
    <w:rsid w:val="003044BC"/>
    <w:rsid w:val="0030495E"/>
    <w:rsid w:val="00304CE6"/>
    <w:rsid w:val="0030518A"/>
    <w:rsid w:val="003051AA"/>
    <w:rsid w:val="00305430"/>
    <w:rsid w:val="00306BB7"/>
    <w:rsid w:val="003072B7"/>
    <w:rsid w:val="00310432"/>
    <w:rsid w:val="003112F1"/>
    <w:rsid w:val="003133AF"/>
    <w:rsid w:val="003143F9"/>
    <w:rsid w:val="003151BE"/>
    <w:rsid w:val="00316B50"/>
    <w:rsid w:val="00316B70"/>
    <w:rsid w:val="00317651"/>
    <w:rsid w:val="00317ADC"/>
    <w:rsid w:val="00320CC1"/>
    <w:rsid w:val="0032126A"/>
    <w:rsid w:val="00321DF5"/>
    <w:rsid w:val="00321F4A"/>
    <w:rsid w:val="0032281B"/>
    <w:rsid w:val="00323524"/>
    <w:rsid w:val="00323BC6"/>
    <w:rsid w:val="0032545D"/>
    <w:rsid w:val="00326B7E"/>
    <w:rsid w:val="00327E75"/>
    <w:rsid w:val="0033034A"/>
    <w:rsid w:val="003307A4"/>
    <w:rsid w:val="00330A27"/>
    <w:rsid w:val="003310E7"/>
    <w:rsid w:val="00332BFE"/>
    <w:rsid w:val="0033322C"/>
    <w:rsid w:val="0033370D"/>
    <w:rsid w:val="00337B41"/>
    <w:rsid w:val="00337CCA"/>
    <w:rsid w:val="0034164B"/>
    <w:rsid w:val="0034170F"/>
    <w:rsid w:val="00342062"/>
    <w:rsid w:val="00343740"/>
    <w:rsid w:val="00343C49"/>
    <w:rsid w:val="003449DB"/>
    <w:rsid w:val="00344A3A"/>
    <w:rsid w:val="00345655"/>
    <w:rsid w:val="00346C06"/>
    <w:rsid w:val="00346E4E"/>
    <w:rsid w:val="00346F3B"/>
    <w:rsid w:val="003505D1"/>
    <w:rsid w:val="0035123F"/>
    <w:rsid w:val="00351F9F"/>
    <w:rsid w:val="003524A9"/>
    <w:rsid w:val="00354683"/>
    <w:rsid w:val="003557E4"/>
    <w:rsid w:val="00355F59"/>
    <w:rsid w:val="00355FEC"/>
    <w:rsid w:val="003572CA"/>
    <w:rsid w:val="003606E8"/>
    <w:rsid w:val="00360E9D"/>
    <w:rsid w:val="00360FD1"/>
    <w:rsid w:val="00361B95"/>
    <w:rsid w:val="00362CE2"/>
    <w:rsid w:val="00362D94"/>
    <w:rsid w:val="00363347"/>
    <w:rsid w:val="00363A00"/>
    <w:rsid w:val="0036539A"/>
    <w:rsid w:val="00366245"/>
    <w:rsid w:val="0036694A"/>
    <w:rsid w:val="00366987"/>
    <w:rsid w:val="00366AB5"/>
    <w:rsid w:val="0037188B"/>
    <w:rsid w:val="00371BA6"/>
    <w:rsid w:val="00371FC6"/>
    <w:rsid w:val="003723F1"/>
    <w:rsid w:val="00372825"/>
    <w:rsid w:val="00372A06"/>
    <w:rsid w:val="00373247"/>
    <w:rsid w:val="00374F68"/>
    <w:rsid w:val="003750F9"/>
    <w:rsid w:val="0037537B"/>
    <w:rsid w:val="00376868"/>
    <w:rsid w:val="00380067"/>
    <w:rsid w:val="003808E0"/>
    <w:rsid w:val="00380EE0"/>
    <w:rsid w:val="00382037"/>
    <w:rsid w:val="00382D51"/>
    <w:rsid w:val="003832A0"/>
    <w:rsid w:val="00383FD2"/>
    <w:rsid w:val="00384DF5"/>
    <w:rsid w:val="00386959"/>
    <w:rsid w:val="003906AA"/>
    <w:rsid w:val="0039074A"/>
    <w:rsid w:val="00390777"/>
    <w:rsid w:val="00391107"/>
    <w:rsid w:val="003917D1"/>
    <w:rsid w:val="003919C1"/>
    <w:rsid w:val="00391BDC"/>
    <w:rsid w:val="00391E4C"/>
    <w:rsid w:val="003921A6"/>
    <w:rsid w:val="00392353"/>
    <w:rsid w:val="00392B51"/>
    <w:rsid w:val="00393E03"/>
    <w:rsid w:val="00394964"/>
    <w:rsid w:val="00395462"/>
    <w:rsid w:val="00395861"/>
    <w:rsid w:val="003959A0"/>
    <w:rsid w:val="00395FED"/>
    <w:rsid w:val="003962CA"/>
    <w:rsid w:val="00397594"/>
    <w:rsid w:val="003979AD"/>
    <w:rsid w:val="00397CFB"/>
    <w:rsid w:val="003A053C"/>
    <w:rsid w:val="003A0784"/>
    <w:rsid w:val="003A2035"/>
    <w:rsid w:val="003A21BC"/>
    <w:rsid w:val="003A2C27"/>
    <w:rsid w:val="003A3E96"/>
    <w:rsid w:val="003A4CA8"/>
    <w:rsid w:val="003A56DD"/>
    <w:rsid w:val="003A6FE8"/>
    <w:rsid w:val="003A70FB"/>
    <w:rsid w:val="003A721D"/>
    <w:rsid w:val="003A7A73"/>
    <w:rsid w:val="003B004C"/>
    <w:rsid w:val="003B042D"/>
    <w:rsid w:val="003B0931"/>
    <w:rsid w:val="003B14CB"/>
    <w:rsid w:val="003B1605"/>
    <w:rsid w:val="003B171E"/>
    <w:rsid w:val="003B1ECB"/>
    <w:rsid w:val="003B1F7A"/>
    <w:rsid w:val="003B3658"/>
    <w:rsid w:val="003B3CE9"/>
    <w:rsid w:val="003B3D74"/>
    <w:rsid w:val="003B3DA3"/>
    <w:rsid w:val="003B4EEB"/>
    <w:rsid w:val="003B56CD"/>
    <w:rsid w:val="003B6039"/>
    <w:rsid w:val="003B608C"/>
    <w:rsid w:val="003B6207"/>
    <w:rsid w:val="003B661F"/>
    <w:rsid w:val="003B6B22"/>
    <w:rsid w:val="003B71F2"/>
    <w:rsid w:val="003B7A25"/>
    <w:rsid w:val="003C0283"/>
    <w:rsid w:val="003C045D"/>
    <w:rsid w:val="003C1CBD"/>
    <w:rsid w:val="003C24E4"/>
    <w:rsid w:val="003C501A"/>
    <w:rsid w:val="003C51DE"/>
    <w:rsid w:val="003C5735"/>
    <w:rsid w:val="003C5C95"/>
    <w:rsid w:val="003C693B"/>
    <w:rsid w:val="003C6A93"/>
    <w:rsid w:val="003C6B23"/>
    <w:rsid w:val="003C6FF1"/>
    <w:rsid w:val="003D034B"/>
    <w:rsid w:val="003D1223"/>
    <w:rsid w:val="003D220D"/>
    <w:rsid w:val="003D4696"/>
    <w:rsid w:val="003D5138"/>
    <w:rsid w:val="003D57BA"/>
    <w:rsid w:val="003D5F70"/>
    <w:rsid w:val="003D605D"/>
    <w:rsid w:val="003D6197"/>
    <w:rsid w:val="003D67BD"/>
    <w:rsid w:val="003D7FD9"/>
    <w:rsid w:val="003E1A84"/>
    <w:rsid w:val="003E1F44"/>
    <w:rsid w:val="003E2549"/>
    <w:rsid w:val="003E3524"/>
    <w:rsid w:val="003E419C"/>
    <w:rsid w:val="003E4C56"/>
    <w:rsid w:val="003E530A"/>
    <w:rsid w:val="003E5762"/>
    <w:rsid w:val="003E5B6D"/>
    <w:rsid w:val="003E6341"/>
    <w:rsid w:val="003E6D38"/>
    <w:rsid w:val="003E6F74"/>
    <w:rsid w:val="003E7881"/>
    <w:rsid w:val="003E79B5"/>
    <w:rsid w:val="003F00BF"/>
    <w:rsid w:val="003F0AE7"/>
    <w:rsid w:val="003F2913"/>
    <w:rsid w:val="003F2CCA"/>
    <w:rsid w:val="003F5031"/>
    <w:rsid w:val="003F51CA"/>
    <w:rsid w:val="003F5808"/>
    <w:rsid w:val="003F61EB"/>
    <w:rsid w:val="003F6E17"/>
    <w:rsid w:val="003F7512"/>
    <w:rsid w:val="003F7747"/>
    <w:rsid w:val="00400DF5"/>
    <w:rsid w:val="00402517"/>
    <w:rsid w:val="0040281F"/>
    <w:rsid w:val="004031A9"/>
    <w:rsid w:val="00403377"/>
    <w:rsid w:val="0040387C"/>
    <w:rsid w:val="00403E15"/>
    <w:rsid w:val="00404D92"/>
    <w:rsid w:val="0040615C"/>
    <w:rsid w:val="00411CE3"/>
    <w:rsid w:val="00414D48"/>
    <w:rsid w:val="00415B25"/>
    <w:rsid w:val="00416070"/>
    <w:rsid w:val="004205AC"/>
    <w:rsid w:val="00423D7B"/>
    <w:rsid w:val="004243D7"/>
    <w:rsid w:val="0042466D"/>
    <w:rsid w:val="00426BAF"/>
    <w:rsid w:val="00427793"/>
    <w:rsid w:val="0043004F"/>
    <w:rsid w:val="00430B4E"/>
    <w:rsid w:val="00431B0C"/>
    <w:rsid w:val="00434C28"/>
    <w:rsid w:val="00434E5E"/>
    <w:rsid w:val="00435328"/>
    <w:rsid w:val="0044007C"/>
    <w:rsid w:val="004403C8"/>
    <w:rsid w:val="00440FE0"/>
    <w:rsid w:val="0044116A"/>
    <w:rsid w:val="004414A1"/>
    <w:rsid w:val="004432D8"/>
    <w:rsid w:val="0044372E"/>
    <w:rsid w:val="004438BD"/>
    <w:rsid w:val="00444389"/>
    <w:rsid w:val="00445672"/>
    <w:rsid w:val="00445960"/>
    <w:rsid w:val="00445FF3"/>
    <w:rsid w:val="0044704E"/>
    <w:rsid w:val="0044757F"/>
    <w:rsid w:val="0044766C"/>
    <w:rsid w:val="00447D76"/>
    <w:rsid w:val="004509D0"/>
    <w:rsid w:val="00450CB4"/>
    <w:rsid w:val="00451698"/>
    <w:rsid w:val="004519EA"/>
    <w:rsid w:val="00452A00"/>
    <w:rsid w:val="00452FDC"/>
    <w:rsid w:val="00454B88"/>
    <w:rsid w:val="00454BFD"/>
    <w:rsid w:val="00457258"/>
    <w:rsid w:val="00463092"/>
    <w:rsid w:val="004656D9"/>
    <w:rsid w:val="00465BAF"/>
    <w:rsid w:val="00466216"/>
    <w:rsid w:val="0046682A"/>
    <w:rsid w:val="00466E35"/>
    <w:rsid w:val="00467334"/>
    <w:rsid w:val="00470BAF"/>
    <w:rsid w:val="00470F89"/>
    <w:rsid w:val="00471565"/>
    <w:rsid w:val="004718DF"/>
    <w:rsid w:val="00471B5E"/>
    <w:rsid w:val="00471F21"/>
    <w:rsid w:val="0047309F"/>
    <w:rsid w:val="00473171"/>
    <w:rsid w:val="00473B18"/>
    <w:rsid w:val="00474236"/>
    <w:rsid w:val="0047464C"/>
    <w:rsid w:val="0047472D"/>
    <w:rsid w:val="004748DA"/>
    <w:rsid w:val="00474FAD"/>
    <w:rsid w:val="00475241"/>
    <w:rsid w:val="00476452"/>
    <w:rsid w:val="004767F6"/>
    <w:rsid w:val="00476861"/>
    <w:rsid w:val="0048094E"/>
    <w:rsid w:val="00481A39"/>
    <w:rsid w:val="00481CE8"/>
    <w:rsid w:val="0048204E"/>
    <w:rsid w:val="004820D3"/>
    <w:rsid w:val="0048296E"/>
    <w:rsid w:val="00483209"/>
    <w:rsid w:val="00483D33"/>
    <w:rsid w:val="00486E95"/>
    <w:rsid w:val="00487B97"/>
    <w:rsid w:val="00487E42"/>
    <w:rsid w:val="00490265"/>
    <w:rsid w:val="004904E9"/>
    <w:rsid w:val="004907B9"/>
    <w:rsid w:val="00491C4E"/>
    <w:rsid w:val="00491C6F"/>
    <w:rsid w:val="004922CA"/>
    <w:rsid w:val="00492735"/>
    <w:rsid w:val="0049306D"/>
    <w:rsid w:val="0049307F"/>
    <w:rsid w:val="004931EF"/>
    <w:rsid w:val="00493DED"/>
    <w:rsid w:val="00494F40"/>
    <w:rsid w:val="0049615B"/>
    <w:rsid w:val="00496A80"/>
    <w:rsid w:val="00497298"/>
    <w:rsid w:val="0049775A"/>
    <w:rsid w:val="00497AF4"/>
    <w:rsid w:val="004A146B"/>
    <w:rsid w:val="004A3641"/>
    <w:rsid w:val="004A4862"/>
    <w:rsid w:val="004A5279"/>
    <w:rsid w:val="004A5651"/>
    <w:rsid w:val="004A6A89"/>
    <w:rsid w:val="004A73EA"/>
    <w:rsid w:val="004B06A9"/>
    <w:rsid w:val="004B3532"/>
    <w:rsid w:val="004B380E"/>
    <w:rsid w:val="004B444C"/>
    <w:rsid w:val="004B4735"/>
    <w:rsid w:val="004B5526"/>
    <w:rsid w:val="004B5FF7"/>
    <w:rsid w:val="004B6114"/>
    <w:rsid w:val="004B6F1C"/>
    <w:rsid w:val="004B78C3"/>
    <w:rsid w:val="004B7D0A"/>
    <w:rsid w:val="004C1A7A"/>
    <w:rsid w:val="004C261B"/>
    <w:rsid w:val="004C2638"/>
    <w:rsid w:val="004C2FEF"/>
    <w:rsid w:val="004C3DE2"/>
    <w:rsid w:val="004C44D9"/>
    <w:rsid w:val="004C667E"/>
    <w:rsid w:val="004C66D2"/>
    <w:rsid w:val="004C6B8C"/>
    <w:rsid w:val="004C77C0"/>
    <w:rsid w:val="004D0A9B"/>
    <w:rsid w:val="004D45A4"/>
    <w:rsid w:val="004D4687"/>
    <w:rsid w:val="004D46E2"/>
    <w:rsid w:val="004D648D"/>
    <w:rsid w:val="004D6C07"/>
    <w:rsid w:val="004D6C97"/>
    <w:rsid w:val="004E0439"/>
    <w:rsid w:val="004E0536"/>
    <w:rsid w:val="004E1487"/>
    <w:rsid w:val="004E2730"/>
    <w:rsid w:val="004E293D"/>
    <w:rsid w:val="004E587E"/>
    <w:rsid w:val="004E5E24"/>
    <w:rsid w:val="004E6E24"/>
    <w:rsid w:val="004E776C"/>
    <w:rsid w:val="004E7D8C"/>
    <w:rsid w:val="004F0F88"/>
    <w:rsid w:val="004F16E4"/>
    <w:rsid w:val="004F41B1"/>
    <w:rsid w:val="004F4247"/>
    <w:rsid w:val="004F5329"/>
    <w:rsid w:val="004F60C7"/>
    <w:rsid w:val="004F6513"/>
    <w:rsid w:val="004F7270"/>
    <w:rsid w:val="00501009"/>
    <w:rsid w:val="005031E2"/>
    <w:rsid w:val="00503E9A"/>
    <w:rsid w:val="00505622"/>
    <w:rsid w:val="0050607F"/>
    <w:rsid w:val="0050716F"/>
    <w:rsid w:val="005108B1"/>
    <w:rsid w:val="00510E11"/>
    <w:rsid w:val="005113D1"/>
    <w:rsid w:val="0051219D"/>
    <w:rsid w:val="005129C8"/>
    <w:rsid w:val="00512A8C"/>
    <w:rsid w:val="00512F33"/>
    <w:rsid w:val="005133A4"/>
    <w:rsid w:val="00513D14"/>
    <w:rsid w:val="00514480"/>
    <w:rsid w:val="0051463A"/>
    <w:rsid w:val="00515BF2"/>
    <w:rsid w:val="00517800"/>
    <w:rsid w:val="0051784A"/>
    <w:rsid w:val="00517E04"/>
    <w:rsid w:val="00520DDF"/>
    <w:rsid w:val="00522DC8"/>
    <w:rsid w:val="00523F4E"/>
    <w:rsid w:val="00525F0D"/>
    <w:rsid w:val="0052602B"/>
    <w:rsid w:val="0052669E"/>
    <w:rsid w:val="00526781"/>
    <w:rsid w:val="0052732B"/>
    <w:rsid w:val="00527C68"/>
    <w:rsid w:val="00527D93"/>
    <w:rsid w:val="005300B1"/>
    <w:rsid w:val="005300B5"/>
    <w:rsid w:val="00530628"/>
    <w:rsid w:val="0053064F"/>
    <w:rsid w:val="00530BBF"/>
    <w:rsid w:val="00531AFA"/>
    <w:rsid w:val="00532963"/>
    <w:rsid w:val="005340F8"/>
    <w:rsid w:val="00534DE1"/>
    <w:rsid w:val="00534F2A"/>
    <w:rsid w:val="00535BA0"/>
    <w:rsid w:val="005360FD"/>
    <w:rsid w:val="005364B1"/>
    <w:rsid w:val="00537461"/>
    <w:rsid w:val="005374CC"/>
    <w:rsid w:val="005411F2"/>
    <w:rsid w:val="00541529"/>
    <w:rsid w:val="0054200B"/>
    <w:rsid w:val="00542308"/>
    <w:rsid w:val="00544EE7"/>
    <w:rsid w:val="00545A94"/>
    <w:rsid w:val="0054661A"/>
    <w:rsid w:val="005473CB"/>
    <w:rsid w:val="005514C8"/>
    <w:rsid w:val="005516B5"/>
    <w:rsid w:val="00551B6A"/>
    <w:rsid w:val="005548C8"/>
    <w:rsid w:val="0055571A"/>
    <w:rsid w:val="005622EE"/>
    <w:rsid w:val="005638ED"/>
    <w:rsid w:val="0056419E"/>
    <w:rsid w:val="005641E0"/>
    <w:rsid w:val="00565045"/>
    <w:rsid w:val="00565E35"/>
    <w:rsid w:val="0056620A"/>
    <w:rsid w:val="00566FD1"/>
    <w:rsid w:val="005703C6"/>
    <w:rsid w:val="00571479"/>
    <w:rsid w:val="00572381"/>
    <w:rsid w:val="00572CD5"/>
    <w:rsid w:val="00572ED3"/>
    <w:rsid w:val="005750E2"/>
    <w:rsid w:val="005763BC"/>
    <w:rsid w:val="00576905"/>
    <w:rsid w:val="0057725B"/>
    <w:rsid w:val="005772A2"/>
    <w:rsid w:val="00580199"/>
    <w:rsid w:val="0058441C"/>
    <w:rsid w:val="00584D8C"/>
    <w:rsid w:val="0058598C"/>
    <w:rsid w:val="00585EC5"/>
    <w:rsid w:val="0058639F"/>
    <w:rsid w:val="00586881"/>
    <w:rsid w:val="00590BC3"/>
    <w:rsid w:val="00590D52"/>
    <w:rsid w:val="00591588"/>
    <w:rsid w:val="00592099"/>
    <w:rsid w:val="005936A2"/>
    <w:rsid w:val="00593D59"/>
    <w:rsid w:val="00593D81"/>
    <w:rsid w:val="00594746"/>
    <w:rsid w:val="005947A3"/>
    <w:rsid w:val="00594D4C"/>
    <w:rsid w:val="00595608"/>
    <w:rsid w:val="0059571E"/>
    <w:rsid w:val="00596EF4"/>
    <w:rsid w:val="005A0E7D"/>
    <w:rsid w:val="005A239E"/>
    <w:rsid w:val="005A2C41"/>
    <w:rsid w:val="005A3712"/>
    <w:rsid w:val="005A4306"/>
    <w:rsid w:val="005A47D2"/>
    <w:rsid w:val="005A5004"/>
    <w:rsid w:val="005A6104"/>
    <w:rsid w:val="005A6309"/>
    <w:rsid w:val="005A64A4"/>
    <w:rsid w:val="005A6783"/>
    <w:rsid w:val="005A7373"/>
    <w:rsid w:val="005A74C6"/>
    <w:rsid w:val="005A7C1F"/>
    <w:rsid w:val="005B0355"/>
    <w:rsid w:val="005B06F8"/>
    <w:rsid w:val="005B0972"/>
    <w:rsid w:val="005B0A28"/>
    <w:rsid w:val="005B0E99"/>
    <w:rsid w:val="005B13F1"/>
    <w:rsid w:val="005B26AE"/>
    <w:rsid w:val="005B3362"/>
    <w:rsid w:val="005B36D6"/>
    <w:rsid w:val="005B6431"/>
    <w:rsid w:val="005B6BC9"/>
    <w:rsid w:val="005B7289"/>
    <w:rsid w:val="005B7888"/>
    <w:rsid w:val="005B7896"/>
    <w:rsid w:val="005B7FD2"/>
    <w:rsid w:val="005C2240"/>
    <w:rsid w:val="005C2574"/>
    <w:rsid w:val="005C481A"/>
    <w:rsid w:val="005C5001"/>
    <w:rsid w:val="005D153A"/>
    <w:rsid w:val="005D2DFB"/>
    <w:rsid w:val="005D2E90"/>
    <w:rsid w:val="005D2F8A"/>
    <w:rsid w:val="005D32C7"/>
    <w:rsid w:val="005D4FDF"/>
    <w:rsid w:val="005D510F"/>
    <w:rsid w:val="005D5CC8"/>
    <w:rsid w:val="005D7D68"/>
    <w:rsid w:val="005E088B"/>
    <w:rsid w:val="005E0F10"/>
    <w:rsid w:val="005E1B32"/>
    <w:rsid w:val="005E2486"/>
    <w:rsid w:val="005E27A7"/>
    <w:rsid w:val="005E409E"/>
    <w:rsid w:val="005E44CE"/>
    <w:rsid w:val="005E4CD9"/>
    <w:rsid w:val="005E5B46"/>
    <w:rsid w:val="005E6164"/>
    <w:rsid w:val="005E6C35"/>
    <w:rsid w:val="005E74EB"/>
    <w:rsid w:val="005E7D1D"/>
    <w:rsid w:val="005F1137"/>
    <w:rsid w:val="005F1EFC"/>
    <w:rsid w:val="005F4097"/>
    <w:rsid w:val="005F4252"/>
    <w:rsid w:val="005F48A4"/>
    <w:rsid w:val="005F4EDE"/>
    <w:rsid w:val="005F5005"/>
    <w:rsid w:val="005F583A"/>
    <w:rsid w:val="005F5F85"/>
    <w:rsid w:val="005F6433"/>
    <w:rsid w:val="005F651F"/>
    <w:rsid w:val="005F654D"/>
    <w:rsid w:val="006007EC"/>
    <w:rsid w:val="00600891"/>
    <w:rsid w:val="006008C6"/>
    <w:rsid w:val="00600E07"/>
    <w:rsid w:val="00601180"/>
    <w:rsid w:val="006011ED"/>
    <w:rsid w:val="00601D29"/>
    <w:rsid w:val="006052B7"/>
    <w:rsid w:val="0060576F"/>
    <w:rsid w:val="006071A5"/>
    <w:rsid w:val="0060723D"/>
    <w:rsid w:val="00607BF6"/>
    <w:rsid w:val="006100C6"/>
    <w:rsid w:val="00611CBF"/>
    <w:rsid w:val="00611D64"/>
    <w:rsid w:val="0061209E"/>
    <w:rsid w:val="0061302B"/>
    <w:rsid w:val="00613F0E"/>
    <w:rsid w:val="00614EA4"/>
    <w:rsid w:val="00615092"/>
    <w:rsid w:val="00615368"/>
    <w:rsid w:val="0061684B"/>
    <w:rsid w:val="00616A16"/>
    <w:rsid w:val="006201D2"/>
    <w:rsid w:val="00620E09"/>
    <w:rsid w:val="006216C7"/>
    <w:rsid w:val="00621870"/>
    <w:rsid w:val="00621BE2"/>
    <w:rsid w:val="00622950"/>
    <w:rsid w:val="00622D7B"/>
    <w:rsid w:val="006232D8"/>
    <w:rsid w:val="0062350E"/>
    <w:rsid w:val="0062413E"/>
    <w:rsid w:val="006244F6"/>
    <w:rsid w:val="00624663"/>
    <w:rsid w:val="006333E4"/>
    <w:rsid w:val="00633DA2"/>
    <w:rsid w:val="00634FD5"/>
    <w:rsid w:val="00635767"/>
    <w:rsid w:val="00635DA2"/>
    <w:rsid w:val="00636566"/>
    <w:rsid w:val="0063756E"/>
    <w:rsid w:val="006379FD"/>
    <w:rsid w:val="00637E38"/>
    <w:rsid w:val="00641AD7"/>
    <w:rsid w:val="00642883"/>
    <w:rsid w:val="00643CF2"/>
    <w:rsid w:val="006442F1"/>
    <w:rsid w:val="00644B90"/>
    <w:rsid w:val="006458B6"/>
    <w:rsid w:val="00645DD1"/>
    <w:rsid w:val="00646B22"/>
    <w:rsid w:val="00647E9F"/>
    <w:rsid w:val="00650382"/>
    <w:rsid w:val="006511E8"/>
    <w:rsid w:val="006516E0"/>
    <w:rsid w:val="00651AE8"/>
    <w:rsid w:val="00652127"/>
    <w:rsid w:val="00652405"/>
    <w:rsid w:val="006525D8"/>
    <w:rsid w:val="006533F3"/>
    <w:rsid w:val="00653A48"/>
    <w:rsid w:val="00653B22"/>
    <w:rsid w:val="00653B2A"/>
    <w:rsid w:val="0065443D"/>
    <w:rsid w:val="00654A40"/>
    <w:rsid w:val="00654F75"/>
    <w:rsid w:val="0065585D"/>
    <w:rsid w:val="00655B92"/>
    <w:rsid w:val="00655CD9"/>
    <w:rsid w:val="00655D20"/>
    <w:rsid w:val="00656390"/>
    <w:rsid w:val="00656A11"/>
    <w:rsid w:val="00657A6B"/>
    <w:rsid w:val="00657C49"/>
    <w:rsid w:val="006609D9"/>
    <w:rsid w:val="0066213C"/>
    <w:rsid w:val="00662E99"/>
    <w:rsid w:val="0066322C"/>
    <w:rsid w:val="00663837"/>
    <w:rsid w:val="00663A6F"/>
    <w:rsid w:val="00663E92"/>
    <w:rsid w:val="00664954"/>
    <w:rsid w:val="00665150"/>
    <w:rsid w:val="0066587B"/>
    <w:rsid w:val="00666F27"/>
    <w:rsid w:val="0067166B"/>
    <w:rsid w:val="0067189A"/>
    <w:rsid w:val="00672D71"/>
    <w:rsid w:val="00673681"/>
    <w:rsid w:val="00673E36"/>
    <w:rsid w:val="0067517C"/>
    <w:rsid w:val="006753D2"/>
    <w:rsid w:val="0067559B"/>
    <w:rsid w:val="00676A7C"/>
    <w:rsid w:val="00677E56"/>
    <w:rsid w:val="00680291"/>
    <w:rsid w:val="00680514"/>
    <w:rsid w:val="00680D97"/>
    <w:rsid w:val="00680EA4"/>
    <w:rsid w:val="00682409"/>
    <w:rsid w:val="00682509"/>
    <w:rsid w:val="00682CA7"/>
    <w:rsid w:val="006836A4"/>
    <w:rsid w:val="00683D48"/>
    <w:rsid w:val="00683E06"/>
    <w:rsid w:val="0068421C"/>
    <w:rsid w:val="006844C8"/>
    <w:rsid w:val="00684ACC"/>
    <w:rsid w:val="0068598D"/>
    <w:rsid w:val="006867FA"/>
    <w:rsid w:val="006868C8"/>
    <w:rsid w:val="006871CF"/>
    <w:rsid w:val="00690353"/>
    <w:rsid w:val="00690AF2"/>
    <w:rsid w:val="00690C49"/>
    <w:rsid w:val="00691F44"/>
    <w:rsid w:val="00692876"/>
    <w:rsid w:val="006939AD"/>
    <w:rsid w:val="00693F2C"/>
    <w:rsid w:val="0069422E"/>
    <w:rsid w:val="00694CBE"/>
    <w:rsid w:val="00696F2E"/>
    <w:rsid w:val="00697533"/>
    <w:rsid w:val="006A03EF"/>
    <w:rsid w:val="006A1063"/>
    <w:rsid w:val="006A1167"/>
    <w:rsid w:val="006A1F90"/>
    <w:rsid w:val="006A2388"/>
    <w:rsid w:val="006A2FF5"/>
    <w:rsid w:val="006A3AD7"/>
    <w:rsid w:val="006A500B"/>
    <w:rsid w:val="006A79AF"/>
    <w:rsid w:val="006B0291"/>
    <w:rsid w:val="006B1248"/>
    <w:rsid w:val="006B16ED"/>
    <w:rsid w:val="006B2665"/>
    <w:rsid w:val="006B4CF2"/>
    <w:rsid w:val="006B5526"/>
    <w:rsid w:val="006B6324"/>
    <w:rsid w:val="006B70A7"/>
    <w:rsid w:val="006B7C32"/>
    <w:rsid w:val="006C19C3"/>
    <w:rsid w:val="006C1A81"/>
    <w:rsid w:val="006C1BC2"/>
    <w:rsid w:val="006C3C06"/>
    <w:rsid w:val="006C3EC8"/>
    <w:rsid w:val="006C41A4"/>
    <w:rsid w:val="006C51E2"/>
    <w:rsid w:val="006C528A"/>
    <w:rsid w:val="006C5C39"/>
    <w:rsid w:val="006C61DB"/>
    <w:rsid w:val="006C6219"/>
    <w:rsid w:val="006C6B8A"/>
    <w:rsid w:val="006C6C74"/>
    <w:rsid w:val="006D0138"/>
    <w:rsid w:val="006D09D5"/>
    <w:rsid w:val="006D2C9B"/>
    <w:rsid w:val="006D371D"/>
    <w:rsid w:val="006D3F71"/>
    <w:rsid w:val="006D5B68"/>
    <w:rsid w:val="006D66E4"/>
    <w:rsid w:val="006D68CC"/>
    <w:rsid w:val="006D71C2"/>
    <w:rsid w:val="006D7343"/>
    <w:rsid w:val="006D7FB0"/>
    <w:rsid w:val="006E0A8A"/>
    <w:rsid w:val="006E145C"/>
    <w:rsid w:val="006E2486"/>
    <w:rsid w:val="006E3C53"/>
    <w:rsid w:val="006E5A6A"/>
    <w:rsid w:val="006E5DCD"/>
    <w:rsid w:val="006E74E4"/>
    <w:rsid w:val="006F0F30"/>
    <w:rsid w:val="006F1C38"/>
    <w:rsid w:val="006F2656"/>
    <w:rsid w:val="006F2E0C"/>
    <w:rsid w:val="006F32D7"/>
    <w:rsid w:val="006F4722"/>
    <w:rsid w:val="006F6CF7"/>
    <w:rsid w:val="006F7B42"/>
    <w:rsid w:val="006F7D15"/>
    <w:rsid w:val="006F7DAA"/>
    <w:rsid w:val="006F7ED3"/>
    <w:rsid w:val="00701923"/>
    <w:rsid w:val="0070251B"/>
    <w:rsid w:val="0070386C"/>
    <w:rsid w:val="00703DC6"/>
    <w:rsid w:val="00703F3B"/>
    <w:rsid w:val="007054E9"/>
    <w:rsid w:val="00705A0E"/>
    <w:rsid w:val="007064A6"/>
    <w:rsid w:val="0070728B"/>
    <w:rsid w:val="00707498"/>
    <w:rsid w:val="00711F66"/>
    <w:rsid w:val="0071207C"/>
    <w:rsid w:val="00713800"/>
    <w:rsid w:val="00713C22"/>
    <w:rsid w:val="00715FF2"/>
    <w:rsid w:val="00717773"/>
    <w:rsid w:val="00717F97"/>
    <w:rsid w:val="00720139"/>
    <w:rsid w:val="007203B1"/>
    <w:rsid w:val="00722A38"/>
    <w:rsid w:val="00722DC5"/>
    <w:rsid w:val="00723245"/>
    <w:rsid w:val="00723A19"/>
    <w:rsid w:val="00724221"/>
    <w:rsid w:val="00725516"/>
    <w:rsid w:val="007258FF"/>
    <w:rsid w:val="00726551"/>
    <w:rsid w:val="00726928"/>
    <w:rsid w:val="007271D5"/>
    <w:rsid w:val="00727270"/>
    <w:rsid w:val="00727B12"/>
    <w:rsid w:val="00730682"/>
    <w:rsid w:val="00730BE5"/>
    <w:rsid w:val="00731B04"/>
    <w:rsid w:val="00732297"/>
    <w:rsid w:val="00732D6A"/>
    <w:rsid w:val="00733487"/>
    <w:rsid w:val="0073376A"/>
    <w:rsid w:val="00733994"/>
    <w:rsid w:val="00734C32"/>
    <w:rsid w:val="00735F0E"/>
    <w:rsid w:val="00736999"/>
    <w:rsid w:val="00737319"/>
    <w:rsid w:val="00740E42"/>
    <w:rsid w:val="00741713"/>
    <w:rsid w:val="007417C3"/>
    <w:rsid w:val="007427BB"/>
    <w:rsid w:val="00742FFC"/>
    <w:rsid w:val="007441A3"/>
    <w:rsid w:val="007447A4"/>
    <w:rsid w:val="00744DB0"/>
    <w:rsid w:val="00745B7D"/>
    <w:rsid w:val="0074634F"/>
    <w:rsid w:val="0074700D"/>
    <w:rsid w:val="00747D8A"/>
    <w:rsid w:val="00750CB3"/>
    <w:rsid w:val="007516E2"/>
    <w:rsid w:val="00751E4B"/>
    <w:rsid w:val="00752E1F"/>
    <w:rsid w:val="00754B7D"/>
    <w:rsid w:val="007555E9"/>
    <w:rsid w:val="00755827"/>
    <w:rsid w:val="007559F0"/>
    <w:rsid w:val="00756156"/>
    <w:rsid w:val="0075693F"/>
    <w:rsid w:val="00756CD7"/>
    <w:rsid w:val="00756D55"/>
    <w:rsid w:val="0075788B"/>
    <w:rsid w:val="0076029F"/>
    <w:rsid w:val="007604D4"/>
    <w:rsid w:val="007606DE"/>
    <w:rsid w:val="0076205C"/>
    <w:rsid w:val="00762544"/>
    <w:rsid w:val="007631FB"/>
    <w:rsid w:val="007636D2"/>
    <w:rsid w:val="00763C5E"/>
    <w:rsid w:val="00764392"/>
    <w:rsid w:val="00764F1E"/>
    <w:rsid w:val="007712D4"/>
    <w:rsid w:val="007719FD"/>
    <w:rsid w:val="00772EE3"/>
    <w:rsid w:val="00773EBE"/>
    <w:rsid w:val="00776636"/>
    <w:rsid w:val="007769A6"/>
    <w:rsid w:val="00777AAB"/>
    <w:rsid w:val="00777B5F"/>
    <w:rsid w:val="00777CF6"/>
    <w:rsid w:val="007816D4"/>
    <w:rsid w:val="007819FD"/>
    <w:rsid w:val="00781B6B"/>
    <w:rsid w:val="00781BA1"/>
    <w:rsid w:val="00782425"/>
    <w:rsid w:val="007837DC"/>
    <w:rsid w:val="00784821"/>
    <w:rsid w:val="00785DBE"/>
    <w:rsid w:val="0078618C"/>
    <w:rsid w:val="007862AC"/>
    <w:rsid w:val="007876D7"/>
    <w:rsid w:val="00787E0F"/>
    <w:rsid w:val="0079080F"/>
    <w:rsid w:val="0079133F"/>
    <w:rsid w:val="00792858"/>
    <w:rsid w:val="00793337"/>
    <w:rsid w:val="00795B01"/>
    <w:rsid w:val="0079792D"/>
    <w:rsid w:val="00797978"/>
    <w:rsid w:val="007A1C3D"/>
    <w:rsid w:val="007A3165"/>
    <w:rsid w:val="007A3BD6"/>
    <w:rsid w:val="007A3F31"/>
    <w:rsid w:val="007A3F5C"/>
    <w:rsid w:val="007A431C"/>
    <w:rsid w:val="007A4D01"/>
    <w:rsid w:val="007A5657"/>
    <w:rsid w:val="007A62A6"/>
    <w:rsid w:val="007A6CE7"/>
    <w:rsid w:val="007A6D4A"/>
    <w:rsid w:val="007A71A6"/>
    <w:rsid w:val="007B02F6"/>
    <w:rsid w:val="007B0C2E"/>
    <w:rsid w:val="007B1605"/>
    <w:rsid w:val="007B1C26"/>
    <w:rsid w:val="007B2B3A"/>
    <w:rsid w:val="007B30F3"/>
    <w:rsid w:val="007B3B6B"/>
    <w:rsid w:val="007B486A"/>
    <w:rsid w:val="007B48BD"/>
    <w:rsid w:val="007B4CE1"/>
    <w:rsid w:val="007B561D"/>
    <w:rsid w:val="007B5E50"/>
    <w:rsid w:val="007B62D2"/>
    <w:rsid w:val="007B759C"/>
    <w:rsid w:val="007B76B5"/>
    <w:rsid w:val="007C03F8"/>
    <w:rsid w:val="007C0459"/>
    <w:rsid w:val="007C0D03"/>
    <w:rsid w:val="007C100F"/>
    <w:rsid w:val="007C2EA1"/>
    <w:rsid w:val="007C4CE7"/>
    <w:rsid w:val="007C618A"/>
    <w:rsid w:val="007C61BB"/>
    <w:rsid w:val="007C66F5"/>
    <w:rsid w:val="007C78CF"/>
    <w:rsid w:val="007C7F6A"/>
    <w:rsid w:val="007D013C"/>
    <w:rsid w:val="007D18C1"/>
    <w:rsid w:val="007D18C7"/>
    <w:rsid w:val="007D1AA7"/>
    <w:rsid w:val="007D220C"/>
    <w:rsid w:val="007D2FB5"/>
    <w:rsid w:val="007D3427"/>
    <w:rsid w:val="007D36AF"/>
    <w:rsid w:val="007D3797"/>
    <w:rsid w:val="007D54C1"/>
    <w:rsid w:val="007D5BD7"/>
    <w:rsid w:val="007D7101"/>
    <w:rsid w:val="007E1282"/>
    <w:rsid w:val="007E1A82"/>
    <w:rsid w:val="007E1B5F"/>
    <w:rsid w:val="007E4213"/>
    <w:rsid w:val="007E454A"/>
    <w:rsid w:val="007E75C4"/>
    <w:rsid w:val="007E7C52"/>
    <w:rsid w:val="007F2224"/>
    <w:rsid w:val="007F2EED"/>
    <w:rsid w:val="007F3C33"/>
    <w:rsid w:val="007F415B"/>
    <w:rsid w:val="007F4327"/>
    <w:rsid w:val="007F4995"/>
    <w:rsid w:val="007F4F76"/>
    <w:rsid w:val="007F5153"/>
    <w:rsid w:val="007F5A08"/>
    <w:rsid w:val="007F6375"/>
    <w:rsid w:val="007F73F3"/>
    <w:rsid w:val="007F785D"/>
    <w:rsid w:val="007F7E33"/>
    <w:rsid w:val="00801446"/>
    <w:rsid w:val="0080172E"/>
    <w:rsid w:val="00801D8C"/>
    <w:rsid w:val="008024DD"/>
    <w:rsid w:val="00802966"/>
    <w:rsid w:val="008033AF"/>
    <w:rsid w:val="008036D5"/>
    <w:rsid w:val="00804911"/>
    <w:rsid w:val="0080631C"/>
    <w:rsid w:val="00807832"/>
    <w:rsid w:val="00807C75"/>
    <w:rsid w:val="008103ED"/>
    <w:rsid w:val="0081046F"/>
    <w:rsid w:val="0081079D"/>
    <w:rsid w:val="008109F2"/>
    <w:rsid w:val="00810B2E"/>
    <w:rsid w:val="00811224"/>
    <w:rsid w:val="00811755"/>
    <w:rsid w:val="00812D52"/>
    <w:rsid w:val="00812D81"/>
    <w:rsid w:val="00812DDA"/>
    <w:rsid w:val="00812E2E"/>
    <w:rsid w:val="00813593"/>
    <w:rsid w:val="00813A5E"/>
    <w:rsid w:val="00815C7A"/>
    <w:rsid w:val="00816924"/>
    <w:rsid w:val="00816DC3"/>
    <w:rsid w:val="00820D61"/>
    <w:rsid w:val="0082120B"/>
    <w:rsid w:val="00821A44"/>
    <w:rsid w:val="00821D58"/>
    <w:rsid w:val="00821EE6"/>
    <w:rsid w:val="008227C0"/>
    <w:rsid w:val="00822BA0"/>
    <w:rsid w:val="00822EBB"/>
    <w:rsid w:val="00822FF6"/>
    <w:rsid w:val="00823216"/>
    <w:rsid w:val="00823276"/>
    <w:rsid w:val="00823340"/>
    <w:rsid w:val="00823BF2"/>
    <w:rsid w:val="008240CF"/>
    <w:rsid w:val="008259B4"/>
    <w:rsid w:val="00827BC3"/>
    <w:rsid w:val="008304F9"/>
    <w:rsid w:val="00830CE0"/>
    <w:rsid w:val="00831587"/>
    <w:rsid w:val="0083194E"/>
    <w:rsid w:val="008335B0"/>
    <w:rsid w:val="00834492"/>
    <w:rsid w:val="00834B88"/>
    <w:rsid w:val="008354AE"/>
    <w:rsid w:val="00836034"/>
    <w:rsid w:val="008364D4"/>
    <w:rsid w:val="008369D2"/>
    <w:rsid w:val="00837223"/>
    <w:rsid w:val="008376B2"/>
    <w:rsid w:val="00837721"/>
    <w:rsid w:val="008404FF"/>
    <w:rsid w:val="00840B81"/>
    <w:rsid w:val="00840CD1"/>
    <w:rsid w:val="00841A26"/>
    <w:rsid w:val="00841D55"/>
    <w:rsid w:val="008426D1"/>
    <w:rsid w:val="00842DEC"/>
    <w:rsid w:val="008436FA"/>
    <w:rsid w:val="008440C1"/>
    <w:rsid w:val="00844117"/>
    <w:rsid w:val="008445D3"/>
    <w:rsid w:val="00844741"/>
    <w:rsid w:val="00844E0F"/>
    <w:rsid w:val="00845632"/>
    <w:rsid w:val="008462E2"/>
    <w:rsid w:val="00846432"/>
    <w:rsid w:val="0084693F"/>
    <w:rsid w:val="00847F8E"/>
    <w:rsid w:val="00850C41"/>
    <w:rsid w:val="00852874"/>
    <w:rsid w:val="00852C8B"/>
    <w:rsid w:val="00853943"/>
    <w:rsid w:val="00854B46"/>
    <w:rsid w:val="00854E8B"/>
    <w:rsid w:val="0085528D"/>
    <w:rsid w:val="00856792"/>
    <w:rsid w:val="00856F7A"/>
    <w:rsid w:val="00856F87"/>
    <w:rsid w:val="00857FE5"/>
    <w:rsid w:val="00861BF1"/>
    <w:rsid w:val="00862025"/>
    <w:rsid w:val="0086266B"/>
    <w:rsid w:val="00863B5F"/>
    <w:rsid w:val="008648D5"/>
    <w:rsid w:val="00864FBD"/>
    <w:rsid w:val="00866B2D"/>
    <w:rsid w:val="00867841"/>
    <w:rsid w:val="00867B84"/>
    <w:rsid w:val="0087040C"/>
    <w:rsid w:val="008707BB"/>
    <w:rsid w:val="00870846"/>
    <w:rsid w:val="008709E5"/>
    <w:rsid w:val="00871A20"/>
    <w:rsid w:val="00872465"/>
    <w:rsid w:val="008733DC"/>
    <w:rsid w:val="008752E2"/>
    <w:rsid w:val="00875489"/>
    <w:rsid w:val="0087555F"/>
    <w:rsid w:val="00875B47"/>
    <w:rsid w:val="00876D6F"/>
    <w:rsid w:val="00877267"/>
    <w:rsid w:val="00877ED8"/>
    <w:rsid w:val="00880B11"/>
    <w:rsid w:val="00881F6B"/>
    <w:rsid w:val="0088478B"/>
    <w:rsid w:val="008859B7"/>
    <w:rsid w:val="008861A6"/>
    <w:rsid w:val="0088664D"/>
    <w:rsid w:val="00886C11"/>
    <w:rsid w:val="00886D0B"/>
    <w:rsid w:val="00886E8B"/>
    <w:rsid w:val="008871A7"/>
    <w:rsid w:val="008876E7"/>
    <w:rsid w:val="0089151E"/>
    <w:rsid w:val="0089265A"/>
    <w:rsid w:val="008926E1"/>
    <w:rsid w:val="00893348"/>
    <w:rsid w:val="00893BEB"/>
    <w:rsid w:val="008944B3"/>
    <w:rsid w:val="00894669"/>
    <w:rsid w:val="00895FD0"/>
    <w:rsid w:val="00897658"/>
    <w:rsid w:val="00897FE7"/>
    <w:rsid w:val="008A05B4"/>
    <w:rsid w:val="008A06ED"/>
    <w:rsid w:val="008A0EB4"/>
    <w:rsid w:val="008A1FDB"/>
    <w:rsid w:val="008A2C6D"/>
    <w:rsid w:val="008A2F1C"/>
    <w:rsid w:val="008A35D5"/>
    <w:rsid w:val="008A4187"/>
    <w:rsid w:val="008A4E6D"/>
    <w:rsid w:val="008A5099"/>
    <w:rsid w:val="008A59B4"/>
    <w:rsid w:val="008B15F4"/>
    <w:rsid w:val="008B310D"/>
    <w:rsid w:val="008B312D"/>
    <w:rsid w:val="008B37D0"/>
    <w:rsid w:val="008B3EC1"/>
    <w:rsid w:val="008B5154"/>
    <w:rsid w:val="008B5186"/>
    <w:rsid w:val="008B59B4"/>
    <w:rsid w:val="008B5B38"/>
    <w:rsid w:val="008B66DD"/>
    <w:rsid w:val="008C0F42"/>
    <w:rsid w:val="008C105A"/>
    <w:rsid w:val="008C1DEE"/>
    <w:rsid w:val="008C3AA0"/>
    <w:rsid w:val="008C3F15"/>
    <w:rsid w:val="008C42F7"/>
    <w:rsid w:val="008C4BC8"/>
    <w:rsid w:val="008C53B0"/>
    <w:rsid w:val="008C57CF"/>
    <w:rsid w:val="008C65F3"/>
    <w:rsid w:val="008C7C04"/>
    <w:rsid w:val="008D0D40"/>
    <w:rsid w:val="008D161D"/>
    <w:rsid w:val="008D18F7"/>
    <w:rsid w:val="008D1A92"/>
    <w:rsid w:val="008D3F0C"/>
    <w:rsid w:val="008D4051"/>
    <w:rsid w:val="008D5BAB"/>
    <w:rsid w:val="008D5EB1"/>
    <w:rsid w:val="008D72C2"/>
    <w:rsid w:val="008E05CA"/>
    <w:rsid w:val="008E0694"/>
    <w:rsid w:val="008E3B63"/>
    <w:rsid w:val="008E4915"/>
    <w:rsid w:val="008E4BA0"/>
    <w:rsid w:val="008E4EA5"/>
    <w:rsid w:val="008E571F"/>
    <w:rsid w:val="008E5991"/>
    <w:rsid w:val="008E6822"/>
    <w:rsid w:val="008E6C93"/>
    <w:rsid w:val="008E75B5"/>
    <w:rsid w:val="008F0051"/>
    <w:rsid w:val="008F3CDB"/>
    <w:rsid w:val="008F4820"/>
    <w:rsid w:val="008F4F7F"/>
    <w:rsid w:val="008F52F1"/>
    <w:rsid w:val="008F6241"/>
    <w:rsid w:val="008F6CE9"/>
    <w:rsid w:val="008F6FC0"/>
    <w:rsid w:val="008F7409"/>
    <w:rsid w:val="0090030A"/>
    <w:rsid w:val="009012CE"/>
    <w:rsid w:val="00901D50"/>
    <w:rsid w:val="009025F2"/>
    <w:rsid w:val="00902E82"/>
    <w:rsid w:val="00902F1C"/>
    <w:rsid w:val="009045D6"/>
    <w:rsid w:val="009060D1"/>
    <w:rsid w:val="00907DD0"/>
    <w:rsid w:val="00910AEB"/>
    <w:rsid w:val="00911020"/>
    <w:rsid w:val="009112D2"/>
    <w:rsid w:val="009123B4"/>
    <w:rsid w:val="009139CD"/>
    <w:rsid w:val="0091418B"/>
    <w:rsid w:val="00915192"/>
    <w:rsid w:val="009155AB"/>
    <w:rsid w:val="0091695B"/>
    <w:rsid w:val="00917118"/>
    <w:rsid w:val="009174BA"/>
    <w:rsid w:val="00917A3C"/>
    <w:rsid w:val="009203F4"/>
    <w:rsid w:val="009219BB"/>
    <w:rsid w:val="00921CCC"/>
    <w:rsid w:val="00921F03"/>
    <w:rsid w:val="0092378F"/>
    <w:rsid w:val="00925804"/>
    <w:rsid w:val="00926EFC"/>
    <w:rsid w:val="00927A1C"/>
    <w:rsid w:val="00927A73"/>
    <w:rsid w:val="009302B6"/>
    <w:rsid w:val="009303F7"/>
    <w:rsid w:val="00930F48"/>
    <w:rsid w:val="00931A7F"/>
    <w:rsid w:val="00932012"/>
    <w:rsid w:val="009321F5"/>
    <w:rsid w:val="009339EA"/>
    <w:rsid w:val="00933E31"/>
    <w:rsid w:val="00933F91"/>
    <w:rsid w:val="0093646B"/>
    <w:rsid w:val="00937520"/>
    <w:rsid w:val="00937ABF"/>
    <w:rsid w:val="00937BA8"/>
    <w:rsid w:val="009409A6"/>
    <w:rsid w:val="00941C72"/>
    <w:rsid w:val="00942233"/>
    <w:rsid w:val="00942649"/>
    <w:rsid w:val="00942805"/>
    <w:rsid w:val="00942D85"/>
    <w:rsid w:val="009433F4"/>
    <w:rsid w:val="00944320"/>
    <w:rsid w:val="009445D7"/>
    <w:rsid w:val="00944872"/>
    <w:rsid w:val="00945C8B"/>
    <w:rsid w:val="00945F18"/>
    <w:rsid w:val="00945F20"/>
    <w:rsid w:val="00945F60"/>
    <w:rsid w:val="009460AE"/>
    <w:rsid w:val="009504B1"/>
    <w:rsid w:val="00950740"/>
    <w:rsid w:val="00950FCC"/>
    <w:rsid w:val="00951753"/>
    <w:rsid w:val="00952AA5"/>
    <w:rsid w:val="00955A67"/>
    <w:rsid w:val="0095635E"/>
    <w:rsid w:val="00960D09"/>
    <w:rsid w:val="00961C3E"/>
    <w:rsid w:val="00961ED5"/>
    <w:rsid w:val="00962A27"/>
    <w:rsid w:val="00962E41"/>
    <w:rsid w:val="00963EC7"/>
    <w:rsid w:val="00965E56"/>
    <w:rsid w:val="00967299"/>
    <w:rsid w:val="00967A95"/>
    <w:rsid w:val="00967CB0"/>
    <w:rsid w:val="009701D2"/>
    <w:rsid w:val="009743ED"/>
    <w:rsid w:val="0097495A"/>
    <w:rsid w:val="00974993"/>
    <w:rsid w:val="00974B0E"/>
    <w:rsid w:val="00974C82"/>
    <w:rsid w:val="00976264"/>
    <w:rsid w:val="00977B12"/>
    <w:rsid w:val="0098016C"/>
    <w:rsid w:val="00982554"/>
    <w:rsid w:val="00986831"/>
    <w:rsid w:val="009906C8"/>
    <w:rsid w:val="0099160A"/>
    <w:rsid w:val="00991785"/>
    <w:rsid w:val="009943CD"/>
    <w:rsid w:val="009944EC"/>
    <w:rsid w:val="00994608"/>
    <w:rsid w:val="009947C3"/>
    <w:rsid w:val="009956E0"/>
    <w:rsid w:val="0099759F"/>
    <w:rsid w:val="009A0C3F"/>
    <w:rsid w:val="009A0CD2"/>
    <w:rsid w:val="009A1169"/>
    <w:rsid w:val="009A1739"/>
    <w:rsid w:val="009A1930"/>
    <w:rsid w:val="009A1956"/>
    <w:rsid w:val="009A1FD8"/>
    <w:rsid w:val="009A2541"/>
    <w:rsid w:val="009A3755"/>
    <w:rsid w:val="009A4EF4"/>
    <w:rsid w:val="009A553F"/>
    <w:rsid w:val="009A7BCA"/>
    <w:rsid w:val="009B0F0D"/>
    <w:rsid w:val="009B1168"/>
    <w:rsid w:val="009B1464"/>
    <w:rsid w:val="009B383B"/>
    <w:rsid w:val="009B44CC"/>
    <w:rsid w:val="009B7128"/>
    <w:rsid w:val="009B7462"/>
    <w:rsid w:val="009B75F5"/>
    <w:rsid w:val="009C0102"/>
    <w:rsid w:val="009C0538"/>
    <w:rsid w:val="009C0DDB"/>
    <w:rsid w:val="009C1A8E"/>
    <w:rsid w:val="009C206E"/>
    <w:rsid w:val="009C25FF"/>
    <w:rsid w:val="009C2F9A"/>
    <w:rsid w:val="009C3978"/>
    <w:rsid w:val="009C4E20"/>
    <w:rsid w:val="009C544E"/>
    <w:rsid w:val="009C546B"/>
    <w:rsid w:val="009C5CC3"/>
    <w:rsid w:val="009C61FA"/>
    <w:rsid w:val="009C6C41"/>
    <w:rsid w:val="009C7F55"/>
    <w:rsid w:val="009D21D9"/>
    <w:rsid w:val="009D2941"/>
    <w:rsid w:val="009D5F0A"/>
    <w:rsid w:val="009D60E3"/>
    <w:rsid w:val="009D6873"/>
    <w:rsid w:val="009D69D3"/>
    <w:rsid w:val="009D70DA"/>
    <w:rsid w:val="009D73EF"/>
    <w:rsid w:val="009D762C"/>
    <w:rsid w:val="009E3E96"/>
    <w:rsid w:val="009E56AE"/>
    <w:rsid w:val="009E5A69"/>
    <w:rsid w:val="009E78B4"/>
    <w:rsid w:val="009E7CE1"/>
    <w:rsid w:val="009F015D"/>
    <w:rsid w:val="009F02F4"/>
    <w:rsid w:val="009F0BE2"/>
    <w:rsid w:val="009F1424"/>
    <w:rsid w:val="009F2235"/>
    <w:rsid w:val="009F30B2"/>
    <w:rsid w:val="009F33D8"/>
    <w:rsid w:val="009F3C6E"/>
    <w:rsid w:val="009F3D7E"/>
    <w:rsid w:val="009F3E26"/>
    <w:rsid w:val="009F421E"/>
    <w:rsid w:val="009F4DF4"/>
    <w:rsid w:val="009F57AF"/>
    <w:rsid w:val="009F6269"/>
    <w:rsid w:val="009F6B65"/>
    <w:rsid w:val="009F6FFD"/>
    <w:rsid w:val="009F78DA"/>
    <w:rsid w:val="009F7F93"/>
    <w:rsid w:val="009F7F9D"/>
    <w:rsid w:val="00A01254"/>
    <w:rsid w:val="00A027CD"/>
    <w:rsid w:val="00A02A94"/>
    <w:rsid w:val="00A02BAC"/>
    <w:rsid w:val="00A02C14"/>
    <w:rsid w:val="00A04694"/>
    <w:rsid w:val="00A049B6"/>
    <w:rsid w:val="00A0751C"/>
    <w:rsid w:val="00A07ADB"/>
    <w:rsid w:val="00A1104F"/>
    <w:rsid w:val="00A11165"/>
    <w:rsid w:val="00A1125C"/>
    <w:rsid w:val="00A112AB"/>
    <w:rsid w:val="00A11557"/>
    <w:rsid w:val="00A1305B"/>
    <w:rsid w:val="00A136A9"/>
    <w:rsid w:val="00A13855"/>
    <w:rsid w:val="00A13E4A"/>
    <w:rsid w:val="00A14447"/>
    <w:rsid w:val="00A15D46"/>
    <w:rsid w:val="00A16855"/>
    <w:rsid w:val="00A16DCE"/>
    <w:rsid w:val="00A17A2F"/>
    <w:rsid w:val="00A17CF8"/>
    <w:rsid w:val="00A21D9C"/>
    <w:rsid w:val="00A21E1C"/>
    <w:rsid w:val="00A230D8"/>
    <w:rsid w:val="00A23EFF"/>
    <w:rsid w:val="00A24ADE"/>
    <w:rsid w:val="00A2697E"/>
    <w:rsid w:val="00A26BC8"/>
    <w:rsid w:val="00A26C2B"/>
    <w:rsid w:val="00A26F70"/>
    <w:rsid w:val="00A272C4"/>
    <w:rsid w:val="00A2776C"/>
    <w:rsid w:val="00A30356"/>
    <w:rsid w:val="00A3081B"/>
    <w:rsid w:val="00A30A97"/>
    <w:rsid w:val="00A31A08"/>
    <w:rsid w:val="00A31CA8"/>
    <w:rsid w:val="00A3254D"/>
    <w:rsid w:val="00A33343"/>
    <w:rsid w:val="00A4034A"/>
    <w:rsid w:val="00A40564"/>
    <w:rsid w:val="00A4058A"/>
    <w:rsid w:val="00A40B29"/>
    <w:rsid w:val="00A40F8D"/>
    <w:rsid w:val="00A41061"/>
    <w:rsid w:val="00A41D4A"/>
    <w:rsid w:val="00A44206"/>
    <w:rsid w:val="00A4439A"/>
    <w:rsid w:val="00A44CD8"/>
    <w:rsid w:val="00A45163"/>
    <w:rsid w:val="00A50BFE"/>
    <w:rsid w:val="00A52733"/>
    <w:rsid w:val="00A52AD7"/>
    <w:rsid w:val="00A53FD7"/>
    <w:rsid w:val="00A5556C"/>
    <w:rsid w:val="00A5574D"/>
    <w:rsid w:val="00A5625C"/>
    <w:rsid w:val="00A56C7B"/>
    <w:rsid w:val="00A60757"/>
    <w:rsid w:val="00A60E20"/>
    <w:rsid w:val="00A61ABE"/>
    <w:rsid w:val="00A6238E"/>
    <w:rsid w:val="00A62E7A"/>
    <w:rsid w:val="00A63A88"/>
    <w:rsid w:val="00A63B09"/>
    <w:rsid w:val="00A65170"/>
    <w:rsid w:val="00A652B3"/>
    <w:rsid w:val="00A65FDE"/>
    <w:rsid w:val="00A6683E"/>
    <w:rsid w:val="00A66D1D"/>
    <w:rsid w:val="00A70557"/>
    <w:rsid w:val="00A707A5"/>
    <w:rsid w:val="00A71AC5"/>
    <w:rsid w:val="00A72F73"/>
    <w:rsid w:val="00A743D4"/>
    <w:rsid w:val="00A75102"/>
    <w:rsid w:val="00A76231"/>
    <w:rsid w:val="00A8186F"/>
    <w:rsid w:val="00A822BD"/>
    <w:rsid w:val="00A824B4"/>
    <w:rsid w:val="00A82CA9"/>
    <w:rsid w:val="00A831F0"/>
    <w:rsid w:val="00A85AB3"/>
    <w:rsid w:val="00A85F4C"/>
    <w:rsid w:val="00A86921"/>
    <w:rsid w:val="00A87359"/>
    <w:rsid w:val="00A87619"/>
    <w:rsid w:val="00A90687"/>
    <w:rsid w:val="00A906F7"/>
    <w:rsid w:val="00A90E65"/>
    <w:rsid w:val="00A92B11"/>
    <w:rsid w:val="00A9311B"/>
    <w:rsid w:val="00A93429"/>
    <w:rsid w:val="00A93A7D"/>
    <w:rsid w:val="00A94220"/>
    <w:rsid w:val="00A949F9"/>
    <w:rsid w:val="00A94C8C"/>
    <w:rsid w:val="00A96C0D"/>
    <w:rsid w:val="00A9706A"/>
    <w:rsid w:val="00A97A6C"/>
    <w:rsid w:val="00A97E46"/>
    <w:rsid w:val="00AA2BFE"/>
    <w:rsid w:val="00AA4420"/>
    <w:rsid w:val="00AA6857"/>
    <w:rsid w:val="00AA6A44"/>
    <w:rsid w:val="00AA6C0D"/>
    <w:rsid w:val="00AA70A7"/>
    <w:rsid w:val="00AB13D1"/>
    <w:rsid w:val="00AB26DF"/>
    <w:rsid w:val="00AB3594"/>
    <w:rsid w:val="00AB39F9"/>
    <w:rsid w:val="00AB3E80"/>
    <w:rsid w:val="00AB41CA"/>
    <w:rsid w:val="00AB4416"/>
    <w:rsid w:val="00AB4439"/>
    <w:rsid w:val="00AB4549"/>
    <w:rsid w:val="00AB47B6"/>
    <w:rsid w:val="00AB6290"/>
    <w:rsid w:val="00AB68C1"/>
    <w:rsid w:val="00AB770F"/>
    <w:rsid w:val="00AB7B99"/>
    <w:rsid w:val="00AC0369"/>
    <w:rsid w:val="00AC07BB"/>
    <w:rsid w:val="00AC095E"/>
    <w:rsid w:val="00AC0988"/>
    <w:rsid w:val="00AC0C05"/>
    <w:rsid w:val="00AC1B7C"/>
    <w:rsid w:val="00AC2E5A"/>
    <w:rsid w:val="00AC39D9"/>
    <w:rsid w:val="00AC4EC7"/>
    <w:rsid w:val="00AC54AB"/>
    <w:rsid w:val="00AC57AD"/>
    <w:rsid w:val="00AC5890"/>
    <w:rsid w:val="00AC5D9F"/>
    <w:rsid w:val="00AC5F08"/>
    <w:rsid w:val="00AC64BC"/>
    <w:rsid w:val="00AC6DA3"/>
    <w:rsid w:val="00AC7475"/>
    <w:rsid w:val="00AD00F8"/>
    <w:rsid w:val="00AD0BDD"/>
    <w:rsid w:val="00AD1C14"/>
    <w:rsid w:val="00AD2A81"/>
    <w:rsid w:val="00AD2FC7"/>
    <w:rsid w:val="00AD30B7"/>
    <w:rsid w:val="00AD34F3"/>
    <w:rsid w:val="00AD378D"/>
    <w:rsid w:val="00AD3ECE"/>
    <w:rsid w:val="00AD4C7F"/>
    <w:rsid w:val="00AD4DC3"/>
    <w:rsid w:val="00AD563F"/>
    <w:rsid w:val="00AD5DDB"/>
    <w:rsid w:val="00AD73F2"/>
    <w:rsid w:val="00AD7C40"/>
    <w:rsid w:val="00AE0C89"/>
    <w:rsid w:val="00AE1090"/>
    <w:rsid w:val="00AE3C6F"/>
    <w:rsid w:val="00AE3E76"/>
    <w:rsid w:val="00AE3FF9"/>
    <w:rsid w:val="00AE442F"/>
    <w:rsid w:val="00AE4484"/>
    <w:rsid w:val="00AE5901"/>
    <w:rsid w:val="00AF085F"/>
    <w:rsid w:val="00AF0CF8"/>
    <w:rsid w:val="00AF100F"/>
    <w:rsid w:val="00AF1281"/>
    <w:rsid w:val="00AF44BF"/>
    <w:rsid w:val="00AF46FF"/>
    <w:rsid w:val="00AF6C3A"/>
    <w:rsid w:val="00AF762F"/>
    <w:rsid w:val="00B01AE9"/>
    <w:rsid w:val="00B01B1B"/>
    <w:rsid w:val="00B027E0"/>
    <w:rsid w:val="00B0402D"/>
    <w:rsid w:val="00B04761"/>
    <w:rsid w:val="00B048F3"/>
    <w:rsid w:val="00B04B33"/>
    <w:rsid w:val="00B04FF9"/>
    <w:rsid w:val="00B05A08"/>
    <w:rsid w:val="00B05B29"/>
    <w:rsid w:val="00B0697A"/>
    <w:rsid w:val="00B06C06"/>
    <w:rsid w:val="00B0790D"/>
    <w:rsid w:val="00B102FF"/>
    <w:rsid w:val="00B11494"/>
    <w:rsid w:val="00B116D4"/>
    <w:rsid w:val="00B116F2"/>
    <w:rsid w:val="00B12A90"/>
    <w:rsid w:val="00B1338F"/>
    <w:rsid w:val="00B14535"/>
    <w:rsid w:val="00B14C28"/>
    <w:rsid w:val="00B14EA2"/>
    <w:rsid w:val="00B15193"/>
    <w:rsid w:val="00B15989"/>
    <w:rsid w:val="00B15DD0"/>
    <w:rsid w:val="00B15FE6"/>
    <w:rsid w:val="00B16B23"/>
    <w:rsid w:val="00B207DA"/>
    <w:rsid w:val="00B20AA7"/>
    <w:rsid w:val="00B2141A"/>
    <w:rsid w:val="00B21A35"/>
    <w:rsid w:val="00B3056F"/>
    <w:rsid w:val="00B31B81"/>
    <w:rsid w:val="00B31EAA"/>
    <w:rsid w:val="00B34487"/>
    <w:rsid w:val="00B34622"/>
    <w:rsid w:val="00B3526B"/>
    <w:rsid w:val="00B35594"/>
    <w:rsid w:val="00B35C22"/>
    <w:rsid w:val="00B36EE1"/>
    <w:rsid w:val="00B41B41"/>
    <w:rsid w:val="00B41E84"/>
    <w:rsid w:val="00B41F8A"/>
    <w:rsid w:val="00B42782"/>
    <w:rsid w:val="00B4397C"/>
    <w:rsid w:val="00B44047"/>
    <w:rsid w:val="00B44A2A"/>
    <w:rsid w:val="00B46026"/>
    <w:rsid w:val="00B47054"/>
    <w:rsid w:val="00B50AEA"/>
    <w:rsid w:val="00B520CD"/>
    <w:rsid w:val="00B539AD"/>
    <w:rsid w:val="00B53BFA"/>
    <w:rsid w:val="00B54108"/>
    <w:rsid w:val="00B55D95"/>
    <w:rsid w:val="00B55E57"/>
    <w:rsid w:val="00B5621E"/>
    <w:rsid w:val="00B5654E"/>
    <w:rsid w:val="00B5700A"/>
    <w:rsid w:val="00B576D6"/>
    <w:rsid w:val="00B6047E"/>
    <w:rsid w:val="00B614C0"/>
    <w:rsid w:val="00B62C6C"/>
    <w:rsid w:val="00B64D42"/>
    <w:rsid w:val="00B6534A"/>
    <w:rsid w:val="00B65796"/>
    <w:rsid w:val="00B65CD5"/>
    <w:rsid w:val="00B666DC"/>
    <w:rsid w:val="00B70772"/>
    <w:rsid w:val="00B70874"/>
    <w:rsid w:val="00B70F43"/>
    <w:rsid w:val="00B7132D"/>
    <w:rsid w:val="00B72F27"/>
    <w:rsid w:val="00B7324D"/>
    <w:rsid w:val="00B73BAB"/>
    <w:rsid w:val="00B73CC6"/>
    <w:rsid w:val="00B74172"/>
    <w:rsid w:val="00B76912"/>
    <w:rsid w:val="00B76A27"/>
    <w:rsid w:val="00B77BC2"/>
    <w:rsid w:val="00B77C9A"/>
    <w:rsid w:val="00B77FF3"/>
    <w:rsid w:val="00B81312"/>
    <w:rsid w:val="00B843A8"/>
    <w:rsid w:val="00B84843"/>
    <w:rsid w:val="00B849F1"/>
    <w:rsid w:val="00B85D43"/>
    <w:rsid w:val="00B85E25"/>
    <w:rsid w:val="00B8697E"/>
    <w:rsid w:val="00B86980"/>
    <w:rsid w:val="00B86A48"/>
    <w:rsid w:val="00B86BDF"/>
    <w:rsid w:val="00B8778F"/>
    <w:rsid w:val="00B87D9E"/>
    <w:rsid w:val="00B87DA3"/>
    <w:rsid w:val="00B90B1F"/>
    <w:rsid w:val="00B91E6F"/>
    <w:rsid w:val="00B92395"/>
    <w:rsid w:val="00B927B3"/>
    <w:rsid w:val="00B92D30"/>
    <w:rsid w:val="00B93E0B"/>
    <w:rsid w:val="00B94602"/>
    <w:rsid w:val="00B94B78"/>
    <w:rsid w:val="00B951F0"/>
    <w:rsid w:val="00B953F3"/>
    <w:rsid w:val="00B955A4"/>
    <w:rsid w:val="00B95E67"/>
    <w:rsid w:val="00B96011"/>
    <w:rsid w:val="00B96472"/>
    <w:rsid w:val="00B97AAF"/>
    <w:rsid w:val="00B97EED"/>
    <w:rsid w:val="00B97F51"/>
    <w:rsid w:val="00BA02CA"/>
    <w:rsid w:val="00BA0DF2"/>
    <w:rsid w:val="00BA12FD"/>
    <w:rsid w:val="00BA1476"/>
    <w:rsid w:val="00BA365F"/>
    <w:rsid w:val="00BA50DC"/>
    <w:rsid w:val="00BA5A02"/>
    <w:rsid w:val="00BA6836"/>
    <w:rsid w:val="00BA6B42"/>
    <w:rsid w:val="00BA6B45"/>
    <w:rsid w:val="00BA7327"/>
    <w:rsid w:val="00BA736C"/>
    <w:rsid w:val="00BB1319"/>
    <w:rsid w:val="00BB1BA2"/>
    <w:rsid w:val="00BB1D88"/>
    <w:rsid w:val="00BB3F66"/>
    <w:rsid w:val="00BB4CC7"/>
    <w:rsid w:val="00BB4D2C"/>
    <w:rsid w:val="00BB68F6"/>
    <w:rsid w:val="00BB6AE3"/>
    <w:rsid w:val="00BB6F46"/>
    <w:rsid w:val="00BC000D"/>
    <w:rsid w:val="00BC02D6"/>
    <w:rsid w:val="00BC0627"/>
    <w:rsid w:val="00BC1992"/>
    <w:rsid w:val="00BC2D37"/>
    <w:rsid w:val="00BC3215"/>
    <w:rsid w:val="00BC3A8B"/>
    <w:rsid w:val="00BC4FBD"/>
    <w:rsid w:val="00BC50A6"/>
    <w:rsid w:val="00BC5753"/>
    <w:rsid w:val="00BC6073"/>
    <w:rsid w:val="00BC6C28"/>
    <w:rsid w:val="00BC75A3"/>
    <w:rsid w:val="00BC7EA6"/>
    <w:rsid w:val="00BD0329"/>
    <w:rsid w:val="00BD0D20"/>
    <w:rsid w:val="00BD13E1"/>
    <w:rsid w:val="00BD1C71"/>
    <w:rsid w:val="00BD228B"/>
    <w:rsid w:val="00BD26B4"/>
    <w:rsid w:val="00BD31CC"/>
    <w:rsid w:val="00BD3939"/>
    <w:rsid w:val="00BD3C3C"/>
    <w:rsid w:val="00BD3E7A"/>
    <w:rsid w:val="00BD4386"/>
    <w:rsid w:val="00BD4851"/>
    <w:rsid w:val="00BD54AF"/>
    <w:rsid w:val="00BD5C35"/>
    <w:rsid w:val="00BD5EB4"/>
    <w:rsid w:val="00BD6669"/>
    <w:rsid w:val="00BD6B3B"/>
    <w:rsid w:val="00BD6D36"/>
    <w:rsid w:val="00BD6ED2"/>
    <w:rsid w:val="00BD7E3E"/>
    <w:rsid w:val="00BE194F"/>
    <w:rsid w:val="00BE1EC8"/>
    <w:rsid w:val="00BE38A3"/>
    <w:rsid w:val="00BE3D4A"/>
    <w:rsid w:val="00BE488A"/>
    <w:rsid w:val="00BE6CAA"/>
    <w:rsid w:val="00BE6FE5"/>
    <w:rsid w:val="00BE7407"/>
    <w:rsid w:val="00BE7D3A"/>
    <w:rsid w:val="00BF0309"/>
    <w:rsid w:val="00BF2CEB"/>
    <w:rsid w:val="00BF306C"/>
    <w:rsid w:val="00BF3560"/>
    <w:rsid w:val="00BF6063"/>
    <w:rsid w:val="00BF7788"/>
    <w:rsid w:val="00BF7953"/>
    <w:rsid w:val="00C00EA9"/>
    <w:rsid w:val="00C00FC0"/>
    <w:rsid w:val="00C017D1"/>
    <w:rsid w:val="00C01FE7"/>
    <w:rsid w:val="00C044BD"/>
    <w:rsid w:val="00C06D70"/>
    <w:rsid w:val="00C1071B"/>
    <w:rsid w:val="00C10EDC"/>
    <w:rsid w:val="00C1183C"/>
    <w:rsid w:val="00C12966"/>
    <w:rsid w:val="00C13E9A"/>
    <w:rsid w:val="00C14089"/>
    <w:rsid w:val="00C14BF2"/>
    <w:rsid w:val="00C157C9"/>
    <w:rsid w:val="00C159F7"/>
    <w:rsid w:val="00C16EC8"/>
    <w:rsid w:val="00C1708C"/>
    <w:rsid w:val="00C23354"/>
    <w:rsid w:val="00C233B4"/>
    <w:rsid w:val="00C23617"/>
    <w:rsid w:val="00C23E77"/>
    <w:rsid w:val="00C24DA6"/>
    <w:rsid w:val="00C24F2B"/>
    <w:rsid w:val="00C25586"/>
    <w:rsid w:val="00C25761"/>
    <w:rsid w:val="00C257CB"/>
    <w:rsid w:val="00C26262"/>
    <w:rsid w:val="00C27329"/>
    <w:rsid w:val="00C27929"/>
    <w:rsid w:val="00C30110"/>
    <w:rsid w:val="00C3176D"/>
    <w:rsid w:val="00C31F4A"/>
    <w:rsid w:val="00C325BF"/>
    <w:rsid w:val="00C32825"/>
    <w:rsid w:val="00C33882"/>
    <w:rsid w:val="00C35E39"/>
    <w:rsid w:val="00C3677C"/>
    <w:rsid w:val="00C3697A"/>
    <w:rsid w:val="00C379E1"/>
    <w:rsid w:val="00C40750"/>
    <w:rsid w:val="00C409AB"/>
    <w:rsid w:val="00C40F17"/>
    <w:rsid w:val="00C41797"/>
    <w:rsid w:val="00C42493"/>
    <w:rsid w:val="00C434E4"/>
    <w:rsid w:val="00C444CC"/>
    <w:rsid w:val="00C44C2B"/>
    <w:rsid w:val="00C44DEC"/>
    <w:rsid w:val="00C468EC"/>
    <w:rsid w:val="00C46F28"/>
    <w:rsid w:val="00C47032"/>
    <w:rsid w:val="00C47355"/>
    <w:rsid w:val="00C51145"/>
    <w:rsid w:val="00C5119E"/>
    <w:rsid w:val="00C516E0"/>
    <w:rsid w:val="00C5200D"/>
    <w:rsid w:val="00C526CA"/>
    <w:rsid w:val="00C53502"/>
    <w:rsid w:val="00C53D8A"/>
    <w:rsid w:val="00C5412C"/>
    <w:rsid w:val="00C54E36"/>
    <w:rsid w:val="00C55738"/>
    <w:rsid w:val="00C55A81"/>
    <w:rsid w:val="00C55B4D"/>
    <w:rsid w:val="00C560C8"/>
    <w:rsid w:val="00C5613A"/>
    <w:rsid w:val="00C5622C"/>
    <w:rsid w:val="00C56AB8"/>
    <w:rsid w:val="00C56B7C"/>
    <w:rsid w:val="00C570FB"/>
    <w:rsid w:val="00C606D1"/>
    <w:rsid w:val="00C620FA"/>
    <w:rsid w:val="00C62EB2"/>
    <w:rsid w:val="00C6333F"/>
    <w:rsid w:val="00C641B5"/>
    <w:rsid w:val="00C64446"/>
    <w:rsid w:val="00C6540D"/>
    <w:rsid w:val="00C65638"/>
    <w:rsid w:val="00C670FB"/>
    <w:rsid w:val="00C676A2"/>
    <w:rsid w:val="00C72166"/>
    <w:rsid w:val="00C73284"/>
    <w:rsid w:val="00C73AB6"/>
    <w:rsid w:val="00C7482D"/>
    <w:rsid w:val="00C7698D"/>
    <w:rsid w:val="00C76AB3"/>
    <w:rsid w:val="00C76C16"/>
    <w:rsid w:val="00C77C54"/>
    <w:rsid w:val="00C806AB"/>
    <w:rsid w:val="00C81049"/>
    <w:rsid w:val="00C819AB"/>
    <w:rsid w:val="00C81AC6"/>
    <w:rsid w:val="00C82684"/>
    <w:rsid w:val="00C82804"/>
    <w:rsid w:val="00C83103"/>
    <w:rsid w:val="00C8399F"/>
    <w:rsid w:val="00C843B2"/>
    <w:rsid w:val="00C84EDE"/>
    <w:rsid w:val="00C85031"/>
    <w:rsid w:val="00C85749"/>
    <w:rsid w:val="00C85FC0"/>
    <w:rsid w:val="00C86179"/>
    <w:rsid w:val="00C86507"/>
    <w:rsid w:val="00C86F5A"/>
    <w:rsid w:val="00C87296"/>
    <w:rsid w:val="00C87FB3"/>
    <w:rsid w:val="00C91E4A"/>
    <w:rsid w:val="00C91E9A"/>
    <w:rsid w:val="00C93844"/>
    <w:rsid w:val="00C946F8"/>
    <w:rsid w:val="00C94AF9"/>
    <w:rsid w:val="00C95F10"/>
    <w:rsid w:val="00C96B92"/>
    <w:rsid w:val="00C97F59"/>
    <w:rsid w:val="00CA0881"/>
    <w:rsid w:val="00CA0FFF"/>
    <w:rsid w:val="00CA4134"/>
    <w:rsid w:val="00CA4497"/>
    <w:rsid w:val="00CA45E6"/>
    <w:rsid w:val="00CA4CDE"/>
    <w:rsid w:val="00CA4DAC"/>
    <w:rsid w:val="00CA50A3"/>
    <w:rsid w:val="00CA5127"/>
    <w:rsid w:val="00CA59BB"/>
    <w:rsid w:val="00CA5F2D"/>
    <w:rsid w:val="00CA714A"/>
    <w:rsid w:val="00CA74CD"/>
    <w:rsid w:val="00CA780B"/>
    <w:rsid w:val="00CB0C57"/>
    <w:rsid w:val="00CB1A33"/>
    <w:rsid w:val="00CB1A4B"/>
    <w:rsid w:val="00CB26E9"/>
    <w:rsid w:val="00CB2FB8"/>
    <w:rsid w:val="00CB31C1"/>
    <w:rsid w:val="00CB3FDB"/>
    <w:rsid w:val="00CB432B"/>
    <w:rsid w:val="00CB5765"/>
    <w:rsid w:val="00CB59D7"/>
    <w:rsid w:val="00CB5B0E"/>
    <w:rsid w:val="00CB5DCB"/>
    <w:rsid w:val="00CB68E8"/>
    <w:rsid w:val="00CB6DE7"/>
    <w:rsid w:val="00CB7B18"/>
    <w:rsid w:val="00CC007F"/>
    <w:rsid w:val="00CC1EB5"/>
    <w:rsid w:val="00CC4027"/>
    <w:rsid w:val="00CC4201"/>
    <w:rsid w:val="00CC46A0"/>
    <w:rsid w:val="00CC488D"/>
    <w:rsid w:val="00CC4A48"/>
    <w:rsid w:val="00CC5413"/>
    <w:rsid w:val="00CC5531"/>
    <w:rsid w:val="00CC56AC"/>
    <w:rsid w:val="00CC6846"/>
    <w:rsid w:val="00CC6874"/>
    <w:rsid w:val="00CC798B"/>
    <w:rsid w:val="00CC7C5B"/>
    <w:rsid w:val="00CD1D49"/>
    <w:rsid w:val="00CD22F6"/>
    <w:rsid w:val="00CD3327"/>
    <w:rsid w:val="00CD378C"/>
    <w:rsid w:val="00CD3A37"/>
    <w:rsid w:val="00CD53C2"/>
    <w:rsid w:val="00CD619A"/>
    <w:rsid w:val="00CE07EA"/>
    <w:rsid w:val="00CE0897"/>
    <w:rsid w:val="00CE0BC1"/>
    <w:rsid w:val="00CE1334"/>
    <w:rsid w:val="00CE4B3F"/>
    <w:rsid w:val="00CE5F88"/>
    <w:rsid w:val="00CE67BD"/>
    <w:rsid w:val="00CE6AC0"/>
    <w:rsid w:val="00CE7C64"/>
    <w:rsid w:val="00CE7E48"/>
    <w:rsid w:val="00CF01E9"/>
    <w:rsid w:val="00CF05B9"/>
    <w:rsid w:val="00CF0835"/>
    <w:rsid w:val="00CF0C7C"/>
    <w:rsid w:val="00CF15AB"/>
    <w:rsid w:val="00CF247C"/>
    <w:rsid w:val="00CF26C1"/>
    <w:rsid w:val="00CF26FA"/>
    <w:rsid w:val="00CF2A1E"/>
    <w:rsid w:val="00CF3A0C"/>
    <w:rsid w:val="00CF45FD"/>
    <w:rsid w:val="00CF4A7A"/>
    <w:rsid w:val="00CF5E65"/>
    <w:rsid w:val="00CF5E87"/>
    <w:rsid w:val="00CF6061"/>
    <w:rsid w:val="00CF668F"/>
    <w:rsid w:val="00CF6A3B"/>
    <w:rsid w:val="00CF716C"/>
    <w:rsid w:val="00D03E2F"/>
    <w:rsid w:val="00D06F7B"/>
    <w:rsid w:val="00D06FA2"/>
    <w:rsid w:val="00D072CD"/>
    <w:rsid w:val="00D12113"/>
    <w:rsid w:val="00D12140"/>
    <w:rsid w:val="00D12ABC"/>
    <w:rsid w:val="00D13BFD"/>
    <w:rsid w:val="00D14F01"/>
    <w:rsid w:val="00D156EB"/>
    <w:rsid w:val="00D159C1"/>
    <w:rsid w:val="00D16539"/>
    <w:rsid w:val="00D16827"/>
    <w:rsid w:val="00D16B55"/>
    <w:rsid w:val="00D17BD9"/>
    <w:rsid w:val="00D17F13"/>
    <w:rsid w:val="00D17F59"/>
    <w:rsid w:val="00D2077F"/>
    <w:rsid w:val="00D218F2"/>
    <w:rsid w:val="00D2215D"/>
    <w:rsid w:val="00D223AA"/>
    <w:rsid w:val="00D22F71"/>
    <w:rsid w:val="00D23D1A"/>
    <w:rsid w:val="00D241E2"/>
    <w:rsid w:val="00D24BA9"/>
    <w:rsid w:val="00D26240"/>
    <w:rsid w:val="00D26F17"/>
    <w:rsid w:val="00D309F3"/>
    <w:rsid w:val="00D30F6A"/>
    <w:rsid w:val="00D315AA"/>
    <w:rsid w:val="00D315C3"/>
    <w:rsid w:val="00D32062"/>
    <w:rsid w:val="00D322A7"/>
    <w:rsid w:val="00D3248C"/>
    <w:rsid w:val="00D34FBF"/>
    <w:rsid w:val="00D353E6"/>
    <w:rsid w:val="00D36630"/>
    <w:rsid w:val="00D36B0B"/>
    <w:rsid w:val="00D378B8"/>
    <w:rsid w:val="00D37E82"/>
    <w:rsid w:val="00D37FDA"/>
    <w:rsid w:val="00D40D4B"/>
    <w:rsid w:val="00D41D46"/>
    <w:rsid w:val="00D422D4"/>
    <w:rsid w:val="00D431E4"/>
    <w:rsid w:val="00D43317"/>
    <w:rsid w:val="00D473E3"/>
    <w:rsid w:val="00D478CD"/>
    <w:rsid w:val="00D50644"/>
    <w:rsid w:val="00D50D0E"/>
    <w:rsid w:val="00D51060"/>
    <w:rsid w:val="00D524C1"/>
    <w:rsid w:val="00D52883"/>
    <w:rsid w:val="00D535F6"/>
    <w:rsid w:val="00D546B4"/>
    <w:rsid w:val="00D5743D"/>
    <w:rsid w:val="00D601BE"/>
    <w:rsid w:val="00D602D8"/>
    <w:rsid w:val="00D60631"/>
    <w:rsid w:val="00D60A17"/>
    <w:rsid w:val="00D60A93"/>
    <w:rsid w:val="00D61591"/>
    <w:rsid w:val="00D61655"/>
    <w:rsid w:val="00D61979"/>
    <w:rsid w:val="00D61CC4"/>
    <w:rsid w:val="00D6344B"/>
    <w:rsid w:val="00D63C04"/>
    <w:rsid w:val="00D643BD"/>
    <w:rsid w:val="00D65A40"/>
    <w:rsid w:val="00D662FB"/>
    <w:rsid w:val="00D66456"/>
    <w:rsid w:val="00D666BD"/>
    <w:rsid w:val="00D66ADB"/>
    <w:rsid w:val="00D70248"/>
    <w:rsid w:val="00D72257"/>
    <w:rsid w:val="00D7326B"/>
    <w:rsid w:val="00D73647"/>
    <w:rsid w:val="00D7403F"/>
    <w:rsid w:val="00D74CB2"/>
    <w:rsid w:val="00D75046"/>
    <w:rsid w:val="00D76096"/>
    <w:rsid w:val="00D762D2"/>
    <w:rsid w:val="00D76941"/>
    <w:rsid w:val="00D769E2"/>
    <w:rsid w:val="00D77B3F"/>
    <w:rsid w:val="00D80F34"/>
    <w:rsid w:val="00D81A9E"/>
    <w:rsid w:val="00D81AF2"/>
    <w:rsid w:val="00D81DFB"/>
    <w:rsid w:val="00D81F56"/>
    <w:rsid w:val="00D82C3E"/>
    <w:rsid w:val="00D82E3C"/>
    <w:rsid w:val="00D833F3"/>
    <w:rsid w:val="00D834C3"/>
    <w:rsid w:val="00D838DF"/>
    <w:rsid w:val="00D846DC"/>
    <w:rsid w:val="00D84FB1"/>
    <w:rsid w:val="00D85FCE"/>
    <w:rsid w:val="00D8714E"/>
    <w:rsid w:val="00D87618"/>
    <w:rsid w:val="00D87C08"/>
    <w:rsid w:val="00D900E2"/>
    <w:rsid w:val="00D908BF"/>
    <w:rsid w:val="00D910CD"/>
    <w:rsid w:val="00D91506"/>
    <w:rsid w:val="00D928F7"/>
    <w:rsid w:val="00D92AA7"/>
    <w:rsid w:val="00D93C9D"/>
    <w:rsid w:val="00D9422E"/>
    <w:rsid w:val="00D9431C"/>
    <w:rsid w:val="00D954F5"/>
    <w:rsid w:val="00D96C6D"/>
    <w:rsid w:val="00D96EF8"/>
    <w:rsid w:val="00D97A33"/>
    <w:rsid w:val="00DA082E"/>
    <w:rsid w:val="00DA209E"/>
    <w:rsid w:val="00DA244B"/>
    <w:rsid w:val="00DA2A01"/>
    <w:rsid w:val="00DA5E72"/>
    <w:rsid w:val="00DA72B7"/>
    <w:rsid w:val="00DA75A8"/>
    <w:rsid w:val="00DB040C"/>
    <w:rsid w:val="00DB08EB"/>
    <w:rsid w:val="00DB0C48"/>
    <w:rsid w:val="00DB0F4F"/>
    <w:rsid w:val="00DB1602"/>
    <w:rsid w:val="00DB1A14"/>
    <w:rsid w:val="00DB3290"/>
    <w:rsid w:val="00DB332F"/>
    <w:rsid w:val="00DB37BC"/>
    <w:rsid w:val="00DB3BFD"/>
    <w:rsid w:val="00DB45CE"/>
    <w:rsid w:val="00DB4D9C"/>
    <w:rsid w:val="00DB5663"/>
    <w:rsid w:val="00DB5CA1"/>
    <w:rsid w:val="00DB7DCF"/>
    <w:rsid w:val="00DC0015"/>
    <w:rsid w:val="00DC00B8"/>
    <w:rsid w:val="00DC0385"/>
    <w:rsid w:val="00DC14A1"/>
    <w:rsid w:val="00DC15B8"/>
    <w:rsid w:val="00DC280B"/>
    <w:rsid w:val="00DC4B46"/>
    <w:rsid w:val="00DC5A0F"/>
    <w:rsid w:val="00DC6862"/>
    <w:rsid w:val="00DC7288"/>
    <w:rsid w:val="00DC7700"/>
    <w:rsid w:val="00DC7EB1"/>
    <w:rsid w:val="00DD0CAE"/>
    <w:rsid w:val="00DD1100"/>
    <w:rsid w:val="00DD1314"/>
    <w:rsid w:val="00DD20B7"/>
    <w:rsid w:val="00DD2327"/>
    <w:rsid w:val="00DD30B5"/>
    <w:rsid w:val="00DD343A"/>
    <w:rsid w:val="00DD3AD7"/>
    <w:rsid w:val="00DD488A"/>
    <w:rsid w:val="00DD4E8D"/>
    <w:rsid w:val="00DD6047"/>
    <w:rsid w:val="00DD6498"/>
    <w:rsid w:val="00DD7889"/>
    <w:rsid w:val="00DE0A54"/>
    <w:rsid w:val="00DE0B8C"/>
    <w:rsid w:val="00DE12D6"/>
    <w:rsid w:val="00DE2382"/>
    <w:rsid w:val="00DE2C7D"/>
    <w:rsid w:val="00DE2E8B"/>
    <w:rsid w:val="00DE2F48"/>
    <w:rsid w:val="00DE36B8"/>
    <w:rsid w:val="00DE41B6"/>
    <w:rsid w:val="00DE5182"/>
    <w:rsid w:val="00DE5E43"/>
    <w:rsid w:val="00DF2A3D"/>
    <w:rsid w:val="00DF4E68"/>
    <w:rsid w:val="00DF4FCE"/>
    <w:rsid w:val="00DF604C"/>
    <w:rsid w:val="00DF722E"/>
    <w:rsid w:val="00DF7C60"/>
    <w:rsid w:val="00E00530"/>
    <w:rsid w:val="00E00910"/>
    <w:rsid w:val="00E0222C"/>
    <w:rsid w:val="00E0267A"/>
    <w:rsid w:val="00E031B7"/>
    <w:rsid w:val="00E038C8"/>
    <w:rsid w:val="00E03999"/>
    <w:rsid w:val="00E03CD0"/>
    <w:rsid w:val="00E03F73"/>
    <w:rsid w:val="00E04DA1"/>
    <w:rsid w:val="00E0536D"/>
    <w:rsid w:val="00E06A98"/>
    <w:rsid w:val="00E06D0F"/>
    <w:rsid w:val="00E077F2"/>
    <w:rsid w:val="00E078EE"/>
    <w:rsid w:val="00E07BD6"/>
    <w:rsid w:val="00E07C0A"/>
    <w:rsid w:val="00E1099F"/>
    <w:rsid w:val="00E10C95"/>
    <w:rsid w:val="00E11061"/>
    <w:rsid w:val="00E11E10"/>
    <w:rsid w:val="00E12119"/>
    <w:rsid w:val="00E12B00"/>
    <w:rsid w:val="00E12F28"/>
    <w:rsid w:val="00E139F6"/>
    <w:rsid w:val="00E14159"/>
    <w:rsid w:val="00E14B02"/>
    <w:rsid w:val="00E152FC"/>
    <w:rsid w:val="00E1582E"/>
    <w:rsid w:val="00E15D0A"/>
    <w:rsid w:val="00E15F4D"/>
    <w:rsid w:val="00E20257"/>
    <w:rsid w:val="00E202E0"/>
    <w:rsid w:val="00E21185"/>
    <w:rsid w:val="00E21272"/>
    <w:rsid w:val="00E21B1F"/>
    <w:rsid w:val="00E221C7"/>
    <w:rsid w:val="00E25389"/>
    <w:rsid w:val="00E26866"/>
    <w:rsid w:val="00E26915"/>
    <w:rsid w:val="00E27ECB"/>
    <w:rsid w:val="00E304CA"/>
    <w:rsid w:val="00E305BD"/>
    <w:rsid w:val="00E307AF"/>
    <w:rsid w:val="00E3185C"/>
    <w:rsid w:val="00E3283B"/>
    <w:rsid w:val="00E32A07"/>
    <w:rsid w:val="00E32B15"/>
    <w:rsid w:val="00E33A9E"/>
    <w:rsid w:val="00E34872"/>
    <w:rsid w:val="00E34C50"/>
    <w:rsid w:val="00E37210"/>
    <w:rsid w:val="00E37A3E"/>
    <w:rsid w:val="00E37FFC"/>
    <w:rsid w:val="00E404E3"/>
    <w:rsid w:val="00E40B6B"/>
    <w:rsid w:val="00E40C4F"/>
    <w:rsid w:val="00E41AB3"/>
    <w:rsid w:val="00E426D6"/>
    <w:rsid w:val="00E426D7"/>
    <w:rsid w:val="00E437F0"/>
    <w:rsid w:val="00E44D98"/>
    <w:rsid w:val="00E44EF3"/>
    <w:rsid w:val="00E46414"/>
    <w:rsid w:val="00E46677"/>
    <w:rsid w:val="00E46FF2"/>
    <w:rsid w:val="00E47D93"/>
    <w:rsid w:val="00E515FD"/>
    <w:rsid w:val="00E5353F"/>
    <w:rsid w:val="00E537D3"/>
    <w:rsid w:val="00E5391C"/>
    <w:rsid w:val="00E5498F"/>
    <w:rsid w:val="00E55130"/>
    <w:rsid w:val="00E553C5"/>
    <w:rsid w:val="00E554CC"/>
    <w:rsid w:val="00E55EA3"/>
    <w:rsid w:val="00E57C4A"/>
    <w:rsid w:val="00E57FA8"/>
    <w:rsid w:val="00E60209"/>
    <w:rsid w:val="00E60248"/>
    <w:rsid w:val="00E60914"/>
    <w:rsid w:val="00E60E62"/>
    <w:rsid w:val="00E622B9"/>
    <w:rsid w:val="00E62982"/>
    <w:rsid w:val="00E63366"/>
    <w:rsid w:val="00E644E8"/>
    <w:rsid w:val="00E646F1"/>
    <w:rsid w:val="00E64853"/>
    <w:rsid w:val="00E64DA3"/>
    <w:rsid w:val="00E666C0"/>
    <w:rsid w:val="00E666EE"/>
    <w:rsid w:val="00E6685B"/>
    <w:rsid w:val="00E6709F"/>
    <w:rsid w:val="00E671A6"/>
    <w:rsid w:val="00E715DF"/>
    <w:rsid w:val="00E72276"/>
    <w:rsid w:val="00E73313"/>
    <w:rsid w:val="00E7443B"/>
    <w:rsid w:val="00E7503D"/>
    <w:rsid w:val="00E77B06"/>
    <w:rsid w:val="00E82670"/>
    <w:rsid w:val="00E82FC5"/>
    <w:rsid w:val="00E83C2D"/>
    <w:rsid w:val="00E83C62"/>
    <w:rsid w:val="00E83C90"/>
    <w:rsid w:val="00E84515"/>
    <w:rsid w:val="00E84F3A"/>
    <w:rsid w:val="00E870C0"/>
    <w:rsid w:val="00E91423"/>
    <w:rsid w:val="00E91CAB"/>
    <w:rsid w:val="00E92066"/>
    <w:rsid w:val="00E92525"/>
    <w:rsid w:val="00E92B2C"/>
    <w:rsid w:val="00E94310"/>
    <w:rsid w:val="00E95094"/>
    <w:rsid w:val="00E950C6"/>
    <w:rsid w:val="00E967CC"/>
    <w:rsid w:val="00E97288"/>
    <w:rsid w:val="00E97944"/>
    <w:rsid w:val="00E979ED"/>
    <w:rsid w:val="00E97DE1"/>
    <w:rsid w:val="00EA0F49"/>
    <w:rsid w:val="00EA2D6E"/>
    <w:rsid w:val="00EA4D54"/>
    <w:rsid w:val="00EA6BCC"/>
    <w:rsid w:val="00EA6DEF"/>
    <w:rsid w:val="00EB00D2"/>
    <w:rsid w:val="00EB0B0B"/>
    <w:rsid w:val="00EB169A"/>
    <w:rsid w:val="00EB226F"/>
    <w:rsid w:val="00EB2AC6"/>
    <w:rsid w:val="00EB33CA"/>
    <w:rsid w:val="00EB5A91"/>
    <w:rsid w:val="00EB5D89"/>
    <w:rsid w:val="00EB5E39"/>
    <w:rsid w:val="00EB7327"/>
    <w:rsid w:val="00EB75D8"/>
    <w:rsid w:val="00EB78DA"/>
    <w:rsid w:val="00EC0156"/>
    <w:rsid w:val="00EC07D5"/>
    <w:rsid w:val="00EC0B34"/>
    <w:rsid w:val="00EC16A3"/>
    <w:rsid w:val="00EC2741"/>
    <w:rsid w:val="00EC31F7"/>
    <w:rsid w:val="00EC3E10"/>
    <w:rsid w:val="00EC43C9"/>
    <w:rsid w:val="00EC44F8"/>
    <w:rsid w:val="00EC4C42"/>
    <w:rsid w:val="00EC7FEB"/>
    <w:rsid w:val="00ED0191"/>
    <w:rsid w:val="00ED0F5A"/>
    <w:rsid w:val="00ED0FFC"/>
    <w:rsid w:val="00ED11A7"/>
    <w:rsid w:val="00ED1FFE"/>
    <w:rsid w:val="00ED2560"/>
    <w:rsid w:val="00ED3482"/>
    <w:rsid w:val="00ED353B"/>
    <w:rsid w:val="00ED3A34"/>
    <w:rsid w:val="00ED3F4A"/>
    <w:rsid w:val="00ED44A2"/>
    <w:rsid w:val="00ED49DD"/>
    <w:rsid w:val="00ED4CE8"/>
    <w:rsid w:val="00ED4E87"/>
    <w:rsid w:val="00ED5D65"/>
    <w:rsid w:val="00ED668B"/>
    <w:rsid w:val="00ED68C0"/>
    <w:rsid w:val="00ED6D9B"/>
    <w:rsid w:val="00ED6F82"/>
    <w:rsid w:val="00EE0369"/>
    <w:rsid w:val="00EE21B0"/>
    <w:rsid w:val="00EE2AB1"/>
    <w:rsid w:val="00EE2C6F"/>
    <w:rsid w:val="00EE2DE3"/>
    <w:rsid w:val="00EE38FF"/>
    <w:rsid w:val="00EE46E5"/>
    <w:rsid w:val="00EE4E63"/>
    <w:rsid w:val="00EE5411"/>
    <w:rsid w:val="00EE578A"/>
    <w:rsid w:val="00EE651C"/>
    <w:rsid w:val="00EE6BAB"/>
    <w:rsid w:val="00EE6EE2"/>
    <w:rsid w:val="00EE792C"/>
    <w:rsid w:val="00EF1026"/>
    <w:rsid w:val="00EF190B"/>
    <w:rsid w:val="00EF23B1"/>
    <w:rsid w:val="00EF3154"/>
    <w:rsid w:val="00EF31E3"/>
    <w:rsid w:val="00EF365D"/>
    <w:rsid w:val="00EF49C7"/>
    <w:rsid w:val="00EF4B2B"/>
    <w:rsid w:val="00EF52B8"/>
    <w:rsid w:val="00EF635C"/>
    <w:rsid w:val="00EF76A4"/>
    <w:rsid w:val="00EF7870"/>
    <w:rsid w:val="00EF7AA7"/>
    <w:rsid w:val="00F00BF2"/>
    <w:rsid w:val="00F01177"/>
    <w:rsid w:val="00F01184"/>
    <w:rsid w:val="00F015D3"/>
    <w:rsid w:val="00F035D8"/>
    <w:rsid w:val="00F074B6"/>
    <w:rsid w:val="00F11744"/>
    <w:rsid w:val="00F11CE5"/>
    <w:rsid w:val="00F12A55"/>
    <w:rsid w:val="00F12DB4"/>
    <w:rsid w:val="00F13069"/>
    <w:rsid w:val="00F1395C"/>
    <w:rsid w:val="00F14285"/>
    <w:rsid w:val="00F14677"/>
    <w:rsid w:val="00F15C59"/>
    <w:rsid w:val="00F172E8"/>
    <w:rsid w:val="00F21213"/>
    <w:rsid w:val="00F21435"/>
    <w:rsid w:val="00F21C33"/>
    <w:rsid w:val="00F21C73"/>
    <w:rsid w:val="00F228EE"/>
    <w:rsid w:val="00F233E1"/>
    <w:rsid w:val="00F23B2B"/>
    <w:rsid w:val="00F24143"/>
    <w:rsid w:val="00F25FA0"/>
    <w:rsid w:val="00F2637B"/>
    <w:rsid w:val="00F26481"/>
    <w:rsid w:val="00F30AAC"/>
    <w:rsid w:val="00F30B39"/>
    <w:rsid w:val="00F31455"/>
    <w:rsid w:val="00F317DB"/>
    <w:rsid w:val="00F3260B"/>
    <w:rsid w:val="00F32EA9"/>
    <w:rsid w:val="00F338DB"/>
    <w:rsid w:val="00F3522C"/>
    <w:rsid w:val="00F35A01"/>
    <w:rsid w:val="00F3638B"/>
    <w:rsid w:val="00F36577"/>
    <w:rsid w:val="00F40BF4"/>
    <w:rsid w:val="00F415B8"/>
    <w:rsid w:val="00F41AAA"/>
    <w:rsid w:val="00F41E13"/>
    <w:rsid w:val="00F43DE0"/>
    <w:rsid w:val="00F456FD"/>
    <w:rsid w:val="00F467A6"/>
    <w:rsid w:val="00F47A56"/>
    <w:rsid w:val="00F50006"/>
    <w:rsid w:val="00F506B1"/>
    <w:rsid w:val="00F52613"/>
    <w:rsid w:val="00F52723"/>
    <w:rsid w:val="00F538FA"/>
    <w:rsid w:val="00F54E6A"/>
    <w:rsid w:val="00F55213"/>
    <w:rsid w:val="00F555D8"/>
    <w:rsid w:val="00F5566E"/>
    <w:rsid w:val="00F55C07"/>
    <w:rsid w:val="00F566D8"/>
    <w:rsid w:val="00F56C99"/>
    <w:rsid w:val="00F616C9"/>
    <w:rsid w:val="00F6197C"/>
    <w:rsid w:val="00F6205D"/>
    <w:rsid w:val="00F62904"/>
    <w:rsid w:val="00F62C41"/>
    <w:rsid w:val="00F63B37"/>
    <w:rsid w:val="00F64FDE"/>
    <w:rsid w:val="00F66CE2"/>
    <w:rsid w:val="00F675B4"/>
    <w:rsid w:val="00F678FF"/>
    <w:rsid w:val="00F7001F"/>
    <w:rsid w:val="00F707BB"/>
    <w:rsid w:val="00F70BF0"/>
    <w:rsid w:val="00F73B7D"/>
    <w:rsid w:val="00F7518D"/>
    <w:rsid w:val="00F77EB2"/>
    <w:rsid w:val="00F822EA"/>
    <w:rsid w:val="00F82588"/>
    <w:rsid w:val="00F8263D"/>
    <w:rsid w:val="00F82669"/>
    <w:rsid w:val="00F839BF"/>
    <w:rsid w:val="00F83E25"/>
    <w:rsid w:val="00F8623B"/>
    <w:rsid w:val="00F866C0"/>
    <w:rsid w:val="00F8690E"/>
    <w:rsid w:val="00F86C09"/>
    <w:rsid w:val="00F929FE"/>
    <w:rsid w:val="00F95243"/>
    <w:rsid w:val="00F95EFD"/>
    <w:rsid w:val="00F95F03"/>
    <w:rsid w:val="00F96358"/>
    <w:rsid w:val="00F96B5A"/>
    <w:rsid w:val="00F9739E"/>
    <w:rsid w:val="00F975A5"/>
    <w:rsid w:val="00FA19F9"/>
    <w:rsid w:val="00FA1FB1"/>
    <w:rsid w:val="00FA31E1"/>
    <w:rsid w:val="00FA39A8"/>
    <w:rsid w:val="00FA5490"/>
    <w:rsid w:val="00FA5779"/>
    <w:rsid w:val="00FA5B71"/>
    <w:rsid w:val="00FA6033"/>
    <w:rsid w:val="00FA6D25"/>
    <w:rsid w:val="00FA6DE5"/>
    <w:rsid w:val="00FA7B83"/>
    <w:rsid w:val="00FB1B0B"/>
    <w:rsid w:val="00FB3914"/>
    <w:rsid w:val="00FB4F0A"/>
    <w:rsid w:val="00FB5543"/>
    <w:rsid w:val="00FB64E5"/>
    <w:rsid w:val="00FB6E5E"/>
    <w:rsid w:val="00FB6F00"/>
    <w:rsid w:val="00FC0086"/>
    <w:rsid w:val="00FC266F"/>
    <w:rsid w:val="00FC2E8A"/>
    <w:rsid w:val="00FC3DB6"/>
    <w:rsid w:val="00FC4EAC"/>
    <w:rsid w:val="00FC65FC"/>
    <w:rsid w:val="00FC6712"/>
    <w:rsid w:val="00FC68FD"/>
    <w:rsid w:val="00FC6D79"/>
    <w:rsid w:val="00FC76AA"/>
    <w:rsid w:val="00FD0C0D"/>
    <w:rsid w:val="00FD2931"/>
    <w:rsid w:val="00FD318A"/>
    <w:rsid w:val="00FD3FBF"/>
    <w:rsid w:val="00FD536A"/>
    <w:rsid w:val="00FD67A9"/>
    <w:rsid w:val="00FD70D7"/>
    <w:rsid w:val="00FD78CF"/>
    <w:rsid w:val="00FD7D78"/>
    <w:rsid w:val="00FD7EE9"/>
    <w:rsid w:val="00FE1843"/>
    <w:rsid w:val="00FE2D8D"/>
    <w:rsid w:val="00FE4799"/>
    <w:rsid w:val="00FE51CE"/>
    <w:rsid w:val="00FE5966"/>
    <w:rsid w:val="00FE5F10"/>
    <w:rsid w:val="00FE6730"/>
    <w:rsid w:val="00FE79CC"/>
    <w:rsid w:val="00FE7BD2"/>
    <w:rsid w:val="00FE7D1A"/>
    <w:rsid w:val="00FF0AA2"/>
    <w:rsid w:val="00FF1389"/>
    <w:rsid w:val="00FF2FED"/>
    <w:rsid w:val="00FF37B1"/>
    <w:rsid w:val="00FF46B9"/>
    <w:rsid w:val="00FF5F9A"/>
    <w:rsid w:val="00FF67F9"/>
    <w:rsid w:val="00FF6A5E"/>
    <w:rsid w:val="00FF70F8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00C1"/>
  <w15:docId w15:val="{10E98F72-FC27-481E-976A-F9678F86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D9"/>
    <w:pPr>
      <w:spacing w:after="33" w:line="271" w:lineRule="auto"/>
      <w:ind w:right="188" w:firstLine="53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0F1AD9"/>
    <w:pPr>
      <w:keepNext/>
      <w:keepLines/>
      <w:spacing w:after="4" w:line="267" w:lineRule="auto"/>
      <w:ind w:left="202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rsid w:val="000F1AD9"/>
    <w:pPr>
      <w:keepNext/>
      <w:keepLines/>
      <w:spacing w:after="4" w:line="267" w:lineRule="auto"/>
      <w:ind w:left="202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F1AD9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2Char">
    <w:name w:val="Heading 2 Char"/>
    <w:link w:val="Heading2"/>
    <w:rsid w:val="000F1AD9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0F1A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qFormat/>
    <w:rsid w:val="00B41F8A"/>
    <w:pPr>
      <w:ind w:left="720"/>
      <w:contextualSpacing/>
    </w:pPr>
  </w:style>
  <w:style w:type="table" w:styleId="TableGrid0">
    <w:name w:val="Table Grid"/>
    <w:basedOn w:val="TableNormal"/>
    <w:uiPriority w:val="59"/>
    <w:rsid w:val="004767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1975"/>
    <w:pPr>
      <w:suppressAutoHyphens/>
      <w:autoSpaceDN w:val="0"/>
      <w:spacing w:after="33" w:line="268" w:lineRule="auto"/>
      <w:ind w:right="188" w:firstLine="530"/>
      <w:jc w:val="both"/>
    </w:pPr>
    <w:rPr>
      <w:rFonts w:ascii="Times New Roman" w:eastAsia="Times New Roman" w:hAnsi="Times New Roman" w:cs="Times New Roman"/>
      <w:color w:val="000000"/>
      <w:kern w:val="3"/>
      <w:sz w:val="20"/>
    </w:rPr>
  </w:style>
  <w:style w:type="numbering" w:customStyle="1" w:styleId="WWNum46">
    <w:name w:val="WWNum46"/>
    <w:rsid w:val="00723245"/>
    <w:pPr>
      <w:numPr>
        <w:numId w:val="25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B4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92B45"/>
  </w:style>
  <w:style w:type="character" w:styleId="Hyperlink">
    <w:name w:val="Hyperlink"/>
    <w:basedOn w:val="DefaultParagraphFont"/>
    <w:uiPriority w:val="99"/>
    <w:unhideWhenUsed/>
    <w:rsid w:val="00FA7B83"/>
    <w:rPr>
      <w:color w:val="0000FF"/>
      <w:u w:val="single"/>
    </w:rPr>
  </w:style>
  <w:style w:type="paragraph" w:customStyle="1" w:styleId="formattext">
    <w:name w:val="formattext"/>
    <w:basedOn w:val="Normal"/>
    <w:rsid w:val="00967299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7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2B8"/>
    <w:rPr>
      <w:rFonts w:ascii="Times New Roman" w:eastAsia="Times New Roman" w:hAnsi="Times New Roman" w:cs="Times New Roman"/>
      <w:color w:val="000000"/>
      <w:sz w:val="20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3F2913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user-name">
    <w:name w:val="user-name"/>
    <w:rsid w:val="003112F1"/>
    <w:rPr>
      <w:rFonts w:ascii="Times New Roman" w:hAnsi="Times New Roman" w:cs="Times New Roman" w:hint="defaul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BA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BA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68FD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C68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68FD"/>
    <w:pPr>
      <w:spacing w:after="100"/>
      <w:ind w:left="200"/>
    </w:pPr>
  </w:style>
  <w:style w:type="character" w:styleId="Strong">
    <w:name w:val="Strong"/>
    <w:basedOn w:val="DefaultParagraphFont"/>
    <w:uiPriority w:val="22"/>
    <w:qFormat/>
    <w:rsid w:val="00941C7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B09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931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naxarar">
    <w:name w:val="naxarar"/>
    <w:basedOn w:val="Normal"/>
    <w:rsid w:val="00F035D8"/>
    <w:pPr>
      <w:spacing w:after="0" w:line="240" w:lineRule="auto"/>
      <w:ind w:left="397" w:right="283" w:firstLine="0"/>
    </w:pPr>
    <w:rPr>
      <w:rFonts w:ascii="Dallak Helv" w:hAnsi="Dallak Helv" w:cs="Dallak Helv"/>
      <w:b/>
      <w:color w:val="auto"/>
      <w:sz w:val="18"/>
      <w:szCs w:val="20"/>
      <w:lang w:val="en-US" w:eastAsia="en-US"/>
    </w:rPr>
  </w:style>
  <w:style w:type="paragraph" w:customStyle="1" w:styleId="hodvatsken">
    <w:name w:val="hodvats ken"/>
    <w:basedOn w:val="Normal"/>
    <w:rsid w:val="00F035D8"/>
    <w:pPr>
      <w:tabs>
        <w:tab w:val="left" w:pos="993"/>
        <w:tab w:val="left" w:pos="1985"/>
      </w:tabs>
      <w:spacing w:before="57" w:after="170" w:line="260" w:lineRule="exact"/>
      <w:ind w:right="0" w:firstLine="0"/>
      <w:jc w:val="center"/>
    </w:pPr>
    <w:rPr>
      <w:rFonts w:ascii="Dallak Helv" w:hAnsi="Dallak Helv" w:cs="Dallak Helv"/>
      <w:b/>
      <w:color w:val="auto"/>
      <w:sz w:val="18"/>
      <w:szCs w:val="20"/>
      <w:lang w:val="en-US" w:eastAsia="en-US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F8266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2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qFormat/>
    <w:locked/>
    <w:rsid w:val="00021C73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a">
    <w:name w:val="Բաժնի անվանում"/>
    <w:basedOn w:val="ListParagraph"/>
    <w:link w:val="Char"/>
    <w:qFormat/>
    <w:rsid w:val="00CC488D"/>
    <w:pPr>
      <w:autoSpaceDE w:val="0"/>
      <w:autoSpaceDN w:val="0"/>
      <w:adjustRightInd w:val="0"/>
      <w:spacing w:after="0" w:line="276" w:lineRule="auto"/>
      <w:ind w:right="0" w:hanging="360"/>
    </w:pPr>
    <w:rPr>
      <w:rFonts w:ascii="GHEA Grapalat" w:eastAsiaTheme="minorHAnsi" w:hAnsi="GHEA Grapalat"/>
      <w:b/>
      <w:bCs/>
      <w:color w:val="333333"/>
      <w:sz w:val="28"/>
      <w:szCs w:val="24"/>
      <w:lang w:val="hy-AM" w:eastAsia="en-US"/>
    </w:rPr>
  </w:style>
  <w:style w:type="character" w:customStyle="1" w:styleId="Char">
    <w:name w:val="Բաժնի անվանում Char"/>
    <w:basedOn w:val="DefaultParagraphFont"/>
    <w:link w:val="a"/>
    <w:rsid w:val="00CC488D"/>
    <w:rPr>
      <w:rFonts w:ascii="GHEA Grapalat" w:eastAsiaTheme="minorHAnsi" w:hAnsi="GHEA Grapalat" w:cs="Times New Roman"/>
      <w:b/>
      <w:bCs/>
      <w:color w:val="333333"/>
      <w:sz w:val="28"/>
      <w:szCs w:val="24"/>
      <w:lang w:val="hy-AM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77C9A"/>
    <w:pPr>
      <w:spacing w:after="120" w:line="240" w:lineRule="auto"/>
      <w:ind w:left="283"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7C9A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308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F9580-38E1-48D3-A300-5B5ACA14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211</Pages>
  <Words>49895</Words>
  <Characters>284403</Characters>
  <Application>Microsoft Office Word</Application>
  <DocSecurity>0</DocSecurity>
  <Lines>2370</Lines>
  <Paragraphs>667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Word - Havelvac HHSHN 30-01-2014.doc</vt:lpstr>
      <vt:lpstr>Microsoft Word - Havelvac HHSHN 30-01-2014.doc</vt:lpstr>
    </vt:vector>
  </TitlesOfParts>
  <Company/>
  <LinksUpToDate>false</LinksUpToDate>
  <CharactersWithSpaces>333631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Havelvac HHSHN 30-01-2014.doc</dc:title>
  <dc:creator>h.petrosyan</dc:creator>
  <cp:keywords>https:/mul2-mud.gov.am/tasks/737172/oneclick?token=86ea99621fa8eb217f27babb15e8395e</cp:keywords>
  <cp:lastModifiedBy>Kamo Kocharyan</cp:lastModifiedBy>
  <cp:revision>74</cp:revision>
  <cp:lastPrinted>2023-03-27T14:31:00Z</cp:lastPrinted>
  <dcterms:created xsi:type="dcterms:W3CDTF">2024-11-06T11:25:00Z</dcterms:created>
  <dcterms:modified xsi:type="dcterms:W3CDTF">2025-05-08T08:21:00Z</dcterms:modified>
</cp:coreProperties>
</file>