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40" w:rsidRDefault="00466F2B">
      <w:pPr>
        <w:pStyle w:val="BodyText"/>
        <w:spacing w:before="68"/>
        <w:ind w:left="6860"/>
      </w:pPr>
      <w:proofErr w:type="spellStart"/>
      <w:r>
        <w:t>Հավելված</w:t>
      </w:r>
      <w:proofErr w:type="spellEnd"/>
      <w:r>
        <w:t xml:space="preserve"> N 1</w:t>
      </w:r>
    </w:p>
    <w:p w:rsidR="00695C40" w:rsidRDefault="00466F2B">
      <w:pPr>
        <w:pStyle w:val="BodyText"/>
        <w:spacing w:before="48" w:line="280" w:lineRule="auto"/>
        <w:ind w:left="5809" w:right="581" w:firstLine="37"/>
      </w:pPr>
      <w:r>
        <w:rPr>
          <w:spacing w:val="-3"/>
          <w:w w:val="105"/>
        </w:rPr>
        <w:t xml:space="preserve">ՀՀ </w:t>
      </w:r>
      <w:proofErr w:type="spellStart"/>
      <w:r>
        <w:rPr>
          <w:spacing w:val="-6"/>
          <w:w w:val="105"/>
        </w:rPr>
        <w:t>կառավարության</w:t>
      </w:r>
      <w:proofErr w:type="spellEnd"/>
      <w:r>
        <w:rPr>
          <w:spacing w:val="-6"/>
          <w:w w:val="105"/>
        </w:rPr>
        <w:t xml:space="preserve"> 2024 </w:t>
      </w:r>
      <w:proofErr w:type="spellStart"/>
      <w:r>
        <w:rPr>
          <w:spacing w:val="-6"/>
          <w:w w:val="105"/>
        </w:rPr>
        <w:t>թվականի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սեպտեմբերի</w:t>
      </w:r>
      <w:proofErr w:type="spellEnd"/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26-ի </w:t>
      </w:r>
      <w:r>
        <w:rPr>
          <w:w w:val="105"/>
        </w:rPr>
        <w:t>N 1546 - Ա</w:t>
      </w:r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</w:p>
    <w:p w:rsidR="00695C40" w:rsidRDefault="00695C40">
      <w:pPr>
        <w:pStyle w:val="BodyText"/>
        <w:rPr>
          <w:sz w:val="26"/>
        </w:rPr>
      </w:pPr>
    </w:p>
    <w:p w:rsidR="00695C40" w:rsidRDefault="00695C40">
      <w:pPr>
        <w:pStyle w:val="BodyText"/>
        <w:rPr>
          <w:sz w:val="26"/>
        </w:rPr>
      </w:pPr>
    </w:p>
    <w:p w:rsidR="00695C40" w:rsidRDefault="00466F2B">
      <w:pPr>
        <w:pStyle w:val="BodyText"/>
        <w:spacing w:before="167" w:line="280" w:lineRule="auto"/>
        <w:ind w:left="1452" w:right="1481"/>
        <w:jc w:val="center"/>
      </w:pPr>
      <w:r>
        <w:rPr>
          <w:w w:val="105"/>
        </w:rPr>
        <w:t>ՀԱՅԱՍՏԱՆԻ ՀԱՆՐԱՊԵՏՈՒԹՅԱՆ ՍԵՓԱԿԱՆՈՒԹՅՈՒՆ ՀԱՆԴԻՍԱՑՈՂ ՇԱՐԺԱԿԱՆ ԳՈՒՅՔԸ ԿԱԶՄԱԿԵՐՊՈՒԹՅՈՒՆՆԵՐԻՆ ՆՎԻՐԱԲԵՐԵԼՈՒ ՎԵՐԱԲԵՐՅԱԼ</w:t>
      </w: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spacing w:before="7"/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591"/>
        <w:gridCol w:w="1349"/>
        <w:gridCol w:w="1260"/>
        <w:gridCol w:w="3511"/>
      </w:tblGrid>
      <w:tr w:rsidR="00695C40">
        <w:trPr>
          <w:trHeight w:val="642"/>
        </w:trPr>
        <w:tc>
          <w:tcPr>
            <w:tcW w:w="631" w:type="dxa"/>
          </w:tcPr>
          <w:p w:rsidR="00695C40" w:rsidRDefault="00466F2B">
            <w:pPr>
              <w:pStyle w:val="TableParagraph"/>
              <w:spacing w:before="30"/>
              <w:ind w:left="148"/>
              <w:rPr>
                <w:sz w:val="24"/>
              </w:rPr>
            </w:pPr>
            <w:r>
              <w:rPr>
                <w:sz w:val="24"/>
              </w:rPr>
              <w:t>NN</w:t>
            </w:r>
          </w:p>
          <w:p w:rsidR="00695C40" w:rsidRDefault="00466F2B">
            <w:pPr>
              <w:pStyle w:val="TableParagraph"/>
              <w:spacing w:before="45" w:line="271" w:lineRule="exact"/>
              <w:ind w:left="127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ը/կ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spacing w:before="30"/>
              <w:ind w:left="213" w:right="2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Նվիրաբերվող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կազմակերպության</w:t>
            </w:r>
            <w:proofErr w:type="spellEnd"/>
          </w:p>
          <w:p w:rsidR="00695C40" w:rsidRDefault="00466F2B">
            <w:pPr>
              <w:pStyle w:val="TableParagraph"/>
              <w:spacing w:before="45" w:line="271" w:lineRule="exact"/>
              <w:ind w:left="213" w:right="2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spacing w:before="30"/>
              <w:ind w:left="113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Չափի</w:t>
            </w:r>
            <w:proofErr w:type="spellEnd"/>
          </w:p>
          <w:p w:rsidR="00695C40" w:rsidRDefault="00466F2B">
            <w:pPr>
              <w:pStyle w:val="TableParagraph"/>
              <w:spacing w:before="45" w:line="271" w:lineRule="exact"/>
              <w:ind w:left="115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spacing w:before="191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before="30"/>
              <w:ind w:left="288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Լրացուցիչ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տեղեկություն</w:t>
            </w:r>
            <w:proofErr w:type="spellEnd"/>
          </w:p>
        </w:tc>
      </w:tr>
      <w:tr w:rsidR="00695C40">
        <w:trPr>
          <w:trHeight w:val="645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0711" w:type="dxa"/>
            <w:gridSpan w:val="4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w w:val="115"/>
                <w:sz w:val="24"/>
                <w:szCs w:val="24"/>
              </w:rPr>
              <w:t>Հայաստանի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ազգային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գրադարան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15"/>
                <w:sz w:val="24"/>
                <w:szCs w:val="24"/>
              </w:rPr>
              <w:t>ոչ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առևտրային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Գրքեր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>
              <w:rPr>
                <w:w w:val="105"/>
                <w:sz w:val="24"/>
                <w:szCs w:val="24"/>
              </w:rPr>
              <w:t>հայերեն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ռուսերեն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05"/>
                <w:sz w:val="24"/>
                <w:szCs w:val="24"/>
              </w:rPr>
              <w:t>օտարա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լեզվի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ֆոնդ</w:t>
            </w:r>
            <w:proofErr w:type="spellEnd"/>
            <w:r>
              <w:rPr>
                <w:w w:val="110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7952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Հավելված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2</w:t>
            </w: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4070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Հավելված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3</w:t>
            </w: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Նկար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մեծ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/254սմ x 160սմ/</w:t>
            </w:r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</w:rPr>
              <w:t></w:t>
            </w:r>
            <w:proofErr w:type="spellStart"/>
            <w:r>
              <w:rPr>
                <w:sz w:val="24"/>
                <w:szCs w:val="24"/>
              </w:rPr>
              <w:t>Ա</w:t>
            </w:r>
            <w:r>
              <w:rPr>
                <w:w w:val="105"/>
                <w:sz w:val="24"/>
                <w:szCs w:val="24"/>
              </w:rPr>
              <w:t>յ</w:t>
            </w:r>
            <w:r>
              <w:rPr>
                <w:w w:val="115"/>
                <w:sz w:val="24"/>
                <w:szCs w:val="24"/>
              </w:rPr>
              <w:t>վ</w:t>
            </w:r>
            <w:r>
              <w:rPr>
                <w:w w:val="106"/>
                <w:sz w:val="24"/>
                <w:szCs w:val="24"/>
              </w:rPr>
              <w:t>ա</w:t>
            </w:r>
            <w:r>
              <w:rPr>
                <w:w w:val="113"/>
                <w:sz w:val="24"/>
                <w:szCs w:val="24"/>
              </w:rPr>
              <w:t>զ</w:t>
            </w:r>
            <w:r>
              <w:rPr>
                <w:w w:val="105"/>
                <w:sz w:val="24"/>
                <w:szCs w:val="24"/>
              </w:rPr>
              <w:t>ո</w:t>
            </w:r>
            <w:r>
              <w:rPr>
                <w:w w:val="115"/>
                <w:sz w:val="24"/>
                <w:szCs w:val="24"/>
              </w:rPr>
              <w:t>վ</w:t>
            </w:r>
            <w:r>
              <w:rPr>
                <w:w w:val="109"/>
                <w:sz w:val="24"/>
                <w:szCs w:val="24"/>
              </w:rPr>
              <w:t>ս</w:t>
            </w:r>
            <w:r>
              <w:rPr>
                <w:w w:val="108"/>
                <w:sz w:val="24"/>
                <w:szCs w:val="24"/>
              </w:rPr>
              <w:t>կի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w w:val="71"/>
                <w:sz w:val="24"/>
                <w:szCs w:val="24"/>
              </w:rPr>
              <w:t>1</w:t>
            </w:r>
            <w:r>
              <w:rPr>
                <w:w w:val="110"/>
                <w:sz w:val="24"/>
                <w:szCs w:val="24"/>
              </w:rPr>
              <w:t>88</w:t>
            </w:r>
            <w:r>
              <w:rPr>
                <w:spacing w:val="1"/>
                <w:w w:val="109"/>
                <w:sz w:val="24"/>
                <w:szCs w:val="24"/>
              </w:rPr>
              <w:t>9</w:t>
            </w:r>
            <w:r>
              <w:rPr>
                <w:w w:val="45"/>
                <w:sz w:val="24"/>
                <w:szCs w:val="24"/>
              </w:rPr>
              <w:t>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Կրկնօրինակ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տպագրություն</w:t>
            </w:r>
            <w:proofErr w:type="spellEnd"/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կտավի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վրա</w:t>
            </w:r>
            <w:proofErr w:type="spellEnd"/>
          </w:p>
        </w:tc>
      </w:tr>
      <w:tr w:rsidR="00695C40">
        <w:trPr>
          <w:trHeight w:val="726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Նկար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փոքր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/89սմ x 70սմ /</w:t>
            </w:r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</w:rPr>
              <w:t></w:t>
            </w:r>
            <w:r>
              <w:rPr>
                <w:spacing w:val="-1"/>
                <w:sz w:val="24"/>
                <w:szCs w:val="24"/>
              </w:rPr>
              <w:t>Ա</w:t>
            </w:r>
            <w:r>
              <w:rPr>
                <w:w w:val="81"/>
                <w:sz w:val="24"/>
                <w:szCs w:val="24"/>
              </w:rPr>
              <w:t>․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4"/>
                <w:sz w:val="24"/>
                <w:szCs w:val="24"/>
              </w:rPr>
              <w:t>Մ</w:t>
            </w:r>
            <w:r>
              <w:rPr>
                <w:w w:val="108"/>
                <w:sz w:val="24"/>
                <w:szCs w:val="24"/>
              </w:rPr>
              <w:t>կ</w:t>
            </w:r>
            <w:r>
              <w:rPr>
                <w:w w:val="109"/>
                <w:sz w:val="24"/>
                <w:szCs w:val="24"/>
              </w:rPr>
              <w:t>ր</w:t>
            </w:r>
            <w:r>
              <w:rPr>
                <w:w w:val="106"/>
                <w:sz w:val="24"/>
                <w:szCs w:val="24"/>
              </w:rPr>
              <w:t>տ</w:t>
            </w:r>
            <w:r>
              <w:rPr>
                <w:w w:val="115"/>
                <w:sz w:val="24"/>
                <w:szCs w:val="24"/>
              </w:rPr>
              <w:t>չ</w:t>
            </w:r>
            <w:r>
              <w:rPr>
                <w:w w:val="105"/>
                <w:sz w:val="24"/>
                <w:szCs w:val="24"/>
              </w:rPr>
              <w:t>յ</w:t>
            </w:r>
            <w:r>
              <w:rPr>
                <w:spacing w:val="1"/>
                <w:w w:val="106"/>
                <w:sz w:val="24"/>
                <w:szCs w:val="24"/>
              </w:rPr>
              <w:t>ա</w:t>
            </w:r>
            <w:r>
              <w:rPr>
                <w:w w:val="108"/>
                <w:sz w:val="24"/>
                <w:szCs w:val="24"/>
              </w:rPr>
              <w:t>ն</w:t>
            </w:r>
            <w:proofErr w:type="spellEnd"/>
            <w:r>
              <w:rPr>
                <w:w w:val="130"/>
                <w:sz w:val="24"/>
                <w:szCs w:val="24"/>
              </w:rPr>
              <w:t>՝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6"/>
                <w:sz w:val="24"/>
                <w:szCs w:val="24"/>
              </w:rPr>
              <w:t>շ</w:t>
            </w:r>
            <w:r>
              <w:rPr>
                <w:w w:val="107"/>
                <w:sz w:val="24"/>
                <w:szCs w:val="24"/>
              </w:rPr>
              <w:t>ե</w:t>
            </w:r>
            <w:r>
              <w:rPr>
                <w:w w:val="108"/>
                <w:sz w:val="24"/>
                <w:szCs w:val="24"/>
              </w:rPr>
              <w:t>ն</w:t>
            </w:r>
            <w:r>
              <w:rPr>
                <w:w w:val="107"/>
                <w:sz w:val="24"/>
                <w:szCs w:val="24"/>
              </w:rPr>
              <w:t>ք</w:t>
            </w:r>
            <w:r>
              <w:rPr>
                <w:w w:val="108"/>
                <w:sz w:val="24"/>
                <w:szCs w:val="24"/>
              </w:rPr>
              <w:t>ի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8"/>
                <w:sz w:val="24"/>
                <w:szCs w:val="24"/>
              </w:rPr>
              <w:t>նկ</w:t>
            </w:r>
            <w:r>
              <w:rPr>
                <w:w w:val="106"/>
                <w:sz w:val="24"/>
                <w:szCs w:val="24"/>
              </w:rPr>
              <w:t>ա</w:t>
            </w:r>
            <w:r>
              <w:rPr>
                <w:w w:val="109"/>
                <w:sz w:val="24"/>
                <w:szCs w:val="24"/>
              </w:rPr>
              <w:t>ր</w:t>
            </w:r>
            <w:r>
              <w:rPr>
                <w:w w:val="110"/>
                <w:sz w:val="24"/>
                <w:szCs w:val="24"/>
              </w:rPr>
              <w:t>ը</w:t>
            </w:r>
            <w:proofErr w:type="spellEnd"/>
            <w:r>
              <w:rPr>
                <w:w w:val="45"/>
                <w:sz w:val="24"/>
                <w:szCs w:val="24"/>
              </w:rPr>
              <w:t>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Աբովյան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3 </w:t>
            </w:r>
            <w:proofErr w:type="spellStart"/>
            <w:r>
              <w:rPr>
                <w:w w:val="105"/>
                <w:sz w:val="24"/>
                <w:szCs w:val="24"/>
              </w:rPr>
              <w:t>հասցեում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գտնվող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շենքի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պատկերով</w:t>
            </w:r>
            <w:proofErr w:type="spellEnd"/>
          </w:p>
        </w:tc>
      </w:tr>
      <w:tr w:rsidR="00695C40">
        <w:trPr>
          <w:trHeight w:val="5829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3"/>
                <w:sz w:val="24"/>
              </w:rPr>
              <w:lastRenderedPageBreak/>
              <w:t>5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Նկարներ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տարբեր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/46սմ x 34սմ/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Լուսանկարներ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48" w:line="280" w:lineRule="auto"/>
              <w:ind w:right="307" w:firstLin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Պատկեր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Եկեղեցոյ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Հայոց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և </w:t>
            </w:r>
            <w:proofErr w:type="spellStart"/>
            <w:r>
              <w:rPr>
                <w:w w:val="105"/>
                <w:sz w:val="24"/>
                <w:szCs w:val="24"/>
              </w:rPr>
              <w:t>Լազարյան</w:t>
            </w:r>
            <w:proofErr w:type="spellEnd"/>
            <w:r>
              <w:rPr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ճեմարանի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" w:line="280" w:lineRule="auto"/>
              <w:ind w:right="394" w:firstLin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Վեհանձն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Յարութիւն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Յովակիմեան</w:t>
            </w:r>
            <w:proofErr w:type="spellEnd"/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Լազարեանց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/>
              <w:ind w:left="352" w:hanging="244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Յանուն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Սրբոյն</w:t>
            </w:r>
            <w:proofErr w:type="spellEnd"/>
            <w:r>
              <w:rPr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Կատարինէ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48" w:line="280" w:lineRule="auto"/>
              <w:ind w:right="604" w:firstLin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Վեհանձն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Օգնական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հոգաբարձւոյ</w:t>
            </w:r>
            <w:proofErr w:type="spellEnd"/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Խաչատուր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Լազարեանց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3" w:line="280" w:lineRule="auto"/>
              <w:ind w:right="110" w:firstLin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Քաղթականութիւն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Հայոց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ի </w:t>
            </w:r>
            <w:proofErr w:type="spellStart"/>
            <w:r>
              <w:rPr>
                <w:w w:val="105"/>
                <w:sz w:val="24"/>
                <w:szCs w:val="24"/>
              </w:rPr>
              <w:t>Պարսկաստանե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ի </w:t>
            </w:r>
            <w:proofErr w:type="spellStart"/>
            <w:r>
              <w:rPr>
                <w:w w:val="105"/>
                <w:sz w:val="24"/>
                <w:szCs w:val="24"/>
              </w:rPr>
              <w:t>Ռուսաստան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" w:line="280" w:lineRule="auto"/>
              <w:ind w:right="563" w:firstLine="0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Ցեղապետ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Լազար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Նազարեան</w:t>
            </w:r>
            <w:proofErr w:type="spellEnd"/>
            <w:r>
              <w:rPr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Լազարեանց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" w:line="280" w:lineRule="auto"/>
              <w:ind w:right="123" w:firstLin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Կոմս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Յարութիւն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Յովհաննեսեան</w:t>
            </w:r>
            <w:proofErr w:type="spellEnd"/>
            <w:r>
              <w:rPr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Լազարեանց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3"/>
              <w:ind w:left="367" w:hanging="259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Դխցագն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Յովակիմ</w:t>
            </w:r>
            <w:proofErr w:type="spellEnd"/>
            <w:r>
              <w:rPr>
                <w:spacing w:val="-3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իշխան</w:t>
            </w:r>
            <w:proofErr w:type="spellEnd"/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վեհապանծ</w:t>
            </w:r>
            <w:proofErr w:type="spellEnd"/>
          </w:p>
        </w:tc>
      </w:tr>
    </w:tbl>
    <w:p w:rsidR="00695C40" w:rsidRDefault="00695C40">
      <w:pPr>
        <w:rPr>
          <w:sz w:val="24"/>
          <w:szCs w:val="24"/>
        </w:rPr>
        <w:sectPr w:rsidR="00695C40">
          <w:type w:val="continuous"/>
          <w:pgSz w:w="12240" w:h="15840"/>
          <w:pgMar w:top="1400" w:right="320" w:bottom="280" w:left="34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591"/>
        <w:gridCol w:w="1349"/>
        <w:gridCol w:w="1260"/>
        <w:gridCol w:w="3511"/>
      </w:tblGrid>
      <w:tr w:rsidR="00695C40">
        <w:trPr>
          <w:trHeight w:val="971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459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349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firstLine="0"/>
              <w:rPr>
                <w:sz w:val="24"/>
              </w:rPr>
            </w:pPr>
            <w:r>
              <w:rPr>
                <w:w w:val="105"/>
                <w:sz w:val="24"/>
              </w:rPr>
              <w:t>Comte Jean de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Lazareft</w:t>
            </w:r>
            <w:proofErr w:type="spellEnd"/>
          </w:p>
          <w:p w:rsidR="00695C40" w:rsidRDefault="00466F2B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4" w:line="320" w:lineRule="atLeast"/>
              <w:ind w:right="871" w:firstLine="0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Լազարեանց</w:t>
            </w:r>
            <w:proofErr w:type="spellEnd"/>
            <w:r>
              <w:rPr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Հայոց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Ճեմարան</w:t>
            </w:r>
            <w:proofErr w:type="spellEnd"/>
            <w:r>
              <w:rPr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Արևելյան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9"/>
                <w:sz w:val="24"/>
              </w:rPr>
              <w:t>6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Սեղան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05"/>
                <w:sz w:val="24"/>
                <w:szCs w:val="24"/>
              </w:rPr>
              <w:t>սև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/72սմ x 62սմ x73սմ/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Սեղան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10"/>
                <w:sz w:val="24"/>
                <w:szCs w:val="24"/>
              </w:rPr>
              <w:t>սպիտակ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/70սմ x 60սմ x73սմ/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Սեղան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10"/>
                <w:sz w:val="24"/>
                <w:szCs w:val="24"/>
              </w:rPr>
              <w:t>կլոր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/44սմ </w:t>
            </w:r>
            <w:proofErr w:type="spellStart"/>
            <w:r>
              <w:rPr>
                <w:w w:val="115"/>
                <w:sz w:val="24"/>
                <w:szCs w:val="24"/>
              </w:rPr>
              <w:t>դիամետր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x 52սմ 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9"/>
                <w:sz w:val="24"/>
              </w:rPr>
              <w:t>9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Աթոռ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/</w:t>
            </w:r>
            <w:proofErr w:type="spellStart"/>
            <w:r>
              <w:rPr>
                <w:w w:val="110"/>
                <w:sz w:val="24"/>
                <w:szCs w:val="24"/>
              </w:rPr>
              <w:t>պլաստիկ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նյութից</w:t>
            </w:r>
            <w:proofErr w:type="spellEnd"/>
            <w:r>
              <w:rPr>
                <w:w w:val="110"/>
                <w:sz w:val="24"/>
                <w:szCs w:val="24"/>
              </w:rPr>
              <w:t>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Մետաղյա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կարկասով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Աթոռ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նախասրահի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փայտյա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հիմքով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11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Աթոռ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այցելուի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մետաղյա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հիմքով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10"/>
                <w:sz w:val="24"/>
                <w:szCs w:val="24"/>
              </w:rPr>
              <w:t>կտորով</w:t>
            </w:r>
            <w:proofErr w:type="spellEnd"/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երեսապատված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Բազկաթոռ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մոխրագույն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Գրատախտակ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փոքր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կանաչ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/90սմ x 60սմ/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Ջահ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տարբեր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Հիշողության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կրիչ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տեսանկարահանող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սարքի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DVR </w:t>
            </w:r>
            <w:proofErr w:type="spellStart"/>
            <w:r>
              <w:rPr>
                <w:w w:val="105"/>
                <w:sz w:val="24"/>
                <w:szCs w:val="24"/>
              </w:rPr>
              <w:t>նախատեսված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4</w:t>
            </w:r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տեսախցիկի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համար</w:t>
            </w:r>
            <w:proofErr w:type="spellEnd"/>
          </w:p>
        </w:tc>
      </w:tr>
      <w:tr w:rsidR="00695C40">
        <w:trPr>
          <w:trHeight w:val="971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Տեսանկարահանող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Տեսախցիկ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նախատեսված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ստացիոնար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տեղադրման</w:t>
            </w:r>
            <w:proofErr w:type="spellEnd"/>
          </w:p>
          <w:p w:rsidR="00695C40" w:rsidRDefault="00466F2B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համար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Տպիչ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Canon 3010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Ծաղկաման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սև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Ծաղկաման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645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0711" w:type="dxa"/>
            <w:gridSpan w:val="4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w w:val="115"/>
                <w:sz w:val="24"/>
                <w:szCs w:val="24"/>
              </w:rPr>
              <w:t>Հայաստանի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ազգային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պատկերասրահ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15"/>
                <w:sz w:val="24"/>
                <w:szCs w:val="24"/>
              </w:rPr>
              <w:t>ոչ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առևտրային</w:t>
            </w:r>
            <w:proofErr w:type="spellEnd"/>
            <w:r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695C40">
        <w:trPr>
          <w:trHeight w:val="161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Սեղանիկ</w:t>
            </w:r>
            <w:proofErr w:type="spellEnd"/>
            <w:r>
              <w:rPr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w w:val="105"/>
                <w:sz w:val="24"/>
                <w:szCs w:val="24"/>
              </w:rPr>
              <w:t>մանուֆակտուրա</w:t>
            </w:r>
            <w:proofErr w:type="spellEnd"/>
            <w:r>
              <w:rPr>
                <w:w w:val="105"/>
                <w:sz w:val="24"/>
                <w:szCs w:val="24"/>
              </w:rPr>
              <w:t>)</w:t>
            </w:r>
          </w:p>
          <w:p w:rsidR="00695C40" w:rsidRDefault="00466F2B">
            <w:pPr>
              <w:pStyle w:val="TableParagraph"/>
              <w:spacing w:before="48" w:line="280" w:lineRule="auto"/>
              <w:ind w:left="174" w:right="2212" w:hanging="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/բարձր.-67սմ, տրամագիծը-100սմ/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ind w:right="38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spacing w:val="-5"/>
                <w:w w:val="105"/>
                <w:sz w:val="24"/>
                <w:szCs w:val="24"/>
              </w:rPr>
              <w:t>պե</w:t>
            </w:r>
            <w:proofErr w:type="spellEnd"/>
            <w:r>
              <w:rPr>
                <w:spacing w:val="-5"/>
                <w:w w:val="105"/>
                <w:sz w:val="24"/>
                <w:szCs w:val="24"/>
              </w:rPr>
              <w:t xml:space="preserve">- </w:t>
            </w:r>
            <w:proofErr w:type="spellStart"/>
            <w:r>
              <w:rPr>
                <w:spacing w:val="-6"/>
                <w:w w:val="105"/>
                <w:sz w:val="24"/>
                <w:szCs w:val="24"/>
              </w:rPr>
              <w:t>տական</w:t>
            </w:r>
            <w:proofErr w:type="spellEnd"/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  <w:szCs w:val="24"/>
              </w:rPr>
              <w:t>կազ</w:t>
            </w:r>
            <w:proofErr w:type="spellEnd"/>
            <w:r>
              <w:rPr>
                <w:spacing w:val="-6"/>
                <w:w w:val="105"/>
                <w:sz w:val="24"/>
                <w:szCs w:val="24"/>
              </w:rPr>
              <w:t xml:space="preserve">- </w:t>
            </w:r>
            <w:proofErr w:type="spellStart"/>
            <w:r>
              <w:rPr>
                <w:spacing w:val="-8"/>
                <w:w w:val="105"/>
                <w:sz w:val="24"/>
                <w:szCs w:val="24"/>
              </w:rPr>
              <w:t>մակերպության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24"/>
                <w:szCs w:val="24"/>
              </w:rPr>
              <w:t>փորձագի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5" w:line="273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1619"/>
        </w:trPr>
        <w:tc>
          <w:tcPr>
            <w:tcW w:w="631" w:type="dxa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21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spacing w:before="30" w:line="280" w:lineRule="auto"/>
              <w:ind w:left="107" w:right="221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Հայելի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հատակի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մանուֆակտուրա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95C40" w:rsidRDefault="00466F2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/բարձր.-290սմ/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before="30" w:line="28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Գրապահարան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մանուֆակտուրա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գնահատման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կենտրոն</w:t>
            </w:r>
            <w:proofErr w:type="spellEnd"/>
            <w:r>
              <w:rPr>
                <w:w w:val="110"/>
                <w:sz w:val="24"/>
                <w:szCs w:val="24"/>
              </w:rPr>
              <w:t>»</w:t>
            </w:r>
          </w:p>
        </w:tc>
      </w:tr>
    </w:tbl>
    <w:p w:rsidR="00695C40" w:rsidRDefault="00695C40">
      <w:pPr>
        <w:rPr>
          <w:sz w:val="24"/>
          <w:szCs w:val="24"/>
        </w:rPr>
        <w:sectPr w:rsidR="00695C40">
          <w:pgSz w:w="12240" w:h="15840"/>
          <w:pgMar w:top="1440" w:right="320" w:bottom="280" w:left="34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591"/>
        <w:gridCol w:w="1349"/>
        <w:gridCol w:w="1260"/>
        <w:gridCol w:w="3511"/>
      </w:tblGrid>
      <w:tr w:rsidR="00695C40">
        <w:trPr>
          <w:trHeight w:val="971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/բարձր.-300սմ/</w:t>
            </w:r>
          </w:p>
        </w:tc>
        <w:tc>
          <w:tcPr>
            <w:tcW w:w="1349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1619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spacing w:line="280" w:lineRule="auto"/>
              <w:ind w:left="107" w:right="221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Զգեստապահարան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>
              <w:rPr>
                <w:w w:val="105"/>
                <w:sz w:val="24"/>
                <w:szCs w:val="24"/>
              </w:rPr>
              <w:t>մանուֆակտուրա</w:t>
            </w:r>
            <w:proofErr w:type="spellEnd"/>
            <w:r>
              <w:rPr>
                <w:w w:val="105"/>
                <w:sz w:val="24"/>
                <w:szCs w:val="24"/>
              </w:rPr>
              <w:t>)</w:t>
            </w:r>
          </w:p>
          <w:p w:rsidR="00695C40" w:rsidRDefault="00466F2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/բարձր.-230սմ/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161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Պատվանդան</w:t>
            </w:r>
            <w:proofErr w:type="spellEnd"/>
            <w:r>
              <w:rPr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w w:val="105"/>
                <w:sz w:val="24"/>
                <w:szCs w:val="24"/>
              </w:rPr>
              <w:t>մանուֆակտուրա</w:t>
            </w:r>
            <w:proofErr w:type="spellEnd"/>
            <w:r>
              <w:rPr>
                <w:w w:val="105"/>
                <w:sz w:val="24"/>
                <w:szCs w:val="24"/>
              </w:rPr>
              <w:t>)</w:t>
            </w:r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/բարձր.-116սմ/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Լույսեր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ռելսերով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մետաղական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մագնիսական</w:t>
            </w:r>
            <w:proofErr w:type="spellEnd"/>
          </w:p>
        </w:tc>
      </w:tr>
      <w:tr w:rsidR="00695C40">
        <w:trPr>
          <w:trHeight w:val="431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26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Լույսեր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պատին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ամրացված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549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0711" w:type="dxa"/>
            <w:gridSpan w:val="4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spacing w:val="-7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spacing w:val="-7"/>
                <w:w w:val="115"/>
                <w:sz w:val="24"/>
                <w:szCs w:val="24"/>
              </w:rPr>
              <w:t>Ավետիք</w:t>
            </w:r>
            <w:proofErr w:type="spellEnd"/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15"/>
                <w:sz w:val="24"/>
                <w:szCs w:val="24"/>
              </w:rPr>
              <w:t>Իսահակյանի</w:t>
            </w:r>
            <w:proofErr w:type="spellEnd"/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15"/>
                <w:sz w:val="24"/>
                <w:szCs w:val="24"/>
              </w:rPr>
              <w:t>տուն-թանգարան</w:t>
            </w:r>
            <w:proofErr w:type="spellEnd"/>
            <w:r>
              <w:rPr>
                <w:spacing w:val="-8"/>
                <w:w w:val="115"/>
                <w:sz w:val="24"/>
                <w:szCs w:val="24"/>
              </w:rPr>
              <w:t xml:space="preserve">» </w:t>
            </w:r>
            <w:proofErr w:type="spellStart"/>
            <w:r>
              <w:rPr>
                <w:spacing w:val="-7"/>
                <w:w w:val="115"/>
                <w:sz w:val="24"/>
                <w:szCs w:val="24"/>
              </w:rPr>
              <w:t>պետական</w:t>
            </w:r>
            <w:proofErr w:type="spellEnd"/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w w:val="115"/>
                <w:sz w:val="24"/>
                <w:szCs w:val="24"/>
              </w:rPr>
              <w:t>ոչ</w:t>
            </w:r>
            <w:proofErr w:type="spellEnd"/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15"/>
                <w:sz w:val="24"/>
                <w:szCs w:val="24"/>
              </w:rPr>
              <w:t>առևտրային</w:t>
            </w:r>
            <w:proofErr w:type="spellEnd"/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w w:val="115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695C40">
        <w:trPr>
          <w:trHeight w:val="161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Ռոյալ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/YAMAHA/ </w:t>
            </w:r>
            <w:proofErr w:type="spellStart"/>
            <w:r>
              <w:rPr>
                <w:w w:val="105"/>
                <w:sz w:val="24"/>
                <w:szCs w:val="24"/>
              </w:rPr>
              <w:t>սև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592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0711" w:type="dxa"/>
            <w:gridSpan w:val="4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w w:val="115"/>
                <w:sz w:val="24"/>
                <w:szCs w:val="24"/>
              </w:rPr>
              <w:t>Վերին</w:t>
            </w:r>
            <w:proofErr w:type="spellEnd"/>
            <w:r>
              <w:rPr>
                <w:spacing w:val="-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Արտաշատի</w:t>
            </w:r>
            <w:proofErr w:type="spellEnd"/>
            <w:r>
              <w:rPr>
                <w:spacing w:val="-2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արվեստի</w:t>
            </w:r>
            <w:proofErr w:type="spellEnd"/>
            <w:r>
              <w:rPr>
                <w:spacing w:val="-1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դպրոց</w:t>
            </w:r>
            <w:proofErr w:type="spellEnd"/>
            <w:r>
              <w:rPr>
                <w:w w:val="115"/>
                <w:sz w:val="24"/>
                <w:szCs w:val="24"/>
              </w:rPr>
              <w:t>»</w:t>
            </w:r>
            <w:r>
              <w:rPr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համայնքային</w:t>
            </w:r>
            <w:proofErr w:type="spellEnd"/>
            <w:r>
              <w:rPr>
                <w:spacing w:val="-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ոչ</w:t>
            </w:r>
            <w:proofErr w:type="spellEnd"/>
            <w:r>
              <w:rPr>
                <w:spacing w:val="-2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առևտրային</w:t>
            </w:r>
            <w:proofErr w:type="spellEnd"/>
            <w:r>
              <w:rPr>
                <w:spacing w:val="-2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695C40">
        <w:trPr>
          <w:trHeight w:val="1619"/>
        </w:trPr>
        <w:tc>
          <w:tcPr>
            <w:tcW w:w="631" w:type="dxa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28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Ռոյալ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/ESTONIA/ </w:t>
            </w:r>
            <w:proofErr w:type="spellStart"/>
            <w:r>
              <w:rPr>
                <w:w w:val="105"/>
                <w:sz w:val="24"/>
                <w:szCs w:val="24"/>
              </w:rPr>
              <w:t>սև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spacing w:before="30" w:line="28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Մշակութային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արժեքների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գնահատման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կենտրոն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» </w:t>
            </w:r>
            <w:proofErr w:type="spellStart"/>
            <w:r>
              <w:rPr>
                <w:w w:val="105"/>
                <w:sz w:val="24"/>
                <w:szCs w:val="24"/>
              </w:rPr>
              <w:t>պետական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ոչ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առևտրային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կազմակերպության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փորձա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</w:p>
          <w:p w:rsidR="00695C40" w:rsidRDefault="00466F2B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գիտական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եզրակացություն</w:t>
            </w:r>
            <w:proofErr w:type="spellEnd"/>
          </w:p>
        </w:tc>
      </w:tr>
      <w:tr w:rsidR="00695C40">
        <w:trPr>
          <w:trHeight w:val="964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0711" w:type="dxa"/>
            <w:gridSpan w:val="4"/>
          </w:tcPr>
          <w:p w:rsidR="00695C40" w:rsidRDefault="00466F2B">
            <w:pPr>
              <w:pStyle w:val="TableParagraph"/>
              <w:spacing w:before="30" w:line="280" w:lineRule="auto"/>
              <w:ind w:left="107" w:right="416"/>
              <w:rPr>
                <w:sz w:val="24"/>
                <w:szCs w:val="24"/>
              </w:rPr>
            </w:pPr>
            <w:r>
              <w:rPr>
                <w:color w:val="050505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Պատմամշակութային</w:t>
            </w:r>
            <w:proofErr w:type="spellEnd"/>
            <w:r>
              <w:rPr>
                <w:color w:val="050505"/>
                <w:spacing w:val="-4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ժառանգության</w:t>
            </w:r>
            <w:proofErr w:type="spellEnd"/>
            <w:r>
              <w:rPr>
                <w:color w:val="050505"/>
                <w:spacing w:val="-4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գիտահետազոտական</w:t>
            </w:r>
            <w:proofErr w:type="spellEnd"/>
            <w:r>
              <w:rPr>
                <w:color w:val="050505"/>
                <w:spacing w:val="-4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կենտրոն</w:t>
            </w:r>
            <w:proofErr w:type="spellEnd"/>
            <w:r>
              <w:rPr>
                <w:color w:val="050505"/>
                <w:w w:val="115"/>
                <w:sz w:val="24"/>
                <w:szCs w:val="24"/>
              </w:rPr>
              <w:t>»</w:t>
            </w:r>
            <w:r>
              <w:rPr>
                <w:color w:val="050505"/>
                <w:spacing w:val="-4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պետական</w:t>
            </w:r>
            <w:proofErr w:type="spellEnd"/>
            <w:r>
              <w:rPr>
                <w:color w:val="050505"/>
                <w:spacing w:val="-4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ոչ</w:t>
            </w:r>
            <w:proofErr w:type="spellEnd"/>
            <w:r>
              <w:rPr>
                <w:color w:val="05050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առևտրային</w:t>
            </w:r>
            <w:proofErr w:type="spellEnd"/>
            <w:r>
              <w:rPr>
                <w:color w:val="050505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50505"/>
                <w:w w:val="115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Պահարան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ամրացված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պատին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/295սմ x 100սմ/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Պահարան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ամրացված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պատին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250սմ</w:t>
            </w:r>
          </w:p>
          <w:p w:rsidR="00695C40" w:rsidRDefault="00466F2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x 100սմ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31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Պահարան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փոքր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10"/>
                <w:sz w:val="24"/>
                <w:szCs w:val="24"/>
              </w:rPr>
              <w:t>սպիտակ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1" w:type="dxa"/>
          </w:tcPr>
          <w:p w:rsidR="00695C40" w:rsidRDefault="0086322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Գրասեղան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10"/>
                <w:sz w:val="24"/>
                <w:szCs w:val="24"/>
              </w:rPr>
              <w:t>շա</w:t>
            </w:r>
            <w:r>
              <w:rPr>
                <w:rFonts w:ascii="Sylfaen" w:hAnsi="Sylfaen"/>
                <w:w w:val="110"/>
                <w:sz w:val="24"/>
                <w:szCs w:val="24"/>
              </w:rPr>
              <w:t>գ</w:t>
            </w:r>
            <w:r w:rsidR="00466F2B">
              <w:rPr>
                <w:w w:val="110"/>
                <w:sz w:val="24"/>
                <w:szCs w:val="24"/>
              </w:rPr>
              <w:t>անակագույն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/120սմ x 60սմ/ + 1 </w:t>
            </w:r>
            <w:proofErr w:type="spellStart"/>
            <w:r>
              <w:rPr>
                <w:sz w:val="24"/>
                <w:szCs w:val="24"/>
              </w:rPr>
              <w:t>տումբա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Սեղան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10"/>
                <w:sz w:val="24"/>
                <w:szCs w:val="24"/>
              </w:rPr>
              <w:t>շա</w:t>
            </w:r>
            <w:r>
              <w:rPr>
                <w:rFonts w:ascii="Sylfaen" w:hAnsi="Sylfaen"/>
                <w:w w:val="110"/>
                <w:sz w:val="24"/>
                <w:szCs w:val="24"/>
              </w:rPr>
              <w:t>գ</w:t>
            </w:r>
            <w:bookmarkStart w:id="0" w:name="_GoBack"/>
            <w:bookmarkEnd w:id="0"/>
            <w:r>
              <w:rPr>
                <w:w w:val="110"/>
                <w:sz w:val="24"/>
                <w:szCs w:val="24"/>
              </w:rPr>
              <w:t>անակագույն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փայտե</w:t>
            </w:r>
            <w:proofErr w:type="spellEnd"/>
          </w:p>
        </w:tc>
      </w:tr>
    </w:tbl>
    <w:p w:rsidR="00695C40" w:rsidRDefault="00695C40">
      <w:pPr>
        <w:rPr>
          <w:sz w:val="24"/>
          <w:szCs w:val="24"/>
        </w:rPr>
        <w:sectPr w:rsidR="00695C40">
          <w:pgSz w:w="12240" w:h="15840"/>
          <w:pgMar w:top="1440" w:right="320" w:bottom="280" w:left="3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591"/>
        <w:gridCol w:w="1349"/>
        <w:gridCol w:w="1260"/>
        <w:gridCol w:w="3511"/>
      </w:tblGrid>
      <w:tr w:rsidR="00695C40">
        <w:trPr>
          <w:trHeight w:val="323"/>
        </w:trPr>
        <w:tc>
          <w:tcPr>
            <w:tcW w:w="63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ind w:left="17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/72սմ x 62սմ x73սմ/</w:t>
            </w:r>
          </w:p>
        </w:tc>
        <w:tc>
          <w:tcPr>
            <w:tcW w:w="1349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Սեղան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05"/>
                <w:sz w:val="24"/>
                <w:szCs w:val="24"/>
              </w:rPr>
              <w:t>սպիտակ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/75սմ x 60սմ x45սմ/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Սեղան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05"/>
                <w:sz w:val="24"/>
                <w:szCs w:val="24"/>
              </w:rPr>
              <w:t>սպիտակ</w:t>
            </w:r>
            <w:proofErr w:type="spellEnd"/>
          </w:p>
          <w:p w:rsidR="00695C40" w:rsidRDefault="00466F2B">
            <w:pPr>
              <w:pStyle w:val="TableParagraph"/>
              <w:spacing w:before="48"/>
              <w:ind w:left="17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/120սմ x 40սմ x40սմ/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647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36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Սեղան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՝ </w:t>
            </w:r>
            <w:proofErr w:type="spellStart"/>
            <w:r>
              <w:rPr>
                <w:w w:val="105"/>
                <w:sz w:val="24"/>
                <w:szCs w:val="24"/>
              </w:rPr>
              <w:t>սև</w:t>
            </w:r>
            <w:proofErr w:type="spellEnd"/>
          </w:p>
          <w:p w:rsidR="00695C40" w:rsidRDefault="00466F2B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/72սմ x 62սմ x70սմ/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Աթոռ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/</w:t>
            </w:r>
            <w:proofErr w:type="spellStart"/>
            <w:r>
              <w:rPr>
                <w:w w:val="105"/>
                <w:sz w:val="24"/>
                <w:szCs w:val="24"/>
              </w:rPr>
              <w:t>պլաստիկ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նյութից</w:t>
            </w:r>
            <w:proofErr w:type="spellEnd"/>
            <w:r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Մետաղյա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կարկասով</w:t>
            </w:r>
            <w:proofErr w:type="spellEnd"/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38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Վարագույր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/300սմ x 5,5մ/</w:t>
            </w:r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3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39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Էլեկտրական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տաքացուցիչ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30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Էլեկտրական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թեյնիկ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695C40">
            <w:pPr>
              <w:pStyle w:val="TableParagraph"/>
              <w:spacing w:before="0"/>
              <w:ind w:left="0"/>
            </w:pPr>
          </w:p>
        </w:tc>
      </w:tr>
      <w:tr w:rsidR="00695C40">
        <w:trPr>
          <w:trHeight w:val="323"/>
        </w:trPr>
        <w:tc>
          <w:tcPr>
            <w:tcW w:w="631" w:type="dxa"/>
          </w:tcPr>
          <w:p w:rsidR="00695C40" w:rsidRDefault="00466F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Աստիճան</w:t>
            </w:r>
            <w:proofErr w:type="spellEnd"/>
          </w:p>
        </w:tc>
        <w:tc>
          <w:tcPr>
            <w:tcW w:w="1349" w:type="dxa"/>
          </w:tcPr>
          <w:p w:rsidR="00695C40" w:rsidRDefault="00466F2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60" w:type="dxa"/>
          </w:tcPr>
          <w:p w:rsidR="00695C40" w:rsidRDefault="00466F2B"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3511" w:type="dxa"/>
          </w:tcPr>
          <w:p w:rsidR="00695C40" w:rsidRDefault="00466F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ալյումինե</w:t>
            </w:r>
            <w:proofErr w:type="spellEnd"/>
          </w:p>
        </w:tc>
      </w:tr>
    </w:tbl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spacing w:before="9"/>
      </w:pPr>
    </w:p>
    <w:p w:rsidR="00695C40" w:rsidRDefault="00466F2B">
      <w:pPr>
        <w:pStyle w:val="BodyText"/>
        <w:spacing w:before="90" w:line="280" w:lineRule="auto"/>
        <w:ind w:left="1953" w:right="3970" w:hanging="134"/>
      </w:pPr>
      <w:r>
        <w:rPr>
          <w:w w:val="105"/>
        </w:rPr>
        <w:t>ՀԱՅԱՍՏԱՆԻ ՀԱՆՐԱՊԵՏՈՒԹՅԱՆ ՎԱՐՉԱՊԵՏԻ ԱՇԽԱՏԱԿԱԶՄԻ</w:t>
      </w:r>
    </w:p>
    <w:p w:rsidR="00695C40" w:rsidRDefault="00466F2B">
      <w:pPr>
        <w:pStyle w:val="BodyText"/>
        <w:tabs>
          <w:tab w:val="left" w:pos="8427"/>
        </w:tabs>
        <w:spacing w:before="2"/>
        <w:ind w:left="2372"/>
      </w:pPr>
      <w:r>
        <w:rPr>
          <w:w w:val="105"/>
        </w:rPr>
        <w:t>ՂԵԿԱՎԱՐԻ</w:t>
      </w:r>
      <w:r>
        <w:rPr>
          <w:spacing w:val="-3"/>
          <w:w w:val="105"/>
        </w:rPr>
        <w:t xml:space="preserve"> </w:t>
      </w:r>
      <w:r>
        <w:rPr>
          <w:w w:val="105"/>
        </w:rPr>
        <w:t>ՏԵՂԱԿԱԼ</w:t>
      </w:r>
      <w:r>
        <w:rPr>
          <w:w w:val="105"/>
        </w:rPr>
        <w:tab/>
        <w:t>Ա. ԽԱՉԱՏՐՅԱՆ</w:t>
      </w: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rPr>
          <w:sz w:val="20"/>
        </w:rPr>
      </w:pPr>
    </w:p>
    <w:p w:rsidR="00695C40" w:rsidRDefault="00695C40">
      <w:pPr>
        <w:pStyle w:val="BodyText"/>
        <w:spacing w:before="8"/>
        <w:rPr>
          <w:sz w:val="15"/>
        </w:rPr>
      </w:pPr>
    </w:p>
    <w:p w:rsidR="00695C40" w:rsidRDefault="00466F2B">
      <w:pPr>
        <w:spacing w:before="94"/>
        <w:ind w:right="6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6409880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30.09.2024</w:t>
      </w:r>
    </w:p>
    <w:sectPr w:rsidR="00695C40">
      <w:pgSz w:w="12240" w:h="15840"/>
      <w:pgMar w:top="14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086"/>
    <w:multiLevelType w:val="hybridMultilevel"/>
    <w:tmpl w:val="2B0854F8"/>
    <w:lvl w:ilvl="0" w:tplc="4634C58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71"/>
        <w:sz w:val="24"/>
        <w:szCs w:val="24"/>
      </w:rPr>
    </w:lvl>
    <w:lvl w:ilvl="1" w:tplc="CFBAA8A4">
      <w:numFmt w:val="bullet"/>
      <w:lvlText w:val="•"/>
      <w:lvlJc w:val="left"/>
      <w:pPr>
        <w:ind w:left="440" w:hanging="213"/>
      </w:pPr>
      <w:rPr>
        <w:rFonts w:hint="default"/>
      </w:rPr>
    </w:lvl>
    <w:lvl w:ilvl="2" w:tplc="2800E7DE">
      <w:numFmt w:val="bullet"/>
      <w:lvlText w:val="•"/>
      <w:lvlJc w:val="left"/>
      <w:pPr>
        <w:ind w:left="780" w:hanging="213"/>
      </w:pPr>
      <w:rPr>
        <w:rFonts w:hint="default"/>
      </w:rPr>
    </w:lvl>
    <w:lvl w:ilvl="3" w:tplc="EDFEB5D4">
      <w:numFmt w:val="bullet"/>
      <w:lvlText w:val="•"/>
      <w:lvlJc w:val="left"/>
      <w:pPr>
        <w:ind w:left="1120" w:hanging="213"/>
      </w:pPr>
      <w:rPr>
        <w:rFonts w:hint="default"/>
      </w:rPr>
    </w:lvl>
    <w:lvl w:ilvl="4" w:tplc="2856DFD2">
      <w:numFmt w:val="bullet"/>
      <w:lvlText w:val="•"/>
      <w:lvlJc w:val="left"/>
      <w:pPr>
        <w:ind w:left="1460" w:hanging="213"/>
      </w:pPr>
      <w:rPr>
        <w:rFonts w:hint="default"/>
      </w:rPr>
    </w:lvl>
    <w:lvl w:ilvl="5" w:tplc="355C65B2">
      <w:numFmt w:val="bullet"/>
      <w:lvlText w:val="•"/>
      <w:lvlJc w:val="left"/>
      <w:pPr>
        <w:ind w:left="1800" w:hanging="213"/>
      </w:pPr>
      <w:rPr>
        <w:rFonts w:hint="default"/>
      </w:rPr>
    </w:lvl>
    <w:lvl w:ilvl="6" w:tplc="E18C7A24">
      <w:numFmt w:val="bullet"/>
      <w:lvlText w:val="•"/>
      <w:lvlJc w:val="left"/>
      <w:pPr>
        <w:ind w:left="2140" w:hanging="213"/>
      </w:pPr>
      <w:rPr>
        <w:rFonts w:hint="default"/>
      </w:rPr>
    </w:lvl>
    <w:lvl w:ilvl="7" w:tplc="52D401EA">
      <w:numFmt w:val="bullet"/>
      <w:lvlText w:val="•"/>
      <w:lvlJc w:val="left"/>
      <w:pPr>
        <w:ind w:left="2480" w:hanging="213"/>
      </w:pPr>
      <w:rPr>
        <w:rFonts w:hint="default"/>
      </w:rPr>
    </w:lvl>
    <w:lvl w:ilvl="8" w:tplc="E304C360">
      <w:numFmt w:val="bullet"/>
      <w:lvlText w:val="•"/>
      <w:lvlJc w:val="left"/>
      <w:pPr>
        <w:ind w:left="2820" w:hanging="213"/>
      </w:pPr>
      <w:rPr>
        <w:rFonts w:hint="default"/>
      </w:rPr>
    </w:lvl>
  </w:abstractNum>
  <w:abstractNum w:abstractNumId="1" w15:restartNumberingAfterBreak="0">
    <w:nsid w:val="3DA1778B"/>
    <w:multiLevelType w:val="hybridMultilevel"/>
    <w:tmpl w:val="D004A318"/>
    <w:lvl w:ilvl="0" w:tplc="4B8A3B66">
      <w:start w:val="9"/>
      <w:numFmt w:val="decimal"/>
      <w:lvlText w:val="%1."/>
      <w:lvlJc w:val="left"/>
      <w:pPr>
        <w:ind w:left="108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C48008">
      <w:numFmt w:val="bullet"/>
      <w:lvlText w:val="•"/>
      <w:lvlJc w:val="left"/>
      <w:pPr>
        <w:ind w:left="440" w:hanging="259"/>
      </w:pPr>
      <w:rPr>
        <w:rFonts w:hint="default"/>
      </w:rPr>
    </w:lvl>
    <w:lvl w:ilvl="2" w:tplc="351E3E26">
      <w:numFmt w:val="bullet"/>
      <w:lvlText w:val="•"/>
      <w:lvlJc w:val="left"/>
      <w:pPr>
        <w:ind w:left="780" w:hanging="259"/>
      </w:pPr>
      <w:rPr>
        <w:rFonts w:hint="default"/>
      </w:rPr>
    </w:lvl>
    <w:lvl w:ilvl="3" w:tplc="B832E28E">
      <w:numFmt w:val="bullet"/>
      <w:lvlText w:val="•"/>
      <w:lvlJc w:val="left"/>
      <w:pPr>
        <w:ind w:left="1120" w:hanging="259"/>
      </w:pPr>
      <w:rPr>
        <w:rFonts w:hint="default"/>
      </w:rPr>
    </w:lvl>
    <w:lvl w:ilvl="4" w:tplc="0F2698D4">
      <w:numFmt w:val="bullet"/>
      <w:lvlText w:val="•"/>
      <w:lvlJc w:val="left"/>
      <w:pPr>
        <w:ind w:left="1460" w:hanging="259"/>
      </w:pPr>
      <w:rPr>
        <w:rFonts w:hint="default"/>
      </w:rPr>
    </w:lvl>
    <w:lvl w:ilvl="5" w:tplc="8B6A0210">
      <w:numFmt w:val="bullet"/>
      <w:lvlText w:val="•"/>
      <w:lvlJc w:val="left"/>
      <w:pPr>
        <w:ind w:left="1800" w:hanging="259"/>
      </w:pPr>
      <w:rPr>
        <w:rFonts w:hint="default"/>
      </w:rPr>
    </w:lvl>
    <w:lvl w:ilvl="6" w:tplc="8752CB44">
      <w:numFmt w:val="bullet"/>
      <w:lvlText w:val="•"/>
      <w:lvlJc w:val="left"/>
      <w:pPr>
        <w:ind w:left="2140" w:hanging="259"/>
      </w:pPr>
      <w:rPr>
        <w:rFonts w:hint="default"/>
      </w:rPr>
    </w:lvl>
    <w:lvl w:ilvl="7" w:tplc="8D02EC82">
      <w:numFmt w:val="bullet"/>
      <w:lvlText w:val="•"/>
      <w:lvlJc w:val="left"/>
      <w:pPr>
        <w:ind w:left="2480" w:hanging="259"/>
      </w:pPr>
      <w:rPr>
        <w:rFonts w:hint="default"/>
      </w:rPr>
    </w:lvl>
    <w:lvl w:ilvl="8" w:tplc="C336A1B0">
      <w:numFmt w:val="bullet"/>
      <w:lvlText w:val="•"/>
      <w:lvlJc w:val="left"/>
      <w:pPr>
        <w:ind w:left="2820" w:hanging="2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5C40"/>
    <w:rsid w:val="00466F2B"/>
    <w:rsid w:val="00695C40"/>
    <w:rsid w:val="008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8E6"/>
  <w15:docId w15:val="{CD7C6D91-A067-40FA-AF1D-17EA30F0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voroshumKK365.1</dc:title>
  <dc:creator>KristinaP</dc:creator>
  <cp:lastModifiedBy>Gayane Derdzakyan</cp:lastModifiedBy>
  <cp:revision>3</cp:revision>
  <dcterms:created xsi:type="dcterms:W3CDTF">2024-09-30T11:18:00Z</dcterms:created>
  <dcterms:modified xsi:type="dcterms:W3CDTF">2024-09-30T11:25:00Z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