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B0387" w:rsidRPr="00757103" w14:paraId="07C18B26" w14:textId="77777777" w:rsidTr="00F70BFA">
        <w:tc>
          <w:tcPr>
            <w:tcW w:w="846" w:type="dxa"/>
            <w:shd w:val="clear" w:color="auto" w:fill="auto"/>
            <w:vAlign w:val="center"/>
          </w:tcPr>
          <w:p w14:paraId="09978C38" w14:textId="77777777" w:rsidR="00AB0387" w:rsidRPr="00757103" w:rsidRDefault="00AB0387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EB04E8" w14:textId="77777777" w:rsidR="00AB0387" w:rsidRDefault="00AB0387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7427F379" w14:textId="72021ED8" w:rsidR="00AB0387" w:rsidRDefault="00AB0387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60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B455D4" w14:textId="77777777" w:rsidR="00AB0387" w:rsidRPr="00476674" w:rsidRDefault="00AB0387" w:rsidP="00F70BF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4D7D03" w14:textId="77777777" w:rsidR="00AB0387" w:rsidRPr="00757103" w:rsidRDefault="00AB0387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B0387" w14:paraId="0F79D641" w14:textId="77777777" w:rsidTr="00F70BF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03E6FB" w14:textId="77777777" w:rsidR="00AB0387" w:rsidRPr="00E52AC2" w:rsidRDefault="00AB0387" w:rsidP="00F70B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C0EB2C" w14:textId="77777777" w:rsidR="00AB0387" w:rsidRPr="00757103" w:rsidRDefault="00AB0387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A0A30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hyperlink r:id="rId5" w:history="1">
              <w:r w:rsidRPr="00280F62">
                <w:rPr>
                  <w:rStyle w:val="Hyperlink"/>
                  <w:rFonts w:ascii="GHEA Grapalat" w:hAnsi="GHEA Grapalat"/>
                  <w:b/>
                  <w:sz w:val="24"/>
                  <w:szCs w:val="24"/>
                </w:rPr>
                <w:t>ՎԴ/8136/05/22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0AD579" w14:textId="77777777" w:rsidR="00AB0387" w:rsidRPr="00757103" w:rsidRDefault="00AB0387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02.08.2024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AC384F" w14:textId="77777777" w:rsidR="00AB0387" w:rsidRPr="00280F62" w:rsidRDefault="00AB0387" w:rsidP="00F70BF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280F6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280F6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F8EEC3" w14:textId="77777777" w:rsidR="00AB0387" w:rsidRDefault="00AB0387" w:rsidP="00F70BFA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76EC944A" w14:textId="77777777" w:rsidR="00AB0387" w:rsidRDefault="00AB0387" w:rsidP="00F70BFA"/>
          <w:p w14:paraId="6D01D8D6" w14:textId="77777777" w:rsidR="00AB0387" w:rsidRPr="00280F62" w:rsidRDefault="00AB0387" w:rsidP="00F70BFA">
            <w:pPr>
              <w:rPr>
                <w:rFonts w:ascii="GHEA Grapalat" w:eastAsia="SimSun" w:hAnsi="GHEA Grapalat" w:cs="Sylfaen"/>
                <w:b/>
                <w:bCs/>
                <w:sz w:val="24"/>
                <w:szCs w:val="24"/>
                <w:lang w:val="hy-AM" w:eastAsia="zh-CN"/>
              </w:rPr>
            </w:pPr>
            <w:hyperlink r:id="rId7" w:history="1">
              <w:r w:rsidRPr="00280F62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ՀՀ</w:t>
              </w:r>
              <w:r w:rsidRPr="00280F62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de-DE" w:eastAsia="zh-CN"/>
                </w:rPr>
                <w:t xml:space="preserve"> </w:t>
              </w:r>
              <w:r w:rsidRPr="00280F62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Սահմանադրության</w:t>
              </w:r>
            </w:hyperlink>
            <w:r w:rsidRPr="00280F62">
              <w:rPr>
                <w:rFonts w:ascii="GHEA Grapalat" w:eastAsia="SimSun" w:hAnsi="GHEA Grapalat" w:cs="Sylfaen"/>
                <w:b/>
                <w:bCs/>
                <w:sz w:val="24"/>
                <w:szCs w:val="24"/>
                <w:lang w:val="hy-AM" w:eastAsia="zh-CN"/>
              </w:rPr>
              <w:t xml:space="preserve"> </w:t>
            </w:r>
          </w:p>
          <w:p w14:paraId="7AE8709E" w14:textId="77777777" w:rsidR="00AB0387" w:rsidRDefault="00AB0387" w:rsidP="00F70BFA">
            <w:pP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</w:pPr>
            <w:r w:rsidRPr="00297357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 xml:space="preserve">61-րդ հոդվածի 1-ին մաս, </w:t>
            </w:r>
          </w:p>
          <w:p w14:paraId="42354660" w14:textId="77777777" w:rsidR="00AB0387" w:rsidRDefault="00AB0387" w:rsidP="00F70BFA">
            <w:pP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</w:pPr>
            <w:r w:rsidRPr="00297357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 xml:space="preserve">63-րդ հոդվածի 1-ին մաս </w:t>
            </w:r>
          </w:p>
          <w:p w14:paraId="10D996C9" w14:textId="77777777" w:rsidR="00AB0387" w:rsidRDefault="00AB0387" w:rsidP="00F70BFA"/>
          <w:p w14:paraId="067A628F" w14:textId="77777777" w:rsidR="00AB0387" w:rsidRPr="008C6269" w:rsidRDefault="00AB0387" w:rsidP="00F70BF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23AAA5" w14:textId="77777777" w:rsidR="00AB0387" w:rsidRDefault="00AB0387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հոդվածի 1-ին մաս, </w:t>
            </w:r>
          </w:p>
          <w:p w14:paraId="1356333E" w14:textId="77777777" w:rsidR="00AB0387" w:rsidRDefault="00AB0387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72-րդ հոդված</w:t>
            </w:r>
          </w:p>
          <w:p w14:paraId="6CF886F2" w14:textId="77777777" w:rsidR="00AB0387" w:rsidRDefault="00AB0387" w:rsidP="00F70BFA"/>
          <w:p w14:paraId="155DDF50" w14:textId="77777777" w:rsidR="00AB0387" w:rsidRPr="00280F62" w:rsidRDefault="00AB0387" w:rsidP="00F70BF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"https://www.arlis.am/DocumentView.aspx?docid=194274"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«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Վարչարարության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հիմունքների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և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վարույթի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մասին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» ՀՀ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օրենքի</w:t>
            </w:r>
            <w:proofErr w:type="spellEnd"/>
          </w:p>
          <w:p w14:paraId="4D4CBB08" w14:textId="77777777" w:rsidR="00AB0387" w:rsidRDefault="00AB0387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AB0387">
              <w:rPr>
                <w:rFonts w:ascii="GHEA Grapalat" w:hAnsi="GHEA Grapalat"/>
                <w:sz w:val="24"/>
                <w:szCs w:val="24"/>
                <w:lang w:val="hy-AM"/>
              </w:rPr>
              <w:t>2-րդ հոդված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14:paraId="13AFF9E0" w14:textId="77777777" w:rsidR="00AB0387" w:rsidRDefault="00AB0387" w:rsidP="00F70BFA">
            <w:pPr>
              <w:rPr>
                <w:rFonts w:ascii="GHEA Grapalat" w:hAnsi="GHEA Grapalat"/>
                <w:sz w:val="24"/>
                <w:lang w:val="hy-AM"/>
              </w:rPr>
            </w:pPr>
            <w:r w:rsidRPr="00AB0387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60-րդ հոդվածի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1-ին մաս</w:t>
            </w:r>
          </w:p>
          <w:p w14:paraId="6111C34A" w14:textId="77777777" w:rsidR="00AB0387" w:rsidRDefault="00AB0387" w:rsidP="00F70BFA"/>
          <w:p w14:paraId="017DE194" w14:textId="77777777" w:rsidR="00AB0387" w:rsidRPr="00280F62" w:rsidRDefault="00AB0387" w:rsidP="00F70BF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280F6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հարկային օրենսգրքի</w:t>
              </w:r>
            </w:hyperlink>
            <w:r w:rsidRPr="00280F6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438943" w14:textId="77777777" w:rsidR="00AB0387" w:rsidRDefault="00AB0387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4-րդ հոդվածի 1-ին մաս, </w:t>
            </w:r>
          </w:p>
          <w:p w14:paraId="1AF5A669" w14:textId="77777777" w:rsidR="00AB0387" w:rsidRDefault="00AB0387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330-րդ հոդված, </w:t>
            </w:r>
          </w:p>
          <w:p w14:paraId="5CFDCBA1" w14:textId="77777777" w:rsidR="00AB0387" w:rsidRDefault="00AB0387" w:rsidP="00F70BFA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398-րդ հոդվածի 5-րդ մաս, 5.1-րդ մաս</w:t>
            </w:r>
          </w:p>
        </w:tc>
      </w:tr>
    </w:tbl>
    <w:p w14:paraId="7F41CAB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87"/>
    <w:rsid w:val="00027E9C"/>
    <w:rsid w:val="0009525B"/>
    <w:rsid w:val="00144A69"/>
    <w:rsid w:val="004F3E77"/>
    <w:rsid w:val="00680B7C"/>
    <w:rsid w:val="007F0CD3"/>
    <w:rsid w:val="008412EC"/>
    <w:rsid w:val="00946BA4"/>
    <w:rsid w:val="00AB0387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38DC"/>
  <w15:chartTrackingRefBased/>
  <w15:docId w15:val="{B6259EF6-C07A-48BE-A14D-ECEAE26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8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38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3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964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52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2024-08-27T13:04:00Z</dcterms:created>
  <dcterms:modified xsi:type="dcterms:W3CDTF">2024-08-27T13:05:00Z</dcterms:modified>
</cp:coreProperties>
</file>