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6555"/>
      </w:pPr>
      <w:r>
        <w:rPr>
          <w:w w:val="110"/>
        </w:rPr>
        <w:t>Հավելված N 5</w:t>
      </w:r>
    </w:p>
    <w:p>
      <w:pPr>
        <w:pStyle w:val="BodyText"/>
        <w:tabs>
          <w:tab w:pos="6723" w:val="left" w:leader="none"/>
          <w:tab w:pos="7077" w:val="left" w:leader="none"/>
        </w:tabs>
        <w:spacing w:line="288" w:lineRule="auto" w:before="50"/>
        <w:ind w:left="4939" w:right="1344" w:firstLine="261"/>
      </w:pPr>
      <w:r>
        <w:rPr>
          <w:spacing w:val="-5"/>
          <w:w w:val="105"/>
        </w:rPr>
        <w:t>ՀՀ </w:t>
      </w:r>
      <w:r>
        <w:rPr>
          <w:spacing w:val="-6"/>
          <w:w w:val="105"/>
        </w:rPr>
        <w:t>կառավարության </w:t>
      </w:r>
      <w:r>
        <w:rPr>
          <w:spacing w:val="-5"/>
          <w:w w:val="105"/>
        </w:rPr>
        <w:t>2024 </w:t>
      </w:r>
      <w:r>
        <w:rPr>
          <w:spacing w:val="-6"/>
          <w:w w:val="105"/>
        </w:rPr>
        <w:t>թվականի </w:t>
      </w:r>
      <w:r>
        <w:rPr>
          <w:spacing w:val="-4"/>
          <w:w w:val="105"/>
        </w:rPr>
        <w:t>օգոստոսի</w:t>
      </w:r>
      <w:r>
        <w:rPr>
          <w:spacing w:val="16"/>
          <w:w w:val="105"/>
        </w:rPr>
        <w:t> </w:t>
      </w:r>
      <w:r>
        <w:rPr>
          <w:spacing w:val="-3"/>
          <w:w w:val="105"/>
        </w:rPr>
        <w:t>15-ի</w:t>
        <w:tab/>
      </w:r>
      <w:r>
        <w:rPr>
          <w:w w:val="105"/>
        </w:rPr>
        <w:t>N</w:t>
        <w:tab/>
      </w:r>
      <w:r>
        <w:rPr>
          <w:spacing w:val="-3"/>
          <w:w w:val="105"/>
        </w:rPr>
        <w:t>1302 </w:t>
      </w:r>
      <w:r>
        <w:rPr>
          <w:w w:val="105"/>
        </w:rPr>
        <w:t>- Ա</w:t>
      </w:r>
      <w:r>
        <w:rPr>
          <w:spacing w:val="30"/>
          <w:w w:val="105"/>
        </w:rPr>
        <w:t> </w:t>
      </w:r>
      <w:r>
        <w:rPr>
          <w:spacing w:val="-3"/>
          <w:w w:val="105"/>
        </w:rPr>
        <w:t>որոշման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4"/>
        <w:ind w:left="3410"/>
      </w:pPr>
      <w:r>
        <w:rPr>
          <w:w w:val="105"/>
        </w:rPr>
        <w:t>ՀԱՇՎԵՏՎՈՒԹՅԱՆ ՁԵՎ</w:t>
      </w:r>
    </w:p>
    <w:p>
      <w:pPr>
        <w:pStyle w:val="BodyText"/>
        <w:spacing w:line="331" w:lineRule="auto" w:before="90"/>
        <w:ind w:right="902"/>
        <w:jc w:val="center"/>
      </w:pPr>
      <w:r>
        <w:rPr>
          <w:w w:val="105"/>
        </w:rPr>
        <w:t>ԿԱԶՄԱԿԵՐՊՉԻ ԿՈՂՄԻՑ ՆԵՐԿԱՅԱՑՎՈՂ՝ ԱԶԱՏ ՏՆՏԵՍԱԿԱՆ ԳՈՏՈՒՄ ԳՈՐԾՈՒՆԵՈՒԹՅԱՆ ԻՐԱԿԱՆԱՑՄԱՆ ԱՐԴՅՈՒՆՔՆԵՐԻ ՎԵՐԱԲԵՐՅԱԼ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tabs>
          <w:tab w:pos="4307" w:val="left" w:leader="none"/>
          <w:tab w:pos="5845" w:val="left" w:leader="none"/>
        </w:tabs>
        <w:spacing w:before="0"/>
        <w:ind w:left="3353" w:right="0" w:firstLine="0"/>
        <w:jc w:val="left"/>
        <w:rPr>
          <w:sz w:val="20"/>
          <w:szCs w:val="20"/>
        </w:rPr>
      </w:pPr>
      <w:r>
        <w:rPr>
          <w:w w:val="120"/>
          <w:sz w:val="20"/>
          <w:szCs w:val="20"/>
        </w:rPr>
        <w:t>01.</w:t>
      </w:r>
      <w:r>
        <w:rPr>
          <w:spacing w:val="-8"/>
          <w:w w:val="120"/>
          <w:sz w:val="20"/>
          <w:szCs w:val="20"/>
        </w:rPr>
        <w:t> </w:t>
      </w:r>
      <w:r>
        <w:rPr>
          <w:w w:val="120"/>
          <w:sz w:val="20"/>
          <w:szCs w:val="20"/>
        </w:rPr>
        <w:t>.20</w:t>
        <w:tab/>
        <w:t>թ.   -</w:t>
      </w:r>
      <w:r>
        <w:rPr>
          <w:spacing w:val="41"/>
          <w:w w:val="120"/>
          <w:sz w:val="20"/>
          <w:szCs w:val="20"/>
        </w:rPr>
        <w:t> </w:t>
      </w:r>
      <w:r>
        <w:rPr>
          <w:w w:val="120"/>
          <w:sz w:val="20"/>
          <w:szCs w:val="20"/>
        </w:rPr>
        <w:t>01.</w:t>
      </w:r>
      <w:r>
        <w:rPr>
          <w:spacing w:val="-4"/>
          <w:w w:val="120"/>
          <w:sz w:val="20"/>
          <w:szCs w:val="20"/>
        </w:rPr>
        <w:t> </w:t>
      </w:r>
      <w:r>
        <w:rPr>
          <w:w w:val="120"/>
          <w:sz w:val="20"/>
          <w:szCs w:val="20"/>
        </w:rPr>
        <w:t>.20</w:t>
        <w:tab/>
        <w:t>թ.</w:t>
      </w:r>
    </w:p>
    <w:p>
      <w:pPr>
        <w:pStyle w:val="BodyText"/>
        <w:spacing w:before="1"/>
        <w:rPr>
          <w:sz w:val="25"/>
        </w:rPr>
      </w:pPr>
    </w:p>
    <w:p>
      <w:pPr>
        <w:spacing w:before="1"/>
        <w:ind w:left="0" w:right="892" w:firstLine="0"/>
        <w:jc w:val="center"/>
        <w:rPr>
          <w:sz w:val="13"/>
          <w:szCs w:val="13"/>
        </w:rPr>
      </w:pPr>
      <w:r>
        <w:rPr>
          <w:w w:val="105"/>
          <w:sz w:val="13"/>
          <w:szCs w:val="13"/>
        </w:rPr>
        <w:t>(հաշվետու  ժամանակաշրջանը)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4805" w:val="left" w:leader="none"/>
          <w:tab w:pos="5177" w:val="left" w:leader="none"/>
          <w:tab w:pos="5285" w:val="left" w:leader="none"/>
          <w:tab w:pos="8318" w:val="left" w:leader="none"/>
          <w:tab w:pos="8814" w:val="left" w:leader="none"/>
          <w:tab w:pos="9015" w:val="left" w:leader="none"/>
        </w:tabs>
        <w:spacing w:line="432" w:lineRule="auto"/>
        <w:ind w:left="452" w:right="1282"/>
      </w:pPr>
      <w:r>
        <w:rPr>
          <w:spacing w:val="-7"/>
          <w:w w:val="110"/>
        </w:rPr>
        <w:t>Ազատ</w:t>
      </w:r>
      <w:r>
        <w:rPr>
          <w:spacing w:val="-30"/>
          <w:w w:val="110"/>
        </w:rPr>
        <w:t> </w:t>
      </w:r>
      <w:r>
        <w:rPr>
          <w:spacing w:val="-7"/>
          <w:w w:val="110"/>
        </w:rPr>
        <w:t>տնտեսական</w:t>
      </w:r>
      <w:r>
        <w:rPr>
          <w:spacing w:val="-31"/>
          <w:w w:val="110"/>
        </w:rPr>
        <w:t> </w:t>
      </w:r>
      <w:r>
        <w:rPr>
          <w:spacing w:val="-7"/>
          <w:w w:val="110"/>
        </w:rPr>
        <w:t>գոտու</w:t>
      </w:r>
      <w:r>
        <w:rPr>
          <w:spacing w:val="-31"/>
          <w:w w:val="110"/>
        </w:rPr>
        <w:t> </w:t>
      </w:r>
      <w:r>
        <w:rPr>
          <w:spacing w:val="-7"/>
          <w:w w:val="110"/>
        </w:rPr>
        <w:t>անվանումը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spacing w:val="-7"/>
          <w:w w:val="99"/>
        </w:rPr>
        <w:t> </w:t>
      </w:r>
      <w:r>
        <w:rPr>
          <w:spacing w:val="-7"/>
          <w:w w:val="110"/>
        </w:rPr>
        <w:t>Ազատ տնտեսական գոտու</w:t>
      </w:r>
      <w:r>
        <w:rPr>
          <w:spacing w:val="-36"/>
          <w:w w:val="110"/>
        </w:rPr>
        <w:t> </w:t>
      </w:r>
      <w:r>
        <w:rPr>
          <w:spacing w:val="-8"/>
          <w:w w:val="110"/>
        </w:rPr>
        <w:t>գործառնական</w:t>
      </w:r>
      <w:r>
        <w:rPr>
          <w:spacing w:val="-18"/>
          <w:w w:val="110"/>
        </w:rPr>
        <w:t> </w:t>
      </w:r>
      <w:r>
        <w:rPr>
          <w:spacing w:val="-7"/>
          <w:w w:val="110"/>
        </w:rPr>
        <w:t>տեսակը</w:t>
      </w:r>
      <w:r>
        <w:rPr>
          <w:spacing w:val="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spacing w:val="-7"/>
        </w:rPr>
        <w:t>                                          </w:t>
      </w:r>
      <w:r>
        <w:rPr>
          <w:spacing w:val="5"/>
        </w:rPr>
        <w:t> </w:t>
      </w:r>
      <w:r>
        <w:rPr>
          <w:spacing w:val="-7"/>
          <w:w w:val="105"/>
        </w:rPr>
        <w:t>Կազմակերպչի</w:t>
      </w:r>
      <w:r>
        <w:rPr>
          <w:spacing w:val="30"/>
          <w:w w:val="105"/>
        </w:rPr>
        <w:t> </w:t>
      </w:r>
      <w:r>
        <w:rPr>
          <w:spacing w:val="-7"/>
          <w:w w:val="105"/>
        </w:rPr>
        <w:t>անվանումը</w:t>
      </w:r>
      <w:r>
        <w:rPr/>
        <w:tab/>
        <w:tab/>
        <w:tab/>
      </w:r>
      <w:r>
        <w:rPr>
          <w:w w:val="102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spacing w:val="-6"/>
          <w:w w:val="110"/>
        </w:rPr>
        <w:t>Պետական </w:t>
      </w:r>
      <w:r>
        <w:rPr>
          <w:spacing w:val="-7"/>
          <w:w w:val="110"/>
        </w:rPr>
        <w:t>գրանցման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համարը</w:t>
      </w:r>
      <w:r>
        <w:rPr>
          <w:spacing w:val="-6"/>
        </w:rPr>
        <w:tab/>
        <w:tab/>
      </w:r>
      <w:r>
        <w:rPr>
          <w:spacing w:val="-6"/>
          <w:w w:val="102"/>
          <w:u w:val="single"/>
        </w:rPr>
        <w:t> </w:t>
      </w:r>
      <w:r>
        <w:rPr>
          <w:spacing w:val="-6"/>
          <w:u w:val="single"/>
        </w:rPr>
        <w:tab/>
        <w:tab/>
        <w:tab/>
        <w:tab/>
      </w:r>
    </w:p>
    <w:p>
      <w:pPr>
        <w:pStyle w:val="BodyText"/>
        <w:tabs>
          <w:tab w:pos="4911" w:val="left" w:leader="none"/>
          <w:tab w:pos="5177" w:val="left" w:leader="none"/>
          <w:tab w:pos="8834" w:val="left" w:leader="none"/>
          <w:tab w:pos="9015" w:val="left" w:leader="none"/>
        </w:tabs>
        <w:spacing w:line="429" w:lineRule="auto"/>
        <w:ind w:left="452" w:right="1280"/>
        <w:jc w:val="both"/>
      </w:pPr>
      <w:r>
        <w:rPr>
          <w:spacing w:val="-6"/>
          <w:w w:val="110"/>
        </w:rPr>
        <w:t>Պետական</w:t>
      </w:r>
      <w:r>
        <w:rPr>
          <w:spacing w:val="-20"/>
          <w:w w:val="110"/>
        </w:rPr>
        <w:t> </w:t>
      </w:r>
      <w:r>
        <w:rPr>
          <w:spacing w:val="-7"/>
          <w:w w:val="110"/>
        </w:rPr>
        <w:t>գրանցման</w:t>
      </w:r>
      <w:r>
        <w:rPr>
          <w:spacing w:val="-20"/>
          <w:w w:val="110"/>
        </w:rPr>
        <w:t> </w:t>
      </w:r>
      <w:r>
        <w:rPr>
          <w:spacing w:val="-7"/>
          <w:w w:val="110"/>
        </w:rPr>
        <w:t>ամսաթիվը</w:t>
      </w:r>
      <w:r>
        <w:rPr/>
        <w:tab/>
        <w:tab/>
      </w:r>
      <w:r>
        <w:rPr>
          <w:w w:val="102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spacing w:val="-7"/>
        </w:rPr>
        <w:t>                                                                                               </w:t>
      </w:r>
      <w:r>
        <w:rPr>
          <w:spacing w:val="28"/>
        </w:rPr>
        <w:t> </w:t>
      </w:r>
      <w:r>
        <w:rPr>
          <w:spacing w:val="-7"/>
          <w:w w:val="105"/>
        </w:rPr>
        <w:t>Գտնվելու</w:t>
      </w:r>
      <w:r>
        <w:rPr>
          <w:spacing w:val="33"/>
          <w:w w:val="105"/>
        </w:rPr>
        <w:t> </w:t>
      </w:r>
      <w:r>
        <w:rPr>
          <w:spacing w:val="-6"/>
          <w:w w:val="105"/>
        </w:rPr>
        <w:t>վայրը</w:t>
      </w:r>
      <w:r>
        <w:rPr/>
        <w:tab/>
        <w:tab/>
      </w:r>
      <w:r>
        <w:rPr>
          <w:w w:val="102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spacing w:val="-9"/>
          <w:w w:val="110"/>
        </w:rPr>
        <w:t>Կոնտակտային</w:t>
      </w:r>
      <w:r>
        <w:rPr>
          <w:spacing w:val="-27"/>
          <w:w w:val="110"/>
        </w:rPr>
        <w:t> </w:t>
      </w:r>
      <w:r>
        <w:rPr>
          <w:spacing w:val="-9"/>
          <w:w w:val="110"/>
        </w:rPr>
        <w:t>տվյալները</w:t>
        <w:tab/>
      </w:r>
      <w:r>
        <w:rPr>
          <w:spacing w:val="-9"/>
          <w:w w:val="110"/>
          <w:u w:val="single"/>
        </w:rPr>
        <w:t> </w:t>
        <w:tab/>
        <w:tab/>
      </w:r>
      <w:r>
        <w:rPr>
          <w:w w:val="110"/>
        </w:rPr>
        <w:t>_</w:t>
      </w:r>
    </w:p>
    <w:p>
      <w:pPr>
        <w:pStyle w:val="BodyText"/>
        <w:spacing w:before="5"/>
        <w:ind w:left="442"/>
      </w:pPr>
      <w:r>
        <w:rPr>
          <w:w w:val="110"/>
        </w:rPr>
        <w:t>Կազմակերպության գործադիր մարմնի</w:t>
      </w:r>
    </w:p>
    <w:p>
      <w:pPr>
        <w:pStyle w:val="BodyText"/>
        <w:tabs>
          <w:tab w:pos="8500" w:val="left" w:leader="none"/>
        </w:tabs>
        <w:spacing w:before="95"/>
        <w:ind w:right="893"/>
        <w:jc w:val="center"/>
      </w:pPr>
      <w:r>
        <w:rPr>
          <w:spacing w:val="-7"/>
          <w:w w:val="110"/>
        </w:rPr>
        <w:t>ղեկավարի</w:t>
      </w:r>
      <w:r>
        <w:rPr>
          <w:spacing w:val="-32"/>
          <w:w w:val="110"/>
        </w:rPr>
        <w:t> </w:t>
      </w:r>
      <w:r>
        <w:rPr>
          <w:spacing w:val="-7"/>
          <w:w w:val="110"/>
        </w:rPr>
        <w:t>անունը,</w:t>
      </w:r>
      <w:r>
        <w:rPr>
          <w:spacing w:val="-33"/>
          <w:w w:val="110"/>
        </w:rPr>
        <w:t> </w:t>
      </w:r>
      <w:r>
        <w:rPr>
          <w:spacing w:val="-7"/>
          <w:w w:val="110"/>
        </w:rPr>
        <w:t>ազգանունը,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ստորագրությունը</w:t>
      </w:r>
      <w:r>
        <w:rPr>
          <w:spacing w:val="-8"/>
        </w:rPr>
        <w:t> </w:t>
      </w:r>
      <w:r>
        <w:rPr>
          <w:spacing w:val="7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spacing w:after="0"/>
        <w:jc w:val="center"/>
        <w:sectPr>
          <w:type w:val="continuous"/>
          <w:pgSz w:w="12240" w:h="15840"/>
          <w:pgMar w:top="1320" w:bottom="280" w:left="14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5"/>
        <w:ind w:right="896"/>
        <w:jc w:val="center"/>
      </w:pPr>
      <w:r>
        <w:rPr>
          <w:w w:val="110"/>
        </w:rPr>
        <w:t>ՀԱՇՎԵՏՎՈՒԹՅՈՒՆ</w:t>
      </w:r>
    </w:p>
    <w:p>
      <w:pPr>
        <w:pStyle w:val="BodyText"/>
        <w:spacing w:line="427" w:lineRule="auto" w:before="199"/>
        <w:ind w:left="619" w:right="1516"/>
        <w:jc w:val="center"/>
      </w:pPr>
      <w:r>
        <w:rPr>
          <w:w w:val="105"/>
        </w:rPr>
        <w:t>ԱԶԱՏ ՏՆՏԵՍԱԿԱՆ ԳՈՏՈՒ ԿԱԶՄԱԿԵՐՊՉԻ ԳՈՐԾՈՒՆԵՈՒԹՅԱՆ ՎԵՐԱԲԵՐՅԱԼ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121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5899"/>
        <w:gridCol w:w="1596"/>
        <w:gridCol w:w="1156"/>
      </w:tblGrid>
      <w:tr>
        <w:trPr>
          <w:trHeight w:val="699" w:hRule="atLeast"/>
        </w:trPr>
        <w:tc>
          <w:tcPr>
            <w:tcW w:w="524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37"/>
              <w:ind w:left="4"/>
              <w:rPr>
                <w:sz w:val="22"/>
              </w:rPr>
            </w:pPr>
            <w:r>
              <w:rPr>
                <w:sz w:val="22"/>
              </w:rPr>
              <w:t>NN</w:t>
            </w:r>
          </w:p>
          <w:p>
            <w:pPr>
              <w:pStyle w:val="TableParagraph"/>
              <w:spacing w:before="95"/>
              <w:ind w:left="4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ը/կ</w:t>
            </w:r>
          </w:p>
        </w:tc>
        <w:tc>
          <w:tcPr>
            <w:tcW w:w="5899" w:type="dxa"/>
            <w:tcBorders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before="37"/>
              <w:ind w:left="1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Ցուցանիշի անվանումը</w:t>
            </w:r>
          </w:p>
        </w:tc>
        <w:tc>
          <w:tcPr>
            <w:tcW w:w="1596" w:type="dxa"/>
            <w:tcBorders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before="37"/>
              <w:ind w:left="13" w:right="-1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Պլանավորված</w:t>
            </w:r>
          </w:p>
        </w:tc>
        <w:tc>
          <w:tcPr>
            <w:tcW w:w="1156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37"/>
              <w:ind w:left="12" w:right="-1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Փաստացի</w:t>
            </w:r>
          </w:p>
        </w:tc>
      </w:tr>
      <w:tr>
        <w:trPr>
          <w:trHeight w:val="1393" w:hRule="atLeast"/>
        </w:trPr>
        <w:tc>
          <w:tcPr>
            <w:tcW w:w="52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3"/>
              <w:ind w:left="54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</w:p>
        </w:tc>
        <w:tc>
          <w:tcPr>
            <w:tcW w:w="5899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331" w:lineRule="auto" w:before="33"/>
              <w:ind w:left="1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Կազմակերպչի կողմից մատուցվող ծառայությունների (այդ թվում, էլեկտրոնային) անվանումը (թվարկել բոլոր ծառայությունները)</w:t>
            </w:r>
          </w:p>
          <w:p>
            <w:pPr>
              <w:pStyle w:val="TableParagraph"/>
              <w:spacing w:line="252" w:lineRule="exact"/>
              <w:ind w:left="11"/>
              <w:rPr>
                <w:sz w:val="22"/>
              </w:rPr>
            </w:pPr>
            <w:r>
              <w:rPr>
                <w:w w:val="104"/>
                <w:sz w:val="22"/>
              </w:rPr>
              <w:t>●</w:t>
            </w:r>
          </w:p>
        </w:tc>
        <w:tc>
          <w:tcPr>
            <w:tcW w:w="159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92" w:hRule="atLeast"/>
        </w:trPr>
        <w:tc>
          <w:tcPr>
            <w:tcW w:w="52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33"/>
              <w:ind w:left="54"/>
              <w:rPr>
                <w:sz w:val="22"/>
              </w:rPr>
            </w:pPr>
            <w:r>
              <w:rPr>
                <w:w w:val="115"/>
                <w:sz w:val="22"/>
              </w:rPr>
              <w:t>2.</w:t>
            </w:r>
          </w:p>
        </w:tc>
        <w:tc>
          <w:tcPr>
            <w:tcW w:w="5899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line="331" w:lineRule="auto" w:before="33"/>
              <w:ind w:left="11" w:right="76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Կազմակերպչի</w:t>
            </w:r>
            <w:r>
              <w:rPr>
                <w:spacing w:val="-3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կողմից</w:t>
            </w:r>
            <w:r>
              <w:rPr>
                <w:spacing w:val="-3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մատուցվող</w:t>
            </w:r>
            <w:r>
              <w:rPr>
                <w:spacing w:val="-3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ծառայության սակագին (թվարկել բոլոր ծառայությունների սակագները, ՀՀ</w:t>
            </w:r>
            <w:r>
              <w:rPr>
                <w:spacing w:val="23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դրամ</w:t>
            </w:r>
            <w:r>
              <w:rPr>
                <w:w w:val="110"/>
                <w:position w:val="7"/>
                <w:sz w:val="13"/>
                <w:szCs w:val="13"/>
              </w:rPr>
              <w:t>*</w:t>
            </w:r>
            <w:r>
              <w:rPr>
                <w:w w:val="110"/>
                <w:sz w:val="22"/>
                <w:szCs w:val="22"/>
              </w:rPr>
              <w:t>)</w:t>
            </w:r>
          </w:p>
          <w:p>
            <w:pPr>
              <w:pStyle w:val="TableParagraph"/>
              <w:spacing w:line="252" w:lineRule="exact"/>
              <w:ind w:left="11"/>
              <w:rPr>
                <w:sz w:val="22"/>
              </w:rPr>
            </w:pPr>
            <w:r>
              <w:rPr>
                <w:w w:val="104"/>
                <w:sz w:val="22"/>
              </w:rPr>
              <w:t>●</w:t>
            </w:r>
          </w:p>
        </w:tc>
        <w:tc>
          <w:tcPr>
            <w:tcW w:w="159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1" w:hRule="atLeast"/>
        </w:trPr>
        <w:tc>
          <w:tcPr>
            <w:tcW w:w="52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34"/>
              <w:ind w:left="54"/>
              <w:rPr>
                <w:sz w:val="22"/>
              </w:rPr>
            </w:pPr>
            <w:r>
              <w:rPr>
                <w:w w:val="120"/>
                <w:sz w:val="22"/>
              </w:rPr>
              <w:t>3.</w:t>
            </w:r>
          </w:p>
        </w:tc>
        <w:tc>
          <w:tcPr>
            <w:tcW w:w="5899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line="331" w:lineRule="auto" w:before="34"/>
              <w:ind w:left="11" w:right="27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Կազմակերպչի կողմից հաշվետու ժամանակաշրջանում իրականացված ներդրումների չափը (ՀՀ դրամ) և ուղղվածությունը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0" w:val="left" w:leader="none"/>
              </w:tabs>
              <w:spacing w:line="331" w:lineRule="auto" w:before="0" w:after="0"/>
              <w:ind w:left="11" w:right="403" w:firstLine="0"/>
              <w:jc w:val="lef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Ներդրումներ հիմնական կապիտալում (այդ թվում` սեփական միջոցներից, այլ միջոցներից` ըստ աղբյուրների)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0" w:val="left" w:leader="none"/>
              </w:tabs>
              <w:spacing w:line="252" w:lineRule="exact" w:before="0" w:after="0"/>
              <w:ind w:left="11" w:right="0" w:firstLine="0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Կապիտալ</w:t>
            </w:r>
            <w:r>
              <w:rPr>
                <w:spacing w:val="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ծախսեր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0" w:val="left" w:leader="none"/>
              </w:tabs>
              <w:spacing w:line="240" w:lineRule="auto" w:before="94" w:after="0"/>
              <w:ind w:left="11" w:right="0" w:firstLine="0"/>
              <w:jc w:val="left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Ընթացիկ</w:t>
            </w:r>
            <w:r>
              <w:rPr>
                <w:spacing w:val="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ծախսեր</w:t>
            </w:r>
          </w:p>
        </w:tc>
        <w:tc>
          <w:tcPr>
            <w:tcW w:w="159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52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3"/>
              <w:ind w:left="54"/>
              <w:rPr>
                <w:sz w:val="22"/>
              </w:rPr>
            </w:pPr>
            <w:r>
              <w:rPr>
                <w:w w:val="120"/>
                <w:sz w:val="22"/>
              </w:rPr>
              <w:t>4.</w:t>
            </w:r>
          </w:p>
        </w:tc>
        <w:tc>
          <w:tcPr>
            <w:tcW w:w="5899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before="33"/>
              <w:ind w:left="1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Կազմակերպչի շահույթը հաշվետու</w:t>
            </w:r>
          </w:p>
          <w:p>
            <w:pPr>
              <w:pStyle w:val="TableParagraph"/>
              <w:spacing w:before="95"/>
              <w:ind w:left="1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ժամանակաշրջանում (ՀՀ դրամ)</w:t>
            </w:r>
          </w:p>
        </w:tc>
        <w:tc>
          <w:tcPr>
            <w:tcW w:w="159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2" w:hRule="atLeast"/>
        </w:trPr>
        <w:tc>
          <w:tcPr>
            <w:tcW w:w="52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3"/>
              <w:ind w:left="54"/>
              <w:rPr>
                <w:sz w:val="22"/>
              </w:rPr>
            </w:pPr>
            <w:r>
              <w:rPr>
                <w:w w:val="120"/>
                <w:sz w:val="22"/>
              </w:rPr>
              <w:t>5.</w:t>
            </w:r>
          </w:p>
        </w:tc>
        <w:tc>
          <w:tcPr>
            <w:tcW w:w="5899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331" w:lineRule="auto" w:before="33"/>
              <w:ind w:left="11" w:right="570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Մարքեթինգային միջոցառումների համար իրականացված</w:t>
            </w:r>
            <w:r>
              <w:rPr>
                <w:spacing w:val="-2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ծախսեր`</w:t>
            </w:r>
            <w:r>
              <w:rPr>
                <w:spacing w:val="-26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ըստ</w:t>
            </w:r>
            <w:r>
              <w:rPr>
                <w:spacing w:val="-24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ուղղությունների</w:t>
            </w:r>
            <w:r>
              <w:rPr>
                <w:spacing w:val="-2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(ՀՀ</w:t>
            </w:r>
          </w:p>
          <w:p>
            <w:pPr>
              <w:pStyle w:val="TableParagraph"/>
              <w:ind w:left="1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դրամ)</w:t>
            </w:r>
          </w:p>
        </w:tc>
        <w:tc>
          <w:tcPr>
            <w:tcW w:w="159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52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35"/>
              <w:ind w:left="54"/>
              <w:rPr>
                <w:sz w:val="22"/>
              </w:rPr>
            </w:pPr>
            <w:r>
              <w:rPr>
                <w:w w:val="125"/>
                <w:sz w:val="22"/>
              </w:rPr>
              <w:t>6.</w:t>
            </w:r>
          </w:p>
        </w:tc>
        <w:tc>
          <w:tcPr>
            <w:tcW w:w="5899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before="35"/>
              <w:ind w:left="1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Հաշվետու ժամանակաշրջանում Կազմակերպչի կողմից</w:t>
            </w:r>
          </w:p>
          <w:p>
            <w:pPr>
              <w:pStyle w:val="TableParagraph"/>
              <w:spacing w:before="95"/>
              <w:ind w:left="1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որպես շահագործող ներգրավված բրենդերը</w:t>
            </w:r>
          </w:p>
        </w:tc>
        <w:tc>
          <w:tcPr>
            <w:tcW w:w="159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52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34"/>
              <w:ind w:left="54"/>
              <w:rPr>
                <w:sz w:val="22"/>
              </w:rPr>
            </w:pPr>
            <w:r>
              <w:rPr>
                <w:w w:val="115"/>
                <w:sz w:val="22"/>
              </w:rPr>
              <w:t>7.</w:t>
            </w:r>
          </w:p>
        </w:tc>
        <w:tc>
          <w:tcPr>
            <w:tcW w:w="5899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spacing w:before="34"/>
              <w:ind w:left="1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Կազմակերպչի կողմից ստեղծված աշխատատեղերի</w:t>
            </w:r>
          </w:p>
          <w:p>
            <w:pPr>
              <w:pStyle w:val="TableParagraph"/>
              <w:spacing w:before="97"/>
              <w:ind w:left="1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քանակ</w:t>
            </w:r>
          </w:p>
        </w:tc>
        <w:tc>
          <w:tcPr>
            <w:tcW w:w="159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524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3"/>
              <w:ind w:left="54"/>
              <w:rPr>
                <w:sz w:val="22"/>
              </w:rPr>
            </w:pPr>
            <w:r>
              <w:rPr>
                <w:w w:val="125"/>
                <w:sz w:val="22"/>
              </w:rPr>
              <w:t>8.</w:t>
            </w:r>
          </w:p>
        </w:tc>
        <w:tc>
          <w:tcPr>
            <w:tcW w:w="5899" w:type="dxa"/>
            <w:tcBorders>
              <w:top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>
            <w:pPr>
              <w:pStyle w:val="TableParagraph"/>
              <w:spacing w:line="331" w:lineRule="auto" w:before="33"/>
              <w:ind w:left="1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Միջին աշխատավարձի չափը (ՀՀ դրամ) կազմակերպչի կողմից ստեղծված աշխատատեղերի համար` ըստ</w:t>
            </w:r>
          </w:p>
          <w:p>
            <w:pPr>
              <w:pStyle w:val="TableParagraph"/>
              <w:spacing w:line="251" w:lineRule="exact"/>
              <w:ind w:left="1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գործունեության տեսակների</w:t>
            </w:r>
          </w:p>
        </w:tc>
        <w:tc>
          <w:tcPr>
            <w:tcW w:w="1596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pgSz w:w="12240" w:h="15840"/>
          <w:pgMar w:header="685" w:footer="0" w:top="1320" w:bottom="280" w:left="1420" w:right="520"/>
          <w:pgNumType w:start="2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5901"/>
        <w:gridCol w:w="1597"/>
        <w:gridCol w:w="1164"/>
      </w:tblGrid>
      <w:tr>
        <w:trPr>
          <w:trHeight w:val="698" w:hRule="atLeast"/>
        </w:trPr>
        <w:tc>
          <w:tcPr>
            <w:tcW w:w="520" w:type="dxa"/>
            <w:tcBorders>
              <w:left w:val="single" w:sz="12" w:space="0" w:color="EFEFEF"/>
              <w:bottom w:val="single" w:sz="12" w:space="0" w:color="9F9F9F"/>
              <w:right w:val="thickThinMediumGap" w:sz="3" w:space="0" w:color="9F9F9F"/>
            </w:tcBorders>
          </w:tcPr>
          <w:p>
            <w:pPr>
              <w:pStyle w:val="TableParagraph"/>
              <w:spacing w:before="37"/>
              <w:ind w:left="58"/>
              <w:rPr>
                <w:sz w:val="22"/>
              </w:rPr>
            </w:pPr>
            <w:r>
              <w:rPr>
                <w:w w:val="125"/>
                <w:sz w:val="22"/>
              </w:rPr>
              <w:t>9.</w:t>
            </w:r>
          </w:p>
        </w:tc>
        <w:tc>
          <w:tcPr>
            <w:tcW w:w="5901" w:type="dxa"/>
            <w:tcBorders>
              <w:left w:val="thinThickMediumGap" w:sz="3" w:space="0" w:color="9F9F9F"/>
              <w:bottom w:val="single" w:sz="12" w:space="0" w:color="9F9F9F"/>
              <w:right w:val="thinThickMediumGap" w:sz="3" w:space="0" w:color="EFEFEF"/>
            </w:tcBorders>
          </w:tcPr>
          <w:p>
            <w:pPr>
              <w:pStyle w:val="TableParagraph"/>
              <w:spacing w:before="37"/>
              <w:ind w:left="1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Ազատ տնտեսական գոտու շահագործողների թիվը,</w:t>
            </w:r>
          </w:p>
          <w:p>
            <w:pPr>
              <w:pStyle w:val="TableParagraph"/>
              <w:spacing w:before="95"/>
              <w:ind w:left="1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զբաղեցրած տարածքի չափը և ժամկետները</w:t>
            </w:r>
          </w:p>
        </w:tc>
        <w:tc>
          <w:tcPr>
            <w:tcW w:w="1597" w:type="dxa"/>
            <w:tcBorders>
              <w:bottom w:val="single" w:sz="12" w:space="0" w:color="9F9F9F"/>
              <w:right w:val="thinThickMediumGap" w:sz="3" w:space="0" w:color="EFEFE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48" w:hRule="atLeast"/>
        </w:trPr>
        <w:tc>
          <w:tcPr>
            <w:tcW w:w="520" w:type="dxa"/>
            <w:tcBorders>
              <w:top w:val="single" w:sz="12" w:space="0" w:color="9F9F9F"/>
              <w:left w:val="single" w:sz="12" w:space="0" w:color="EFEFEF"/>
              <w:bottom w:val="thickThinMediumGap" w:sz="3" w:space="0" w:color="9F9F9F"/>
              <w:right w:val="thickThinMediumGap" w:sz="3" w:space="0" w:color="9F9F9F"/>
            </w:tcBorders>
          </w:tcPr>
          <w:p>
            <w:pPr>
              <w:pStyle w:val="TableParagraph"/>
              <w:spacing w:before="34"/>
              <w:ind w:left="58"/>
              <w:rPr>
                <w:sz w:val="22"/>
              </w:rPr>
            </w:pPr>
            <w:r>
              <w:rPr>
                <w:w w:val="110"/>
                <w:sz w:val="22"/>
              </w:rPr>
              <w:t>10.</w:t>
            </w:r>
          </w:p>
        </w:tc>
        <w:tc>
          <w:tcPr>
            <w:tcW w:w="5901" w:type="dxa"/>
            <w:tcBorders>
              <w:top w:val="single" w:sz="12" w:space="0" w:color="9F9F9F"/>
              <w:left w:val="thinThickMediumGap" w:sz="3" w:space="0" w:color="9F9F9F"/>
              <w:bottom w:val="thickThinMediumGap" w:sz="3" w:space="0" w:color="9F9F9F"/>
              <w:right w:val="thinThickMediumGap" w:sz="3" w:space="0" w:color="EFEFEF"/>
            </w:tcBorders>
          </w:tcPr>
          <w:p>
            <w:pPr>
              <w:pStyle w:val="TableParagraph"/>
              <w:spacing w:line="331" w:lineRule="auto" w:before="34"/>
              <w:ind w:left="1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Ազատ տնտեսական գոտու շահագործող չհանդիսացող կազմակերպությունների ցանկը և</w:t>
            </w:r>
            <w:r>
              <w:rPr>
                <w:spacing w:val="5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գործունեության</w:t>
            </w:r>
          </w:p>
          <w:p>
            <w:pPr>
              <w:pStyle w:val="TableParagraph"/>
              <w:spacing w:line="251" w:lineRule="exact"/>
              <w:ind w:left="1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տեսակը (թվարկել)</w:t>
            </w:r>
          </w:p>
        </w:tc>
        <w:tc>
          <w:tcPr>
            <w:tcW w:w="1597" w:type="dxa"/>
            <w:tcBorders>
              <w:top w:val="single" w:sz="12" w:space="0" w:color="9F9F9F"/>
              <w:bottom w:val="thickThinMediumGap" w:sz="3" w:space="0" w:color="9F9F9F"/>
              <w:right w:val="thinThickMediumGap" w:sz="3" w:space="0" w:color="EFEFE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12" w:space="0" w:color="9F9F9F"/>
              <w:bottom w:val="thickThinMediumGap" w:sz="3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spacing w:line="336" w:lineRule="auto" w:before="98"/>
        <w:ind w:left="451" w:right="0" w:firstLine="0"/>
        <w:jc w:val="left"/>
        <w:rPr>
          <w:sz w:val="20"/>
          <w:szCs w:val="20"/>
        </w:rPr>
      </w:pPr>
      <w:r>
        <w:rPr>
          <w:w w:val="110"/>
          <w:sz w:val="20"/>
          <w:szCs w:val="20"/>
        </w:rPr>
        <w:t>*Ցուցանիշը արտարժույթով կատարվելու դեպքում հաշվարկել ՀՀ դրամի ՀՀ ԿԲ կողմից հրապարակվող տարեկան միջին փոխարժեքով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88" w:lineRule="auto" w:before="130"/>
        <w:ind w:left="589" w:right="4543" w:hanging="138"/>
      </w:pPr>
      <w:r>
        <w:rPr>
          <w:w w:val="105"/>
        </w:rPr>
        <w:t>ՀԱՅԱՍՏԱՆԻ ՀԱՆՐԱՊԵՏՈՒԹՅԱՆ ՎԱՐՉԱՊԵՏԻ ԱՇԽԱՏԱԿԱԶՄԻ</w:t>
      </w:r>
    </w:p>
    <w:p>
      <w:pPr>
        <w:pStyle w:val="BodyText"/>
        <w:tabs>
          <w:tab w:pos="7031" w:val="left" w:leader="none"/>
        </w:tabs>
        <w:ind w:left="1348"/>
      </w:pPr>
      <w:r>
        <w:rPr>
          <w:w w:val="105"/>
        </w:rPr>
        <w:t>ՂԵԿԱՎԱՐ</w:t>
        <w:tab/>
      </w:r>
      <w:r>
        <w:rPr>
          <w:spacing w:val="-5"/>
          <w:w w:val="105"/>
        </w:rPr>
        <w:t>Ա.</w:t>
      </w:r>
      <w:r>
        <w:rPr>
          <w:spacing w:val="0"/>
          <w:w w:val="105"/>
        </w:rPr>
        <w:t> </w:t>
      </w:r>
      <w:r>
        <w:rPr>
          <w:spacing w:val="-7"/>
          <w:w w:val="105"/>
        </w:rPr>
        <w:t>ՀԱՐՈՒԹՅՈՒՆՅԱՆ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95"/>
        <w:ind w:left="0" w:right="441" w:firstLine="0"/>
        <w:jc w:val="righ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6409880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16.08.2024</w:t>
      </w:r>
    </w:p>
    <w:sectPr>
      <w:pgSz w:w="12240" w:h="15840"/>
      <w:pgMar w:header="685" w:footer="0" w:top="1320" w:bottom="280" w:left="14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600006pt;margin-top:33.257862pt;width:9.25pt;height:12.4pt;mso-position-horizontal-relative:page;mso-position-vertical-relative:page;z-index:-7216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1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1" w:hanging="208"/>
      </w:pPr>
      <w:rPr>
        <w:rFonts w:hint="default" w:ascii="Times New Roman" w:hAnsi="Times New Roman" w:eastAsia="Times New Roman" w:cs="Times New Roman"/>
        <w:w w:val="104"/>
        <w:sz w:val="22"/>
        <w:szCs w:val="22"/>
      </w:rPr>
    </w:lvl>
    <w:lvl w:ilvl="1">
      <w:start w:val="0"/>
      <w:numFmt w:val="bullet"/>
      <w:lvlText w:val="•"/>
      <w:lvlJc w:val="left"/>
      <w:pPr>
        <w:ind w:left="605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1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6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62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8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33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19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05" w:hanging="2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KristinaP</dc:creator>
  <dc:title>Microsoft Word - voroshumKK307.3</dc:title>
  <dcterms:created xsi:type="dcterms:W3CDTF">2024-08-16T14:02:06Z</dcterms:created>
  <dcterms:modified xsi:type="dcterms:W3CDTF">2024-08-16T14:02:06Z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2024-08-16T00:00:00Z</vt:filetime>
  </property>
</Properties>
</file>