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8210D" w14:textId="77777777" w:rsidR="00EE7366" w:rsidRPr="0000442B" w:rsidRDefault="0011689D" w:rsidP="0000442B">
      <w:pPr>
        <w:pStyle w:val="BodyText"/>
        <w:shd w:val="clear" w:color="auto" w:fill="auto"/>
        <w:spacing w:after="160"/>
        <w:ind w:left="5103" w:firstLine="0"/>
        <w:jc w:val="center"/>
        <w:rPr>
          <w:rFonts w:ascii="Sylfaen" w:hAnsi="Sylfaen"/>
          <w:color w:val="000000" w:themeColor="text1"/>
          <w:sz w:val="24"/>
          <w:szCs w:val="24"/>
        </w:rPr>
      </w:pPr>
      <w:r w:rsidRPr="0000442B">
        <w:rPr>
          <w:rFonts w:ascii="Sylfaen" w:hAnsi="Sylfaen"/>
          <w:color w:val="000000" w:themeColor="text1"/>
          <w:sz w:val="24"/>
          <w:szCs w:val="24"/>
        </w:rPr>
        <w:t>ՀԱՍՏԱՏՎԱԾ ԵՆ</w:t>
      </w:r>
    </w:p>
    <w:p w14:paraId="21C8D687" w14:textId="77777777" w:rsidR="00EE7366" w:rsidRPr="0000442B" w:rsidRDefault="0011689D" w:rsidP="0000442B">
      <w:pPr>
        <w:pStyle w:val="BodyText"/>
        <w:shd w:val="clear" w:color="auto" w:fill="auto"/>
        <w:spacing w:after="160"/>
        <w:ind w:left="5103" w:firstLine="0"/>
        <w:jc w:val="center"/>
        <w:rPr>
          <w:rFonts w:ascii="Sylfaen" w:hAnsi="Sylfaen"/>
          <w:color w:val="000000" w:themeColor="text1"/>
          <w:sz w:val="24"/>
          <w:szCs w:val="24"/>
        </w:rPr>
      </w:pPr>
      <w:r w:rsidRPr="0000442B">
        <w:rPr>
          <w:rFonts w:ascii="Sylfaen" w:hAnsi="Sylfaen"/>
          <w:color w:val="000000" w:themeColor="text1"/>
          <w:sz w:val="24"/>
          <w:szCs w:val="24"/>
        </w:rPr>
        <w:t xml:space="preserve">Եվրասիական տնտեսական հանձնաժողովի կոլեգիայի </w:t>
      </w:r>
      <w:r w:rsidR="0000442B">
        <w:rPr>
          <w:rFonts w:ascii="Sylfaen" w:hAnsi="Sylfaen"/>
          <w:color w:val="000000" w:themeColor="text1"/>
          <w:sz w:val="24"/>
          <w:szCs w:val="24"/>
        </w:rPr>
        <w:br/>
      </w:r>
      <w:r w:rsidRPr="0000442B">
        <w:rPr>
          <w:rFonts w:ascii="Sylfaen" w:hAnsi="Sylfaen"/>
          <w:color w:val="000000" w:themeColor="text1"/>
          <w:sz w:val="24"/>
          <w:szCs w:val="24"/>
        </w:rPr>
        <w:t xml:space="preserve">2022 թվականի հոկտեմբերի 18-ի </w:t>
      </w:r>
      <w:r w:rsidR="0000442B">
        <w:rPr>
          <w:rFonts w:ascii="Sylfaen" w:hAnsi="Sylfaen"/>
          <w:color w:val="000000" w:themeColor="text1"/>
          <w:sz w:val="24"/>
          <w:szCs w:val="24"/>
        </w:rPr>
        <w:br/>
      </w:r>
      <w:r w:rsidRPr="0000442B">
        <w:rPr>
          <w:rFonts w:ascii="Sylfaen" w:hAnsi="Sylfaen"/>
          <w:color w:val="000000" w:themeColor="text1"/>
          <w:sz w:val="24"/>
          <w:szCs w:val="24"/>
        </w:rPr>
        <w:t>թիվ 148 որոշմամբ</w:t>
      </w:r>
    </w:p>
    <w:p w14:paraId="30DAB49D" w14:textId="77777777" w:rsidR="00EB7D4F" w:rsidRPr="0000442B" w:rsidRDefault="00EB7D4F" w:rsidP="0000442B">
      <w:pPr>
        <w:pStyle w:val="BodyText"/>
        <w:shd w:val="clear" w:color="auto" w:fill="auto"/>
        <w:spacing w:after="160"/>
        <w:ind w:left="5103" w:firstLine="0"/>
        <w:jc w:val="center"/>
        <w:rPr>
          <w:rFonts w:ascii="Sylfaen" w:hAnsi="Sylfaen"/>
          <w:color w:val="000000" w:themeColor="text1"/>
          <w:sz w:val="24"/>
          <w:szCs w:val="24"/>
        </w:rPr>
      </w:pPr>
    </w:p>
    <w:p w14:paraId="514FAE05" w14:textId="77777777" w:rsidR="0000442B" w:rsidRDefault="0011689D" w:rsidP="0000442B">
      <w:pPr>
        <w:pStyle w:val="BodyText"/>
        <w:shd w:val="clear" w:color="auto" w:fill="auto"/>
        <w:spacing w:after="160"/>
        <w:ind w:firstLine="0"/>
        <w:jc w:val="center"/>
        <w:rPr>
          <w:rFonts w:ascii="Sylfaen" w:hAnsi="Sylfaen"/>
          <w:b/>
          <w:color w:val="000000" w:themeColor="text1"/>
          <w:sz w:val="24"/>
          <w:szCs w:val="24"/>
        </w:rPr>
      </w:pPr>
      <w:r w:rsidRPr="0000442B">
        <w:rPr>
          <w:rFonts w:ascii="Sylfaen" w:hAnsi="Sylfaen"/>
          <w:b/>
          <w:color w:val="000000" w:themeColor="text1"/>
          <w:sz w:val="24"/>
          <w:szCs w:val="24"/>
        </w:rPr>
        <w:t xml:space="preserve">ԿԱՆՈՆՆԵՐ </w:t>
      </w:r>
    </w:p>
    <w:p w14:paraId="78D3DE7D" w14:textId="645A106E" w:rsidR="00EE7366" w:rsidRPr="0000442B" w:rsidRDefault="0011689D" w:rsidP="0000442B">
      <w:pPr>
        <w:pStyle w:val="BodyText"/>
        <w:shd w:val="clear" w:color="auto" w:fill="auto"/>
        <w:spacing w:after="160"/>
        <w:ind w:firstLine="0"/>
        <w:jc w:val="center"/>
        <w:rPr>
          <w:rFonts w:ascii="Sylfaen" w:hAnsi="Sylfaen"/>
          <w:b/>
          <w:bCs/>
          <w:color w:val="000000" w:themeColor="text1"/>
          <w:sz w:val="24"/>
          <w:szCs w:val="24"/>
        </w:rPr>
      </w:pPr>
      <w:r w:rsidRPr="0000442B">
        <w:rPr>
          <w:rFonts w:ascii="Sylfaen" w:hAnsi="Sylfaen"/>
          <w:b/>
          <w:color w:val="000000" w:themeColor="text1"/>
          <w:sz w:val="24"/>
          <w:szCs w:val="24"/>
        </w:rPr>
        <w:t xml:space="preserve">«Ներմուծման մաքսատուրքերի հաշվեգրված </w:t>
      </w:r>
      <w:r w:rsidR="006B349F">
        <w:rPr>
          <w:rFonts w:ascii="Sylfaen" w:hAnsi="Sylfaen"/>
          <w:b/>
          <w:color w:val="000000" w:themeColor="text1"/>
          <w:sz w:val="24"/>
          <w:szCs w:val="24"/>
        </w:rPr>
        <w:t>և</w:t>
      </w:r>
      <w:r w:rsidRPr="0000442B">
        <w:rPr>
          <w:rFonts w:ascii="Sylfaen" w:hAnsi="Sylfaen"/>
          <w:b/>
          <w:color w:val="000000" w:themeColor="text1"/>
          <w:sz w:val="24"/>
          <w:szCs w:val="24"/>
        </w:rPr>
        <w:t xml:space="preserve"> բաշխված գումարների վերաբերյալ տեղեկությունների փոխանակման ապահովում, ինչպես նա</w:t>
      </w:r>
      <w:r w:rsidR="006B349F">
        <w:rPr>
          <w:rFonts w:ascii="Sylfaen" w:hAnsi="Sylfaen"/>
          <w:b/>
          <w:color w:val="000000" w:themeColor="text1"/>
          <w:sz w:val="24"/>
          <w:szCs w:val="24"/>
        </w:rPr>
        <w:t>և</w:t>
      </w:r>
      <w:r w:rsidRPr="0000442B">
        <w:rPr>
          <w:rFonts w:ascii="Sylfaen" w:hAnsi="Sylfaen"/>
          <w:b/>
          <w:color w:val="000000" w:themeColor="text1"/>
          <w:sz w:val="24"/>
          <w:szCs w:val="24"/>
        </w:rPr>
        <w:t xml:space="preserve"> այդպիսի տեղեկություններ պարունակող տվյալների բազայի ձ</w:t>
      </w:r>
      <w:r w:rsidR="006B349F">
        <w:rPr>
          <w:rFonts w:ascii="Sylfaen" w:hAnsi="Sylfaen"/>
          <w:b/>
          <w:color w:val="000000" w:themeColor="text1"/>
          <w:sz w:val="24"/>
          <w:szCs w:val="24"/>
        </w:rPr>
        <w:t>և</w:t>
      </w:r>
      <w:r w:rsidRPr="0000442B">
        <w:rPr>
          <w:rFonts w:ascii="Sylfaen" w:hAnsi="Sylfaen"/>
          <w:b/>
          <w:color w:val="000000" w:themeColor="text1"/>
          <w:sz w:val="24"/>
          <w:szCs w:val="24"/>
        </w:rPr>
        <w:t xml:space="preserve">ավորում, վարում </w:t>
      </w:r>
      <w:r w:rsidR="006B349F">
        <w:rPr>
          <w:rFonts w:ascii="Sylfaen" w:hAnsi="Sylfaen"/>
          <w:b/>
          <w:color w:val="000000" w:themeColor="text1"/>
          <w:sz w:val="24"/>
          <w:szCs w:val="24"/>
        </w:rPr>
        <w:t>և</w:t>
      </w:r>
      <w:r w:rsidRPr="0000442B">
        <w:rPr>
          <w:rFonts w:ascii="Sylfaen" w:hAnsi="Sylfaen"/>
          <w:b/>
          <w:color w:val="000000" w:themeColor="text1"/>
          <w:sz w:val="24"/>
          <w:szCs w:val="24"/>
        </w:rPr>
        <w:t xml:space="preserve"> օգտագործում» ընդհանուր գործընթացը Եվրասիական տնտեսական միության ինտեգրված տեղեկատվական համակարգի միջոցներով իրագործելիս տեղեկատվական փոխգործակցության</w:t>
      </w:r>
    </w:p>
    <w:p w14:paraId="730B5818" w14:textId="77777777" w:rsidR="003B1836" w:rsidRPr="0000442B" w:rsidRDefault="003B1836" w:rsidP="0000442B">
      <w:pPr>
        <w:pStyle w:val="BodyText"/>
        <w:shd w:val="clear" w:color="auto" w:fill="auto"/>
        <w:spacing w:after="160"/>
        <w:ind w:firstLine="0"/>
        <w:jc w:val="center"/>
        <w:rPr>
          <w:rFonts w:ascii="Sylfaen" w:hAnsi="Sylfaen"/>
          <w:color w:val="000000" w:themeColor="text1"/>
          <w:sz w:val="24"/>
          <w:szCs w:val="24"/>
        </w:rPr>
      </w:pPr>
    </w:p>
    <w:p w14:paraId="153F8622" w14:textId="77777777" w:rsidR="00EE7366" w:rsidRPr="0000442B" w:rsidRDefault="00816F45"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t>I. Ընդհանուր դրույթներ</w:t>
      </w:r>
    </w:p>
    <w:p w14:paraId="4109921B" w14:textId="0CC363ED" w:rsidR="00EE7366" w:rsidRPr="0000442B" w:rsidRDefault="00816F45" w:rsidP="0000442B">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1.</w:t>
      </w:r>
      <w:r w:rsidR="0000442B">
        <w:rPr>
          <w:rFonts w:ascii="Sylfaen" w:hAnsi="Sylfaen"/>
          <w:color w:val="000000" w:themeColor="text1"/>
          <w:sz w:val="24"/>
          <w:szCs w:val="24"/>
        </w:rPr>
        <w:tab/>
      </w:r>
      <w:r w:rsidRPr="0000442B">
        <w:rPr>
          <w:rFonts w:ascii="Sylfaen" w:hAnsi="Sylfaen"/>
          <w:color w:val="000000" w:themeColor="text1"/>
          <w:sz w:val="24"/>
          <w:szCs w:val="24"/>
        </w:rPr>
        <w:t>Սույն կանոնները մշակվել են Եվրասիական տնտեսական միության (այսուհետ՝ Միություն) իրավունքի կազմում ընդգրկված հետ</w:t>
      </w:r>
      <w:r w:rsidR="006B349F">
        <w:rPr>
          <w:rFonts w:ascii="Sylfaen" w:hAnsi="Sylfaen"/>
          <w:color w:val="000000" w:themeColor="text1"/>
          <w:sz w:val="24"/>
          <w:szCs w:val="24"/>
        </w:rPr>
        <w:t>և</w:t>
      </w:r>
      <w:r w:rsidRPr="0000442B">
        <w:rPr>
          <w:rFonts w:ascii="Sylfaen" w:hAnsi="Sylfaen"/>
          <w:color w:val="000000" w:themeColor="text1"/>
          <w:sz w:val="24"/>
          <w:szCs w:val="24"/>
        </w:rPr>
        <w:t>յալ ակտերին համապատասխան՝</w:t>
      </w:r>
    </w:p>
    <w:p w14:paraId="2736E1CA" w14:textId="77777777" w:rsidR="00EE7366" w:rsidRPr="0000442B" w:rsidRDefault="0011689D" w:rsidP="0000442B">
      <w:pPr>
        <w:pStyle w:val="BodyText"/>
        <w:shd w:val="clear" w:color="auto" w:fill="auto"/>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«Եվրասիական տնտեսական միության մասին» 2014 թվականի մայիսի 29-ի պայմանագիր.</w:t>
      </w:r>
    </w:p>
    <w:p w14:paraId="7F80BCE6" w14:textId="7086690A" w:rsidR="00EE7366" w:rsidRDefault="0011689D" w:rsidP="0000442B">
      <w:pPr>
        <w:pStyle w:val="BodyText"/>
        <w:shd w:val="clear" w:color="auto" w:fill="auto"/>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 xml:space="preserve">Եվրասիական տնտեսական հանձնաժողովի կոլեգիայի 2014 թվականի նոյեմբերի 6-ի «Ընդհանուր գործընթացներն արտաքին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փոխադարձ առ</w:t>
      </w:r>
      <w:r w:rsidR="006B349F">
        <w:rPr>
          <w:rFonts w:ascii="Sylfaen" w:hAnsi="Sylfaen"/>
          <w:color w:val="000000" w:themeColor="text1"/>
          <w:sz w:val="24"/>
          <w:szCs w:val="24"/>
        </w:rPr>
        <w:t>և</w:t>
      </w:r>
      <w:r w:rsidRPr="0000442B">
        <w:rPr>
          <w:rFonts w:ascii="Sylfaen" w:hAnsi="Sylfaen"/>
          <w:color w:val="000000" w:themeColor="text1"/>
          <w:sz w:val="24"/>
          <w:szCs w:val="24"/>
        </w:rPr>
        <w:t>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14:paraId="08DBBE71" w14:textId="77777777" w:rsidR="0000442B" w:rsidRPr="0000442B" w:rsidRDefault="0000442B" w:rsidP="0000442B">
      <w:pPr>
        <w:pStyle w:val="BodyText"/>
        <w:shd w:val="clear" w:color="auto" w:fill="auto"/>
        <w:spacing w:after="160"/>
        <w:ind w:firstLine="567"/>
        <w:jc w:val="both"/>
        <w:rPr>
          <w:rFonts w:ascii="Sylfaen" w:hAnsi="Sylfaen"/>
          <w:color w:val="000000" w:themeColor="text1"/>
          <w:sz w:val="24"/>
          <w:szCs w:val="24"/>
        </w:rPr>
      </w:pPr>
    </w:p>
    <w:p w14:paraId="7125A454" w14:textId="34098776" w:rsidR="00EE7366" w:rsidRPr="0000442B" w:rsidRDefault="0011689D" w:rsidP="0000442B">
      <w:pPr>
        <w:pStyle w:val="BodyText"/>
        <w:shd w:val="clear" w:color="auto" w:fill="auto"/>
        <w:spacing w:after="160"/>
        <w:ind w:firstLine="567"/>
        <w:jc w:val="both"/>
        <w:rPr>
          <w:color w:val="000000" w:themeColor="text1"/>
          <w:sz w:val="24"/>
          <w:szCs w:val="24"/>
        </w:rPr>
      </w:pPr>
      <w:r w:rsidRPr="0000442B">
        <w:rPr>
          <w:rFonts w:ascii="Sylfaen" w:hAnsi="Sylfaen"/>
          <w:color w:val="000000" w:themeColor="text1"/>
          <w:sz w:val="24"/>
          <w:szCs w:val="24"/>
        </w:rPr>
        <w:lastRenderedPageBreak/>
        <w:t xml:space="preserve">Եվրասիական տնտեսական հանձնաժողովի կոլեգիայի 2014 թվականի դեկտեմբերի 2-ի «Ներմուծման մաքսատուրքերի վճարված, հաշվեգրված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բաշխված գումարների վերաբերյալ հաշվետվությունների ձ</w:t>
      </w:r>
      <w:r w:rsidR="006B349F">
        <w:rPr>
          <w:rFonts w:ascii="Sylfaen" w:hAnsi="Sylfaen"/>
          <w:color w:val="000000" w:themeColor="text1"/>
          <w:sz w:val="24"/>
          <w:szCs w:val="24"/>
        </w:rPr>
        <w:t>և</w:t>
      </w:r>
      <w:r w:rsidRPr="0000442B">
        <w:rPr>
          <w:rFonts w:ascii="Sylfaen" w:hAnsi="Sylfaen"/>
          <w:color w:val="000000" w:themeColor="text1"/>
          <w:sz w:val="24"/>
          <w:szCs w:val="24"/>
        </w:rPr>
        <w:t>երը հաստատելու մասին» թիվ 222 որոշում</w:t>
      </w:r>
    </w:p>
    <w:p w14:paraId="4C1E1BF5" w14:textId="56DF8A72" w:rsidR="00EE7366" w:rsidRPr="0000442B" w:rsidRDefault="0011689D" w:rsidP="0000442B">
      <w:pPr>
        <w:pStyle w:val="BodyText"/>
        <w:shd w:val="clear" w:color="auto" w:fill="auto"/>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 xml:space="preserve">Եվրասիական տնտեսական հանձնաժողովի կոլեգիայի 2015 թվականի հունվարի 27-ի «Արտաքին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փոխադարձ առ</w:t>
      </w:r>
      <w:r w:rsidR="006B349F">
        <w:rPr>
          <w:rFonts w:ascii="Sylfaen" w:hAnsi="Sylfaen"/>
          <w:color w:val="000000" w:themeColor="text1"/>
          <w:sz w:val="24"/>
          <w:szCs w:val="24"/>
        </w:rPr>
        <w:t>և</w:t>
      </w:r>
      <w:r w:rsidRPr="0000442B">
        <w:rPr>
          <w:rFonts w:ascii="Sylfaen" w:hAnsi="Sylfaen"/>
          <w:color w:val="000000" w:themeColor="text1"/>
          <w:sz w:val="24"/>
          <w:szCs w:val="24"/>
        </w:rPr>
        <w:t>տրի ինտեգրված տեղեկատվական համակարգում տվյալների էլեկտրոնային փոխանակման կանոնները հաստատելու մասին» թիվ 5 որոշում.</w:t>
      </w:r>
    </w:p>
    <w:p w14:paraId="3A236025" w14:textId="1F310A1C" w:rsidR="00EE7366" w:rsidRPr="0000442B" w:rsidRDefault="0011689D" w:rsidP="0000442B">
      <w:pPr>
        <w:pStyle w:val="BodyText"/>
        <w:shd w:val="clear" w:color="auto" w:fill="auto"/>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 xml:space="preserve">Եվրասիական տնտեսական հանձնաժողովի կոլեգիայի 2015 թվականի ապրիլի 14-ի «Եվրասիական տնտեսական միության շրջանակներում ընդհանուր գործընթացների ցանկի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Եվրասիական տնտեսական հանձնաժողովի կոլեգիայի 2014 թվականի օգոստոսի 19-ի թիվ 132 որոշման մեջ փոփոխություն կատարելու մասին» թիվ 29 որոշում.</w:t>
      </w:r>
    </w:p>
    <w:p w14:paraId="7A2C329F" w14:textId="1BEFE88C" w:rsidR="00EE7366" w:rsidRPr="0000442B" w:rsidRDefault="0011689D" w:rsidP="0000442B">
      <w:pPr>
        <w:pStyle w:val="BodyText"/>
        <w:shd w:val="clear" w:color="auto" w:fill="auto"/>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 xml:space="preserve">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նկարագրության մեթոդիկայի մասին» թիվ 63 որոշում.</w:t>
      </w:r>
    </w:p>
    <w:p w14:paraId="0C9EED09" w14:textId="5681BCE7" w:rsidR="00EE7366" w:rsidRDefault="0011689D" w:rsidP="0000442B">
      <w:pPr>
        <w:pStyle w:val="BodyText"/>
        <w:shd w:val="clear" w:color="auto" w:fill="auto"/>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Եվրասիական տնտեսական միության հետ անդրսահմանային փոխգործակցության ժամանակ էլեկտրոնային փաստաթղթերի փոխանակման մասին» հիմնադրույթը հաստատելու մասին» թիվ 125 որոշում:</w:t>
      </w:r>
    </w:p>
    <w:p w14:paraId="47F81BB4" w14:textId="77777777" w:rsidR="0000442B" w:rsidRPr="0000442B" w:rsidRDefault="0000442B" w:rsidP="006C7BB0">
      <w:pPr>
        <w:pStyle w:val="BodyText"/>
        <w:shd w:val="clear" w:color="auto" w:fill="auto"/>
        <w:spacing w:after="160"/>
        <w:ind w:firstLine="0"/>
        <w:jc w:val="both"/>
        <w:rPr>
          <w:rFonts w:ascii="Sylfaen" w:hAnsi="Sylfaen"/>
          <w:color w:val="000000" w:themeColor="text1"/>
          <w:sz w:val="24"/>
          <w:szCs w:val="24"/>
        </w:rPr>
      </w:pPr>
    </w:p>
    <w:p w14:paraId="144BB364" w14:textId="77777777" w:rsidR="00EE7366" w:rsidRPr="0000442B" w:rsidRDefault="00816F45"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t>II. Կիրառման ոլորտը</w:t>
      </w:r>
    </w:p>
    <w:p w14:paraId="372DC57E" w14:textId="07BC94BF" w:rsidR="00EE7366" w:rsidRPr="0000442B" w:rsidRDefault="00816F45" w:rsidP="0000442B">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2.</w:t>
      </w:r>
      <w:r w:rsidR="0000442B">
        <w:rPr>
          <w:rFonts w:ascii="Sylfaen" w:hAnsi="Sylfaen"/>
          <w:color w:val="000000" w:themeColor="text1"/>
          <w:sz w:val="24"/>
          <w:szCs w:val="24"/>
        </w:rPr>
        <w:tab/>
      </w:r>
      <w:r w:rsidRPr="0000442B">
        <w:rPr>
          <w:rFonts w:ascii="Sylfaen" w:hAnsi="Sylfaen"/>
          <w:color w:val="000000" w:themeColor="text1"/>
          <w:sz w:val="24"/>
          <w:szCs w:val="24"/>
        </w:rPr>
        <w:t xml:space="preserve">Սույն կանոնները մշակվել են «Ներմուծման մաքսատուրքերի հաշվեգրված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բաշխված գումարների վերաբերյալ տեղեկությունների </w:t>
      </w:r>
      <w:r w:rsidRPr="0000442B">
        <w:rPr>
          <w:rFonts w:ascii="Sylfaen" w:hAnsi="Sylfaen"/>
          <w:color w:val="000000" w:themeColor="text1"/>
          <w:sz w:val="24"/>
          <w:szCs w:val="24"/>
        </w:rPr>
        <w:lastRenderedPageBreak/>
        <w:t>փոխանակման ապահովում, ինչպես նա</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այդպիսի տեղեկություններ պարունակող տվյալների բազայի ձ</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ավորում, վարում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օգտագործում»</w:t>
      </w:r>
      <w:r w:rsidR="0000442B" w:rsidRPr="0000442B">
        <w:rPr>
          <w:rFonts w:ascii="Sylfaen" w:hAnsi="Sylfaen"/>
          <w:color w:val="000000" w:themeColor="text1"/>
          <w:sz w:val="24"/>
          <w:szCs w:val="24"/>
        </w:rPr>
        <w:t xml:space="preserve"> </w:t>
      </w:r>
      <w:r w:rsidRPr="0000442B">
        <w:rPr>
          <w:rFonts w:ascii="Sylfaen" w:hAnsi="Sylfaen"/>
          <w:color w:val="000000" w:themeColor="text1"/>
          <w:sz w:val="24"/>
          <w:szCs w:val="24"/>
        </w:rPr>
        <w:t>ընդհանուր գործընթացի (այսուհետ՝ ընդհանուր գործընթաց) մասնակիցների միջ</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տեղեկատվական փոխգործակցության կարգն ու պայմանները սահմանելու նպատակով</w:t>
      </w:r>
      <w:r w:rsidR="00DC6801" w:rsidRPr="0000442B">
        <w:rPr>
          <w:rFonts w:ascii="Sylfaen" w:hAnsi="Sylfaen"/>
          <w:color w:val="000000" w:themeColor="text1"/>
          <w:sz w:val="24"/>
          <w:szCs w:val="24"/>
        </w:rPr>
        <w:t>՝</w:t>
      </w:r>
      <w:r w:rsidRPr="0000442B">
        <w:rPr>
          <w:rFonts w:ascii="Sylfaen" w:hAnsi="Sylfaen"/>
          <w:color w:val="000000" w:themeColor="text1"/>
          <w:sz w:val="24"/>
          <w:szCs w:val="24"/>
        </w:rPr>
        <w:t xml:space="preserve"> ներառյալ այդ ընդհանուր գործընթացի շրջանակներում կատարվող ընթացակարգերի նկարագրությունը։</w:t>
      </w:r>
    </w:p>
    <w:p w14:paraId="71FE3528" w14:textId="79F702F8" w:rsidR="00EE7366" w:rsidRPr="0000442B" w:rsidRDefault="00816F45" w:rsidP="0000442B">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3.</w:t>
      </w:r>
      <w:r w:rsidR="0000442B">
        <w:rPr>
          <w:rFonts w:ascii="Sylfaen" w:hAnsi="Sylfaen"/>
          <w:color w:val="000000" w:themeColor="text1"/>
          <w:sz w:val="24"/>
          <w:szCs w:val="24"/>
        </w:rPr>
        <w:tab/>
      </w:r>
      <w:r w:rsidRPr="0000442B">
        <w:rPr>
          <w:rFonts w:ascii="Sylfaen" w:hAnsi="Sylfaen"/>
          <w:color w:val="000000" w:themeColor="text1"/>
          <w:sz w:val="24"/>
          <w:szCs w:val="24"/>
        </w:rPr>
        <w:t xml:space="preserve">Սույն կանոնները ընդհանուր գործընթացի մասնակիցների կողմից կիրառվում են ընդհանուր գործընթացի շրջանակներում ընթացակարգերի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գործառնությունների կատարման կարգը վերահսկելիս, ինչպես նա</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ընդհանուր գործընթացի իրագործումն ապահովող տեղեկատվական համակարգերի բաղադրիչները նախագծելիս, մշակելիս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լրամշակելիս։</w:t>
      </w:r>
    </w:p>
    <w:p w14:paraId="404A3D30" w14:textId="77777777" w:rsidR="00EB7D4F" w:rsidRPr="0000442B" w:rsidRDefault="00EB7D4F" w:rsidP="0000442B">
      <w:pPr>
        <w:pStyle w:val="BodyText"/>
        <w:shd w:val="clear" w:color="auto" w:fill="auto"/>
        <w:spacing w:after="160"/>
        <w:ind w:firstLine="567"/>
        <w:jc w:val="both"/>
        <w:rPr>
          <w:rFonts w:ascii="Sylfaen" w:hAnsi="Sylfaen"/>
          <w:color w:val="000000" w:themeColor="text1"/>
          <w:sz w:val="24"/>
          <w:szCs w:val="24"/>
        </w:rPr>
      </w:pPr>
    </w:p>
    <w:p w14:paraId="7B1A2570" w14:textId="77777777" w:rsidR="00EE7366" w:rsidRPr="0000442B" w:rsidRDefault="00816F45"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t>III. Հիմնական հասկացությունները</w:t>
      </w:r>
    </w:p>
    <w:p w14:paraId="351B3313" w14:textId="54F05F5C" w:rsidR="00EE7366" w:rsidRPr="0000442B" w:rsidRDefault="00816F45" w:rsidP="0000442B">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4.</w:t>
      </w:r>
      <w:r w:rsidR="0000442B">
        <w:rPr>
          <w:rFonts w:ascii="Sylfaen" w:hAnsi="Sylfaen"/>
          <w:color w:val="000000" w:themeColor="text1"/>
          <w:sz w:val="24"/>
          <w:szCs w:val="24"/>
        </w:rPr>
        <w:tab/>
      </w:r>
      <w:r w:rsidRPr="0000442B">
        <w:rPr>
          <w:rFonts w:ascii="Sylfaen" w:hAnsi="Sylfaen"/>
          <w:color w:val="000000" w:themeColor="text1"/>
          <w:sz w:val="24"/>
          <w:szCs w:val="24"/>
        </w:rPr>
        <w:t xml:space="preserve">Սույն կանոններում օգտագործվող՝ «ընդհանուր գործընթացի ընթացակարգերի խումբ», «ընդհանուր գործընթացի տեղեկատվական օբյեկտ», «կատարող», «ընդհանուր գործընթացի գործառնություն», «ընդհանուր գործընթացի ընթացակարգ»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«ընդհանուր գործընթացի մասնակից» հասկացությունները կիրառվում են Եվրասիական տնտեսական հանձնաժողովի կոլեգիայի 2015 թվականի հունիսի 9-ի թիվ 63 որոշմամբ հաստատված՝ Եվրասիական տնտեսական միության շրջանակներում ընդհանուր գործընթացների վերլուծության, օպտիմալացման, ներդաշնակեցման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նկարագրության մեթոդիկայով սահմանված իմաստներով։</w:t>
      </w:r>
    </w:p>
    <w:p w14:paraId="6F831D44" w14:textId="77777777" w:rsidR="00EB7D4F" w:rsidRPr="0000442B" w:rsidRDefault="00EB7D4F" w:rsidP="0000442B">
      <w:pPr>
        <w:pStyle w:val="BodyText"/>
        <w:shd w:val="clear" w:color="auto" w:fill="auto"/>
        <w:spacing w:after="160"/>
        <w:ind w:firstLine="567"/>
        <w:jc w:val="both"/>
        <w:rPr>
          <w:rFonts w:ascii="Sylfaen" w:hAnsi="Sylfaen"/>
          <w:color w:val="000000" w:themeColor="text1"/>
          <w:sz w:val="24"/>
          <w:szCs w:val="24"/>
        </w:rPr>
      </w:pPr>
    </w:p>
    <w:p w14:paraId="1406B0D8" w14:textId="77777777" w:rsidR="00EE7366" w:rsidRPr="0000442B" w:rsidRDefault="00816F45"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t>IV. Ընդհանուր գործընթացի մասին հիմնական տեղեկությունները</w:t>
      </w:r>
    </w:p>
    <w:p w14:paraId="5FBAFAC0" w14:textId="7BA8FFD8" w:rsidR="00EE7366" w:rsidRPr="0000442B" w:rsidRDefault="00816F45" w:rsidP="0000442B">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5.</w:t>
      </w:r>
      <w:r w:rsidR="0000442B">
        <w:rPr>
          <w:rFonts w:ascii="Sylfaen" w:hAnsi="Sylfaen"/>
          <w:color w:val="000000" w:themeColor="text1"/>
          <w:sz w:val="24"/>
          <w:szCs w:val="24"/>
        </w:rPr>
        <w:tab/>
      </w:r>
      <w:r w:rsidRPr="0000442B">
        <w:rPr>
          <w:rFonts w:ascii="Sylfaen" w:hAnsi="Sylfaen"/>
          <w:color w:val="000000" w:themeColor="text1"/>
          <w:sz w:val="24"/>
          <w:szCs w:val="24"/>
        </w:rPr>
        <w:t xml:space="preserve">Ընդհանուր գործընթացի լրիվ անվանումը՝ «Ներմուծման մաքսատուրքերի հաշվեգրված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բաշխված գումարների վերաբերյալ տեղեկությունների փոխանակման ապահովում, ինչպես նա</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այդպիսի </w:t>
      </w:r>
      <w:r w:rsidRPr="0000442B">
        <w:rPr>
          <w:rFonts w:ascii="Sylfaen" w:hAnsi="Sylfaen"/>
          <w:color w:val="000000" w:themeColor="text1"/>
          <w:sz w:val="24"/>
          <w:szCs w:val="24"/>
        </w:rPr>
        <w:lastRenderedPageBreak/>
        <w:t>տեղեկություններ պարունակող տվյալների բազայի ձ</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ավորում, վարում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օգտագործում»:</w:t>
      </w:r>
    </w:p>
    <w:p w14:paraId="23327F01" w14:textId="77777777" w:rsidR="00EE7366" w:rsidRPr="0000442B" w:rsidRDefault="00816F45" w:rsidP="0000442B">
      <w:pPr>
        <w:pStyle w:val="BodyText"/>
        <w:shd w:val="clear" w:color="auto" w:fill="auto"/>
        <w:tabs>
          <w:tab w:val="left" w:pos="1134"/>
        </w:tabs>
        <w:spacing w:after="160"/>
        <w:ind w:firstLine="567"/>
        <w:jc w:val="both"/>
        <w:rPr>
          <w:rFonts w:ascii="Sylfaen" w:hAnsi="Sylfaen"/>
          <w:color w:val="000000" w:themeColor="text1"/>
          <w:sz w:val="24"/>
          <w:szCs w:val="24"/>
        </w:rPr>
      </w:pPr>
      <w:r w:rsidRPr="00592613">
        <w:rPr>
          <w:rFonts w:ascii="Sylfaen" w:hAnsi="Sylfaen"/>
          <w:color w:val="000000" w:themeColor="text1"/>
          <w:spacing w:val="-6"/>
          <w:sz w:val="24"/>
          <w:szCs w:val="24"/>
        </w:rPr>
        <w:t>6.</w:t>
      </w:r>
      <w:r w:rsidR="0000442B" w:rsidRPr="00592613">
        <w:rPr>
          <w:rFonts w:ascii="Sylfaen" w:hAnsi="Sylfaen"/>
          <w:color w:val="000000" w:themeColor="text1"/>
          <w:spacing w:val="-6"/>
          <w:sz w:val="24"/>
          <w:szCs w:val="24"/>
        </w:rPr>
        <w:tab/>
      </w:r>
      <w:r w:rsidRPr="00592613">
        <w:rPr>
          <w:rFonts w:ascii="Sylfaen" w:hAnsi="Sylfaen"/>
          <w:color w:val="000000" w:themeColor="text1"/>
          <w:spacing w:val="-6"/>
          <w:sz w:val="24"/>
          <w:szCs w:val="24"/>
        </w:rPr>
        <w:t>Ընդհանուր գործընթացի ծածկագրային նշագիրը՝ Р.DS.01, տարբերակ՝</w:t>
      </w:r>
      <w:r w:rsidRPr="0000442B">
        <w:rPr>
          <w:rFonts w:ascii="Sylfaen" w:hAnsi="Sylfaen"/>
          <w:color w:val="000000" w:themeColor="text1"/>
          <w:sz w:val="24"/>
          <w:szCs w:val="24"/>
        </w:rPr>
        <w:t xml:space="preserve"> 2.0.0.</w:t>
      </w:r>
    </w:p>
    <w:p w14:paraId="633F0860" w14:textId="77777777" w:rsidR="00EB7D4F" w:rsidRPr="0000442B" w:rsidRDefault="00EB7D4F" w:rsidP="0000442B">
      <w:pPr>
        <w:pStyle w:val="BodyText"/>
        <w:shd w:val="clear" w:color="auto" w:fill="auto"/>
        <w:spacing w:after="160"/>
        <w:ind w:firstLine="567"/>
        <w:jc w:val="both"/>
        <w:rPr>
          <w:rFonts w:ascii="Sylfaen" w:hAnsi="Sylfaen"/>
          <w:color w:val="000000" w:themeColor="text1"/>
          <w:sz w:val="24"/>
          <w:szCs w:val="24"/>
        </w:rPr>
      </w:pPr>
    </w:p>
    <w:p w14:paraId="043141DD" w14:textId="77777777" w:rsidR="00EE7366" w:rsidRPr="0000442B" w:rsidRDefault="0011689D"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t>1. Ընդհանուր գործընթացի նպատակներն ու խնդիրները</w:t>
      </w:r>
    </w:p>
    <w:p w14:paraId="70B87FD8" w14:textId="77777777" w:rsidR="00EE7366" w:rsidRPr="0000442B" w:rsidRDefault="00816F45" w:rsidP="0000442B">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7.</w:t>
      </w:r>
      <w:r w:rsidR="0000442B">
        <w:rPr>
          <w:rFonts w:ascii="Sylfaen" w:hAnsi="Sylfaen"/>
          <w:color w:val="000000" w:themeColor="text1"/>
          <w:sz w:val="24"/>
          <w:szCs w:val="24"/>
        </w:rPr>
        <w:tab/>
      </w:r>
      <w:r w:rsidRPr="0000442B">
        <w:rPr>
          <w:rFonts w:ascii="Sylfaen" w:hAnsi="Sylfaen"/>
          <w:color w:val="000000" w:themeColor="text1"/>
          <w:sz w:val="24"/>
          <w:szCs w:val="24"/>
        </w:rPr>
        <w:t>Ընդհանուր գործընթացի նպատակներն են՝</w:t>
      </w:r>
    </w:p>
    <w:p w14:paraId="710D6306" w14:textId="4AC3FDD2" w:rsidR="00EE7366" w:rsidRPr="0000442B" w:rsidRDefault="0011689D" w:rsidP="0000442B">
      <w:pPr>
        <w:pStyle w:val="BodyText"/>
        <w:shd w:val="clear" w:color="auto" w:fill="auto"/>
        <w:tabs>
          <w:tab w:val="left" w:pos="1134"/>
        </w:tabs>
        <w:spacing w:after="160"/>
        <w:ind w:firstLine="567"/>
        <w:jc w:val="both"/>
        <w:rPr>
          <w:color w:val="000000" w:themeColor="text1"/>
          <w:sz w:val="24"/>
          <w:szCs w:val="24"/>
        </w:rPr>
      </w:pPr>
      <w:r w:rsidRPr="0000442B">
        <w:rPr>
          <w:rFonts w:ascii="Sylfaen" w:hAnsi="Sylfaen"/>
          <w:color w:val="000000" w:themeColor="text1"/>
          <w:sz w:val="24"/>
          <w:szCs w:val="24"/>
        </w:rPr>
        <w:t>ա)</w:t>
      </w:r>
      <w:r w:rsidR="0000442B">
        <w:rPr>
          <w:rFonts w:ascii="Sylfaen" w:hAnsi="Sylfaen"/>
          <w:color w:val="000000" w:themeColor="text1"/>
          <w:sz w:val="24"/>
          <w:szCs w:val="24"/>
        </w:rPr>
        <w:tab/>
      </w:r>
      <w:r w:rsidRPr="0000442B">
        <w:rPr>
          <w:rFonts w:ascii="Sylfaen" w:hAnsi="Sylfaen"/>
          <w:color w:val="000000" w:themeColor="text1"/>
          <w:sz w:val="24"/>
          <w:szCs w:val="24"/>
        </w:rPr>
        <w:t>անդամ պետությունների լիազորված մարմինների միջ</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ներմուծման մաքսատուրքերի հաշվեգրված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բաշխված գումարների վերաբերյալ տեղեկությունների փոխանակման կատարելագործում (այսուհետ՝ տեղեկություններ ներմուծման մաքսատուրքերի գումարների վերաբերյալ)</w:t>
      </w:r>
    </w:p>
    <w:p w14:paraId="299CCA34" w14:textId="37D40938" w:rsidR="00EE7366" w:rsidRPr="0000442B" w:rsidRDefault="0011689D" w:rsidP="0000442B">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բ)</w:t>
      </w:r>
      <w:r w:rsidR="0000442B">
        <w:rPr>
          <w:rFonts w:ascii="Sylfaen" w:hAnsi="Sylfaen"/>
          <w:color w:val="000000" w:themeColor="text1"/>
          <w:sz w:val="24"/>
          <w:szCs w:val="24"/>
        </w:rPr>
        <w:tab/>
      </w:r>
      <w:r w:rsidRPr="0000442B">
        <w:rPr>
          <w:rFonts w:ascii="Sylfaen" w:hAnsi="Sylfaen"/>
          <w:color w:val="000000" w:themeColor="text1"/>
          <w:sz w:val="24"/>
          <w:szCs w:val="24"/>
        </w:rPr>
        <w:t xml:space="preserve">Եվրասիական տնտեսական հանձնաժողովի կողմից (այսուհետ՝ Հանձնաժողով) ներմուծման մաքսատուրքերի հաշվեգրման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բաշխման մեխանիզմների իրագործման մշտադիտարկման իրականացում։</w:t>
      </w:r>
    </w:p>
    <w:p w14:paraId="7F05EB74" w14:textId="30F70A0C" w:rsidR="00EE7366" w:rsidRPr="0000442B" w:rsidRDefault="00816F45" w:rsidP="0000442B">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8.</w:t>
      </w:r>
      <w:r w:rsidR="0000442B">
        <w:rPr>
          <w:rFonts w:ascii="Sylfaen" w:hAnsi="Sylfaen"/>
          <w:color w:val="000000" w:themeColor="text1"/>
          <w:sz w:val="24"/>
          <w:szCs w:val="24"/>
        </w:rPr>
        <w:tab/>
      </w:r>
      <w:r w:rsidRPr="0000442B">
        <w:rPr>
          <w:rFonts w:ascii="Sylfaen" w:hAnsi="Sylfaen"/>
          <w:color w:val="000000" w:themeColor="text1"/>
          <w:sz w:val="24"/>
          <w:szCs w:val="24"/>
        </w:rPr>
        <w:t>Ընդհանուր գործընթացի նպատակների իրագործման համար անհրաժեշտ է լուծել հետ</w:t>
      </w:r>
      <w:r w:rsidR="006B349F">
        <w:rPr>
          <w:rFonts w:ascii="Sylfaen" w:hAnsi="Sylfaen"/>
          <w:color w:val="000000" w:themeColor="text1"/>
          <w:sz w:val="24"/>
          <w:szCs w:val="24"/>
        </w:rPr>
        <w:t>և</w:t>
      </w:r>
      <w:r w:rsidRPr="0000442B">
        <w:rPr>
          <w:rFonts w:ascii="Sylfaen" w:hAnsi="Sylfaen"/>
          <w:color w:val="000000" w:themeColor="text1"/>
          <w:sz w:val="24"/>
          <w:szCs w:val="24"/>
        </w:rPr>
        <w:t>յալ խնդիրները՝</w:t>
      </w:r>
    </w:p>
    <w:p w14:paraId="2126B4AF" w14:textId="61E8317F" w:rsidR="00EE7366" w:rsidRPr="0000442B" w:rsidRDefault="0011689D" w:rsidP="0000442B">
      <w:pPr>
        <w:pStyle w:val="BodyText"/>
        <w:shd w:val="clear" w:color="auto" w:fill="auto"/>
        <w:tabs>
          <w:tab w:val="left" w:pos="1134"/>
        </w:tabs>
        <w:spacing w:after="160"/>
        <w:ind w:firstLine="567"/>
        <w:jc w:val="both"/>
        <w:rPr>
          <w:color w:val="000000" w:themeColor="text1"/>
          <w:sz w:val="24"/>
          <w:szCs w:val="24"/>
        </w:rPr>
      </w:pPr>
      <w:r w:rsidRPr="0000442B">
        <w:rPr>
          <w:rFonts w:ascii="Sylfaen" w:hAnsi="Sylfaen"/>
          <w:color w:val="000000" w:themeColor="text1"/>
          <w:sz w:val="24"/>
          <w:szCs w:val="24"/>
        </w:rPr>
        <w:t>ա)</w:t>
      </w:r>
      <w:r w:rsidR="0000442B">
        <w:rPr>
          <w:rFonts w:ascii="Sylfaen" w:hAnsi="Sylfaen"/>
          <w:color w:val="000000" w:themeColor="text1"/>
          <w:sz w:val="24"/>
          <w:szCs w:val="24"/>
        </w:rPr>
        <w:tab/>
      </w:r>
      <w:r w:rsidRPr="0000442B">
        <w:rPr>
          <w:rFonts w:ascii="Sylfaen" w:hAnsi="Sylfaen"/>
          <w:color w:val="000000" w:themeColor="text1"/>
          <w:sz w:val="24"/>
          <w:szCs w:val="24"/>
        </w:rPr>
        <w:t>ապահովել Միության անդամ պետությունների (այսուհետ՝ անդամ պետություններ) լիազորված մարմինների միջ</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ներմուծման մաքսատուրքերի հաշվեգրված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բաշխված գումարների վերաբերյալ իրավաբանական ուժ ունեցող էլեկտրոնային փաստաթղթերի (տեղեկությունների) </w:t>
      </w:r>
      <w:r w:rsidR="00DC6801" w:rsidRPr="0000442B">
        <w:rPr>
          <w:rFonts w:ascii="Sylfaen" w:hAnsi="Sylfaen"/>
          <w:color w:val="000000" w:themeColor="text1"/>
          <w:sz w:val="24"/>
          <w:szCs w:val="24"/>
        </w:rPr>
        <w:t>մեքենայացված</w:t>
      </w:r>
      <w:r w:rsidRPr="0000442B">
        <w:rPr>
          <w:rFonts w:ascii="Sylfaen" w:hAnsi="Sylfaen"/>
          <w:color w:val="000000" w:themeColor="text1"/>
          <w:sz w:val="24"/>
          <w:szCs w:val="24"/>
        </w:rPr>
        <w:t xml:space="preserve"> փոխանակումը, ինչպես նա</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անդամ պետությունների լիազորված մարմինների կողմից դրանց ներկայացումը Հանձնաժողով</w:t>
      </w:r>
    </w:p>
    <w:p w14:paraId="64EE54A5" w14:textId="0D072EB8" w:rsidR="00EE7366" w:rsidRPr="0000442B" w:rsidRDefault="0011689D" w:rsidP="0000442B">
      <w:pPr>
        <w:pStyle w:val="BodyText"/>
        <w:shd w:val="clear" w:color="auto" w:fill="auto"/>
        <w:tabs>
          <w:tab w:val="left" w:pos="1134"/>
        </w:tabs>
        <w:spacing w:after="160"/>
        <w:ind w:firstLine="567"/>
        <w:jc w:val="both"/>
        <w:rPr>
          <w:color w:val="000000" w:themeColor="text1"/>
          <w:sz w:val="24"/>
          <w:szCs w:val="24"/>
        </w:rPr>
      </w:pPr>
      <w:r w:rsidRPr="0000442B">
        <w:rPr>
          <w:rFonts w:ascii="Sylfaen" w:hAnsi="Sylfaen"/>
          <w:color w:val="000000" w:themeColor="text1"/>
          <w:sz w:val="24"/>
          <w:szCs w:val="24"/>
        </w:rPr>
        <w:t>բ)</w:t>
      </w:r>
      <w:r w:rsidR="0000442B">
        <w:rPr>
          <w:rFonts w:ascii="Sylfaen" w:hAnsi="Sylfaen"/>
          <w:color w:val="000000" w:themeColor="text1"/>
          <w:sz w:val="24"/>
          <w:szCs w:val="24"/>
        </w:rPr>
        <w:tab/>
      </w:r>
      <w:r w:rsidRPr="0000442B">
        <w:rPr>
          <w:rFonts w:ascii="Sylfaen" w:hAnsi="Sylfaen"/>
          <w:color w:val="000000" w:themeColor="text1"/>
          <w:sz w:val="24"/>
          <w:szCs w:val="24"/>
        </w:rPr>
        <w:t xml:space="preserve">ապահովել ներմուծման մաքսատուրքերի գումարների վերաբերյալ համախմբված տեղեկությունների հաշվառումը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պահումը Հանձնաժողովում</w:t>
      </w:r>
    </w:p>
    <w:p w14:paraId="26322B30" w14:textId="3C211688" w:rsidR="00EE7366" w:rsidRPr="0000442B" w:rsidRDefault="0011689D" w:rsidP="0000442B">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գ)</w:t>
      </w:r>
      <w:r w:rsidR="0000442B">
        <w:rPr>
          <w:rFonts w:ascii="Sylfaen" w:hAnsi="Sylfaen"/>
          <w:color w:val="000000" w:themeColor="text1"/>
          <w:sz w:val="24"/>
          <w:szCs w:val="24"/>
        </w:rPr>
        <w:tab/>
      </w:r>
      <w:r w:rsidRPr="0000442B">
        <w:rPr>
          <w:rFonts w:ascii="Sylfaen" w:hAnsi="Sylfaen"/>
          <w:color w:val="000000" w:themeColor="text1"/>
          <w:sz w:val="24"/>
          <w:szCs w:val="24"/>
        </w:rPr>
        <w:t>ապահովել ներմուծման մաքսատուրքերի գումարների վերաբերյալ տեղեկությունների օգտագործման հնարավորությունը Հանձնաժողովում՝ վերլուծական մշակման համար, ինչպես նա</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ներմուծման մաքսատուրքերի </w:t>
      </w:r>
      <w:r w:rsidRPr="0000442B">
        <w:rPr>
          <w:rFonts w:ascii="Sylfaen" w:hAnsi="Sylfaen"/>
          <w:color w:val="000000" w:themeColor="text1"/>
          <w:sz w:val="24"/>
          <w:szCs w:val="24"/>
        </w:rPr>
        <w:lastRenderedPageBreak/>
        <w:t xml:space="preserve">գումարների հաշվեգրման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բաշխման ոլորտում տեղեկատու, վիճակագրական, վերլուծական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տեղեկատվական նյութերի նախապատրաստման համար</w:t>
      </w:r>
    </w:p>
    <w:p w14:paraId="6DAFA3D5" w14:textId="7398A6BE" w:rsidR="00EE7366" w:rsidRPr="0000442B" w:rsidRDefault="0011689D" w:rsidP="0000442B">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դ)</w:t>
      </w:r>
      <w:r w:rsidR="0000442B">
        <w:rPr>
          <w:rFonts w:ascii="Sylfaen" w:hAnsi="Sylfaen"/>
          <w:color w:val="000000" w:themeColor="text1"/>
          <w:sz w:val="24"/>
          <w:szCs w:val="24"/>
        </w:rPr>
        <w:tab/>
      </w:r>
      <w:r w:rsidRPr="0000442B">
        <w:rPr>
          <w:rFonts w:ascii="Sylfaen" w:hAnsi="Sylfaen"/>
          <w:color w:val="000000" w:themeColor="text1"/>
          <w:sz w:val="24"/>
          <w:szCs w:val="24"/>
        </w:rPr>
        <w:t>ապահովել անդամ պետությունների արտարժույթի հաշիվներ մուտքագրված ներմուծման մաքսատուրքերի գումարների վերաբերյալ տեղեկությունների, ինչպես նա</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ներմուծման մաքսատուրքերի վճարման հետ կապված տեղեկությունների համատեղ վերլուծման հնարավորություն Հանձնաժողովում </w:t>
      </w:r>
    </w:p>
    <w:p w14:paraId="062D0297" w14:textId="70A74C43" w:rsidR="00EE7366" w:rsidRPr="0000442B" w:rsidRDefault="0011689D" w:rsidP="0000442B">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ե)</w:t>
      </w:r>
      <w:r w:rsidR="0000442B">
        <w:rPr>
          <w:rFonts w:ascii="Sylfaen" w:hAnsi="Sylfaen"/>
          <w:color w:val="000000" w:themeColor="text1"/>
          <w:sz w:val="24"/>
          <w:szCs w:val="24"/>
        </w:rPr>
        <w:tab/>
      </w:r>
      <w:r w:rsidRPr="0000442B">
        <w:rPr>
          <w:rFonts w:ascii="Sylfaen" w:hAnsi="Sylfaen"/>
          <w:color w:val="000000" w:themeColor="text1"/>
          <w:sz w:val="24"/>
          <w:szCs w:val="24"/>
        </w:rPr>
        <w:t xml:space="preserve">ապահովել միասնական դասակարգիչների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տեղեկագրքերի օգտագործումն ընդհանուր գործընթացի մասնակիցների կողմից։</w:t>
      </w:r>
    </w:p>
    <w:p w14:paraId="07C91707" w14:textId="77777777" w:rsidR="00EB7D4F" w:rsidRPr="0000442B" w:rsidRDefault="00EB7D4F" w:rsidP="0000442B">
      <w:pPr>
        <w:pStyle w:val="BodyText"/>
        <w:shd w:val="clear" w:color="auto" w:fill="auto"/>
        <w:spacing w:after="160"/>
        <w:ind w:firstLine="567"/>
        <w:jc w:val="both"/>
        <w:rPr>
          <w:rFonts w:ascii="Sylfaen" w:hAnsi="Sylfaen"/>
          <w:color w:val="000000" w:themeColor="text1"/>
          <w:sz w:val="24"/>
          <w:szCs w:val="24"/>
        </w:rPr>
      </w:pPr>
    </w:p>
    <w:p w14:paraId="4885158C" w14:textId="77777777" w:rsidR="00EE7366" w:rsidRPr="0000442B" w:rsidRDefault="00816F45"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t>2. Ընդհանուր գործընթացի մասնակիցները</w:t>
      </w:r>
    </w:p>
    <w:p w14:paraId="349889EE" w14:textId="77777777" w:rsidR="00EE7366" w:rsidRPr="00024C94" w:rsidRDefault="00816F45" w:rsidP="0000442B">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9.</w:t>
      </w:r>
      <w:r w:rsidR="0000442B">
        <w:rPr>
          <w:rFonts w:ascii="Sylfaen" w:hAnsi="Sylfaen"/>
          <w:color w:val="000000" w:themeColor="text1"/>
          <w:sz w:val="24"/>
          <w:szCs w:val="24"/>
        </w:rPr>
        <w:tab/>
      </w:r>
      <w:r w:rsidRPr="0000442B">
        <w:rPr>
          <w:rFonts w:ascii="Sylfaen" w:hAnsi="Sylfaen"/>
          <w:color w:val="000000" w:themeColor="text1"/>
          <w:sz w:val="24"/>
          <w:szCs w:val="24"/>
        </w:rPr>
        <w:t>Ընդհանուր գործընթացի մասնակիցների ցանկը բերված է 1-ին աղյուսակում:</w:t>
      </w:r>
    </w:p>
    <w:p w14:paraId="5AF042C8" w14:textId="77777777" w:rsidR="00B9168B" w:rsidRPr="00024C94" w:rsidRDefault="00B9168B" w:rsidP="0000442B">
      <w:pPr>
        <w:pStyle w:val="BodyText"/>
        <w:shd w:val="clear" w:color="auto" w:fill="auto"/>
        <w:tabs>
          <w:tab w:val="left" w:pos="1134"/>
        </w:tabs>
        <w:spacing w:after="160"/>
        <w:ind w:firstLine="567"/>
        <w:jc w:val="both"/>
        <w:rPr>
          <w:rFonts w:ascii="Sylfaen" w:hAnsi="Sylfaen"/>
          <w:color w:val="000000" w:themeColor="text1"/>
          <w:sz w:val="24"/>
          <w:szCs w:val="24"/>
        </w:rPr>
      </w:pPr>
    </w:p>
    <w:p w14:paraId="4E3ECBE5" w14:textId="77777777" w:rsidR="00EE7366" w:rsidRPr="0000442B" w:rsidRDefault="0011689D" w:rsidP="0000442B">
      <w:pPr>
        <w:pStyle w:val="Tablecaption0"/>
        <w:shd w:val="clear" w:color="auto" w:fill="auto"/>
        <w:spacing w:after="160" w:line="360" w:lineRule="auto"/>
        <w:rPr>
          <w:rFonts w:ascii="Sylfaen" w:hAnsi="Sylfaen"/>
          <w:color w:val="000000" w:themeColor="text1"/>
          <w:sz w:val="24"/>
          <w:szCs w:val="24"/>
        </w:rPr>
      </w:pPr>
      <w:r w:rsidRPr="0000442B">
        <w:rPr>
          <w:rFonts w:ascii="Sylfaen" w:hAnsi="Sylfaen"/>
          <w:color w:val="000000" w:themeColor="text1"/>
          <w:sz w:val="24"/>
          <w:szCs w:val="24"/>
        </w:rPr>
        <w:t>Աղյուսակ 1</w:t>
      </w:r>
    </w:p>
    <w:p w14:paraId="5A20F6D8" w14:textId="77777777" w:rsidR="00EE7366" w:rsidRPr="0000442B" w:rsidRDefault="0011689D"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t>Ընդհանուր գործընթացի մասնակիցների ցանկը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29"/>
        <w:gridCol w:w="3470"/>
        <w:gridCol w:w="3470"/>
      </w:tblGrid>
      <w:tr w:rsidR="003B1836" w:rsidRPr="0000442B" w14:paraId="65CC7353" w14:textId="77777777" w:rsidTr="00FF1AD0">
        <w:trPr>
          <w:tblHeader/>
          <w:jc w:val="center"/>
        </w:trPr>
        <w:tc>
          <w:tcPr>
            <w:tcW w:w="2429" w:type="dxa"/>
            <w:tcBorders>
              <w:top w:val="single" w:sz="4" w:space="0" w:color="auto"/>
              <w:left w:val="single" w:sz="4" w:space="0" w:color="auto"/>
            </w:tcBorders>
            <w:shd w:val="clear" w:color="auto" w:fill="FFFFFF"/>
            <w:vAlign w:val="center"/>
          </w:tcPr>
          <w:p w14:paraId="3DAA9077" w14:textId="77777777" w:rsidR="00EE7366" w:rsidRPr="0000442B" w:rsidRDefault="0011689D" w:rsidP="0000442B">
            <w:pPr>
              <w:pStyle w:val="Other0"/>
              <w:shd w:val="clear" w:color="auto" w:fill="auto"/>
              <w:spacing w:after="120" w:line="240" w:lineRule="auto"/>
              <w:ind w:firstLine="0"/>
              <w:jc w:val="center"/>
              <w:rPr>
                <w:rFonts w:ascii="Sylfaen" w:hAnsi="Sylfaen"/>
                <w:color w:val="000000" w:themeColor="text1"/>
                <w:sz w:val="20"/>
                <w:szCs w:val="20"/>
              </w:rPr>
            </w:pPr>
            <w:r w:rsidRPr="0000442B">
              <w:rPr>
                <w:rFonts w:ascii="Sylfaen" w:hAnsi="Sylfaen"/>
                <w:color w:val="000000" w:themeColor="text1"/>
                <w:sz w:val="20"/>
                <w:szCs w:val="20"/>
              </w:rPr>
              <w:t>Ծածկագրային նշագիրը</w:t>
            </w:r>
          </w:p>
        </w:tc>
        <w:tc>
          <w:tcPr>
            <w:tcW w:w="3470" w:type="dxa"/>
            <w:tcBorders>
              <w:top w:val="single" w:sz="4" w:space="0" w:color="auto"/>
              <w:left w:val="single" w:sz="4" w:space="0" w:color="auto"/>
            </w:tcBorders>
            <w:shd w:val="clear" w:color="auto" w:fill="FFFFFF"/>
          </w:tcPr>
          <w:p w14:paraId="5374F075" w14:textId="77777777" w:rsidR="00EE7366" w:rsidRPr="0000442B" w:rsidRDefault="0011689D" w:rsidP="0000442B">
            <w:pPr>
              <w:pStyle w:val="Other0"/>
              <w:shd w:val="clear" w:color="auto" w:fill="auto"/>
              <w:spacing w:after="120" w:line="240" w:lineRule="auto"/>
              <w:ind w:firstLine="0"/>
              <w:jc w:val="center"/>
              <w:rPr>
                <w:rFonts w:ascii="Sylfaen" w:hAnsi="Sylfaen"/>
                <w:color w:val="000000" w:themeColor="text1"/>
                <w:sz w:val="20"/>
                <w:szCs w:val="20"/>
              </w:rPr>
            </w:pPr>
            <w:r w:rsidRPr="0000442B">
              <w:rPr>
                <w:rFonts w:ascii="Sylfaen" w:hAnsi="Sylfaen"/>
                <w:color w:val="000000" w:themeColor="text1"/>
                <w:sz w:val="20"/>
                <w:szCs w:val="20"/>
              </w:rPr>
              <w:t>Անվանումը</w:t>
            </w:r>
          </w:p>
        </w:tc>
        <w:tc>
          <w:tcPr>
            <w:tcW w:w="3470" w:type="dxa"/>
            <w:tcBorders>
              <w:top w:val="single" w:sz="4" w:space="0" w:color="auto"/>
              <w:left w:val="single" w:sz="4" w:space="0" w:color="auto"/>
              <w:right w:val="single" w:sz="4" w:space="0" w:color="auto"/>
            </w:tcBorders>
            <w:shd w:val="clear" w:color="auto" w:fill="FFFFFF"/>
          </w:tcPr>
          <w:p w14:paraId="4839A06E" w14:textId="77777777" w:rsidR="00EE7366" w:rsidRPr="0000442B" w:rsidRDefault="0011689D" w:rsidP="0000442B">
            <w:pPr>
              <w:pStyle w:val="Other0"/>
              <w:shd w:val="clear" w:color="auto" w:fill="auto"/>
              <w:spacing w:after="120" w:line="240" w:lineRule="auto"/>
              <w:ind w:firstLine="0"/>
              <w:jc w:val="center"/>
              <w:rPr>
                <w:rFonts w:ascii="Sylfaen" w:hAnsi="Sylfaen"/>
                <w:color w:val="000000" w:themeColor="text1"/>
                <w:sz w:val="20"/>
                <w:szCs w:val="20"/>
              </w:rPr>
            </w:pPr>
            <w:r w:rsidRPr="0000442B">
              <w:rPr>
                <w:rFonts w:ascii="Sylfaen" w:hAnsi="Sylfaen"/>
                <w:color w:val="000000" w:themeColor="text1"/>
                <w:sz w:val="20"/>
                <w:szCs w:val="20"/>
              </w:rPr>
              <w:t>Նկարագրությունը</w:t>
            </w:r>
          </w:p>
        </w:tc>
      </w:tr>
      <w:tr w:rsidR="003B1836" w:rsidRPr="0000442B" w14:paraId="7D0A32E1" w14:textId="77777777" w:rsidTr="00FF1AD0">
        <w:trPr>
          <w:tblHeader/>
          <w:jc w:val="center"/>
        </w:trPr>
        <w:tc>
          <w:tcPr>
            <w:tcW w:w="2429" w:type="dxa"/>
            <w:tcBorders>
              <w:top w:val="single" w:sz="4" w:space="0" w:color="auto"/>
              <w:left w:val="single" w:sz="4" w:space="0" w:color="auto"/>
            </w:tcBorders>
            <w:shd w:val="clear" w:color="auto" w:fill="FFFFFF"/>
            <w:vAlign w:val="center"/>
          </w:tcPr>
          <w:p w14:paraId="6F712F69" w14:textId="77777777" w:rsidR="00EE7366" w:rsidRPr="0000442B" w:rsidRDefault="0011689D" w:rsidP="0000442B">
            <w:pPr>
              <w:pStyle w:val="Other0"/>
              <w:shd w:val="clear" w:color="auto" w:fill="auto"/>
              <w:spacing w:after="120" w:line="240" w:lineRule="auto"/>
              <w:ind w:firstLine="0"/>
              <w:jc w:val="center"/>
              <w:rPr>
                <w:rFonts w:ascii="Sylfaen" w:hAnsi="Sylfaen"/>
                <w:color w:val="000000" w:themeColor="text1"/>
                <w:sz w:val="20"/>
                <w:szCs w:val="20"/>
              </w:rPr>
            </w:pPr>
            <w:r w:rsidRPr="0000442B">
              <w:rPr>
                <w:rFonts w:ascii="Sylfaen" w:hAnsi="Sylfaen"/>
                <w:color w:val="000000" w:themeColor="text1"/>
                <w:sz w:val="20"/>
                <w:szCs w:val="20"/>
              </w:rPr>
              <w:t>1</w:t>
            </w:r>
          </w:p>
        </w:tc>
        <w:tc>
          <w:tcPr>
            <w:tcW w:w="3470" w:type="dxa"/>
            <w:tcBorders>
              <w:top w:val="single" w:sz="4" w:space="0" w:color="auto"/>
              <w:left w:val="single" w:sz="4" w:space="0" w:color="auto"/>
            </w:tcBorders>
            <w:shd w:val="clear" w:color="auto" w:fill="FFFFFF"/>
            <w:vAlign w:val="center"/>
          </w:tcPr>
          <w:p w14:paraId="6434BD70" w14:textId="77777777" w:rsidR="00EE7366" w:rsidRPr="0000442B" w:rsidRDefault="0011689D" w:rsidP="0000442B">
            <w:pPr>
              <w:pStyle w:val="Other0"/>
              <w:shd w:val="clear" w:color="auto" w:fill="auto"/>
              <w:spacing w:after="120" w:line="240" w:lineRule="auto"/>
              <w:ind w:firstLine="0"/>
              <w:jc w:val="center"/>
              <w:rPr>
                <w:rFonts w:ascii="Sylfaen" w:hAnsi="Sylfaen"/>
                <w:color w:val="000000" w:themeColor="text1"/>
                <w:sz w:val="20"/>
                <w:szCs w:val="20"/>
              </w:rPr>
            </w:pPr>
            <w:r w:rsidRPr="0000442B">
              <w:rPr>
                <w:rFonts w:ascii="Sylfaen" w:hAnsi="Sylfaen"/>
                <w:color w:val="000000" w:themeColor="text1"/>
                <w:sz w:val="20"/>
                <w:szCs w:val="20"/>
              </w:rPr>
              <w:t>2</w:t>
            </w:r>
          </w:p>
        </w:tc>
        <w:tc>
          <w:tcPr>
            <w:tcW w:w="3470" w:type="dxa"/>
            <w:tcBorders>
              <w:top w:val="single" w:sz="4" w:space="0" w:color="auto"/>
              <w:left w:val="single" w:sz="4" w:space="0" w:color="auto"/>
              <w:right w:val="single" w:sz="4" w:space="0" w:color="auto"/>
            </w:tcBorders>
            <w:shd w:val="clear" w:color="auto" w:fill="FFFFFF"/>
            <w:vAlign w:val="center"/>
          </w:tcPr>
          <w:p w14:paraId="565459E9" w14:textId="77777777" w:rsidR="00EE7366" w:rsidRPr="0000442B" w:rsidRDefault="0011689D" w:rsidP="0000442B">
            <w:pPr>
              <w:pStyle w:val="Other0"/>
              <w:shd w:val="clear" w:color="auto" w:fill="auto"/>
              <w:spacing w:after="120" w:line="240" w:lineRule="auto"/>
              <w:ind w:firstLine="0"/>
              <w:jc w:val="center"/>
              <w:rPr>
                <w:rFonts w:ascii="Sylfaen" w:hAnsi="Sylfaen"/>
                <w:color w:val="000000" w:themeColor="text1"/>
                <w:sz w:val="20"/>
                <w:szCs w:val="20"/>
              </w:rPr>
            </w:pPr>
            <w:r w:rsidRPr="0000442B">
              <w:rPr>
                <w:rFonts w:ascii="Sylfaen" w:hAnsi="Sylfaen"/>
                <w:color w:val="000000" w:themeColor="text1"/>
                <w:sz w:val="20"/>
                <w:szCs w:val="20"/>
              </w:rPr>
              <w:t>3</w:t>
            </w:r>
          </w:p>
        </w:tc>
      </w:tr>
      <w:tr w:rsidR="003B1836" w:rsidRPr="0000442B" w14:paraId="08979CEB" w14:textId="77777777" w:rsidTr="003B1836">
        <w:trPr>
          <w:jc w:val="center"/>
        </w:trPr>
        <w:tc>
          <w:tcPr>
            <w:tcW w:w="2429" w:type="dxa"/>
            <w:tcBorders>
              <w:top w:val="single" w:sz="4" w:space="0" w:color="auto"/>
              <w:left w:val="single" w:sz="4" w:space="0" w:color="auto"/>
            </w:tcBorders>
            <w:shd w:val="clear" w:color="auto" w:fill="FFFFFF"/>
          </w:tcPr>
          <w:p w14:paraId="0B4EEFE1" w14:textId="77777777" w:rsidR="00EE7366" w:rsidRPr="0000442B" w:rsidRDefault="0011689D" w:rsidP="0000442B">
            <w:pPr>
              <w:pStyle w:val="Other0"/>
              <w:shd w:val="clear" w:color="auto" w:fill="auto"/>
              <w:spacing w:after="120" w:line="240" w:lineRule="auto"/>
              <w:ind w:firstLine="0"/>
              <w:rPr>
                <w:rFonts w:ascii="Sylfaen" w:hAnsi="Sylfaen"/>
                <w:color w:val="000000" w:themeColor="text1"/>
                <w:sz w:val="20"/>
                <w:szCs w:val="20"/>
              </w:rPr>
            </w:pPr>
            <w:r w:rsidRPr="0000442B">
              <w:rPr>
                <w:rFonts w:ascii="Sylfaen" w:hAnsi="Sylfaen"/>
                <w:color w:val="000000" w:themeColor="text1"/>
                <w:sz w:val="20"/>
                <w:szCs w:val="20"/>
              </w:rPr>
              <w:t>Р.DS.01.АСТ.001</w:t>
            </w:r>
          </w:p>
        </w:tc>
        <w:tc>
          <w:tcPr>
            <w:tcW w:w="3470" w:type="dxa"/>
            <w:tcBorders>
              <w:top w:val="single" w:sz="4" w:space="0" w:color="auto"/>
              <w:left w:val="single" w:sz="4" w:space="0" w:color="auto"/>
            </w:tcBorders>
            <w:shd w:val="clear" w:color="auto" w:fill="FFFFFF"/>
          </w:tcPr>
          <w:p w14:paraId="6E55543E" w14:textId="77777777" w:rsidR="00EE7366" w:rsidRPr="0000442B" w:rsidRDefault="0011689D" w:rsidP="0000442B">
            <w:pPr>
              <w:pStyle w:val="Other0"/>
              <w:shd w:val="clear" w:color="auto" w:fill="auto"/>
              <w:spacing w:after="120" w:line="240" w:lineRule="auto"/>
              <w:ind w:firstLine="0"/>
              <w:rPr>
                <w:rFonts w:ascii="Sylfaen" w:hAnsi="Sylfaen"/>
                <w:color w:val="000000" w:themeColor="text1"/>
                <w:sz w:val="20"/>
                <w:szCs w:val="20"/>
              </w:rPr>
            </w:pPr>
            <w:r w:rsidRPr="0000442B">
              <w:rPr>
                <w:rFonts w:ascii="Sylfaen" w:hAnsi="Sylfaen"/>
                <w:color w:val="000000" w:themeColor="text1"/>
                <w:sz w:val="20"/>
                <w:szCs w:val="20"/>
              </w:rPr>
              <w:t>ուղարկող լիազորված մարմինը</w:t>
            </w:r>
          </w:p>
        </w:tc>
        <w:tc>
          <w:tcPr>
            <w:tcW w:w="3470" w:type="dxa"/>
            <w:tcBorders>
              <w:top w:val="single" w:sz="4" w:space="0" w:color="auto"/>
              <w:left w:val="single" w:sz="4" w:space="0" w:color="auto"/>
              <w:right w:val="single" w:sz="4" w:space="0" w:color="auto"/>
            </w:tcBorders>
            <w:shd w:val="clear" w:color="auto" w:fill="FFFFFF"/>
          </w:tcPr>
          <w:p w14:paraId="5A8DAFA1" w14:textId="6DF4CBBA" w:rsidR="00EE7366" w:rsidRPr="0000442B" w:rsidRDefault="0011689D" w:rsidP="0000442B">
            <w:pPr>
              <w:pStyle w:val="Other0"/>
              <w:shd w:val="clear" w:color="auto" w:fill="auto"/>
              <w:spacing w:after="120" w:line="240" w:lineRule="auto"/>
              <w:ind w:firstLine="0"/>
              <w:rPr>
                <w:rFonts w:ascii="Sylfaen" w:hAnsi="Sylfaen"/>
                <w:color w:val="000000" w:themeColor="text1"/>
                <w:sz w:val="20"/>
                <w:szCs w:val="20"/>
              </w:rPr>
            </w:pPr>
            <w:r w:rsidRPr="0000442B">
              <w:rPr>
                <w:rFonts w:ascii="Sylfaen" w:hAnsi="Sylfaen"/>
                <w:color w:val="000000" w:themeColor="text1"/>
                <w:sz w:val="20"/>
                <w:szCs w:val="20"/>
              </w:rPr>
              <w:t xml:space="preserve">անդամ պետության լիազորված մարմին, որն իրականացնում է ներմուծման մաքսատուրքերի գումարների վերաբերյալ տեղեկությունների (այդ թվում՝ փոփոխված) հավաքագրում, մշակում </w:t>
            </w:r>
            <w:r w:rsidR="006B349F">
              <w:rPr>
                <w:rFonts w:ascii="Sylfaen" w:hAnsi="Sylfaen"/>
                <w:color w:val="000000" w:themeColor="text1"/>
                <w:sz w:val="20"/>
                <w:szCs w:val="20"/>
              </w:rPr>
              <w:t>և</w:t>
            </w:r>
            <w:r w:rsidRPr="0000442B">
              <w:rPr>
                <w:rFonts w:ascii="Sylfaen" w:hAnsi="Sylfaen"/>
                <w:color w:val="000000" w:themeColor="text1"/>
                <w:sz w:val="20"/>
                <w:szCs w:val="20"/>
              </w:rPr>
              <w:t xml:space="preserve"> ուղարկում մյուս անդամ պետությունների լիազորված մարմիններ </w:t>
            </w:r>
            <w:r w:rsidR="006B349F">
              <w:rPr>
                <w:rFonts w:ascii="Sylfaen" w:hAnsi="Sylfaen"/>
                <w:color w:val="000000" w:themeColor="text1"/>
                <w:sz w:val="20"/>
                <w:szCs w:val="20"/>
              </w:rPr>
              <w:t>և</w:t>
            </w:r>
            <w:r w:rsidRPr="0000442B">
              <w:rPr>
                <w:rFonts w:ascii="Sylfaen" w:hAnsi="Sylfaen"/>
                <w:color w:val="000000" w:themeColor="text1"/>
                <w:sz w:val="20"/>
                <w:szCs w:val="20"/>
              </w:rPr>
              <w:t xml:space="preserve"> Հանձնաժողով մյուս անդամ պետությունների լիազորված մարմիններ է ներկայացնում ստացված տվյալների օպերատիվ համեմատման արձանագրությունը</w:t>
            </w:r>
          </w:p>
        </w:tc>
      </w:tr>
      <w:tr w:rsidR="003B1836" w:rsidRPr="0000442B" w14:paraId="53A1D850" w14:textId="77777777" w:rsidTr="003B1836">
        <w:trPr>
          <w:jc w:val="center"/>
        </w:trPr>
        <w:tc>
          <w:tcPr>
            <w:tcW w:w="2429" w:type="dxa"/>
            <w:tcBorders>
              <w:top w:val="single" w:sz="4" w:space="0" w:color="auto"/>
              <w:left w:val="single" w:sz="4" w:space="0" w:color="auto"/>
            </w:tcBorders>
            <w:shd w:val="clear" w:color="auto" w:fill="FFFFFF"/>
          </w:tcPr>
          <w:p w14:paraId="3B6B864A" w14:textId="77777777" w:rsidR="00EE7366" w:rsidRPr="0000442B" w:rsidRDefault="0011689D" w:rsidP="0000442B">
            <w:pPr>
              <w:pStyle w:val="Other0"/>
              <w:shd w:val="clear" w:color="auto" w:fill="auto"/>
              <w:spacing w:after="120" w:line="240" w:lineRule="auto"/>
              <w:ind w:firstLine="0"/>
              <w:rPr>
                <w:rFonts w:ascii="Sylfaen" w:hAnsi="Sylfaen"/>
                <w:color w:val="000000" w:themeColor="text1"/>
                <w:sz w:val="20"/>
                <w:szCs w:val="20"/>
              </w:rPr>
            </w:pPr>
            <w:r w:rsidRPr="0000442B">
              <w:rPr>
                <w:rFonts w:ascii="Sylfaen" w:hAnsi="Sylfaen"/>
                <w:color w:val="000000" w:themeColor="text1"/>
                <w:sz w:val="20"/>
                <w:szCs w:val="20"/>
              </w:rPr>
              <w:t>P.DS.01.ACT.002</w:t>
            </w:r>
          </w:p>
        </w:tc>
        <w:tc>
          <w:tcPr>
            <w:tcW w:w="3470" w:type="dxa"/>
            <w:tcBorders>
              <w:top w:val="single" w:sz="4" w:space="0" w:color="auto"/>
              <w:left w:val="single" w:sz="4" w:space="0" w:color="auto"/>
            </w:tcBorders>
            <w:shd w:val="clear" w:color="auto" w:fill="FFFFFF"/>
          </w:tcPr>
          <w:p w14:paraId="270B9116" w14:textId="77777777" w:rsidR="00EE7366" w:rsidRPr="0000442B" w:rsidRDefault="0011689D" w:rsidP="0000442B">
            <w:pPr>
              <w:pStyle w:val="Other0"/>
              <w:shd w:val="clear" w:color="auto" w:fill="auto"/>
              <w:spacing w:after="120" w:line="240" w:lineRule="auto"/>
              <w:ind w:firstLine="0"/>
              <w:rPr>
                <w:rFonts w:ascii="Sylfaen" w:hAnsi="Sylfaen"/>
                <w:color w:val="000000" w:themeColor="text1"/>
                <w:sz w:val="20"/>
                <w:szCs w:val="20"/>
              </w:rPr>
            </w:pPr>
            <w:r w:rsidRPr="0000442B">
              <w:rPr>
                <w:rFonts w:ascii="Sylfaen" w:hAnsi="Sylfaen"/>
                <w:color w:val="000000" w:themeColor="text1"/>
                <w:sz w:val="20"/>
                <w:szCs w:val="20"/>
              </w:rPr>
              <w:t>ստացող լիազորված մարմինը</w:t>
            </w:r>
          </w:p>
        </w:tc>
        <w:tc>
          <w:tcPr>
            <w:tcW w:w="3470" w:type="dxa"/>
            <w:tcBorders>
              <w:top w:val="single" w:sz="4" w:space="0" w:color="auto"/>
              <w:left w:val="single" w:sz="4" w:space="0" w:color="auto"/>
              <w:right w:val="single" w:sz="4" w:space="0" w:color="auto"/>
            </w:tcBorders>
            <w:shd w:val="clear" w:color="auto" w:fill="FFFFFF"/>
          </w:tcPr>
          <w:p w14:paraId="01C9C86C" w14:textId="09E5D515" w:rsidR="00EE7366" w:rsidRPr="0000442B" w:rsidRDefault="0011689D" w:rsidP="0000442B">
            <w:pPr>
              <w:pStyle w:val="Other0"/>
              <w:shd w:val="clear" w:color="auto" w:fill="auto"/>
              <w:spacing w:after="120" w:line="240" w:lineRule="auto"/>
              <w:ind w:firstLine="0"/>
              <w:rPr>
                <w:rFonts w:ascii="Sylfaen" w:hAnsi="Sylfaen"/>
                <w:color w:val="000000" w:themeColor="text1"/>
                <w:sz w:val="20"/>
                <w:szCs w:val="20"/>
              </w:rPr>
            </w:pPr>
            <w:r w:rsidRPr="0000442B">
              <w:rPr>
                <w:rFonts w:ascii="Sylfaen" w:hAnsi="Sylfaen"/>
                <w:color w:val="000000" w:themeColor="text1"/>
                <w:sz w:val="20"/>
                <w:szCs w:val="20"/>
              </w:rPr>
              <w:t xml:space="preserve">անդամ պետության լիազորված մարմին, որն իրականացնում է </w:t>
            </w:r>
            <w:r w:rsidRPr="0000442B">
              <w:rPr>
                <w:rFonts w:ascii="Sylfaen" w:hAnsi="Sylfaen"/>
                <w:color w:val="000000" w:themeColor="text1"/>
                <w:sz w:val="20"/>
                <w:szCs w:val="20"/>
              </w:rPr>
              <w:lastRenderedPageBreak/>
              <w:t>ներմուծման մաքսատուրքերի գումարների վերաբերյալ տեղեկությունների (այդ թվում՝ փոփոխված) ստացումը մյուս անդամ պետությունների լիազորված մարմիններից, ինչպես նա</w:t>
            </w:r>
            <w:r w:rsidR="006B349F">
              <w:rPr>
                <w:rFonts w:ascii="Sylfaen" w:hAnsi="Sylfaen"/>
                <w:color w:val="000000" w:themeColor="text1"/>
                <w:sz w:val="20"/>
                <w:szCs w:val="20"/>
              </w:rPr>
              <w:t>և</w:t>
            </w:r>
            <w:r w:rsidRPr="0000442B">
              <w:rPr>
                <w:rFonts w:ascii="Sylfaen" w:hAnsi="Sylfaen"/>
                <w:color w:val="000000" w:themeColor="text1"/>
                <w:sz w:val="20"/>
                <w:szCs w:val="20"/>
              </w:rPr>
              <w:t xml:space="preserve"> ստացված տեղեկությունների պահում</w:t>
            </w:r>
            <w:r w:rsidR="00DC6801" w:rsidRPr="0000442B">
              <w:rPr>
                <w:rFonts w:ascii="Sylfaen" w:hAnsi="Sylfaen"/>
                <w:color w:val="000000" w:themeColor="text1"/>
                <w:sz w:val="20"/>
                <w:szCs w:val="20"/>
              </w:rPr>
              <w:t>ն ու</w:t>
            </w:r>
            <w:r w:rsidRPr="0000442B">
              <w:rPr>
                <w:rFonts w:ascii="Sylfaen" w:hAnsi="Sylfaen"/>
                <w:color w:val="000000" w:themeColor="text1"/>
                <w:sz w:val="20"/>
                <w:szCs w:val="20"/>
              </w:rPr>
              <w:t xml:space="preserve"> մշակումը</w:t>
            </w:r>
            <w:r w:rsidR="00CB1DA5" w:rsidRPr="0000442B">
              <w:rPr>
                <w:rFonts w:ascii="Sylfaen" w:hAnsi="Sylfaen"/>
                <w:color w:val="000000" w:themeColor="text1"/>
                <w:sz w:val="20"/>
                <w:szCs w:val="20"/>
              </w:rPr>
              <w:t>.</w:t>
            </w:r>
          </w:p>
          <w:p w14:paraId="351A7907" w14:textId="77777777" w:rsidR="00EE7366" w:rsidRPr="0000442B" w:rsidRDefault="0011689D" w:rsidP="0000442B">
            <w:pPr>
              <w:pStyle w:val="Other0"/>
              <w:shd w:val="clear" w:color="auto" w:fill="auto"/>
              <w:spacing w:after="120" w:line="240" w:lineRule="auto"/>
              <w:ind w:firstLine="0"/>
              <w:rPr>
                <w:rFonts w:ascii="Sylfaen" w:hAnsi="Sylfaen"/>
                <w:color w:val="000000" w:themeColor="text1"/>
                <w:sz w:val="20"/>
                <w:szCs w:val="20"/>
              </w:rPr>
            </w:pPr>
            <w:r w:rsidRPr="0000442B">
              <w:rPr>
                <w:rFonts w:ascii="Sylfaen" w:hAnsi="Sylfaen"/>
                <w:color w:val="000000" w:themeColor="text1"/>
                <w:sz w:val="20"/>
                <w:szCs w:val="20"/>
              </w:rPr>
              <w:t>ստանում է մյուս անդամ պետությունների լիազորված մարմիններից ստացված տվյալների օպերատիվ համեմատման արձանագրությունը</w:t>
            </w:r>
          </w:p>
        </w:tc>
      </w:tr>
      <w:tr w:rsidR="003B1836" w:rsidRPr="0000442B" w14:paraId="38BE9EE8" w14:textId="77777777" w:rsidTr="003B1836">
        <w:trPr>
          <w:jc w:val="center"/>
        </w:trPr>
        <w:tc>
          <w:tcPr>
            <w:tcW w:w="2429" w:type="dxa"/>
            <w:tcBorders>
              <w:top w:val="single" w:sz="4" w:space="0" w:color="auto"/>
              <w:left w:val="single" w:sz="4" w:space="0" w:color="auto"/>
              <w:bottom w:val="single" w:sz="4" w:space="0" w:color="auto"/>
            </w:tcBorders>
            <w:shd w:val="clear" w:color="auto" w:fill="FFFFFF"/>
          </w:tcPr>
          <w:p w14:paraId="02F44C95" w14:textId="77777777" w:rsidR="00EE7366" w:rsidRPr="0000442B" w:rsidRDefault="0011689D" w:rsidP="0000442B">
            <w:pPr>
              <w:pStyle w:val="Other0"/>
              <w:shd w:val="clear" w:color="auto" w:fill="auto"/>
              <w:spacing w:after="120" w:line="240" w:lineRule="auto"/>
              <w:ind w:firstLine="0"/>
              <w:rPr>
                <w:rFonts w:ascii="Sylfaen" w:hAnsi="Sylfaen"/>
                <w:color w:val="000000" w:themeColor="text1"/>
                <w:sz w:val="20"/>
                <w:szCs w:val="20"/>
              </w:rPr>
            </w:pPr>
            <w:r w:rsidRPr="0000442B">
              <w:rPr>
                <w:rFonts w:ascii="Sylfaen" w:hAnsi="Sylfaen"/>
                <w:color w:val="000000" w:themeColor="text1"/>
                <w:sz w:val="20"/>
                <w:szCs w:val="20"/>
              </w:rPr>
              <w:lastRenderedPageBreak/>
              <w:t>Р.АСТ.001</w:t>
            </w:r>
          </w:p>
        </w:tc>
        <w:tc>
          <w:tcPr>
            <w:tcW w:w="3470" w:type="dxa"/>
            <w:tcBorders>
              <w:top w:val="single" w:sz="4" w:space="0" w:color="auto"/>
              <w:left w:val="single" w:sz="4" w:space="0" w:color="auto"/>
              <w:bottom w:val="single" w:sz="4" w:space="0" w:color="auto"/>
            </w:tcBorders>
            <w:shd w:val="clear" w:color="auto" w:fill="FFFFFF"/>
          </w:tcPr>
          <w:p w14:paraId="712AA999" w14:textId="77777777" w:rsidR="00EE7366" w:rsidRPr="0000442B" w:rsidRDefault="0011689D" w:rsidP="0000442B">
            <w:pPr>
              <w:pStyle w:val="Other0"/>
              <w:shd w:val="clear" w:color="auto" w:fill="auto"/>
              <w:spacing w:after="120" w:line="240" w:lineRule="auto"/>
              <w:ind w:firstLine="0"/>
              <w:rPr>
                <w:rFonts w:ascii="Sylfaen" w:hAnsi="Sylfaen"/>
                <w:color w:val="000000" w:themeColor="text1"/>
                <w:sz w:val="20"/>
                <w:szCs w:val="20"/>
              </w:rPr>
            </w:pPr>
            <w:r w:rsidRPr="0000442B">
              <w:rPr>
                <w:rFonts w:ascii="Sylfaen" w:hAnsi="Sylfaen"/>
                <w:color w:val="000000" w:themeColor="text1"/>
                <w:sz w:val="20"/>
                <w:szCs w:val="20"/>
              </w:rPr>
              <w:t>Հանձնաժողովը</w:t>
            </w:r>
          </w:p>
        </w:tc>
        <w:tc>
          <w:tcPr>
            <w:tcW w:w="3470" w:type="dxa"/>
            <w:tcBorders>
              <w:top w:val="single" w:sz="4" w:space="0" w:color="auto"/>
              <w:left w:val="single" w:sz="4" w:space="0" w:color="auto"/>
              <w:bottom w:val="single" w:sz="4" w:space="0" w:color="auto"/>
              <w:right w:val="single" w:sz="4" w:space="0" w:color="auto"/>
            </w:tcBorders>
            <w:shd w:val="clear" w:color="auto" w:fill="FFFFFF"/>
          </w:tcPr>
          <w:p w14:paraId="0CB938A4" w14:textId="29EBC1E7" w:rsidR="00EE7366" w:rsidRPr="0000442B" w:rsidRDefault="0011689D" w:rsidP="0000442B">
            <w:pPr>
              <w:pStyle w:val="Other0"/>
              <w:shd w:val="clear" w:color="auto" w:fill="auto"/>
              <w:spacing w:after="120" w:line="240" w:lineRule="auto"/>
              <w:ind w:firstLine="0"/>
              <w:rPr>
                <w:rFonts w:ascii="Sylfaen" w:hAnsi="Sylfaen"/>
                <w:color w:val="000000" w:themeColor="text1"/>
                <w:sz w:val="20"/>
                <w:szCs w:val="20"/>
              </w:rPr>
            </w:pPr>
            <w:r w:rsidRPr="0000442B">
              <w:rPr>
                <w:rFonts w:ascii="Sylfaen" w:hAnsi="Sylfaen"/>
                <w:color w:val="000000" w:themeColor="text1"/>
                <w:sz w:val="20"/>
                <w:szCs w:val="20"/>
              </w:rPr>
              <w:t>Միության մարմին, որն իրականացնում է ներմուծման մաքսատուրքերի գումարների վերաբերյալ տեղեկությունների (այդ թվում՝ փոփոխված) ստացումը մյուս անդամ պետությունների լիազորված մարմիններից, ինչպես նա</w:t>
            </w:r>
            <w:r w:rsidR="006B349F">
              <w:rPr>
                <w:rFonts w:ascii="Sylfaen" w:hAnsi="Sylfaen"/>
                <w:color w:val="000000" w:themeColor="text1"/>
                <w:sz w:val="20"/>
                <w:szCs w:val="20"/>
              </w:rPr>
              <w:t>և</w:t>
            </w:r>
            <w:r w:rsidRPr="0000442B">
              <w:rPr>
                <w:rFonts w:ascii="Sylfaen" w:hAnsi="Sylfaen"/>
                <w:color w:val="000000" w:themeColor="text1"/>
                <w:sz w:val="20"/>
                <w:szCs w:val="20"/>
              </w:rPr>
              <w:t xml:space="preserve"> ստացված տեղեկությունների պահում</w:t>
            </w:r>
            <w:r w:rsidR="00DC6801" w:rsidRPr="0000442B">
              <w:rPr>
                <w:rFonts w:ascii="Sylfaen" w:hAnsi="Sylfaen"/>
                <w:color w:val="000000" w:themeColor="text1"/>
                <w:sz w:val="20"/>
                <w:szCs w:val="20"/>
              </w:rPr>
              <w:t>ն ու</w:t>
            </w:r>
            <w:r w:rsidRPr="0000442B">
              <w:rPr>
                <w:rFonts w:ascii="Sylfaen" w:hAnsi="Sylfaen"/>
                <w:color w:val="000000" w:themeColor="text1"/>
                <w:sz w:val="20"/>
                <w:szCs w:val="20"/>
              </w:rPr>
              <w:t xml:space="preserve"> մշակումը</w:t>
            </w:r>
          </w:p>
        </w:tc>
      </w:tr>
    </w:tbl>
    <w:p w14:paraId="03E2EE05" w14:textId="77777777" w:rsidR="00EE7366" w:rsidRPr="0000442B" w:rsidRDefault="00EE7366" w:rsidP="0000442B">
      <w:pPr>
        <w:spacing w:after="160" w:line="360" w:lineRule="auto"/>
        <w:jc w:val="both"/>
        <w:rPr>
          <w:rFonts w:ascii="Sylfaen" w:hAnsi="Sylfaen"/>
          <w:color w:val="000000" w:themeColor="text1"/>
        </w:rPr>
      </w:pPr>
    </w:p>
    <w:p w14:paraId="33D1F116" w14:textId="77777777" w:rsidR="00EE7366" w:rsidRPr="0000442B" w:rsidRDefault="00816F45"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t>3. Ընդհանուր գործընթացի կառուցվածքը</w:t>
      </w:r>
    </w:p>
    <w:p w14:paraId="181AA679" w14:textId="77777777" w:rsidR="00EE7366" w:rsidRPr="0000442B" w:rsidRDefault="00816F45" w:rsidP="0000442B">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10.</w:t>
      </w:r>
      <w:r w:rsidR="0000442B">
        <w:rPr>
          <w:rFonts w:ascii="Sylfaen" w:hAnsi="Sylfaen"/>
          <w:color w:val="000000" w:themeColor="text1"/>
          <w:sz w:val="24"/>
          <w:szCs w:val="24"/>
        </w:rPr>
        <w:tab/>
      </w:r>
      <w:r w:rsidRPr="0000442B">
        <w:rPr>
          <w:rFonts w:ascii="Sylfaen" w:hAnsi="Sylfaen"/>
          <w:color w:val="000000" w:themeColor="text1"/>
          <w:sz w:val="24"/>
          <w:szCs w:val="24"/>
        </w:rPr>
        <w:t>Ընդհանուր գործընթացն ընթացակարգերի ամբողջություն</w:t>
      </w:r>
      <w:r w:rsidR="00DC6801" w:rsidRPr="0000442B">
        <w:rPr>
          <w:rFonts w:ascii="Sylfaen" w:hAnsi="Sylfaen"/>
          <w:color w:val="000000" w:themeColor="text1"/>
          <w:sz w:val="24"/>
          <w:szCs w:val="24"/>
        </w:rPr>
        <w:t xml:space="preserve"> է </w:t>
      </w:r>
      <w:r w:rsidRPr="0000442B">
        <w:rPr>
          <w:rFonts w:ascii="Sylfaen" w:hAnsi="Sylfaen"/>
          <w:color w:val="000000" w:themeColor="text1"/>
          <w:sz w:val="24"/>
          <w:szCs w:val="24"/>
        </w:rPr>
        <w:t>՝</w:t>
      </w:r>
    </w:p>
    <w:p w14:paraId="51711C64" w14:textId="77777777" w:rsidR="00EE7366" w:rsidRPr="0000442B" w:rsidRDefault="0011689D" w:rsidP="0000442B">
      <w:pPr>
        <w:pStyle w:val="BodyText"/>
        <w:shd w:val="clear" w:color="auto" w:fill="auto"/>
        <w:tabs>
          <w:tab w:val="left" w:pos="1134"/>
        </w:tabs>
        <w:spacing w:after="160"/>
        <w:ind w:firstLine="567"/>
        <w:jc w:val="both"/>
        <w:rPr>
          <w:color w:val="000000" w:themeColor="text1"/>
          <w:sz w:val="24"/>
          <w:szCs w:val="24"/>
        </w:rPr>
      </w:pPr>
      <w:r w:rsidRPr="0000442B">
        <w:rPr>
          <w:rFonts w:ascii="Sylfaen" w:hAnsi="Sylfaen"/>
          <w:color w:val="000000" w:themeColor="text1"/>
          <w:sz w:val="24"/>
          <w:szCs w:val="24"/>
        </w:rPr>
        <w:t>ա)</w:t>
      </w:r>
      <w:r w:rsidR="0000442B">
        <w:rPr>
          <w:rFonts w:ascii="Sylfaen" w:hAnsi="Sylfaen"/>
          <w:color w:val="000000" w:themeColor="text1"/>
          <w:sz w:val="24"/>
          <w:szCs w:val="24"/>
        </w:rPr>
        <w:tab/>
      </w:r>
      <w:r w:rsidRPr="0000442B">
        <w:rPr>
          <w:rFonts w:ascii="Sylfaen" w:hAnsi="Sylfaen"/>
          <w:color w:val="000000" w:themeColor="text1"/>
          <w:sz w:val="24"/>
          <w:szCs w:val="24"/>
        </w:rPr>
        <w:t>հաշվետու օրվա համար ներմուծման մաքսատուրքերի գումարների վերաբերյալ տեղեկությունների միմյանց ներկայացումը լիազորված մարմինների կողմից</w:t>
      </w:r>
    </w:p>
    <w:p w14:paraId="7B5AF726" w14:textId="77777777" w:rsidR="00EE7366" w:rsidRPr="0000442B" w:rsidRDefault="0011689D" w:rsidP="0000442B">
      <w:pPr>
        <w:pStyle w:val="BodyText"/>
        <w:shd w:val="clear" w:color="auto" w:fill="auto"/>
        <w:tabs>
          <w:tab w:val="left" w:pos="1134"/>
        </w:tabs>
        <w:spacing w:after="160"/>
        <w:ind w:firstLine="567"/>
        <w:jc w:val="both"/>
        <w:rPr>
          <w:color w:val="000000" w:themeColor="text1"/>
          <w:sz w:val="24"/>
          <w:szCs w:val="24"/>
        </w:rPr>
      </w:pPr>
      <w:r w:rsidRPr="0000442B">
        <w:rPr>
          <w:rFonts w:ascii="Sylfaen" w:hAnsi="Sylfaen"/>
          <w:color w:val="000000" w:themeColor="text1"/>
          <w:sz w:val="24"/>
          <w:szCs w:val="24"/>
        </w:rPr>
        <w:t>բ)</w:t>
      </w:r>
      <w:r w:rsidR="0000442B">
        <w:rPr>
          <w:rFonts w:ascii="Sylfaen" w:hAnsi="Sylfaen"/>
          <w:color w:val="000000" w:themeColor="text1"/>
          <w:sz w:val="24"/>
          <w:szCs w:val="24"/>
        </w:rPr>
        <w:tab/>
      </w:r>
      <w:r w:rsidRPr="0000442B">
        <w:rPr>
          <w:rFonts w:ascii="Sylfaen" w:hAnsi="Sylfaen"/>
          <w:color w:val="000000" w:themeColor="text1"/>
          <w:sz w:val="24"/>
          <w:szCs w:val="24"/>
        </w:rPr>
        <w:t>հաշվետու ամսվա համար ներմուծման մաքսատուրքերի գումարների վերաբերյալ տեղեկությունների ներկայացումը Հանձնաժողով լիազորված մարմինների կողմից</w:t>
      </w:r>
    </w:p>
    <w:p w14:paraId="6BC8704D" w14:textId="77777777" w:rsidR="00EE7366" w:rsidRPr="0000442B" w:rsidRDefault="0011689D" w:rsidP="0000442B">
      <w:pPr>
        <w:pStyle w:val="BodyText"/>
        <w:shd w:val="clear" w:color="auto" w:fill="auto"/>
        <w:tabs>
          <w:tab w:val="left" w:pos="1134"/>
        </w:tabs>
        <w:spacing w:after="160"/>
        <w:ind w:firstLine="567"/>
        <w:jc w:val="both"/>
        <w:rPr>
          <w:color w:val="000000" w:themeColor="text1"/>
          <w:sz w:val="24"/>
          <w:szCs w:val="24"/>
        </w:rPr>
      </w:pPr>
      <w:r w:rsidRPr="0000442B">
        <w:rPr>
          <w:rFonts w:ascii="Sylfaen" w:hAnsi="Sylfaen"/>
          <w:color w:val="000000" w:themeColor="text1"/>
          <w:sz w:val="24"/>
          <w:szCs w:val="24"/>
        </w:rPr>
        <w:t>գ)</w:t>
      </w:r>
      <w:r w:rsidR="0000442B">
        <w:rPr>
          <w:rFonts w:ascii="Sylfaen" w:hAnsi="Sylfaen"/>
          <w:color w:val="000000" w:themeColor="text1"/>
          <w:sz w:val="24"/>
          <w:szCs w:val="24"/>
        </w:rPr>
        <w:tab/>
      </w:r>
      <w:r w:rsidRPr="0000442B">
        <w:rPr>
          <w:rFonts w:ascii="Sylfaen" w:hAnsi="Sylfaen"/>
          <w:color w:val="000000" w:themeColor="text1"/>
          <w:sz w:val="24"/>
          <w:szCs w:val="24"/>
        </w:rPr>
        <w:t>ստացված տվյալների օպերատիվ համեմատման արձանագրությունից տեղեկությունների միմյանց ներկայացումը լիազորված մարմինների կողմից</w:t>
      </w:r>
    </w:p>
    <w:p w14:paraId="038931C9" w14:textId="77777777" w:rsidR="00EE7366" w:rsidRDefault="0011689D" w:rsidP="0000442B">
      <w:pPr>
        <w:pStyle w:val="BodyText"/>
        <w:shd w:val="clear" w:color="auto" w:fill="auto"/>
        <w:tabs>
          <w:tab w:val="left" w:pos="1134"/>
        </w:tabs>
        <w:spacing w:after="160"/>
        <w:ind w:firstLine="567"/>
        <w:jc w:val="both"/>
        <w:rPr>
          <w:color w:val="000000" w:themeColor="text1"/>
          <w:sz w:val="24"/>
          <w:szCs w:val="24"/>
        </w:rPr>
      </w:pPr>
      <w:r w:rsidRPr="0000442B">
        <w:rPr>
          <w:rFonts w:ascii="Sylfaen" w:hAnsi="Sylfaen"/>
          <w:color w:val="000000" w:themeColor="text1"/>
          <w:sz w:val="24"/>
          <w:szCs w:val="24"/>
        </w:rPr>
        <w:t>դ)</w:t>
      </w:r>
      <w:r w:rsidR="0000442B">
        <w:rPr>
          <w:rFonts w:ascii="Sylfaen" w:hAnsi="Sylfaen"/>
          <w:color w:val="000000" w:themeColor="text1"/>
          <w:sz w:val="24"/>
          <w:szCs w:val="24"/>
        </w:rPr>
        <w:tab/>
      </w:r>
      <w:r w:rsidRPr="0000442B">
        <w:rPr>
          <w:rFonts w:ascii="Sylfaen" w:hAnsi="Sylfaen"/>
          <w:color w:val="000000" w:themeColor="text1"/>
          <w:sz w:val="24"/>
          <w:szCs w:val="24"/>
        </w:rPr>
        <w:t>ներմուծման մաքսատուրքերի գումարների վերաբերյալ յուրաքանչյուր ամսվա փոփոխված տեղեկությունների ներկայացումը Հանձնաժողով</w:t>
      </w:r>
    </w:p>
    <w:p w14:paraId="4147B094" w14:textId="77777777" w:rsidR="00EE7366" w:rsidRPr="0000442B" w:rsidRDefault="0011689D" w:rsidP="0000442B">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lastRenderedPageBreak/>
        <w:t>ե)</w:t>
      </w:r>
      <w:r w:rsidR="0000442B">
        <w:rPr>
          <w:rFonts w:ascii="Sylfaen" w:hAnsi="Sylfaen"/>
          <w:color w:val="000000" w:themeColor="text1"/>
          <w:sz w:val="24"/>
          <w:szCs w:val="24"/>
        </w:rPr>
        <w:tab/>
      </w:r>
      <w:r w:rsidRPr="0000442B">
        <w:rPr>
          <w:rFonts w:ascii="Sylfaen" w:hAnsi="Sylfaen"/>
          <w:color w:val="000000" w:themeColor="text1"/>
          <w:sz w:val="24"/>
          <w:szCs w:val="24"/>
        </w:rPr>
        <w:t>ներմուծման մաքսատուրքերի գումարների վերաբերյալ յուրաքանչյուր օրվա փոփոխված տեղեկությունների ներկայացումը լիազորված մարմիններ։</w:t>
      </w:r>
    </w:p>
    <w:p w14:paraId="764DFF52" w14:textId="0945052E" w:rsidR="00EE7366" w:rsidRPr="0000442B" w:rsidRDefault="00816F45" w:rsidP="0000442B">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11.</w:t>
      </w:r>
      <w:r w:rsidR="0000442B">
        <w:rPr>
          <w:rFonts w:ascii="Sylfaen" w:hAnsi="Sylfaen"/>
          <w:color w:val="000000" w:themeColor="text1"/>
          <w:sz w:val="24"/>
          <w:szCs w:val="24"/>
        </w:rPr>
        <w:tab/>
      </w:r>
      <w:r w:rsidRPr="0000442B">
        <w:rPr>
          <w:rFonts w:ascii="Sylfaen" w:hAnsi="Sylfaen"/>
          <w:color w:val="000000" w:themeColor="text1"/>
          <w:sz w:val="24"/>
          <w:szCs w:val="24"/>
        </w:rPr>
        <w:t xml:space="preserve">Ընդհանուր գործընթացի ընթացակարգերը կատարելիս լիազորված մարմինների կողմից ներմուծման մաքսատուրքերի գումարների վերաբերյալ տեղեկությունների ներկայացումը Հանձնաժողով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լիազորված մարմինների </w:t>
      </w:r>
      <w:r w:rsidRPr="0000442B">
        <w:rPr>
          <w:rFonts w:ascii="Sylfaen" w:hAnsi="Sylfaen"/>
          <w:color w:val="000000" w:themeColor="text1"/>
          <w:spacing w:val="-4"/>
          <w:sz w:val="24"/>
          <w:szCs w:val="24"/>
        </w:rPr>
        <w:t>միջ</w:t>
      </w:r>
      <w:r w:rsidR="006B349F">
        <w:rPr>
          <w:rFonts w:ascii="Sylfaen" w:hAnsi="Sylfaen"/>
          <w:color w:val="000000" w:themeColor="text1"/>
          <w:spacing w:val="-4"/>
          <w:sz w:val="24"/>
          <w:szCs w:val="24"/>
        </w:rPr>
        <w:t>և</w:t>
      </w:r>
      <w:r w:rsidRPr="0000442B">
        <w:rPr>
          <w:rFonts w:ascii="Sylfaen" w:hAnsi="Sylfaen"/>
          <w:color w:val="000000" w:themeColor="text1"/>
          <w:spacing w:val="-4"/>
          <w:sz w:val="24"/>
          <w:szCs w:val="24"/>
        </w:rPr>
        <w:t xml:space="preserve"> նշված տեղեկությունների տեղեկատվական փոխանակումն իրականացվում է Միության</w:t>
      </w:r>
      <w:r w:rsidRPr="0000442B">
        <w:rPr>
          <w:rFonts w:ascii="Sylfaen" w:hAnsi="Sylfaen"/>
          <w:color w:val="000000" w:themeColor="text1"/>
          <w:sz w:val="24"/>
          <w:szCs w:val="24"/>
        </w:rPr>
        <w:t xml:space="preserve"> ինտեգրված տեղեկատվական համակարգի ինտեգրացիոն հարթակն օգտագործելու միջոցով։</w:t>
      </w:r>
    </w:p>
    <w:p w14:paraId="2948D9A9" w14:textId="526D338C" w:rsidR="00EE7366" w:rsidRPr="0000442B" w:rsidRDefault="0011689D" w:rsidP="0000442B">
      <w:pPr>
        <w:pStyle w:val="BodyText"/>
        <w:shd w:val="clear" w:color="auto" w:fill="auto"/>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 xml:space="preserve">Լիազորված մարմինները ներմուծման մաքսատուրքերի գումարների վերաբերյալ տեղեկությունները միմյանց ներկայացնում են ամեն օր տեղական ժամանակով ժամը 16-ից ոչ ուշ (այսուհետ՝ ամեն օր)՝ հաշվետու ժամանակահատվածի համար։ Ավելի վաղ ներկայացված տեղեկությունների ճշգրտման անհրաժեշտություն առաջանալու դեպքում, այդ թվում՝ նոր տարվա երկրորդ աշխատանքային օրը փոխանցված՝ օրացուցային տարվա վերջին աշխատանքային օրվա համար հաշվեգրված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բաշխված ներմուծման մաքսատուրքերի </w:t>
      </w:r>
      <w:r w:rsidR="004B6105" w:rsidRPr="0000442B">
        <w:rPr>
          <w:rFonts w:ascii="Sylfaen" w:hAnsi="Sylfaen"/>
          <w:color w:val="000000" w:themeColor="text1"/>
          <w:sz w:val="24"/>
          <w:szCs w:val="24"/>
        </w:rPr>
        <w:t>գումարների</w:t>
      </w:r>
      <w:r w:rsidR="00CB1DA5" w:rsidRPr="0000442B">
        <w:rPr>
          <w:rFonts w:ascii="Sylfaen" w:hAnsi="Sylfaen"/>
          <w:color w:val="000000" w:themeColor="text1"/>
          <w:sz w:val="24"/>
          <w:szCs w:val="24"/>
        </w:rPr>
        <w:t>՝</w:t>
      </w:r>
      <w:r w:rsidR="00F770DE" w:rsidRPr="0000442B">
        <w:rPr>
          <w:rFonts w:ascii="Sylfaen" w:hAnsi="Sylfaen"/>
          <w:color w:val="000000" w:themeColor="text1"/>
          <w:sz w:val="24"/>
          <w:szCs w:val="24"/>
        </w:rPr>
        <w:t xml:space="preserve"> դրանցում</w:t>
      </w:r>
      <w:r w:rsidRPr="0000442B">
        <w:rPr>
          <w:rFonts w:ascii="Sylfaen" w:hAnsi="Sylfaen"/>
          <w:color w:val="000000" w:themeColor="text1"/>
          <w:sz w:val="24"/>
          <w:szCs w:val="24"/>
        </w:rPr>
        <w:t xml:space="preserve"> արտացոլման մասով, լիազորված մարմինները կրկին ներկայացնում են տեղեկությունները հաշվետու օրվա համար (այսուհետ՝ փոփոխված տեղեկություններ հաշվետու օրվա համար)։ Սահմանված դեպքում լիազորված մարմինները միմյանց են ուղարկում ստացված տվյալների օպերատիվ համեմատման արձանագրությունը։</w:t>
      </w:r>
    </w:p>
    <w:p w14:paraId="6AD2FF62" w14:textId="3D1E7F50" w:rsidR="00EE7366" w:rsidRPr="0000442B" w:rsidRDefault="0011689D" w:rsidP="0000442B">
      <w:pPr>
        <w:pStyle w:val="BodyText"/>
        <w:shd w:val="clear" w:color="auto" w:fill="auto"/>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 xml:space="preserve">Նշված տեղեկությունների ներկայացումն իրականացվում է Եվրասիական տնտեսական հանձնաժողովի կոլեգիայի 2022 թվականի հոկտեմբերի 18-ի թիվ 148 որոշմամբ հաստատված «Ներմուծման մաքսատուրքերի հաշվեգրված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բաշխված գումարների վերաբերյալ տեղեկությունների փոխանակման ապահովում, ինչպես նա</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այդպիսի տեղեկություններ պարունակող տվյալների բազայի ձ</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ավորում, վարում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օգտագործում» ընդհանուր գործընթացը Եվրասիական տնտեսական միության ինտեգրված տեղեկատվական համակարգի միջոցներով իրագործելիս Եվրասիական տնտեսական միության անդամ պետությունների լիազորված </w:t>
      </w:r>
      <w:r w:rsidRPr="0000442B">
        <w:rPr>
          <w:rFonts w:ascii="Sylfaen" w:hAnsi="Sylfaen"/>
          <w:color w:val="000000" w:themeColor="text1"/>
          <w:sz w:val="24"/>
          <w:szCs w:val="24"/>
        </w:rPr>
        <w:lastRenderedPageBreak/>
        <w:t>մարմինների միջ</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տեղեկատվական փոխգործակցության կանոնակարգին (այսուհետ՝ լիազորված մարմինների միջ</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տեղեկատվական փոխգործակցության կանոնակարգ) համապատասխան։</w:t>
      </w:r>
    </w:p>
    <w:p w14:paraId="3B9C4E62" w14:textId="613B6C4B" w:rsidR="00EE7366" w:rsidRPr="0000442B" w:rsidRDefault="0011689D" w:rsidP="0000442B">
      <w:pPr>
        <w:pStyle w:val="BodyText"/>
        <w:shd w:val="clear" w:color="auto" w:fill="auto"/>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 xml:space="preserve">Լիազորված մարմինները ներմուծման մաքսատուրքերի գումարների վերաբերյալ տեղեկությունները հաշվետու ժամանակահատվածի համար Հանձնաժողով են ներկայացնում յուրաքանչյուր ամիս։ Ավելի վաղ ներկայացված տեղեկությունների ճշգրտման անհրաժեշտություն առաջանալու դեպքում, այդ թվում՝ նոր տարվա երկրորդ աշխատանքային օրը փոխանցված՝ օրացուցային տարվա վերջին աշխատանքային օրվա համար հաշվեգրված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բաշխված ներմուծման մաքսատուրքերի </w:t>
      </w:r>
      <w:r w:rsidR="00F770DE" w:rsidRPr="0000442B">
        <w:rPr>
          <w:rFonts w:ascii="Sylfaen" w:hAnsi="Sylfaen"/>
          <w:color w:val="000000" w:themeColor="text1"/>
          <w:sz w:val="24"/>
          <w:szCs w:val="24"/>
        </w:rPr>
        <w:t>գումարների</w:t>
      </w:r>
      <w:r w:rsidR="00CB1DA5" w:rsidRPr="0000442B">
        <w:rPr>
          <w:rFonts w:ascii="Sylfaen" w:hAnsi="Sylfaen"/>
          <w:color w:val="000000" w:themeColor="text1"/>
          <w:sz w:val="24"/>
          <w:szCs w:val="24"/>
        </w:rPr>
        <w:t>՝</w:t>
      </w:r>
      <w:r w:rsidR="00F770DE" w:rsidRPr="0000442B">
        <w:rPr>
          <w:rFonts w:ascii="Sylfaen" w:hAnsi="Sylfaen"/>
          <w:color w:val="000000" w:themeColor="text1"/>
          <w:sz w:val="24"/>
          <w:szCs w:val="24"/>
        </w:rPr>
        <w:t xml:space="preserve"> դրանցում</w:t>
      </w:r>
      <w:r w:rsidRPr="0000442B">
        <w:rPr>
          <w:rFonts w:ascii="Sylfaen" w:hAnsi="Sylfaen"/>
          <w:color w:val="000000" w:themeColor="text1"/>
          <w:sz w:val="24"/>
          <w:szCs w:val="24"/>
        </w:rPr>
        <w:t xml:space="preserve"> արտացոլման մասով, լիազորված մարմինները կրկին ներկայացնում են տեղեկությունները հաշվետու </w:t>
      </w:r>
      <w:r w:rsidRPr="00ED3273">
        <w:rPr>
          <w:rFonts w:ascii="Sylfaen" w:hAnsi="Sylfaen"/>
          <w:color w:val="000000" w:themeColor="text1"/>
          <w:spacing w:val="-6"/>
          <w:sz w:val="24"/>
          <w:szCs w:val="24"/>
        </w:rPr>
        <w:t>ամսվա համար (այսուհետ՝ փոփոխված տեղեկություններ հաշվետու ամսվա</w:t>
      </w:r>
      <w:r w:rsidRPr="0000442B">
        <w:rPr>
          <w:rFonts w:ascii="Sylfaen" w:hAnsi="Sylfaen"/>
          <w:color w:val="000000" w:themeColor="text1"/>
          <w:sz w:val="24"/>
          <w:szCs w:val="24"/>
        </w:rPr>
        <w:t xml:space="preserve"> համար)։</w:t>
      </w:r>
    </w:p>
    <w:p w14:paraId="7677E223" w14:textId="77777777" w:rsidR="00EE7366" w:rsidRPr="0000442B" w:rsidRDefault="0011689D" w:rsidP="0000442B">
      <w:pPr>
        <w:pStyle w:val="BodyText"/>
        <w:shd w:val="clear" w:color="auto" w:fill="auto"/>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Ներմուծման մաքսատուրքերի գումարների վերաբերյալ յուրաքանչյուր ամսվա տեղեկություններում փոփոխություններ կատարելիս անհրաժեշտության դեպքում տեղեկությունները ներկայացվում են բոլոր ամիսների համար, սկսած այն ամսից, որի տեղեկությունները ենթարկվել են ճշգրտման։</w:t>
      </w:r>
    </w:p>
    <w:p w14:paraId="702B3F10" w14:textId="171988A7" w:rsidR="00EE7366" w:rsidRPr="0000442B" w:rsidRDefault="0011689D" w:rsidP="0000442B">
      <w:pPr>
        <w:pStyle w:val="BodyText"/>
        <w:shd w:val="clear" w:color="auto" w:fill="auto"/>
        <w:spacing w:after="160" w:line="348" w:lineRule="auto"/>
        <w:ind w:firstLine="567"/>
        <w:jc w:val="both"/>
        <w:rPr>
          <w:rFonts w:ascii="Sylfaen" w:hAnsi="Sylfaen"/>
          <w:color w:val="000000" w:themeColor="text1"/>
          <w:sz w:val="24"/>
          <w:szCs w:val="24"/>
        </w:rPr>
      </w:pPr>
      <w:r w:rsidRPr="0000442B">
        <w:rPr>
          <w:rFonts w:ascii="Sylfaen" w:hAnsi="Sylfaen"/>
          <w:color w:val="000000" w:themeColor="text1"/>
          <w:sz w:val="24"/>
          <w:szCs w:val="24"/>
        </w:rPr>
        <w:t>Նշված տեղեկություններ</w:t>
      </w:r>
      <w:r w:rsidR="00815627" w:rsidRPr="0000442B">
        <w:rPr>
          <w:rFonts w:ascii="Sylfaen" w:hAnsi="Sylfaen"/>
          <w:color w:val="000000" w:themeColor="text1"/>
          <w:sz w:val="24"/>
          <w:szCs w:val="24"/>
        </w:rPr>
        <w:t>ը</w:t>
      </w:r>
      <w:r w:rsidRPr="0000442B">
        <w:rPr>
          <w:rFonts w:ascii="Sylfaen" w:hAnsi="Sylfaen"/>
          <w:color w:val="000000" w:themeColor="text1"/>
          <w:sz w:val="24"/>
          <w:szCs w:val="24"/>
        </w:rPr>
        <w:t xml:space="preserve"> ներկայացն</w:t>
      </w:r>
      <w:r w:rsidR="00815627" w:rsidRPr="0000442B">
        <w:rPr>
          <w:rFonts w:ascii="Sylfaen" w:hAnsi="Sylfaen"/>
          <w:color w:val="000000" w:themeColor="text1"/>
          <w:sz w:val="24"/>
          <w:szCs w:val="24"/>
        </w:rPr>
        <w:t>ելն</w:t>
      </w:r>
      <w:r w:rsidRPr="0000442B">
        <w:rPr>
          <w:rFonts w:ascii="Sylfaen" w:hAnsi="Sylfaen"/>
          <w:color w:val="000000" w:themeColor="text1"/>
          <w:sz w:val="24"/>
          <w:szCs w:val="24"/>
        </w:rPr>
        <w:t xml:space="preserve"> իրականացվում է Եվրասիական տնտեսական հանձնաժողովի կոլեգիայի 2022 թվականի հոկտեմբերի 18-ի թիվ 148 որոշմամբ հաստատված «Ներմուծման մաքսատուրքերի հաշվեգրված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բաշխված գումարների վերաբերյալ տեղեկությունների փոխանակման ապահովում, ինչպես նա</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այդպիսի տեղեկություններ պարունակող տվյալների բազայի ձ</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ավորում, վարում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օգտագործում» ընդհանուր գործընթացը Եվրասիական տնտեսական միության ինտեգրված տեղեկատվական համակարգի միջոցներով իրագործելիս Եվրասիական տնտեսական միության անդամ պետությունների լիազորված մարմինների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Եվրասիական տնտեսական հանձնաժողովի միջ</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տեղեկատվական փոխգործակցության կանոնակարգին (այսուհետ՝ լիազորված մարմինների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Հանձնաժողովի միջ</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տեղեկատվական փոխգործակցության կանոնակարգ) համապատասխան։</w:t>
      </w:r>
    </w:p>
    <w:p w14:paraId="461F4DCF" w14:textId="4E6BA9DA" w:rsidR="00EE7366" w:rsidRPr="0000442B" w:rsidRDefault="0011689D" w:rsidP="0000442B">
      <w:pPr>
        <w:pStyle w:val="BodyText"/>
        <w:shd w:val="clear" w:color="auto" w:fill="auto"/>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lastRenderedPageBreak/>
        <w:t>Ներկայացվող տեղեկությունների ձ</w:t>
      </w:r>
      <w:r w:rsidR="006B349F">
        <w:rPr>
          <w:rFonts w:ascii="Sylfaen" w:hAnsi="Sylfaen"/>
          <w:color w:val="000000" w:themeColor="text1"/>
          <w:sz w:val="24"/>
          <w:szCs w:val="24"/>
        </w:rPr>
        <w:t>և</w:t>
      </w:r>
      <w:r w:rsidRPr="0000442B">
        <w:rPr>
          <w:rFonts w:ascii="Sylfaen" w:hAnsi="Sylfaen"/>
          <w:color w:val="000000" w:themeColor="text1"/>
          <w:sz w:val="24"/>
          <w:szCs w:val="24"/>
        </w:rPr>
        <w:t>աչափն ու կառուցվածքը պետք է համապատասխանեն Եվրասիական տնտեսական հանձնաժողովի կոլեգիայի 2022</w:t>
      </w:r>
      <w:r w:rsidR="0000442B" w:rsidRPr="0000442B">
        <w:rPr>
          <w:rFonts w:ascii="Sylfaen" w:hAnsi="Sylfaen"/>
          <w:color w:val="000000" w:themeColor="text1"/>
          <w:sz w:val="24"/>
          <w:szCs w:val="24"/>
        </w:rPr>
        <w:t> </w:t>
      </w:r>
      <w:r w:rsidRPr="0000442B">
        <w:rPr>
          <w:rFonts w:ascii="Sylfaen" w:hAnsi="Sylfaen"/>
          <w:color w:val="000000" w:themeColor="text1"/>
          <w:sz w:val="24"/>
          <w:szCs w:val="24"/>
        </w:rPr>
        <w:t xml:space="preserve">թվականի հոկտեմբերի 18-ի թիվ 148 որոշմամբ հաստատված՝ «Ներմուծման մաքսատուրքերի հաշվեգրված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բաշխված գումարների վերաբերյալ տեղեկությունների փոխանակման ապահովում, ինչպես նա</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այդպիսի տեղեկություններ պարունակող տվյալների բազայի ձ</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ավորում, վարում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օգտագործում» ընդհանուր գործընթացը Եվրասիական տնտեսական միության ինտեգրված տեղեկատվական համակարգի միջոցներով իրագործելու համար </w:t>
      </w:r>
      <w:r w:rsidRPr="0000442B">
        <w:rPr>
          <w:rFonts w:ascii="Sylfaen" w:hAnsi="Sylfaen"/>
          <w:color w:val="000000" w:themeColor="text1"/>
          <w:spacing w:val="-4"/>
          <w:sz w:val="24"/>
          <w:szCs w:val="24"/>
        </w:rPr>
        <w:t xml:space="preserve">օգտագործվող էլեկտրոնային փաստաթղթերի </w:t>
      </w:r>
      <w:r w:rsidR="006B349F">
        <w:rPr>
          <w:rFonts w:ascii="Sylfaen" w:hAnsi="Sylfaen"/>
          <w:color w:val="000000" w:themeColor="text1"/>
          <w:spacing w:val="-4"/>
          <w:sz w:val="24"/>
          <w:szCs w:val="24"/>
        </w:rPr>
        <w:t>և</w:t>
      </w:r>
      <w:r w:rsidRPr="0000442B">
        <w:rPr>
          <w:rFonts w:ascii="Sylfaen" w:hAnsi="Sylfaen"/>
          <w:color w:val="000000" w:themeColor="text1"/>
          <w:spacing w:val="-4"/>
          <w:sz w:val="24"/>
          <w:szCs w:val="24"/>
        </w:rPr>
        <w:t xml:space="preserve"> տեղեկությունների ձ</w:t>
      </w:r>
      <w:r w:rsidR="006B349F">
        <w:rPr>
          <w:rFonts w:ascii="Sylfaen" w:hAnsi="Sylfaen"/>
          <w:color w:val="000000" w:themeColor="text1"/>
          <w:spacing w:val="-4"/>
          <w:sz w:val="24"/>
          <w:szCs w:val="24"/>
        </w:rPr>
        <w:t>և</w:t>
      </w:r>
      <w:r w:rsidRPr="0000442B">
        <w:rPr>
          <w:rFonts w:ascii="Sylfaen" w:hAnsi="Sylfaen"/>
          <w:color w:val="000000" w:themeColor="text1"/>
          <w:spacing w:val="-4"/>
          <w:sz w:val="24"/>
          <w:szCs w:val="24"/>
        </w:rPr>
        <w:t>աչափերի ու կառուցվածքների</w:t>
      </w:r>
      <w:r w:rsidRPr="0000442B">
        <w:rPr>
          <w:rFonts w:ascii="Sylfaen" w:hAnsi="Sylfaen"/>
          <w:color w:val="000000" w:themeColor="text1"/>
          <w:sz w:val="24"/>
          <w:szCs w:val="24"/>
        </w:rPr>
        <w:t xml:space="preserve"> նկարագրությանը (այսուհետ՝ Էլեկտրոնային փաստաթղթերի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տեղեկությունների ձ</w:t>
      </w:r>
      <w:r w:rsidR="006B349F">
        <w:rPr>
          <w:rFonts w:ascii="Sylfaen" w:hAnsi="Sylfaen"/>
          <w:color w:val="000000" w:themeColor="text1"/>
          <w:sz w:val="24"/>
          <w:szCs w:val="24"/>
        </w:rPr>
        <w:t>և</w:t>
      </w:r>
      <w:r w:rsidRPr="0000442B">
        <w:rPr>
          <w:rFonts w:ascii="Sylfaen" w:hAnsi="Sylfaen"/>
          <w:color w:val="000000" w:themeColor="text1"/>
          <w:sz w:val="24"/>
          <w:szCs w:val="24"/>
        </w:rPr>
        <w:t>աչափերի ու կառուցվածքների նկարագրություն)։</w:t>
      </w:r>
    </w:p>
    <w:p w14:paraId="39F8E7EC" w14:textId="77777777" w:rsidR="00EE7366" w:rsidRPr="0000442B" w:rsidRDefault="00816F45" w:rsidP="0000442B">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12.</w:t>
      </w:r>
      <w:r w:rsidR="0000442B" w:rsidRPr="00592613">
        <w:rPr>
          <w:rFonts w:ascii="Sylfaen" w:hAnsi="Sylfaen"/>
          <w:color w:val="000000" w:themeColor="text1"/>
          <w:sz w:val="24"/>
          <w:szCs w:val="24"/>
        </w:rPr>
        <w:tab/>
      </w:r>
      <w:r w:rsidRPr="0000442B">
        <w:rPr>
          <w:rFonts w:ascii="Sylfaen" w:hAnsi="Sylfaen"/>
          <w:color w:val="000000" w:themeColor="text1"/>
          <w:sz w:val="24"/>
          <w:szCs w:val="24"/>
        </w:rPr>
        <w:t>Ընդհանուր գործընթացի կառուցվածքի բերված նկարագրությունը ներկայացված է 1-ին նկարում:</w:t>
      </w:r>
    </w:p>
    <w:p w14:paraId="1CE62DE4" w14:textId="77777777" w:rsidR="00024C94" w:rsidRPr="00B00F4C" w:rsidRDefault="00024C94" w:rsidP="00024C94">
      <w:pPr>
        <w:jc w:val="center"/>
        <w:rPr>
          <w:rFonts w:ascii="Sylfaen" w:hAnsi="Sylfaen"/>
          <w:sz w:val="16"/>
        </w:rPr>
      </w:pPr>
      <w:r>
        <w:rPr>
          <w:rFonts w:ascii="Sylfaen" w:hAnsi="Sylfaen"/>
          <w:sz w:val="16"/>
        </w:rPr>
        <w:t>Ներմուծման մաքսատուրքերի գումարների վերաբերյալ յուրաքանչյուր ամսվա փոփոխված տեղեկությունների ներկայացումը Հանձնաժողով (P.DS.01.PRC.005)</w:t>
      </w:r>
    </w:p>
    <w:p w14:paraId="457B3F8C" w14:textId="77777777" w:rsidR="00EE7366" w:rsidRPr="0000442B" w:rsidRDefault="00000000" w:rsidP="0000442B">
      <w:pPr>
        <w:spacing w:after="160" w:line="360" w:lineRule="auto"/>
        <w:jc w:val="center"/>
        <w:rPr>
          <w:rFonts w:ascii="Sylfaen" w:hAnsi="Sylfaen"/>
          <w:color w:val="000000" w:themeColor="text1"/>
        </w:rPr>
      </w:pPr>
      <w:r>
        <w:rPr>
          <w:rFonts w:ascii="Sylfaen" w:hAnsi="Sylfaen"/>
          <w:noProof/>
          <w:color w:val="000000" w:themeColor="text1"/>
          <w:lang w:val="en-US" w:eastAsia="en-US" w:bidi="ar-SA"/>
        </w:rPr>
        <w:lastRenderedPageBreak/>
        <w:pict w14:anchorId="15CA9068">
          <v:group id="_x0000_s2202" style="position:absolute;left:0;text-align:left;margin-left:14.1pt;margin-top:14.95pt;width:438.25pt;height:367.5pt;z-index:251891712" coordorigin="1700,1717" coordsize="8765,7350">
            <v:rect id="Rectangle 1" o:spid="_x0000_s2067" style="position:absolute;left:3975;top:1717;width:1568;height:375;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" fillcolor="white [3212]" strokecolor="white [3212]" strokeweight="1pt">
              <v:textbox style="mso-next-textbox:#Rectangle 1">
                <w:txbxContent>
                  <w:p w14:paraId="3A65C52C" w14:textId="77777777" w:rsidR="00B9168B" w:rsidRPr="0000442B" w:rsidRDefault="00B9168B" w:rsidP="00400338">
                    <w:pPr>
                      <w:jc w:val="center"/>
                      <w:rPr>
                        <w:rFonts w:ascii="Sylfaen" w:hAnsi="Sylfaen"/>
                        <w:sz w:val="16"/>
                        <w:szCs w:val="16"/>
                      </w:rPr>
                    </w:pPr>
                    <w:r w:rsidRPr="0000442B">
                      <w:rPr>
                        <w:rFonts w:ascii="Sylfaen" w:hAnsi="Sylfaen"/>
                        <w:sz w:val="12"/>
                        <w:szCs w:val="12"/>
                      </w:rPr>
                      <w:t>«Մասնակցություն</w:t>
                    </w:r>
                    <w:r w:rsidRPr="0000442B">
                      <w:rPr>
                        <w:rFonts w:ascii="Sylfaen" w:hAnsi="Sylfaen"/>
                        <w:sz w:val="16"/>
                        <w:szCs w:val="16"/>
                      </w:rPr>
                      <w:t>»</w:t>
                    </w:r>
                  </w:p>
                </w:txbxContent>
              </v:textbox>
            </v:rect>
            <v:rect id="Rectangle 2" o:spid="_x0000_s2066" style="position:absolute;left:7395;top:1717;width:1405;height:375;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" fillcolor="window" strokecolor="window" strokeweight="1pt">
              <v:textbox style="mso-next-textbox:#Rectangle 2">
                <w:txbxContent>
                  <w:p w14:paraId="4AEDEF3D" w14:textId="77777777" w:rsidR="00B9168B" w:rsidRPr="0000442B" w:rsidRDefault="00B9168B" w:rsidP="00400338">
                    <w:pPr>
                      <w:jc w:val="center"/>
                      <w:rPr>
                        <w:rFonts w:ascii="Sylfaen" w:hAnsi="Sylfaen"/>
                        <w:sz w:val="16"/>
                        <w:szCs w:val="16"/>
                      </w:rPr>
                    </w:pPr>
                    <w:r w:rsidRPr="0000442B">
                      <w:rPr>
                        <w:rFonts w:ascii="Sylfaen" w:hAnsi="Sylfaen"/>
                        <w:sz w:val="12"/>
                        <w:szCs w:val="12"/>
                      </w:rPr>
                      <w:t>«Մասնակցություն</w:t>
                    </w:r>
                    <w:r w:rsidRPr="0000442B">
                      <w:rPr>
                        <w:rFonts w:ascii="Sylfaen" w:hAnsi="Sylfaen"/>
                        <w:sz w:val="16"/>
                        <w:szCs w:val="16"/>
                      </w:rPr>
                      <w:t>»</w:t>
                    </w:r>
                  </w:p>
                </w:txbxContent>
              </v:textbox>
            </v:rect>
            <v:rect id="Rectangle 3" o:spid="_x0000_s2065" style="position:absolute;left:4065;top:3248;width:1478;height:375;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" fillcolor="window" strokecolor="window" strokeweight="1pt">
              <v:textbox style="mso-next-textbox:#Rectangle 3">
                <w:txbxContent>
                  <w:p w14:paraId="05693A05" w14:textId="77777777" w:rsidR="00B9168B" w:rsidRPr="0000442B" w:rsidRDefault="00B9168B" w:rsidP="00400338">
                    <w:pPr>
                      <w:jc w:val="center"/>
                      <w:rPr>
                        <w:rFonts w:ascii="Sylfaen" w:hAnsi="Sylfaen"/>
                        <w:sz w:val="16"/>
                        <w:szCs w:val="16"/>
                      </w:rPr>
                    </w:pPr>
                    <w:r w:rsidRPr="002B1B70">
                      <w:rPr>
                        <w:rFonts w:ascii="Sylfaen" w:hAnsi="Sylfaen"/>
                        <w:sz w:val="12"/>
                        <w:szCs w:val="12"/>
                      </w:rPr>
                      <w:t>«Մասնակցություն</w:t>
                    </w:r>
                    <w:r w:rsidRPr="0000442B">
                      <w:rPr>
                        <w:rFonts w:ascii="Sylfaen" w:hAnsi="Sylfaen"/>
                        <w:sz w:val="16"/>
                        <w:szCs w:val="16"/>
                      </w:rPr>
                      <w:t>»</w:t>
                    </w:r>
                  </w:p>
                </w:txbxContent>
              </v:textbox>
            </v:rect>
            <v:rect id="Rectangle 4" o:spid="_x0000_s2064" style="position:absolute;left:7050;top:3247;width:1472;height:375;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" fillcolor="window" strokecolor="window" strokeweight="1pt">
              <v:textbox style="mso-next-textbox:#Rectangle 4">
                <w:txbxContent>
                  <w:p w14:paraId="242F97E7" w14:textId="77777777" w:rsidR="00B9168B" w:rsidRPr="0000442B" w:rsidRDefault="00B9168B" w:rsidP="00400338">
                    <w:pPr>
                      <w:jc w:val="center"/>
                      <w:rPr>
                        <w:rFonts w:ascii="Sylfaen" w:hAnsi="Sylfaen"/>
                        <w:sz w:val="16"/>
                        <w:szCs w:val="16"/>
                      </w:rPr>
                    </w:pPr>
                    <w:r w:rsidRPr="002B1B70">
                      <w:rPr>
                        <w:rFonts w:ascii="Sylfaen" w:hAnsi="Sylfaen"/>
                        <w:sz w:val="12"/>
                        <w:szCs w:val="12"/>
                      </w:rPr>
                      <w:t>«Մասնակցություն</w:t>
                    </w:r>
                    <w:r w:rsidRPr="0000442B">
                      <w:rPr>
                        <w:rFonts w:ascii="Sylfaen" w:hAnsi="Sylfaen"/>
                        <w:sz w:val="16"/>
                        <w:szCs w:val="16"/>
                      </w:rPr>
                      <w:t>»</w:t>
                    </w:r>
                  </w:p>
                </w:txbxContent>
              </v:textbox>
            </v:rect>
            <v:rect id="Rectangle 5" o:spid="_x0000_s2063" style="position:absolute;left:4065;top:4822;width:1478;height:375;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" fillcolor="window" strokecolor="window" strokeweight="1pt">
              <v:textbox style="mso-next-textbox:#Rectangle 5">
                <w:txbxContent>
                  <w:p w14:paraId="380DDAA3" w14:textId="77777777" w:rsidR="00B9168B" w:rsidRPr="0000442B" w:rsidRDefault="00B9168B" w:rsidP="00400338">
                    <w:pPr>
                      <w:jc w:val="center"/>
                      <w:rPr>
                        <w:rFonts w:ascii="Sylfaen" w:hAnsi="Sylfaen"/>
                        <w:sz w:val="16"/>
                        <w:szCs w:val="16"/>
                      </w:rPr>
                    </w:pPr>
                    <w:r w:rsidRPr="002B1B70">
                      <w:rPr>
                        <w:rFonts w:ascii="Sylfaen" w:hAnsi="Sylfaen"/>
                        <w:sz w:val="12"/>
                        <w:szCs w:val="12"/>
                      </w:rPr>
                      <w:t>«Մասնակցություն</w:t>
                    </w:r>
                    <w:r w:rsidRPr="0000442B">
                      <w:rPr>
                        <w:rFonts w:ascii="Sylfaen" w:hAnsi="Sylfaen"/>
                        <w:sz w:val="16"/>
                        <w:szCs w:val="16"/>
                      </w:rPr>
                      <w:t>»</w:t>
                    </w:r>
                  </w:p>
                </w:txbxContent>
              </v:textbox>
            </v:rect>
            <v:rect id="Rectangle 6" o:spid="_x0000_s2062" style="position:absolute;left:7388;top:4823;width:1412;height:375;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" fillcolor="window" strokecolor="window" strokeweight="1pt">
              <v:textbox style="mso-next-textbox:#Rectangle 6">
                <w:txbxContent>
                  <w:p w14:paraId="629FA3A3" w14:textId="77777777" w:rsidR="00B9168B" w:rsidRPr="0000442B" w:rsidRDefault="00B9168B" w:rsidP="00400338">
                    <w:pPr>
                      <w:jc w:val="center"/>
                      <w:rPr>
                        <w:rFonts w:ascii="Sylfaen" w:hAnsi="Sylfaen"/>
                        <w:sz w:val="16"/>
                        <w:szCs w:val="16"/>
                      </w:rPr>
                    </w:pPr>
                    <w:r w:rsidRPr="002B1B70">
                      <w:rPr>
                        <w:rFonts w:ascii="Sylfaen" w:hAnsi="Sylfaen"/>
                        <w:sz w:val="12"/>
                        <w:szCs w:val="12"/>
                      </w:rPr>
                      <w:t>«Մասնակցություն</w:t>
                    </w:r>
                    <w:r w:rsidRPr="0000442B">
                      <w:rPr>
                        <w:rFonts w:ascii="Sylfaen" w:hAnsi="Sylfaen"/>
                        <w:sz w:val="16"/>
                        <w:szCs w:val="16"/>
                      </w:rPr>
                      <w:t>»</w:t>
                    </w:r>
                  </w:p>
                </w:txbxContent>
              </v:textbox>
            </v:rect>
            <v:rect id="Rectangle 7" o:spid="_x0000_s2061" style="position:absolute;left:4140;top:6277;width:1595;height:345;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" fillcolor="window" strokecolor="window" strokeweight="1pt">
              <v:textbox style="mso-next-textbox:#Rectangle 7">
                <w:txbxContent>
                  <w:p w14:paraId="690822CA" w14:textId="77777777" w:rsidR="00B9168B" w:rsidRPr="0000442B" w:rsidRDefault="00B9168B" w:rsidP="00400338">
                    <w:pPr>
                      <w:jc w:val="center"/>
                      <w:rPr>
                        <w:rFonts w:ascii="Sylfaen" w:hAnsi="Sylfaen"/>
                        <w:sz w:val="16"/>
                        <w:szCs w:val="16"/>
                      </w:rPr>
                    </w:pPr>
                    <w:r w:rsidRPr="002B1B70">
                      <w:rPr>
                        <w:rFonts w:ascii="Sylfaen" w:hAnsi="Sylfaen"/>
                        <w:sz w:val="12"/>
                        <w:szCs w:val="12"/>
                      </w:rPr>
                      <w:t>«Մասնակցություն</w:t>
                    </w:r>
                    <w:r w:rsidRPr="0000442B">
                      <w:rPr>
                        <w:rFonts w:ascii="Sylfaen" w:hAnsi="Sylfaen"/>
                        <w:sz w:val="16"/>
                        <w:szCs w:val="16"/>
                      </w:rPr>
                      <w:t>»</w:t>
                    </w:r>
                  </w:p>
                </w:txbxContent>
              </v:textbox>
            </v:rect>
            <v:rect id="Rectangle 8" o:spid="_x0000_s2060" style="position:absolute;left:7050;top:6247;width:1565;height:375;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" fillcolor="window" strokecolor="window" strokeweight="1pt">
              <v:textbox style="mso-next-textbox:#Rectangle 8">
                <w:txbxContent>
                  <w:p w14:paraId="390F77C6" w14:textId="77777777" w:rsidR="00B9168B" w:rsidRPr="0000442B" w:rsidRDefault="00B9168B" w:rsidP="00400338">
                    <w:pPr>
                      <w:jc w:val="center"/>
                      <w:rPr>
                        <w:rFonts w:ascii="Sylfaen" w:hAnsi="Sylfaen"/>
                        <w:sz w:val="16"/>
                        <w:szCs w:val="16"/>
                      </w:rPr>
                    </w:pPr>
                    <w:r w:rsidRPr="002B1B70">
                      <w:rPr>
                        <w:rFonts w:ascii="Sylfaen" w:hAnsi="Sylfaen"/>
                        <w:sz w:val="12"/>
                        <w:szCs w:val="12"/>
                      </w:rPr>
                      <w:t>«Մասնակցություն</w:t>
                    </w:r>
                    <w:r w:rsidRPr="0000442B">
                      <w:rPr>
                        <w:rFonts w:ascii="Sylfaen" w:hAnsi="Sylfaen"/>
                        <w:sz w:val="16"/>
                        <w:szCs w:val="16"/>
                      </w:rPr>
                      <w:t>»</w:t>
                    </w:r>
                  </w:p>
                </w:txbxContent>
              </v:textbox>
            </v:rect>
            <v:rect id="Rectangle 9" o:spid="_x0000_s2059" style="position:absolute;left:4215;top:7627;width:1520;height:375;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" fillcolor="window" strokecolor="window" strokeweight="1pt">
              <v:textbox style="mso-next-textbox:#Rectangle 9">
                <w:txbxContent>
                  <w:p w14:paraId="48BC29DC" w14:textId="77777777" w:rsidR="00B9168B" w:rsidRPr="0000442B" w:rsidRDefault="00B9168B" w:rsidP="00400338">
                    <w:pPr>
                      <w:jc w:val="center"/>
                      <w:rPr>
                        <w:rFonts w:ascii="Sylfaen" w:hAnsi="Sylfaen"/>
                        <w:sz w:val="16"/>
                        <w:szCs w:val="16"/>
                      </w:rPr>
                    </w:pPr>
                    <w:r w:rsidRPr="002B1B70">
                      <w:rPr>
                        <w:rFonts w:ascii="Sylfaen" w:hAnsi="Sylfaen"/>
                        <w:sz w:val="12"/>
                        <w:szCs w:val="12"/>
                      </w:rPr>
                      <w:t>«Մասնակցություն</w:t>
                    </w:r>
                    <w:r w:rsidRPr="0000442B">
                      <w:rPr>
                        <w:rFonts w:ascii="Sylfaen" w:hAnsi="Sylfaen"/>
                        <w:sz w:val="16"/>
                        <w:szCs w:val="16"/>
                      </w:rPr>
                      <w:t>»</w:t>
                    </w:r>
                  </w:p>
                </w:txbxContent>
              </v:textbox>
            </v:rect>
            <v:rect id="Rectangle 10" o:spid="_x0000_s2058" style="position:absolute;left:6900;top:7672;width:1477;height:33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" fillcolor="window" strokecolor="window" strokeweight="1pt">
              <v:textbox style="mso-next-textbox:#Rectangle 10">
                <w:txbxContent>
                  <w:p w14:paraId="6776CA3F" w14:textId="77777777" w:rsidR="00B9168B" w:rsidRPr="0000442B" w:rsidRDefault="00B9168B" w:rsidP="00400338">
                    <w:pPr>
                      <w:jc w:val="center"/>
                      <w:rPr>
                        <w:rFonts w:ascii="Sylfaen" w:hAnsi="Sylfaen"/>
                        <w:sz w:val="16"/>
                        <w:szCs w:val="16"/>
                      </w:rPr>
                    </w:pPr>
                    <w:r w:rsidRPr="002B1B70">
                      <w:rPr>
                        <w:rFonts w:ascii="Sylfaen" w:hAnsi="Sylfaen"/>
                        <w:sz w:val="12"/>
                        <w:szCs w:val="12"/>
                      </w:rPr>
                      <w:t>«Մասնակցություն</w:t>
                    </w:r>
                    <w:r w:rsidRPr="0000442B">
                      <w:rPr>
                        <w:rFonts w:ascii="Sylfaen" w:hAnsi="Sylfaen"/>
                        <w:sz w:val="16"/>
                        <w:szCs w:val="16"/>
                      </w:rPr>
                      <w:t>»</w:t>
                    </w:r>
                  </w:p>
                </w:txbxContent>
              </v:textbox>
            </v:rect>
            <v:rect id="Rectangle 11" o:spid="_x0000_s2057" style="position:absolute;left:1700;top:6247;width:1756;height:106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" fillcolor="window" strokecolor="window" strokeweight="1pt">
              <v:textbox style="mso-next-textbox:#Rectangle 11" inset="0,0,0,0">
                <w:txbxContent>
                  <w:p w14:paraId="6B8974DB" w14:textId="77777777" w:rsidR="00B9168B" w:rsidRPr="002B1B70" w:rsidRDefault="00B9168B" w:rsidP="00400338">
                    <w:pPr>
                      <w:jc w:val="center"/>
                      <w:rPr>
                        <w:rFonts w:ascii="Sylfaen" w:hAnsi="Sylfaen"/>
                        <w:sz w:val="12"/>
                        <w:szCs w:val="12"/>
                      </w:rPr>
                    </w:pPr>
                    <w:r w:rsidRPr="002B1B70">
                      <w:rPr>
                        <w:rFonts w:ascii="Sylfaen" w:hAnsi="Sylfaen"/>
                        <w:sz w:val="12"/>
                        <w:szCs w:val="12"/>
                      </w:rPr>
                      <w:t>Ուղարկող լիազորված մարմինը (P.DS.01.ACT.001)</w:t>
                    </w:r>
                  </w:p>
                </w:txbxContent>
              </v:textbox>
            </v:rect>
            <v:rect id="Rectangle 12" o:spid="_x0000_s2056" style="position:absolute;left:8800;top:7642;width:1665;height:12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" fillcolor="window" strokecolor="window" strokeweight="1pt">
              <v:textbox style="mso-next-textbox:#Rectangle 12" inset="0,0,0,0">
                <w:txbxContent>
                  <w:p w14:paraId="388583B7" w14:textId="77777777" w:rsidR="00B9168B" w:rsidRPr="002B1B70" w:rsidRDefault="00B9168B" w:rsidP="00400338">
                    <w:pPr>
                      <w:jc w:val="center"/>
                      <w:rPr>
                        <w:rFonts w:ascii="Sylfaen" w:hAnsi="Sylfaen"/>
                        <w:sz w:val="12"/>
                        <w:szCs w:val="12"/>
                      </w:rPr>
                    </w:pPr>
                    <w:r w:rsidRPr="002B1B70">
                      <w:rPr>
                        <w:rFonts w:ascii="Sylfaen" w:hAnsi="Sylfaen"/>
                        <w:sz w:val="12"/>
                        <w:szCs w:val="12"/>
                      </w:rPr>
                      <w:t>Ստացող լիազորված մարմինը (P.DS.01.ACT.002)</w:t>
                    </w:r>
                  </w:p>
                </w:txbxContent>
              </v:textbox>
            </v:rect>
            <v:rect id="Rectangle 14" o:spid="_x0000_s2055" style="position:absolute;left:8941;top:3657;width:1524;height:86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" fillcolor="window" strokecolor="window" strokeweight="1pt">
              <v:textbox style="mso-next-textbox:#Rectangle 14" inset="0,0,0,0">
                <w:txbxContent>
                  <w:p w14:paraId="2175D24D" w14:textId="77777777" w:rsidR="00B9168B" w:rsidRDefault="00B9168B" w:rsidP="00400338">
                    <w:pPr>
                      <w:jc w:val="center"/>
                      <w:rPr>
                        <w:rFonts w:ascii="Sylfaen" w:hAnsi="Sylfaen"/>
                        <w:sz w:val="12"/>
                        <w:szCs w:val="12"/>
                        <w:lang w:val="en-US"/>
                      </w:rPr>
                    </w:pPr>
                    <w:r w:rsidRPr="002B1B70">
                      <w:rPr>
                        <w:rFonts w:ascii="Sylfaen" w:hAnsi="Sylfaen"/>
                        <w:sz w:val="12"/>
                        <w:szCs w:val="12"/>
                      </w:rPr>
                      <w:t>Հանձնաժողով</w:t>
                    </w:r>
                  </w:p>
                  <w:p w14:paraId="40119A08" w14:textId="77777777" w:rsidR="00B9168B" w:rsidRPr="002B1B70" w:rsidRDefault="00B9168B" w:rsidP="002B1B70">
                    <w:pPr>
                      <w:jc w:val="center"/>
                      <w:rPr>
                        <w:rFonts w:ascii="Sylfaen" w:hAnsi="Sylfaen"/>
                        <w:sz w:val="12"/>
                        <w:szCs w:val="12"/>
                      </w:rPr>
                    </w:pPr>
                    <w:r w:rsidRPr="002B1B70">
                      <w:rPr>
                        <w:rFonts w:ascii="Sylfaen" w:hAnsi="Sylfaen"/>
                        <w:sz w:val="12"/>
                        <w:szCs w:val="12"/>
                      </w:rPr>
                      <w:t>(P.ACT.001)</w:t>
                    </w:r>
                  </w:p>
                </w:txbxContent>
              </v:textbox>
            </v:rect>
            <v:rect id="Rectangle 15" o:spid="_x0000_s2054" style="position:absolute;left:4580;top:2234;width:3269;height:93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" fillcolor="window" strokecolor="window" strokeweight="1pt">
              <v:textbox style="mso-next-textbox:#Rectangle 15" inset="0,0,0,0">
                <w:txbxContent>
                  <w:p w14:paraId="369B620D" w14:textId="77777777" w:rsidR="00B9168B" w:rsidRPr="002B1B70" w:rsidRDefault="00B9168B" w:rsidP="00400338">
                    <w:pPr>
                      <w:jc w:val="center"/>
                      <w:rPr>
                        <w:rFonts w:ascii="Sylfaen" w:hAnsi="Sylfaen"/>
                        <w:sz w:val="12"/>
                        <w:szCs w:val="12"/>
                      </w:rPr>
                    </w:pPr>
                    <w:r w:rsidRPr="002B1B70">
                      <w:rPr>
                        <w:rFonts w:ascii="Sylfaen" w:hAnsi="Sylfaen"/>
                        <w:sz w:val="12"/>
                        <w:szCs w:val="12"/>
                      </w:rPr>
                      <w:t>Հաշվետու ամսվա համար ներմուծման մաքսատուրքերի գումարների վերաբերյալ տեղեկությունների ներկայացումը Հանձնաժողով լիազորված մարմինների կողմից (P.DS.01.PRC.002)</w:t>
                    </w:r>
                  </w:p>
                </w:txbxContent>
              </v:textbox>
            </v:rect>
            <v:rect id="Rectangle 16" o:spid="_x0000_s2053" style="position:absolute;left:4402;top:6694;width:3772;height:853;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" fillcolor="window" strokecolor="window" strokeweight="1pt">
              <v:textbox style="mso-next-textbox:#Rectangle 16">
                <w:txbxContent>
                  <w:p w14:paraId="57D6ABF7" w14:textId="77777777" w:rsidR="00B9168B" w:rsidRPr="0000442B" w:rsidRDefault="00B9168B" w:rsidP="00B00F4C">
                    <w:pPr>
                      <w:jc w:val="center"/>
                      <w:rPr>
                        <w:rFonts w:ascii="Sylfaen" w:hAnsi="Sylfaen"/>
                        <w:sz w:val="16"/>
                        <w:szCs w:val="16"/>
                      </w:rPr>
                    </w:pPr>
                    <w:r w:rsidRPr="0000442B">
                      <w:rPr>
                        <w:rFonts w:ascii="Sylfaen" w:hAnsi="Sylfaen"/>
                        <w:sz w:val="16"/>
                        <w:szCs w:val="16"/>
                      </w:rPr>
                      <w:t>Ներմուծման մաքսատուրքերի գումարների վերաբերյալ յուրաքանչյուր ամսվա փոփոխված տեղեկությունների ներկայացումը Հանձնաժողով (P.DS.01.PRC.005)</w:t>
                    </w:r>
                  </w:p>
                </w:txbxContent>
              </v:textbox>
            </v:rect>
            <v:rect id="Rectangle 17" o:spid="_x0000_s2052" style="position:absolute;left:4665;top:5302;width:3047;height:97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" fillcolor="window" strokecolor="window" strokeweight="1pt">
              <v:textbox style="mso-next-textbox:#Rectangle 17">
                <w:txbxContent>
                  <w:p w14:paraId="6DBC3FFC" w14:textId="77777777" w:rsidR="00B9168B" w:rsidRPr="002B1B70" w:rsidRDefault="00B9168B" w:rsidP="00B00F4C">
                    <w:pPr>
                      <w:jc w:val="center"/>
                      <w:rPr>
                        <w:rFonts w:ascii="Sylfaen" w:hAnsi="Sylfaen"/>
                        <w:sz w:val="12"/>
                        <w:szCs w:val="12"/>
                      </w:rPr>
                    </w:pPr>
                    <w:r w:rsidRPr="002B1B70">
                      <w:rPr>
                        <w:rFonts w:ascii="Sylfaen" w:hAnsi="Sylfaen"/>
                        <w:sz w:val="12"/>
                        <w:szCs w:val="12"/>
                      </w:rPr>
                      <w:t>Հաշվետու օրվա համար ներմուծման մաքսատուրքերի գումարների վերաբերյալ տեղեկությունների միմյանց ներկայացումը լիազորված մարմինների կողմից</w:t>
                    </w:r>
                    <w:r w:rsidRPr="0000442B">
                      <w:rPr>
                        <w:rFonts w:ascii="Sylfaen" w:hAnsi="Sylfaen"/>
                        <w:sz w:val="16"/>
                        <w:szCs w:val="16"/>
                      </w:rPr>
                      <w:t xml:space="preserve"> </w:t>
                    </w:r>
                    <w:r w:rsidRPr="002B1B70">
                      <w:rPr>
                        <w:rFonts w:ascii="Sylfaen" w:hAnsi="Sylfaen"/>
                        <w:sz w:val="12"/>
                        <w:szCs w:val="12"/>
                      </w:rPr>
                      <w:t>(P.DS.01.PRC.001)</w:t>
                    </w:r>
                  </w:p>
                </w:txbxContent>
              </v:textbox>
            </v:rect>
            <v:rect id="Rectangle 18" o:spid="_x0000_s2051" style="position:absolute;left:4489;top:6770;width:3677;height:88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" fillcolor="window" strokecolor="window" strokeweight="1pt">
              <v:textbox style="mso-next-textbox:#Rectangle 18">
                <w:txbxContent>
                  <w:p w14:paraId="282AD8F4" w14:textId="77777777" w:rsidR="00B9168B" w:rsidRPr="002B1B70" w:rsidRDefault="00B9168B" w:rsidP="00BB339F">
                    <w:pPr>
                      <w:jc w:val="center"/>
                      <w:rPr>
                        <w:rFonts w:ascii="Sylfaen" w:hAnsi="Sylfaen"/>
                        <w:sz w:val="12"/>
                        <w:szCs w:val="12"/>
                      </w:rPr>
                    </w:pPr>
                    <w:r w:rsidRPr="002B1B70">
                      <w:rPr>
                        <w:rFonts w:ascii="Sylfaen" w:hAnsi="Sylfaen"/>
                        <w:sz w:val="12"/>
                        <w:szCs w:val="12"/>
                      </w:rPr>
                      <w:t>Ստացված տվյալների օպերատիվ համեմատման արձանագրությունից տեղեկությունների միմյանց ներկայացումը լիազորված մարմինների կողմից</w:t>
                    </w:r>
                    <w:r w:rsidRPr="0000442B">
                      <w:rPr>
                        <w:rFonts w:ascii="Sylfaen" w:hAnsi="Sylfaen"/>
                        <w:sz w:val="16"/>
                        <w:szCs w:val="16"/>
                      </w:rPr>
                      <w:t xml:space="preserve"> </w:t>
                    </w:r>
                    <w:r w:rsidRPr="002B1B70">
                      <w:rPr>
                        <w:rFonts w:ascii="Sylfaen" w:hAnsi="Sylfaen"/>
                        <w:sz w:val="12"/>
                        <w:szCs w:val="12"/>
                      </w:rPr>
                      <w:t>(P.DS.01.PRC.004)</w:t>
                    </w:r>
                  </w:p>
                </w:txbxContent>
              </v:textbox>
            </v:rect>
            <v:rect id="Rectangle 20" o:spid="_x0000_s2050" style="position:absolute;left:4530;top:8257;width:3992;height:81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" fillcolor="window" strokecolor="window" strokeweight="1pt">
              <v:textbox style="mso-next-textbox:#Rectangle 20" inset="0,0,0,0">
                <w:txbxContent>
                  <w:p w14:paraId="205E2EBC" w14:textId="77777777" w:rsidR="00B9168B" w:rsidRPr="002B1B70" w:rsidRDefault="00B9168B" w:rsidP="00BB339F">
                    <w:pPr>
                      <w:jc w:val="center"/>
                      <w:rPr>
                        <w:rFonts w:ascii="Sylfaen" w:hAnsi="Sylfaen"/>
                        <w:sz w:val="12"/>
                        <w:szCs w:val="12"/>
                      </w:rPr>
                    </w:pPr>
                    <w:r w:rsidRPr="002B1B70">
                      <w:rPr>
                        <w:rFonts w:ascii="Sylfaen" w:hAnsi="Sylfaen"/>
                        <w:sz w:val="12"/>
                        <w:szCs w:val="12"/>
                      </w:rPr>
                      <w:t>Ներմուծման մաքսատուրքերի գումարների վերաբերյալ յուրաքանչյուր օրվա փոփոխված տեղեկությունների ներկայացումը լիազորված մարմիններ (P.DS.01.PRC.007)</w:t>
                    </w:r>
                  </w:p>
                </w:txbxContent>
              </v:textbox>
            </v:rect>
            <v:rect id="_x0000_s2201" style="position:absolute;left:4905;top:3915;width:3097;height:810" stroked="f">
              <v:textbox inset="0,0,0,0">
                <w:txbxContent>
                  <w:p w14:paraId="50DCDDE2" w14:textId="77777777" w:rsidR="00024C94" w:rsidRPr="00024C94" w:rsidRDefault="00024C94" w:rsidP="00024C94">
                    <w:pPr>
                      <w:jc w:val="center"/>
                      <w:rPr>
                        <w:rFonts w:ascii="Sylfaen" w:hAnsi="Sylfaen"/>
                        <w:sz w:val="12"/>
                        <w:szCs w:val="12"/>
                      </w:rPr>
                    </w:pPr>
                    <w:r w:rsidRPr="00024C94">
                      <w:rPr>
                        <w:rFonts w:ascii="Sylfaen" w:hAnsi="Sylfaen"/>
                        <w:sz w:val="12"/>
                        <w:szCs w:val="12"/>
                      </w:rPr>
                      <w:t>Ներմուծման մաքսատուրքերի գումարների վերաբերյալ յուրաքանչյուր ամսվա փոփոխված տեղեկությունների</w:t>
                    </w:r>
                    <w:r>
                      <w:rPr>
                        <w:rFonts w:ascii="Sylfaen" w:hAnsi="Sylfaen"/>
                        <w:sz w:val="16"/>
                      </w:rPr>
                      <w:t xml:space="preserve"> </w:t>
                    </w:r>
                    <w:r w:rsidRPr="00024C94">
                      <w:rPr>
                        <w:rFonts w:ascii="Sylfaen" w:hAnsi="Sylfaen"/>
                        <w:sz w:val="12"/>
                        <w:szCs w:val="12"/>
                      </w:rPr>
                      <w:t>ներկայացումը Հանձնաժողով (P.DS.01.PRC.005)</w:t>
                    </w:r>
                  </w:p>
                </w:txbxContent>
              </v:textbox>
            </v:rect>
          </v:group>
        </w:pict>
      </w:r>
      <w:r w:rsidR="008E6BF6" w:rsidRPr="0000442B">
        <w:rPr>
          <w:rFonts w:ascii="Sylfaen" w:hAnsi="Sylfaen"/>
          <w:noProof/>
          <w:color w:val="000000" w:themeColor="text1"/>
          <w:lang w:val="en-US" w:eastAsia="en-US" w:bidi="ar-SA"/>
        </w:rPr>
        <w:drawing>
          <wp:inline distT="0" distB="0" distL="0" distR="0" wp14:anchorId="1712985C" wp14:editId="3F6BCC33">
            <wp:extent cx="5591175" cy="5067300"/>
            <wp:effectExtent l="0" t="0" r="9525" b="0"/>
            <wp:docPr id="13" name="Picut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8" cstate="print"/>
                    <a:stretch/>
                  </pic:blipFill>
                  <pic:spPr>
                    <a:xfrm>
                      <a:off x="0" y="0"/>
                      <a:ext cx="5591175" cy="5067300"/>
                    </a:xfrm>
                    <a:prstGeom prst="rect">
                      <a:avLst/>
                    </a:prstGeom>
                  </pic:spPr>
                </pic:pic>
              </a:graphicData>
            </a:graphic>
          </wp:inline>
        </w:drawing>
      </w:r>
    </w:p>
    <w:p w14:paraId="2441AEC9" w14:textId="77777777" w:rsidR="00EE7366" w:rsidRPr="006C5237" w:rsidRDefault="0011689D" w:rsidP="0000442B">
      <w:pPr>
        <w:pStyle w:val="Picturecaption0"/>
        <w:shd w:val="clear" w:color="auto" w:fill="auto"/>
        <w:spacing w:after="160" w:line="360" w:lineRule="auto"/>
        <w:rPr>
          <w:rFonts w:ascii="Sylfaen" w:hAnsi="Sylfaen"/>
          <w:color w:val="000000" w:themeColor="text1"/>
          <w:sz w:val="20"/>
          <w:szCs w:val="20"/>
        </w:rPr>
      </w:pPr>
      <w:r w:rsidRPr="006C5237">
        <w:rPr>
          <w:rFonts w:ascii="Sylfaen" w:hAnsi="Sylfaen"/>
          <w:color w:val="000000" w:themeColor="text1"/>
          <w:sz w:val="20"/>
          <w:szCs w:val="20"/>
        </w:rPr>
        <w:t>Նկ. 1. Ընդհանուր գործընթացի կառուցվածքը</w:t>
      </w:r>
    </w:p>
    <w:p w14:paraId="06DB0F18" w14:textId="77777777" w:rsidR="00EE7366" w:rsidRPr="0000442B" w:rsidRDefault="00816F45" w:rsidP="006C5237">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13.</w:t>
      </w:r>
      <w:r w:rsidR="006C5237" w:rsidRPr="00592613">
        <w:rPr>
          <w:rFonts w:ascii="Sylfaen" w:hAnsi="Sylfaen"/>
          <w:color w:val="000000" w:themeColor="text1"/>
          <w:sz w:val="24"/>
          <w:szCs w:val="24"/>
        </w:rPr>
        <w:tab/>
      </w:r>
      <w:r w:rsidRPr="0000442B">
        <w:rPr>
          <w:rFonts w:ascii="Sylfaen" w:hAnsi="Sylfaen"/>
          <w:color w:val="000000" w:themeColor="text1"/>
          <w:sz w:val="24"/>
          <w:szCs w:val="24"/>
        </w:rPr>
        <w:t>Ընդհանուր գործընթացի ընթացակարգերի կատարման կարգը</w:t>
      </w:r>
      <w:r w:rsidR="00B845CE" w:rsidRPr="0000442B">
        <w:rPr>
          <w:rFonts w:ascii="Sylfaen" w:hAnsi="Sylfaen"/>
          <w:color w:val="000000" w:themeColor="text1"/>
          <w:sz w:val="24"/>
          <w:szCs w:val="24"/>
        </w:rPr>
        <w:t>՝</w:t>
      </w:r>
      <w:r w:rsidRPr="0000442B">
        <w:rPr>
          <w:rFonts w:ascii="Sylfaen" w:hAnsi="Sylfaen"/>
          <w:color w:val="000000" w:themeColor="text1"/>
          <w:sz w:val="24"/>
          <w:szCs w:val="24"/>
        </w:rPr>
        <w:t xml:space="preserve"> ներառյալ գործառնությունների մանրամասն նկարագրությունը</w:t>
      </w:r>
      <w:r w:rsidR="00B845CE" w:rsidRPr="0000442B">
        <w:rPr>
          <w:rFonts w:ascii="Sylfaen" w:hAnsi="Sylfaen"/>
          <w:color w:val="000000" w:themeColor="text1"/>
          <w:sz w:val="24"/>
          <w:szCs w:val="24"/>
        </w:rPr>
        <w:t>,</w:t>
      </w:r>
      <w:r w:rsidRPr="0000442B">
        <w:rPr>
          <w:rFonts w:ascii="Sylfaen" w:hAnsi="Sylfaen"/>
          <w:color w:val="000000" w:themeColor="text1"/>
          <w:sz w:val="24"/>
          <w:szCs w:val="24"/>
        </w:rPr>
        <w:t xml:space="preserve"> բերված է սույն կանոնների VIII բաժնում:</w:t>
      </w:r>
    </w:p>
    <w:p w14:paraId="1CDEB66E" w14:textId="385D5F9C" w:rsidR="006C5237" w:rsidRDefault="00816F45" w:rsidP="006C5237">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14.</w:t>
      </w:r>
      <w:r w:rsidR="006C5237" w:rsidRPr="00592613">
        <w:rPr>
          <w:rFonts w:ascii="Sylfaen" w:hAnsi="Sylfaen"/>
          <w:color w:val="000000" w:themeColor="text1"/>
          <w:sz w:val="24"/>
          <w:szCs w:val="24"/>
        </w:rPr>
        <w:tab/>
      </w:r>
      <w:r w:rsidRPr="0000442B">
        <w:rPr>
          <w:rFonts w:ascii="Sylfaen" w:hAnsi="Sylfaen"/>
          <w:color w:val="000000" w:themeColor="text1"/>
          <w:sz w:val="24"/>
          <w:szCs w:val="24"/>
        </w:rPr>
        <w:t>Բաժնում բերվում է ընդհանուր գործընթացի ընթացակարգերի միջ</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առկա կապերը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դրանց կատարման կարգն արտացոլող ընդհանուր սխեման։ Ընթացակարգերի ընդհանուր սխեման կառուցված է UML (մոդելավորման միասնականացված լեզու՝ Unified Modeling Language) գրաֆիկական նոտացիայի օգտագործմամբ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ապահովված է տեքստային նկարագրությամբ։</w:t>
      </w:r>
    </w:p>
    <w:p w14:paraId="270961F8" w14:textId="77777777" w:rsidR="006C5237" w:rsidRDefault="006C5237">
      <w:pPr>
        <w:rPr>
          <w:rFonts w:ascii="Sylfaen" w:eastAsia="Times New Roman" w:hAnsi="Sylfaen" w:cs="Times New Roman"/>
          <w:color w:val="000000" w:themeColor="text1"/>
        </w:rPr>
      </w:pPr>
      <w:r>
        <w:rPr>
          <w:rFonts w:ascii="Sylfaen" w:hAnsi="Sylfaen"/>
          <w:color w:val="000000" w:themeColor="text1"/>
        </w:rPr>
        <w:br w:type="page"/>
      </w:r>
    </w:p>
    <w:p w14:paraId="2E002FED" w14:textId="77777777" w:rsidR="00EE7366" w:rsidRPr="0000442B" w:rsidRDefault="00816F45"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lastRenderedPageBreak/>
        <w:t>4. Ընդհանուր գործընթացի ընթացակարգերը</w:t>
      </w:r>
    </w:p>
    <w:p w14:paraId="583B5FDA" w14:textId="77777777" w:rsidR="00EE7366" w:rsidRPr="00024C94" w:rsidRDefault="00816F45" w:rsidP="006C5237">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15.</w:t>
      </w:r>
      <w:r w:rsidR="006C5237" w:rsidRPr="00592613">
        <w:rPr>
          <w:rFonts w:ascii="Sylfaen" w:hAnsi="Sylfaen"/>
          <w:color w:val="000000" w:themeColor="text1"/>
          <w:sz w:val="24"/>
          <w:szCs w:val="24"/>
        </w:rPr>
        <w:tab/>
      </w:r>
      <w:r w:rsidRPr="0000442B">
        <w:rPr>
          <w:rFonts w:ascii="Sylfaen" w:hAnsi="Sylfaen"/>
          <w:color w:val="000000" w:themeColor="text1"/>
          <w:sz w:val="24"/>
          <w:szCs w:val="24"/>
        </w:rPr>
        <w:t>Ընդհանուր գործընթացի ընթացակարգերի ցանկը բերված է 2-րդ աղյուսակում:</w:t>
      </w:r>
    </w:p>
    <w:p w14:paraId="78D91658" w14:textId="77777777" w:rsidR="00B9168B" w:rsidRPr="00024C94" w:rsidRDefault="00B9168B" w:rsidP="006C5237">
      <w:pPr>
        <w:pStyle w:val="BodyText"/>
        <w:shd w:val="clear" w:color="auto" w:fill="auto"/>
        <w:tabs>
          <w:tab w:val="left" w:pos="1134"/>
        </w:tabs>
        <w:spacing w:after="160"/>
        <w:ind w:firstLine="567"/>
        <w:jc w:val="both"/>
        <w:rPr>
          <w:rFonts w:ascii="Sylfaen" w:hAnsi="Sylfaen"/>
          <w:color w:val="000000" w:themeColor="text1"/>
          <w:sz w:val="24"/>
          <w:szCs w:val="24"/>
        </w:rPr>
      </w:pPr>
    </w:p>
    <w:p w14:paraId="3B3B1A3E" w14:textId="77777777" w:rsidR="00EE7366" w:rsidRPr="0000442B" w:rsidRDefault="0011689D" w:rsidP="0000442B">
      <w:pPr>
        <w:pStyle w:val="Tablecaption0"/>
        <w:shd w:val="clear" w:color="auto" w:fill="auto"/>
        <w:spacing w:after="160" w:line="360" w:lineRule="auto"/>
        <w:rPr>
          <w:rFonts w:ascii="Sylfaen" w:hAnsi="Sylfaen"/>
          <w:color w:val="000000" w:themeColor="text1"/>
          <w:sz w:val="24"/>
          <w:szCs w:val="24"/>
        </w:rPr>
      </w:pPr>
      <w:r w:rsidRPr="0000442B">
        <w:rPr>
          <w:rFonts w:ascii="Sylfaen" w:hAnsi="Sylfaen"/>
          <w:color w:val="000000" w:themeColor="text1"/>
          <w:sz w:val="24"/>
          <w:szCs w:val="24"/>
        </w:rPr>
        <w:t>Աղյուսակ 2</w:t>
      </w:r>
    </w:p>
    <w:p w14:paraId="656A8221" w14:textId="77777777" w:rsidR="00EE7366" w:rsidRPr="0000442B" w:rsidRDefault="0011689D"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t>Ընդհանուր գործընթացի ընթացակարգերի ցանկը</w:t>
      </w:r>
    </w:p>
    <w:tbl>
      <w:tblPr>
        <w:tblOverlap w:val="never"/>
        <w:tblW w:w="9248" w:type="dxa"/>
        <w:jc w:val="center"/>
        <w:tblLayout w:type="fixed"/>
        <w:tblCellMar>
          <w:left w:w="10" w:type="dxa"/>
          <w:right w:w="10" w:type="dxa"/>
        </w:tblCellMar>
        <w:tblLook w:val="04A0" w:firstRow="1" w:lastRow="0" w:firstColumn="1" w:lastColumn="0" w:noHBand="0" w:noVBand="1"/>
      </w:tblPr>
      <w:tblGrid>
        <w:gridCol w:w="2333"/>
        <w:gridCol w:w="3443"/>
        <w:gridCol w:w="3472"/>
      </w:tblGrid>
      <w:tr w:rsidR="003B1836" w:rsidRPr="006C5237" w14:paraId="03555600" w14:textId="77777777" w:rsidTr="006C5237">
        <w:trPr>
          <w:tblHeader/>
          <w:jc w:val="center"/>
        </w:trPr>
        <w:tc>
          <w:tcPr>
            <w:tcW w:w="2333" w:type="dxa"/>
            <w:tcBorders>
              <w:top w:val="single" w:sz="4" w:space="0" w:color="auto"/>
              <w:left w:val="single" w:sz="4" w:space="0" w:color="auto"/>
            </w:tcBorders>
            <w:shd w:val="clear" w:color="auto" w:fill="FFFFFF"/>
          </w:tcPr>
          <w:p w14:paraId="420F2260"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Ծածկագրային նշագիրը</w:t>
            </w:r>
          </w:p>
        </w:tc>
        <w:tc>
          <w:tcPr>
            <w:tcW w:w="3443" w:type="dxa"/>
            <w:tcBorders>
              <w:top w:val="single" w:sz="4" w:space="0" w:color="auto"/>
              <w:left w:val="single" w:sz="4" w:space="0" w:color="auto"/>
            </w:tcBorders>
            <w:shd w:val="clear" w:color="auto" w:fill="FFFFFF"/>
          </w:tcPr>
          <w:p w14:paraId="59A6966A"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Անվանումը</w:t>
            </w:r>
          </w:p>
        </w:tc>
        <w:tc>
          <w:tcPr>
            <w:tcW w:w="3472" w:type="dxa"/>
            <w:tcBorders>
              <w:top w:val="single" w:sz="4" w:space="0" w:color="auto"/>
              <w:left w:val="single" w:sz="4" w:space="0" w:color="auto"/>
              <w:right w:val="single" w:sz="4" w:space="0" w:color="auto"/>
            </w:tcBorders>
            <w:shd w:val="clear" w:color="auto" w:fill="FFFFFF"/>
          </w:tcPr>
          <w:p w14:paraId="66E53CAB"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Նկարագրությունը</w:t>
            </w:r>
          </w:p>
        </w:tc>
      </w:tr>
      <w:tr w:rsidR="003B1836" w:rsidRPr="006C5237" w14:paraId="7FBEE7CB" w14:textId="77777777" w:rsidTr="006C5237">
        <w:trPr>
          <w:tblHeader/>
          <w:jc w:val="center"/>
        </w:trPr>
        <w:tc>
          <w:tcPr>
            <w:tcW w:w="2333" w:type="dxa"/>
            <w:tcBorders>
              <w:top w:val="single" w:sz="4" w:space="0" w:color="auto"/>
              <w:left w:val="single" w:sz="4" w:space="0" w:color="auto"/>
            </w:tcBorders>
            <w:shd w:val="clear" w:color="auto" w:fill="FFFFFF"/>
          </w:tcPr>
          <w:p w14:paraId="7BD0E45C"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1</w:t>
            </w:r>
          </w:p>
        </w:tc>
        <w:tc>
          <w:tcPr>
            <w:tcW w:w="3443" w:type="dxa"/>
            <w:tcBorders>
              <w:top w:val="single" w:sz="4" w:space="0" w:color="auto"/>
              <w:left w:val="single" w:sz="4" w:space="0" w:color="auto"/>
            </w:tcBorders>
            <w:shd w:val="clear" w:color="auto" w:fill="FFFFFF"/>
          </w:tcPr>
          <w:p w14:paraId="17D59DA1"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2</w:t>
            </w:r>
          </w:p>
        </w:tc>
        <w:tc>
          <w:tcPr>
            <w:tcW w:w="3472" w:type="dxa"/>
            <w:tcBorders>
              <w:top w:val="single" w:sz="4" w:space="0" w:color="auto"/>
              <w:left w:val="single" w:sz="4" w:space="0" w:color="auto"/>
              <w:right w:val="single" w:sz="4" w:space="0" w:color="auto"/>
            </w:tcBorders>
            <w:shd w:val="clear" w:color="auto" w:fill="FFFFFF"/>
          </w:tcPr>
          <w:p w14:paraId="790CEBCC"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3</w:t>
            </w:r>
          </w:p>
        </w:tc>
      </w:tr>
      <w:tr w:rsidR="003B1836" w:rsidRPr="006C5237" w14:paraId="34CA130A" w14:textId="77777777" w:rsidTr="003B1836">
        <w:trPr>
          <w:jc w:val="center"/>
        </w:trPr>
        <w:tc>
          <w:tcPr>
            <w:tcW w:w="2333" w:type="dxa"/>
            <w:tcBorders>
              <w:top w:val="single" w:sz="4" w:space="0" w:color="auto"/>
              <w:left w:val="single" w:sz="4" w:space="0" w:color="auto"/>
            </w:tcBorders>
            <w:shd w:val="clear" w:color="auto" w:fill="FFFFFF"/>
          </w:tcPr>
          <w:p w14:paraId="59CF4C28"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Р.DS.01.РRС.001</w:t>
            </w:r>
          </w:p>
        </w:tc>
        <w:tc>
          <w:tcPr>
            <w:tcW w:w="3443" w:type="dxa"/>
            <w:tcBorders>
              <w:top w:val="single" w:sz="4" w:space="0" w:color="auto"/>
              <w:left w:val="single" w:sz="4" w:space="0" w:color="auto"/>
            </w:tcBorders>
            <w:shd w:val="clear" w:color="auto" w:fill="FFFFFF"/>
          </w:tcPr>
          <w:p w14:paraId="00A98CA7" w14:textId="77777777" w:rsidR="00EE7366" w:rsidRPr="006C5237" w:rsidRDefault="00E646EB"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 xml:space="preserve">լիազորված մարմինների կողմից </w:t>
            </w:r>
            <w:r w:rsidR="0011689D" w:rsidRPr="006C5237">
              <w:rPr>
                <w:rFonts w:ascii="Sylfaen" w:hAnsi="Sylfaen"/>
                <w:color w:val="000000" w:themeColor="text1"/>
                <w:sz w:val="20"/>
                <w:szCs w:val="20"/>
              </w:rPr>
              <w:t xml:space="preserve">հաշվետու օրվա համար ներմուծման մաքսատուրքերի գումարների վերաբերյալ տեղեկությունների </w:t>
            </w:r>
            <w:r w:rsidR="00266CC5" w:rsidRPr="006C5237">
              <w:rPr>
                <w:rFonts w:ascii="Sylfaen" w:hAnsi="Sylfaen"/>
                <w:color w:val="000000" w:themeColor="text1"/>
                <w:sz w:val="20"/>
                <w:szCs w:val="20"/>
              </w:rPr>
              <w:t xml:space="preserve">փոխադարձ </w:t>
            </w:r>
            <w:r w:rsidR="0011689D" w:rsidRPr="006C5237">
              <w:rPr>
                <w:rFonts w:ascii="Sylfaen" w:hAnsi="Sylfaen"/>
                <w:color w:val="000000" w:themeColor="text1"/>
                <w:sz w:val="20"/>
                <w:szCs w:val="20"/>
              </w:rPr>
              <w:t xml:space="preserve">ներկայացում </w:t>
            </w:r>
          </w:p>
        </w:tc>
        <w:tc>
          <w:tcPr>
            <w:tcW w:w="3472" w:type="dxa"/>
            <w:tcBorders>
              <w:top w:val="single" w:sz="4" w:space="0" w:color="auto"/>
              <w:left w:val="single" w:sz="4" w:space="0" w:color="auto"/>
              <w:right w:val="single" w:sz="4" w:space="0" w:color="auto"/>
            </w:tcBorders>
            <w:shd w:val="clear" w:color="auto" w:fill="FFFFFF"/>
          </w:tcPr>
          <w:p w14:paraId="03858849"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ընթացակարգը նախատեսված է հաշվետու օրվա համար ներմուծման մաքսատուրքերի գումարների վերաբերյալ տեղեկություններ</w:t>
            </w:r>
            <w:r w:rsidR="00B845CE" w:rsidRPr="006C5237">
              <w:rPr>
                <w:rFonts w:ascii="Sylfaen" w:hAnsi="Sylfaen"/>
                <w:color w:val="000000" w:themeColor="text1"/>
                <w:sz w:val="20"/>
                <w:szCs w:val="20"/>
              </w:rPr>
              <w:t>ն</w:t>
            </w:r>
            <w:r w:rsidRPr="006C5237">
              <w:rPr>
                <w:rFonts w:ascii="Sylfaen" w:hAnsi="Sylfaen"/>
                <w:color w:val="000000" w:themeColor="text1"/>
                <w:sz w:val="20"/>
                <w:szCs w:val="20"/>
              </w:rPr>
              <w:t xml:space="preserve"> ուղարկող լիազորված մարմնի կողմից ստացող լիազորված մարմին ներկայաց</w:t>
            </w:r>
            <w:r w:rsidR="00B845CE" w:rsidRPr="006C5237">
              <w:rPr>
                <w:rFonts w:ascii="Sylfaen" w:hAnsi="Sylfaen"/>
                <w:color w:val="000000" w:themeColor="text1"/>
                <w:sz w:val="20"/>
                <w:szCs w:val="20"/>
              </w:rPr>
              <w:t>վ</w:t>
            </w:r>
            <w:r w:rsidRPr="006C5237">
              <w:rPr>
                <w:rFonts w:ascii="Sylfaen" w:hAnsi="Sylfaen"/>
                <w:color w:val="000000" w:themeColor="text1"/>
                <w:sz w:val="20"/>
                <w:szCs w:val="20"/>
              </w:rPr>
              <w:t xml:space="preserve">ելու համար </w:t>
            </w:r>
          </w:p>
        </w:tc>
      </w:tr>
      <w:tr w:rsidR="003B1836" w:rsidRPr="006C5237" w14:paraId="17EC55C3" w14:textId="77777777" w:rsidTr="003B1836">
        <w:trPr>
          <w:jc w:val="center"/>
        </w:trPr>
        <w:tc>
          <w:tcPr>
            <w:tcW w:w="2333" w:type="dxa"/>
            <w:tcBorders>
              <w:top w:val="single" w:sz="4" w:space="0" w:color="auto"/>
              <w:left w:val="single" w:sz="4" w:space="0" w:color="auto"/>
            </w:tcBorders>
            <w:shd w:val="clear" w:color="auto" w:fill="FFFFFF"/>
          </w:tcPr>
          <w:p w14:paraId="474946A6"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P</w:t>
            </w:r>
            <w:r w:rsidR="00E646EB" w:rsidRPr="006C5237">
              <w:rPr>
                <w:rFonts w:ascii="Sylfaen" w:hAnsi="Sylfaen"/>
                <w:color w:val="000000" w:themeColor="text1"/>
                <w:sz w:val="20"/>
                <w:szCs w:val="20"/>
              </w:rPr>
              <w:t>.</w:t>
            </w:r>
            <w:r w:rsidRPr="006C5237">
              <w:rPr>
                <w:rFonts w:ascii="Sylfaen" w:hAnsi="Sylfaen"/>
                <w:color w:val="000000" w:themeColor="text1"/>
                <w:sz w:val="20"/>
                <w:szCs w:val="20"/>
              </w:rPr>
              <w:t>DS.01.PRC.002</w:t>
            </w:r>
          </w:p>
        </w:tc>
        <w:tc>
          <w:tcPr>
            <w:tcW w:w="3443" w:type="dxa"/>
            <w:tcBorders>
              <w:top w:val="single" w:sz="4" w:space="0" w:color="auto"/>
              <w:left w:val="single" w:sz="4" w:space="0" w:color="auto"/>
            </w:tcBorders>
            <w:shd w:val="clear" w:color="auto" w:fill="FFFFFF"/>
          </w:tcPr>
          <w:p w14:paraId="61282AF4" w14:textId="77777777" w:rsidR="00EE7366" w:rsidRPr="006C5237" w:rsidRDefault="00E646EB"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 xml:space="preserve">լիազորված մարմինների կողմից </w:t>
            </w:r>
            <w:r w:rsidR="0011689D" w:rsidRPr="006C5237">
              <w:rPr>
                <w:rFonts w:ascii="Sylfaen" w:hAnsi="Sylfaen"/>
                <w:color w:val="000000" w:themeColor="text1"/>
                <w:sz w:val="20"/>
                <w:szCs w:val="20"/>
              </w:rPr>
              <w:t xml:space="preserve">հաշվետու ամսվա համար ներմուծման մաքսատուրքերի գումարների վերաբերյալ տեղեկությունների ներկայացում Հանձնաժողով </w:t>
            </w:r>
          </w:p>
        </w:tc>
        <w:tc>
          <w:tcPr>
            <w:tcW w:w="3472" w:type="dxa"/>
            <w:tcBorders>
              <w:top w:val="single" w:sz="4" w:space="0" w:color="auto"/>
              <w:left w:val="single" w:sz="4" w:space="0" w:color="auto"/>
              <w:right w:val="single" w:sz="4" w:space="0" w:color="auto"/>
            </w:tcBorders>
            <w:shd w:val="clear" w:color="auto" w:fill="FFFFFF"/>
          </w:tcPr>
          <w:p w14:paraId="5D04B04D"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ընթացակարգը նախատեսված է հաշվետու ամսվա համար ներմուծման մաքսատուրքերի գումարների վերաբերյալ տեղեկություններ</w:t>
            </w:r>
            <w:r w:rsidR="00B845CE" w:rsidRPr="006C5237">
              <w:rPr>
                <w:rFonts w:ascii="Sylfaen" w:hAnsi="Sylfaen"/>
                <w:color w:val="000000" w:themeColor="text1"/>
                <w:sz w:val="20"/>
                <w:szCs w:val="20"/>
              </w:rPr>
              <w:t>ն</w:t>
            </w:r>
            <w:r w:rsidRPr="006C5237">
              <w:rPr>
                <w:rFonts w:ascii="Sylfaen" w:hAnsi="Sylfaen"/>
                <w:color w:val="000000" w:themeColor="text1"/>
                <w:sz w:val="20"/>
                <w:szCs w:val="20"/>
              </w:rPr>
              <w:t xml:space="preserve"> ուղարկող լիազորված մարմնի կողմից Հանձնաժողով ներկայաց</w:t>
            </w:r>
            <w:r w:rsidR="00B845CE" w:rsidRPr="006C5237">
              <w:rPr>
                <w:rFonts w:ascii="Sylfaen" w:hAnsi="Sylfaen"/>
                <w:color w:val="000000" w:themeColor="text1"/>
                <w:sz w:val="20"/>
                <w:szCs w:val="20"/>
              </w:rPr>
              <w:t>վ</w:t>
            </w:r>
            <w:r w:rsidRPr="006C5237">
              <w:rPr>
                <w:rFonts w:ascii="Sylfaen" w:hAnsi="Sylfaen"/>
                <w:color w:val="000000" w:themeColor="text1"/>
                <w:sz w:val="20"/>
                <w:szCs w:val="20"/>
              </w:rPr>
              <w:t>ելու համար</w:t>
            </w:r>
          </w:p>
        </w:tc>
      </w:tr>
      <w:tr w:rsidR="003B1836" w:rsidRPr="006C5237" w14:paraId="4C534B1B" w14:textId="77777777" w:rsidTr="003B1836">
        <w:trPr>
          <w:jc w:val="center"/>
        </w:trPr>
        <w:tc>
          <w:tcPr>
            <w:tcW w:w="2333" w:type="dxa"/>
            <w:tcBorders>
              <w:top w:val="single" w:sz="4" w:space="0" w:color="auto"/>
              <w:left w:val="single" w:sz="4" w:space="0" w:color="auto"/>
            </w:tcBorders>
            <w:shd w:val="clear" w:color="auto" w:fill="FFFFFF"/>
          </w:tcPr>
          <w:p w14:paraId="60A2E0DF"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Р.DS.01.РRС.004</w:t>
            </w:r>
          </w:p>
        </w:tc>
        <w:tc>
          <w:tcPr>
            <w:tcW w:w="3443" w:type="dxa"/>
            <w:tcBorders>
              <w:top w:val="single" w:sz="4" w:space="0" w:color="auto"/>
              <w:left w:val="single" w:sz="4" w:space="0" w:color="auto"/>
            </w:tcBorders>
            <w:shd w:val="clear" w:color="auto" w:fill="FFFFFF"/>
          </w:tcPr>
          <w:p w14:paraId="6399AC57"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 xml:space="preserve">ստացված տվյալների օպերատիվ համեմատման արձանագրությունից տեղեկությունների </w:t>
            </w:r>
            <w:r w:rsidR="00B42914" w:rsidRPr="006C5237">
              <w:rPr>
                <w:rFonts w:ascii="Sylfaen" w:hAnsi="Sylfaen"/>
                <w:color w:val="000000" w:themeColor="text1"/>
                <w:sz w:val="20"/>
                <w:szCs w:val="20"/>
              </w:rPr>
              <w:t xml:space="preserve">փոխադարձ </w:t>
            </w:r>
            <w:r w:rsidRPr="006C5237">
              <w:rPr>
                <w:rFonts w:ascii="Sylfaen" w:hAnsi="Sylfaen"/>
                <w:color w:val="000000" w:themeColor="text1"/>
                <w:sz w:val="20"/>
                <w:szCs w:val="20"/>
              </w:rPr>
              <w:t>ներկայացումը լիազորված մարմինների կողմից</w:t>
            </w:r>
          </w:p>
        </w:tc>
        <w:tc>
          <w:tcPr>
            <w:tcW w:w="3472" w:type="dxa"/>
            <w:tcBorders>
              <w:top w:val="single" w:sz="4" w:space="0" w:color="auto"/>
              <w:left w:val="single" w:sz="4" w:space="0" w:color="auto"/>
              <w:right w:val="single" w:sz="4" w:space="0" w:color="auto"/>
            </w:tcBorders>
            <w:shd w:val="clear" w:color="auto" w:fill="FFFFFF"/>
          </w:tcPr>
          <w:p w14:paraId="197583F0"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ընթացակարգը նախատեսված է ստացված տվյալների օպերատիվ համեմատման արձանագրությունից տեղեկություններ</w:t>
            </w:r>
            <w:r w:rsidR="00B845CE" w:rsidRPr="006C5237">
              <w:rPr>
                <w:rFonts w:ascii="Sylfaen" w:hAnsi="Sylfaen"/>
                <w:color w:val="000000" w:themeColor="text1"/>
                <w:sz w:val="20"/>
                <w:szCs w:val="20"/>
              </w:rPr>
              <w:t>ն</w:t>
            </w:r>
            <w:r w:rsidRPr="006C5237">
              <w:rPr>
                <w:rFonts w:ascii="Sylfaen" w:hAnsi="Sylfaen"/>
                <w:color w:val="000000" w:themeColor="text1"/>
                <w:sz w:val="20"/>
                <w:szCs w:val="20"/>
              </w:rPr>
              <w:t xml:space="preserve"> ուղարկող </w:t>
            </w:r>
            <w:r w:rsidRPr="00ED3273">
              <w:rPr>
                <w:rFonts w:ascii="Sylfaen" w:hAnsi="Sylfaen"/>
                <w:color w:val="000000" w:themeColor="text1"/>
                <w:spacing w:val="-6"/>
                <w:sz w:val="20"/>
                <w:szCs w:val="20"/>
              </w:rPr>
              <w:t>լիազորված մարմնի կողմից ստացող լիազորված մարմին ներկայաց</w:t>
            </w:r>
            <w:r w:rsidR="00B845CE" w:rsidRPr="00ED3273">
              <w:rPr>
                <w:rFonts w:ascii="Sylfaen" w:hAnsi="Sylfaen"/>
                <w:color w:val="000000" w:themeColor="text1"/>
                <w:spacing w:val="-6"/>
                <w:sz w:val="20"/>
                <w:szCs w:val="20"/>
              </w:rPr>
              <w:t>վ</w:t>
            </w:r>
            <w:r w:rsidRPr="00ED3273">
              <w:rPr>
                <w:rFonts w:ascii="Sylfaen" w:hAnsi="Sylfaen"/>
                <w:color w:val="000000" w:themeColor="text1"/>
                <w:spacing w:val="-6"/>
                <w:sz w:val="20"/>
                <w:szCs w:val="20"/>
              </w:rPr>
              <w:t>ելու համար</w:t>
            </w:r>
          </w:p>
        </w:tc>
      </w:tr>
      <w:tr w:rsidR="003B1836" w:rsidRPr="006C5237" w14:paraId="2D2250FB" w14:textId="77777777" w:rsidTr="003B1836">
        <w:trPr>
          <w:jc w:val="center"/>
        </w:trPr>
        <w:tc>
          <w:tcPr>
            <w:tcW w:w="2333" w:type="dxa"/>
            <w:tcBorders>
              <w:top w:val="single" w:sz="4" w:space="0" w:color="auto"/>
              <w:left w:val="single" w:sz="4" w:space="0" w:color="auto"/>
              <w:bottom w:val="single" w:sz="4" w:space="0" w:color="auto"/>
            </w:tcBorders>
            <w:shd w:val="clear" w:color="auto" w:fill="FFFFFF"/>
          </w:tcPr>
          <w:p w14:paraId="32751823"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P.DS.01.PRC.005</w:t>
            </w:r>
          </w:p>
        </w:tc>
        <w:tc>
          <w:tcPr>
            <w:tcW w:w="3443" w:type="dxa"/>
            <w:tcBorders>
              <w:top w:val="single" w:sz="4" w:space="0" w:color="auto"/>
              <w:left w:val="single" w:sz="4" w:space="0" w:color="auto"/>
              <w:bottom w:val="single" w:sz="4" w:space="0" w:color="auto"/>
            </w:tcBorders>
            <w:shd w:val="clear" w:color="auto" w:fill="FFFFFF"/>
          </w:tcPr>
          <w:p w14:paraId="512BBB93"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ներմուծման մաքսատուրքերի գումարների վերաբերյալ յուրաքանչյուր ամսվա փոփոխված տեղեկությունների ներկայացում Հանձնաժողով</w:t>
            </w:r>
          </w:p>
        </w:tc>
        <w:tc>
          <w:tcPr>
            <w:tcW w:w="3472" w:type="dxa"/>
            <w:tcBorders>
              <w:top w:val="single" w:sz="4" w:space="0" w:color="auto"/>
              <w:left w:val="single" w:sz="4" w:space="0" w:color="auto"/>
              <w:bottom w:val="single" w:sz="4" w:space="0" w:color="auto"/>
              <w:right w:val="single" w:sz="4" w:space="0" w:color="auto"/>
            </w:tcBorders>
            <w:shd w:val="clear" w:color="auto" w:fill="FFFFFF"/>
          </w:tcPr>
          <w:p w14:paraId="15C7CD79" w14:textId="77777777" w:rsidR="00EE7366" w:rsidRPr="00ED3273" w:rsidRDefault="0011689D" w:rsidP="006C5237">
            <w:pPr>
              <w:pStyle w:val="Other0"/>
              <w:shd w:val="clear" w:color="auto" w:fill="auto"/>
              <w:spacing w:after="120" w:line="240" w:lineRule="auto"/>
              <w:ind w:firstLine="0"/>
              <w:rPr>
                <w:rFonts w:ascii="Sylfaen" w:hAnsi="Sylfaen"/>
                <w:color w:val="000000" w:themeColor="text1"/>
                <w:spacing w:val="-6"/>
                <w:sz w:val="20"/>
                <w:szCs w:val="20"/>
              </w:rPr>
            </w:pPr>
            <w:r w:rsidRPr="00ED3273">
              <w:rPr>
                <w:rFonts w:ascii="Sylfaen" w:hAnsi="Sylfaen"/>
                <w:color w:val="000000" w:themeColor="text1"/>
                <w:spacing w:val="-6"/>
                <w:sz w:val="20"/>
                <w:szCs w:val="20"/>
              </w:rPr>
              <w:t>ընթացակարգը նախատեսված է ներմուծման մաքսատուրքերի գումարների վերաբերյալ յուրաքանչյուր ամսվա փոփոխված տեղեկություններ</w:t>
            </w:r>
            <w:r w:rsidR="00B845CE" w:rsidRPr="00ED3273">
              <w:rPr>
                <w:rFonts w:ascii="Sylfaen" w:hAnsi="Sylfaen"/>
                <w:color w:val="000000" w:themeColor="text1"/>
                <w:spacing w:val="-6"/>
                <w:sz w:val="20"/>
                <w:szCs w:val="20"/>
              </w:rPr>
              <w:t>ն</w:t>
            </w:r>
            <w:r w:rsidRPr="00ED3273">
              <w:rPr>
                <w:rFonts w:ascii="Sylfaen" w:hAnsi="Sylfaen"/>
                <w:color w:val="000000" w:themeColor="text1"/>
                <w:spacing w:val="-6"/>
                <w:sz w:val="20"/>
                <w:szCs w:val="20"/>
              </w:rPr>
              <w:t xml:space="preserve"> ուղարկող լիազորված մարմնի կողմից Հանձնաժողով ներկայացնելու համար</w:t>
            </w:r>
          </w:p>
        </w:tc>
      </w:tr>
      <w:tr w:rsidR="003B1836" w:rsidRPr="006C5237" w14:paraId="15A19B04" w14:textId="77777777" w:rsidTr="003B1836">
        <w:trPr>
          <w:jc w:val="center"/>
        </w:trPr>
        <w:tc>
          <w:tcPr>
            <w:tcW w:w="2333" w:type="dxa"/>
            <w:tcBorders>
              <w:top w:val="single" w:sz="4" w:space="0" w:color="auto"/>
              <w:left w:val="single" w:sz="4" w:space="0" w:color="auto"/>
              <w:bottom w:val="single" w:sz="4" w:space="0" w:color="auto"/>
            </w:tcBorders>
            <w:shd w:val="clear" w:color="auto" w:fill="FFFFFF"/>
          </w:tcPr>
          <w:p w14:paraId="1889859A"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P.DS.01.PRC.007</w:t>
            </w:r>
          </w:p>
        </w:tc>
        <w:tc>
          <w:tcPr>
            <w:tcW w:w="3443" w:type="dxa"/>
            <w:tcBorders>
              <w:top w:val="single" w:sz="4" w:space="0" w:color="auto"/>
              <w:left w:val="single" w:sz="4" w:space="0" w:color="auto"/>
              <w:bottom w:val="single" w:sz="4" w:space="0" w:color="auto"/>
            </w:tcBorders>
            <w:shd w:val="clear" w:color="auto" w:fill="FFFFFF"/>
          </w:tcPr>
          <w:p w14:paraId="6ED7254E"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ներմուծման մաքսատուրքերի գումարների վերաբերյալ յուրաքանչյուր օրվա փոփոխված տեղեկությունների ներկայացում լիազորված մարմիններ</w:t>
            </w:r>
          </w:p>
        </w:tc>
        <w:tc>
          <w:tcPr>
            <w:tcW w:w="3472" w:type="dxa"/>
            <w:tcBorders>
              <w:top w:val="single" w:sz="4" w:space="0" w:color="auto"/>
              <w:left w:val="single" w:sz="4" w:space="0" w:color="auto"/>
              <w:bottom w:val="single" w:sz="4" w:space="0" w:color="auto"/>
              <w:right w:val="single" w:sz="4" w:space="0" w:color="auto"/>
            </w:tcBorders>
            <w:shd w:val="clear" w:color="auto" w:fill="FFFFFF"/>
            <w:vAlign w:val="center"/>
          </w:tcPr>
          <w:p w14:paraId="4EBF22A9"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ընթացակարգը նախատեսված է ներմուծման մաքսատուրքերի գումարների վերաբերյալ յուրաքանչյուր օրվա փոփոխված տեղեկություններ</w:t>
            </w:r>
            <w:r w:rsidR="00B845CE" w:rsidRPr="006C5237">
              <w:rPr>
                <w:rFonts w:ascii="Sylfaen" w:hAnsi="Sylfaen"/>
                <w:color w:val="000000" w:themeColor="text1"/>
                <w:sz w:val="20"/>
                <w:szCs w:val="20"/>
              </w:rPr>
              <w:t>ն</w:t>
            </w:r>
            <w:r w:rsidRPr="006C5237">
              <w:rPr>
                <w:rFonts w:ascii="Sylfaen" w:hAnsi="Sylfaen"/>
                <w:color w:val="000000" w:themeColor="text1"/>
                <w:sz w:val="20"/>
                <w:szCs w:val="20"/>
              </w:rPr>
              <w:t xml:space="preserve"> ուղարկող լիազորված մարմնի կողմից ստացող </w:t>
            </w:r>
            <w:r w:rsidRPr="006C5237">
              <w:rPr>
                <w:rFonts w:ascii="Sylfaen" w:hAnsi="Sylfaen"/>
                <w:color w:val="000000" w:themeColor="text1"/>
                <w:sz w:val="20"/>
                <w:szCs w:val="20"/>
              </w:rPr>
              <w:lastRenderedPageBreak/>
              <w:t>լիազորված մարմին ներկայաց</w:t>
            </w:r>
            <w:r w:rsidR="00B845CE" w:rsidRPr="006C5237">
              <w:rPr>
                <w:rFonts w:ascii="Sylfaen" w:hAnsi="Sylfaen"/>
                <w:color w:val="000000" w:themeColor="text1"/>
                <w:sz w:val="20"/>
                <w:szCs w:val="20"/>
              </w:rPr>
              <w:t>վ</w:t>
            </w:r>
            <w:r w:rsidRPr="006C5237">
              <w:rPr>
                <w:rFonts w:ascii="Sylfaen" w:hAnsi="Sylfaen"/>
                <w:color w:val="000000" w:themeColor="text1"/>
                <w:sz w:val="20"/>
                <w:szCs w:val="20"/>
              </w:rPr>
              <w:t>ելու համար</w:t>
            </w:r>
          </w:p>
        </w:tc>
      </w:tr>
    </w:tbl>
    <w:p w14:paraId="73C4B853" w14:textId="77777777" w:rsidR="00B9168B" w:rsidRPr="00024C94" w:rsidRDefault="00B9168B" w:rsidP="0000442B">
      <w:pPr>
        <w:pStyle w:val="BodyText"/>
        <w:shd w:val="clear" w:color="auto" w:fill="auto"/>
        <w:spacing w:after="160"/>
        <w:ind w:firstLine="0"/>
        <w:jc w:val="center"/>
        <w:rPr>
          <w:rFonts w:ascii="Sylfaen" w:hAnsi="Sylfaen"/>
          <w:color w:val="000000" w:themeColor="text1"/>
          <w:sz w:val="24"/>
          <w:szCs w:val="24"/>
        </w:rPr>
      </w:pPr>
    </w:p>
    <w:p w14:paraId="5CE03A1E" w14:textId="77777777" w:rsidR="00EE7366" w:rsidRPr="0000442B" w:rsidRDefault="00816F45"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t>V. Ընդհանուր գործընթացի տեղեկատվական օբյեկտները</w:t>
      </w:r>
    </w:p>
    <w:p w14:paraId="21227561" w14:textId="677811DB" w:rsidR="00EE7366" w:rsidRPr="00592613" w:rsidRDefault="00816F45" w:rsidP="006C5237">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16.</w:t>
      </w:r>
      <w:r w:rsidR="006C5237" w:rsidRPr="006C5237">
        <w:rPr>
          <w:rFonts w:ascii="Sylfaen" w:hAnsi="Sylfaen"/>
          <w:color w:val="000000" w:themeColor="text1"/>
          <w:sz w:val="24"/>
          <w:szCs w:val="24"/>
        </w:rPr>
        <w:tab/>
      </w:r>
      <w:r w:rsidRPr="0000442B">
        <w:rPr>
          <w:rFonts w:ascii="Sylfaen" w:hAnsi="Sylfaen"/>
          <w:color w:val="000000" w:themeColor="text1"/>
          <w:sz w:val="24"/>
          <w:szCs w:val="24"/>
        </w:rPr>
        <w:t xml:space="preserve">Այն </w:t>
      </w:r>
      <w:r w:rsidR="003100D6" w:rsidRPr="0000442B">
        <w:rPr>
          <w:rFonts w:ascii="Sylfaen" w:hAnsi="Sylfaen"/>
          <w:color w:val="000000" w:themeColor="text1"/>
          <w:sz w:val="24"/>
          <w:szCs w:val="24"/>
        </w:rPr>
        <w:t xml:space="preserve">տեղեկատվական </w:t>
      </w:r>
      <w:r w:rsidRPr="0000442B">
        <w:rPr>
          <w:rFonts w:ascii="Sylfaen" w:hAnsi="Sylfaen"/>
          <w:color w:val="000000" w:themeColor="text1"/>
          <w:sz w:val="24"/>
          <w:szCs w:val="24"/>
        </w:rPr>
        <w:t xml:space="preserve">օբյեկտների ցանկը, որոնց վերաբերյալ կամ որոնցից ստացվող տեղեկությունները փոխանցվում են ընդհանուր գործընթացի </w:t>
      </w:r>
      <w:r w:rsidRPr="00D40D1B">
        <w:rPr>
          <w:rFonts w:ascii="Sylfaen" w:hAnsi="Sylfaen"/>
          <w:color w:val="000000" w:themeColor="text1"/>
          <w:spacing w:val="-4"/>
          <w:sz w:val="24"/>
          <w:szCs w:val="24"/>
        </w:rPr>
        <w:t>մասնակիցների միջ</w:t>
      </w:r>
      <w:r w:rsidR="006B349F">
        <w:rPr>
          <w:rFonts w:ascii="Sylfaen" w:hAnsi="Sylfaen"/>
          <w:color w:val="000000" w:themeColor="text1"/>
          <w:spacing w:val="-4"/>
          <w:sz w:val="24"/>
          <w:szCs w:val="24"/>
        </w:rPr>
        <w:t>և</w:t>
      </w:r>
      <w:r w:rsidRPr="00D40D1B">
        <w:rPr>
          <w:rFonts w:ascii="Sylfaen" w:hAnsi="Sylfaen"/>
          <w:color w:val="000000" w:themeColor="text1"/>
          <w:spacing w:val="-4"/>
          <w:sz w:val="24"/>
          <w:szCs w:val="24"/>
        </w:rPr>
        <w:t xml:space="preserve"> տեղեկատվական փոխգործակցության ընթացքում, բերված</w:t>
      </w:r>
      <w:r w:rsidR="00D40D1B">
        <w:rPr>
          <w:rFonts w:ascii="Sylfaen" w:hAnsi="Sylfaen"/>
          <w:color w:val="000000" w:themeColor="text1"/>
          <w:sz w:val="24"/>
          <w:szCs w:val="24"/>
        </w:rPr>
        <w:t xml:space="preserve"> </w:t>
      </w:r>
      <w:r w:rsidRPr="0000442B">
        <w:rPr>
          <w:rFonts w:ascii="Sylfaen" w:hAnsi="Sylfaen"/>
          <w:color w:val="000000" w:themeColor="text1"/>
          <w:sz w:val="24"/>
          <w:szCs w:val="24"/>
        </w:rPr>
        <w:t>է 3-րդ աղյուսակում։</w:t>
      </w:r>
    </w:p>
    <w:p w14:paraId="41FDD3F8" w14:textId="77777777" w:rsidR="00FF1AD0" w:rsidRPr="00592613" w:rsidRDefault="00FF1AD0" w:rsidP="00D40D1B">
      <w:pPr>
        <w:pStyle w:val="BodyText"/>
        <w:shd w:val="clear" w:color="auto" w:fill="auto"/>
        <w:tabs>
          <w:tab w:val="left" w:pos="1134"/>
        </w:tabs>
        <w:spacing w:after="160"/>
        <w:ind w:firstLine="567"/>
        <w:jc w:val="both"/>
        <w:rPr>
          <w:rFonts w:ascii="Sylfaen" w:hAnsi="Sylfaen"/>
          <w:color w:val="000000" w:themeColor="text1"/>
          <w:sz w:val="24"/>
          <w:szCs w:val="24"/>
        </w:rPr>
      </w:pPr>
    </w:p>
    <w:p w14:paraId="41B9A0BE" w14:textId="77777777" w:rsidR="00EE7366" w:rsidRPr="0000442B" w:rsidRDefault="0011689D" w:rsidP="0000442B">
      <w:pPr>
        <w:pStyle w:val="Tablecaption0"/>
        <w:shd w:val="clear" w:color="auto" w:fill="auto"/>
        <w:spacing w:after="160" w:line="360" w:lineRule="auto"/>
        <w:rPr>
          <w:rFonts w:ascii="Sylfaen" w:hAnsi="Sylfaen"/>
          <w:color w:val="000000" w:themeColor="text1"/>
          <w:sz w:val="24"/>
          <w:szCs w:val="24"/>
        </w:rPr>
      </w:pPr>
      <w:r w:rsidRPr="0000442B">
        <w:rPr>
          <w:rFonts w:ascii="Sylfaen" w:hAnsi="Sylfaen"/>
          <w:color w:val="000000" w:themeColor="text1"/>
          <w:sz w:val="24"/>
          <w:szCs w:val="24"/>
        </w:rPr>
        <w:t>Աղյուսակ 3</w:t>
      </w:r>
    </w:p>
    <w:p w14:paraId="09587617" w14:textId="77777777" w:rsidR="00EE7366" w:rsidRPr="0000442B" w:rsidRDefault="0011689D"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t>Տեղեկատվական օբյեկտների ցանկը</w:t>
      </w:r>
    </w:p>
    <w:tbl>
      <w:tblPr>
        <w:tblOverlap w:val="never"/>
        <w:tblW w:w="9360" w:type="dxa"/>
        <w:jc w:val="center"/>
        <w:tblLayout w:type="fixed"/>
        <w:tblCellMar>
          <w:left w:w="10" w:type="dxa"/>
          <w:right w:w="10" w:type="dxa"/>
        </w:tblCellMar>
        <w:tblLook w:val="04A0" w:firstRow="1" w:lastRow="0" w:firstColumn="1" w:lastColumn="0" w:noHBand="0" w:noVBand="1"/>
      </w:tblPr>
      <w:tblGrid>
        <w:gridCol w:w="2426"/>
        <w:gridCol w:w="3467"/>
        <w:gridCol w:w="3467"/>
      </w:tblGrid>
      <w:tr w:rsidR="003B1836" w:rsidRPr="006C5237" w14:paraId="76E52CFD" w14:textId="77777777" w:rsidTr="006C5237">
        <w:trPr>
          <w:tblHeader/>
          <w:jc w:val="center"/>
        </w:trPr>
        <w:tc>
          <w:tcPr>
            <w:tcW w:w="2426" w:type="dxa"/>
            <w:tcBorders>
              <w:top w:val="single" w:sz="4" w:space="0" w:color="auto"/>
              <w:left w:val="single" w:sz="4" w:space="0" w:color="auto"/>
            </w:tcBorders>
            <w:shd w:val="clear" w:color="auto" w:fill="FFFFFF"/>
            <w:vAlign w:val="center"/>
          </w:tcPr>
          <w:p w14:paraId="21B6F466"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Ծածկագրային նշագիրը</w:t>
            </w:r>
          </w:p>
        </w:tc>
        <w:tc>
          <w:tcPr>
            <w:tcW w:w="3467" w:type="dxa"/>
            <w:tcBorders>
              <w:top w:val="single" w:sz="4" w:space="0" w:color="auto"/>
              <w:left w:val="single" w:sz="4" w:space="0" w:color="auto"/>
            </w:tcBorders>
            <w:shd w:val="clear" w:color="auto" w:fill="FFFFFF"/>
          </w:tcPr>
          <w:p w14:paraId="02CAAEB2"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Անվանումը</w:t>
            </w:r>
          </w:p>
        </w:tc>
        <w:tc>
          <w:tcPr>
            <w:tcW w:w="3467" w:type="dxa"/>
            <w:tcBorders>
              <w:top w:val="single" w:sz="4" w:space="0" w:color="auto"/>
              <w:left w:val="single" w:sz="4" w:space="0" w:color="auto"/>
              <w:right w:val="single" w:sz="4" w:space="0" w:color="auto"/>
            </w:tcBorders>
            <w:shd w:val="clear" w:color="auto" w:fill="FFFFFF"/>
          </w:tcPr>
          <w:p w14:paraId="349C9AA3"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Նկարագրությունը</w:t>
            </w:r>
          </w:p>
        </w:tc>
      </w:tr>
      <w:tr w:rsidR="003B1836" w:rsidRPr="006C5237" w14:paraId="2D89411F" w14:textId="77777777" w:rsidTr="006C5237">
        <w:trPr>
          <w:tblHeader/>
          <w:jc w:val="center"/>
        </w:trPr>
        <w:tc>
          <w:tcPr>
            <w:tcW w:w="2426" w:type="dxa"/>
            <w:tcBorders>
              <w:top w:val="single" w:sz="4" w:space="0" w:color="auto"/>
              <w:left w:val="single" w:sz="4" w:space="0" w:color="auto"/>
            </w:tcBorders>
            <w:shd w:val="clear" w:color="auto" w:fill="FFFFFF"/>
            <w:vAlign w:val="center"/>
          </w:tcPr>
          <w:p w14:paraId="50FBEB95"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1</w:t>
            </w:r>
          </w:p>
        </w:tc>
        <w:tc>
          <w:tcPr>
            <w:tcW w:w="3467" w:type="dxa"/>
            <w:tcBorders>
              <w:top w:val="single" w:sz="4" w:space="0" w:color="auto"/>
              <w:left w:val="single" w:sz="4" w:space="0" w:color="auto"/>
            </w:tcBorders>
            <w:shd w:val="clear" w:color="auto" w:fill="FFFFFF"/>
            <w:vAlign w:val="center"/>
          </w:tcPr>
          <w:p w14:paraId="6B898EC4"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2</w:t>
            </w:r>
          </w:p>
        </w:tc>
        <w:tc>
          <w:tcPr>
            <w:tcW w:w="3467" w:type="dxa"/>
            <w:tcBorders>
              <w:top w:val="single" w:sz="4" w:space="0" w:color="auto"/>
              <w:left w:val="single" w:sz="4" w:space="0" w:color="auto"/>
              <w:right w:val="single" w:sz="4" w:space="0" w:color="auto"/>
            </w:tcBorders>
            <w:shd w:val="clear" w:color="auto" w:fill="FFFFFF"/>
            <w:vAlign w:val="center"/>
          </w:tcPr>
          <w:p w14:paraId="1736D4AA"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3</w:t>
            </w:r>
          </w:p>
        </w:tc>
      </w:tr>
      <w:tr w:rsidR="003B1836" w:rsidRPr="006C5237" w14:paraId="62D6FEE8" w14:textId="77777777" w:rsidTr="003B1836">
        <w:trPr>
          <w:jc w:val="center"/>
        </w:trPr>
        <w:tc>
          <w:tcPr>
            <w:tcW w:w="2426" w:type="dxa"/>
            <w:tcBorders>
              <w:top w:val="single" w:sz="4" w:space="0" w:color="auto"/>
              <w:left w:val="single" w:sz="4" w:space="0" w:color="auto"/>
            </w:tcBorders>
            <w:shd w:val="clear" w:color="auto" w:fill="FFFFFF"/>
          </w:tcPr>
          <w:p w14:paraId="0594010E"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Р.DS.01.ВЕN.001</w:t>
            </w:r>
          </w:p>
        </w:tc>
        <w:tc>
          <w:tcPr>
            <w:tcW w:w="3467" w:type="dxa"/>
            <w:tcBorders>
              <w:top w:val="single" w:sz="4" w:space="0" w:color="auto"/>
              <w:left w:val="single" w:sz="4" w:space="0" w:color="auto"/>
            </w:tcBorders>
            <w:shd w:val="clear" w:color="auto" w:fill="FFFFFF"/>
          </w:tcPr>
          <w:p w14:paraId="19F931CE"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տեղեկություններ ներմուծման մաքսատուրքերի գումարների վերաբերյալ</w:t>
            </w:r>
            <w:r w:rsidR="003617C1" w:rsidRPr="006C5237">
              <w:rPr>
                <w:rFonts w:ascii="Sylfaen" w:hAnsi="Sylfaen"/>
                <w:color w:val="000000" w:themeColor="text1"/>
                <w:sz w:val="20"/>
                <w:szCs w:val="20"/>
              </w:rPr>
              <w:t>՝</w:t>
            </w:r>
            <w:r w:rsidRPr="006C5237">
              <w:rPr>
                <w:rFonts w:ascii="Sylfaen" w:hAnsi="Sylfaen"/>
                <w:color w:val="000000" w:themeColor="text1"/>
                <w:sz w:val="20"/>
                <w:szCs w:val="20"/>
              </w:rPr>
              <w:t xml:space="preserve"> հաշվետու օրվա համար</w:t>
            </w:r>
          </w:p>
        </w:tc>
        <w:tc>
          <w:tcPr>
            <w:tcW w:w="3467" w:type="dxa"/>
            <w:tcBorders>
              <w:top w:val="single" w:sz="4" w:space="0" w:color="auto"/>
              <w:left w:val="single" w:sz="4" w:space="0" w:color="auto"/>
              <w:right w:val="single" w:sz="4" w:space="0" w:color="auto"/>
            </w:tcBorders>
            <w:shd w:val="clear" w:color="auto" w:fill="FFFFFF"/>
            <w:vAlign w:val="center"/>
          </w:tcPr>
          <w:p w14:paraId="07F87CC3"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պարունակում է ներմուծման մաքսատուրքերի գումարների վերաբերյալ հաշվետու օրվա համար տեղեկություններ (այդ թվում՝ փոփոխված), որոնցով փոխանակվում են լիազորված մարմինները ընթացիկ օրվա մեջ սահմանված ժամկետներում</w:t>
            </w:r>
          </w:p>
        </w:tc>
      </w:tr>
      <w:tr w:rsidR="003B1836" w:rsidRPr="006C5237" w14:paraId="61AA882B" w14:textId="77777777" w:rsidTr="003B1836">
        <w:trPr>
          <w:jc w:val="center"/>
        </w:trPr>
        <w:tc>
          <w:tcPr>
            <w:tcW w:w="2426" w:type="dxa"/>
            <w:tcBorders>
              <w:top w:val="single" w:sz="4" w:space="0" w:color="auto"/>
              <w:left w:val="single" w:sz="4" w:space="0" w:color="auto"/>
              <w:bottom w:val="single" w:sz="4" w:space="0" w:color="auto"/>
            </w:tcBorders>
            <w:shd w:val="clear" w:color="auto" w:fill="FFFFFF"/>
          </w:tcPr>
          <w:p w14:paraId="6CFE01B7"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P.DS.01.BEN.002</w:t>
            </w:r>
          </w:p>
        </w:tc>
        <w:tc>
          <w:tcPr>
            <w:tcW w:w="3467" w:type="dxa"/>
            <w:tcBorders>
              <w:top w:val="single" w:sz="4" w:space="0" w:color="auto"/>
              <w:left w:val="single" w:sz="4" w:space="0" w:color="auto"/>
              <w:bottom w:val="single" w:sz="4" w:space="0" w:color="auto"/>
            </w:tcBorders>
            <w:shd w:val="clear" w:color="auto" w:fill="FFFFFF"/>
          </w:tcPr>
          <w:p w14:paraId="6794B7D9"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տեղեկություններ ներմուծման մաքսատուրքերի գումարների վերաբերյալ հաշվետու ամսվա համար</w:t>
            </w:r>
          </w:p>
        </w:tc>
        <w:tc>
          <w:tcPr>
            <w:tcW w:w="3467" w:type="dxa"/>
            <w:tcBorders>
              <w:top w:val="single" w:sz="4" w:space="0" w:color="auto"/>
              <w:left w:val="single" w:sz="4" w:space="0" w:color="auto"/>
              <w:bottom w:val="single" w:sz="4" w:space="0" w:color="auto"/>
              <w:right w:val="single" w:sz="4" w:space="0" w:color="auto"/>
            </w:tcBorders>
            <w:shd w:val="clear" w:color="auto" w:fill="FFFFFF"/>
            <w:vAlign w:val="bottom"/>
          </w:tcPr>
          <w:p w14:paraId="4F5DEF1A"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պարունակում է ներմուծման մաքսատուրքերի գումարների վերաբերյալ հաշվետու ամսվա համար տեղեկություններ (այդ թվում՝ փոփոխված), որոնք լիազորված մարմինները ներկայացնում են Հանձնաժողով</w:t>
            </w:r>
            <w:r w:rsidR="00B845CE" w:rsidRPr="006C5237">
              <w:rPr>
                <w:rFonts w:ascii="Sylfaen" w:hAnsi="Sylfaen"/>
                <w:color w:val="000000" w:themeColor="text1"/>
                <w:sz w:val="20"/>
                <w:szCs w:val="20"/>
              </w:rPr>
              <w:t>՝</w:t>
            </w:r>
            <w:r w:rsidRPr="006C5237">
              <w:rPr>
                <w:rFonts w:ascii="Sylfaen" w:hAnsi="Sylfaen"/>
                <w:color w:val="000000" w:themeColor="text1"/>
                <w:sz w:val="20"/>
                <w:szCs w:val="20"/>
              </w:rPr>
              <w:t xml:space="preserve"> ընթացիկ ամսվա մեջ սահմանված ժամկետներում</w:t>
            </w:r>
          </w:p>
        </w:tc>
      </w:tr>
      <w:tr w:rsidR="003B1836" w:rsidRPr="006C5237" w14:paraId="443F887B" w14:textId="77777777" w:rsidTr="003B1836">
        <w:trPr>
          <w:jc w:val="center"/>
        </w:trPr>
        <w:tc>
          <w:tcPr>
            <w:tcW w:w="2426" w:type="dxa"/>
            <w:tcBorders>
              <w:top w:val="single" w:sz="4" w:space="0" w:color="auto"/>
              <w:left w:val="single" w:sz="4" w:space="0" w:color="auto"/>
              <w:bottom w:val="single" w:sz="4" w:space="0" w:color="auto"/>
            </w:tcBorders>
            <w:shd w:val="clear" w:color="auto" w:fill="FFFFFF"/>
          </w:tcPr>
          <w:p w14:paraId="6636BDA6"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P.DS.01.BEN.003</w:t>
            </w:r>
          </w:p>
        </w:tc>
        <w:tc>
          <w:tcPr>
            <w:tcW w:w="3467" w:type="dxa"/>
            <w:tcBorders>
              <w:top w:val="single" w:sz="4" w:space="0" w:color="auto"/>
              <w:left w:val="single" w:sz="4" w:space="0" w:color="auto"/>
              <w:bottom w:val="single" w:sz="4" w:space="0" w:color="auto"/>
            </w:tcBorders>
            <w:shd w:val="clear" w:color="auto" w:fill="FFFFFF"/>
          </w:tcPr>
          <w:p w14:paraId="5D1675F3"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տեղեկություններ ստացված տվյալների օպերատիվ համեմատման արձանագրությունից</w:t>
            </w:r>
          </w:p>
        </w:tc>
        <w:tc>
          <w:tcPr>
            <w:tcW w:w="3467" w:type="dxa"/>
            <w:tcBorders>
              <w:top w:val="single" w:sz="4" w:space="0" w:color="auto"/>
              <w:left w:val="single" w:sz="4" w:space="0" w:color="auto"/>
              <w:bottom w:val="single" w:sz="4" w:space="0" w:color="auto"/>
              <w:right w:val="single" w:sz="4" w:space="0" w:color="auto"/>
            </w:tcBorders>
            <w:shd w:val="clear" w:color="auto" w:fill="FFFFFF"/>
            <w:vAlign w:val="center"/>
          </w:tcPr>
          <w:p w14:paraId="41B7D3A7"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պարունակում է տեղեկություններ ներմուծման մաքսատուրքերի գումարների վերաբերյալ տվյալների օպերատիվ համեմատում ուղարկող լիազորված մարմնի կողմից անցկաց</w:t>
            </w:r>
            <w:r w:rsidR="00B845CE" w:rsidRPr="006C5237">
              <w:rPr>
                <w:rFonts w:ascii="Sylfaen" w:hAnsi="Sylfaen"/>
                <w:color w:val="000000" w:themeColor="text1"/>
                <w:sz w:val="20"/>
                <w:szCs w:val="20"/>
              </w:rPr>
              <w:t>վ</w:t>
            </w:r>
            <w:r w:rsidRPr="006C5237">
              <w:rPr>
                <w:rFonts w:ascii="Sylfaen" w:hAnsi="Sylfaen"/>
                <w:color w:val="000000" w:themeColor="text1"/>
                <w:sz w:val="20"/>
                <w:szCs w:val="20"/>
              </w:rPr>
              <w:t xml:space="preserve">ելու արդյունքների մասին </w:t>
            </w:r>
          </w:p>
        </w:tc>
      </w:tr>
    </w:tbl>
    <w:p w14:paraId="5463B637" w14:textId="77777777" w:rsidR="00D40D1B" w:rsidRDefault="00D40D1B" w:rsidP="0000442B">
      <w:pPr>
        <w:pStyle w:val="BodyText"/>
        <w:shd w:val="clear" w:color="auto" w:fill="auto"/>
        <w:spacing w:after="160"/>
        <w:ind w:firstLine="0"/>
        <w:jc w:val="both"/>
        <w:rPr>
          <w:rFonts w:ascii="Sylfaen" w:hAnsi="Sylfaen"/>
          <w:color w:val="000000" w:themeColor="text1"/>
          <w:sz w:val="24"/>
          <w:szCs w:val="24"/>
        </w:rPr>
      </w:pPr>
    </w:p>
    <w:p w14:paraId="10524C87" w14:textId="77777777" w:rsidR="00EE7366" w:rsidRPr="0000442B" w:rsidRDefault="00816F45"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lastRenderedPageBreak/>
        <w:t>VI. Ընդհանուր գործընթացի մասնակիցների պատասխանատվությունը</w:t>
      </w:r>
    </w:p>
    <w:p w14:paraId="404E83C7" w14:textId="11849AE7" w:rsidR="00EE7366" w:rsidRPr="0000442B" w:rsidRDefault="00816F45" w:rsidP="006C5237">
      <w:pPr>
        <w:pStyle w:val="BodyText"/>
        <w:shd w:val="clear" w:color="auto" w:fill="auto"/>
        <w:tabs>
          <w:tab w:val="left" w:pos="1134"/>
        </w:tabs>
        <w:spacing w:after="160" w:line="348" w:lineRule="auto"/>
        <w:ind w:firstLine="567"/>
        <w:jc w:val="both"/>
        <w:rPr>
          <w:rFonts w:ascii="Sylfaen" w:hAnsi="Sylfaen"/>
          <w:color w:val="000000" w:themeColor="text1"/>
          <w:sz w:val="24"/>
          <w:szCs w:val="24"/>
        </w:rPr>
      </w:pPr>
      <w:r w:rsidRPr="0000442B">
        <w:rPr>
          <w:rFonts w:ascii="Sylfaen" w:hAnsi="Sylfaen"/>
          <w:color w:val="000000" w:themeColor="text1"/>
          <w:sz w:val="24"/>
          <w:szCs w:val="24"/>
        </w:rPr>
        <w:t>17.</w:t>
      </w:r>
      <w:r w:rsidR="006C5237" w:rsidRPr="00592613">
        <w:rPr>
          <w:rFonts w:ascii="Sylfaen" w:hAnsi="Sylfaen"/>
          <w:color w:val="000000" w:themeColor="text1"/>
          <w:sz w:val="24"/>
          <w:szCs w:val="24"/>
        </w:rPr>
        <w:tab/>
      </w:r>
      <w:r w:rsidRPr="0000442B">
        <w:rPr>
          <w:rFonts w:ascii="Sylfaen" w:hAnsi="Sylfaen"/>
          <w:color w:val="000000" w:themeColor="text1"/>
          <w:sz w:val="24"/>
          <w:szCs w:val="24"/>
        </w:rPr>
        <w:t xml:space="preserve">Տեղեկատվական փոխգործակցությանը մասնակցող Հանձնաժողովի պաշտոնատար անձանց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աշխատակիցներին՝ տեղեկությունների ժամանակին ու ամբողջական փոխանցման ապահովելուն ուղղված պահանջները չպահպանելու համար կարգապահական պատասխանատվության ենթարկելն իրականացվում է «Եվրասիական տնտեսական միության մասին» 2014 թվականի մայիսի 29-ի պայմանագրին, Միության իրավունքի մաս կազմող այլ միջազգային պայմանագրերին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ակտերին համապատասխան, իսկ անդամ պետությունների լիազորված մարմինների պաշտոնատար անձանց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աշխատակիցներին՝ անդամ պետությունների օրենսդրությանը համապատասխան:</w:t>
      </w:r>
    </w:p>
    <w:p w14:paraId="1F222DA1" w14:textId="77777777" w:rsidR="003B1836" w:rsidRPr="0000442B" w:rsidRDefault="003B1836" w:rsidP="006C5237">
      <w:pPr>
        <w:pStyle w:val="BodyText"/>
        <w:shd w:val="clear" w:color="auto" w:fill="auto"/>
        <w:spacing w:after="160" w:line="348" w:lineRule="auto"/>
        <w:ind w:firstLine="567"/>
        <w:jc w:val="both"/>
        <w:rPr>
          <w:rFonts w:ascii="Sylfaen" w:hAnsi="Sylfaen"/>
          <w:color w:val="000000" w:themeColor="text1"/>
          <w:sz w:val="24"/>
          <w:szCs w:val="24"/>
        </w:rPr>
      </w:pPr>
    </w:p>
    <w:p w14:paraId="7D3D4623" w14:textId="77777777" w:rsidR="00EE7366" w:rsidRPr="0000442B" w:rsidRDefault="00816F45" w:rsidP="006C5237">
      <w:pPr>
        <w:pStyle w:val="BodyText"/>
        <w:shd w:val="clear" w:color="auto" w:fill="auto"/>
        <w:spacing w:after="160" w:line="348" w:lineRule="auto"/>
        <w:ind w:firstLine="0"/>
        <w:jc w:val="center"/>
        <w:rPr>
          <w:rFonts w:ascii="Sylfaen" w:hAnsi="Sylfaen"/>
          <w:color w:val="000000" w:themeColor="text1"/>
          <w:sz w:val="24"/>
          <w:szCs w:val="24"/>
        </w:rPr>
      </w:pPr>
      <w:r w:rsidRPr="0000442B">
        <w:rPr>
          <w:rFonts w:ascii="Sylfaen" w:hAnsi="Sylfaen"/>
          <w:color w:val="000000" w:themeColor="text1"/>
          <w:sz w:val="24"/>
          <w:szCs w:val="24"/>
        </w:rPr>
        <w:t>VII. Ընդհանուր գործընթացի տեղեկագրքերն ու դասակարգիչները</w:t>
      </w:r>
    </w:p>
    <w:p w14:paraId="32B8A5F3" w14:textId="1093EF2C" w:rsidR="00EE7366" w:rsidRPr="00592613" w:rsidRDefault="00816F45" w:rsidP="006C5237">
      <w:pPr>
        <w:pStyle w:val="BodyText"/>
        <w:shd w:val="clear" w:color="auto" w:fill="auto"/>
        <w:tabs>
          <w:tab w:val="left" w:pos="1134"/>
        </w:tabs>
        <w:spacing w:after="160" w:line="348" w:lineRule="auto"/>
        <w:ind w:firstLine="567"/>
        <w:jc w:val="both"/>
        <w:rPr>
          <w:rFonts w:ascii="Sylfaen" w:hAnsi="Sylfaen"/>
          <w:color w:val="000000" w:themeColor="text1"/>
          <w:sz w:val="24"/>
          <w:szCs w:val="24"/>
        </w:rPr>
      </w:pPr>
      <w:r w:rsidRPr="0000442B">
        <w:rPr>
          <w:rFonts w:ascii="Sylfaen" w:hAnsi="Sylfaen"/>
          <w:color w:val="000000" w:themeColor="text1"/>
          <w:sz w:val="24"/>
          <w:szCs w:val="24"/>
        </w:rPr>
        <w:t>18.</w:t>
      </w:r>
      <w:r w:rsidR="006C5237" w:rsidRPr="00592613">
        <w:rPr>
          <w:rFonts w:ascii="Sylfaen" w:hAnsi="Sylfaen"/>
          <w:color w:val="000000" w:themeColor="text1"/>
          <w:sz w:val="24"/>
          <w:szCs w:val="24"/>
        </w:rPr>
        <w:tab/>
      </w:r>
      <w:r w:rsidRPr="0000442B">
        <w:rPr>
          <w:rFonts w:ascii="Sylfaen" w:hAnsi="Sylfaen"/>
          <w:color w:val="000000" w:themeColor="text1"/>
          <w:sz w:val="24"/>
          <w:szCs w:val="24"/>
        </w:rPr>
        <w:t xml:space="preserve">Ընդհանուր գործընթացի տեղեկագրքերի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դասակարգիչների ցանկը բերված է 4-րդ աղյուսակում:</w:t>
      </w:r>
    </w:p>
    <w:p w14:paraId="70C33138" w14:textId="77777777" w:rsidR="00FF1AD0" w:rsidRPr="00592613" w:rsidRDefault="00FF1AD0" w:rsidP="006C5237">
      <w:pPr>
        <w:pStyle w:val="BodyText"/>
        <w:shd w:val="clear" w:color="auto" w:fill="auto"/>
        <w:tabs>
          <w:tab w:val="left" w:pos="1134"/>
        </w:tabs>
        <w:spacing w:after="160" w:line="348" w:lineRule="auto"/>
        <w:ind w:firstLine="567"/>
        <w:jc w:val="both"/>
        <w:rPr>
          <w:rFonts w:ascii="Sylfaen" w:hAnsi="Sylfaen"/>
          <w:color w:val="000000" w:themeColor="text1"/>
          <w:sz w:val="24"/>
          <w:szCs w:val="24"/>
        </w:rPr>
      </w:pPr>
    </w:p>
    <w:p w14:paraId="0B44184C" w14:textId="77777777" w:rsidR="00EE7366" w:rsidRPr="0000442B" w:rsidRDefault="0011689D" w:rsidP="006C5237">
      <w:pPr>
        <w:pStyle w:val="BodyText"/>
        <w:shd w:val="clear" w:color="auto" w:fill="auto"/>
        <w:spacing w:after="160" w:line="348" w:lineRule="auto"/>
        <w:ind w:firstLine="0"/>
        <w:jc w:val="right"/>
        <w:rPr>
          <w:rFonts w:ascii="Sylfaen" w:hAnsi="Sylfaen"/>
          <w:color w:val="000000" w:themeColor="text1"/>
          <w:sz w:val="24"/>
          <w:szCs w:val="24"/>
        </w:rPr>
      </w:pPr>
      <w:r w:rsidRPr="0000442B">
        <w:rPr>
          <w:rFonts w:ascii="Sylfaen" w:hAnsi="Sylfaen"/>
          <w:color w:val="000000" w:themeColor="text1"/>
          <w:sz w:val="24"/>
          <w:szCs w:val="24"/>
        </w:rPr>
        <w:t>Աղյուսակ 4</w:t>
      </w:r>
    </w:p>
    <w:p w14:paraId="4E64E543" w14:textId="5E23C0C6" w:rsidR="00EE7366" w:rsidRPr="0000442B" w:rsidRDefault="0011689D" w:rsidP="006C5237">
      <w:pPr>
        <w:pStyle w:val="BodyText"/>
        <w:shd w:val="clear" w:color="auto" w:fill="auto"/>
        <w:spacing w:after="160" w:line="348" w:lineRule="auto"/>
        <w:ind w:firstLine="0"/>
        <w:jc w:val="center"/>
        <w:rPr>
          <w:rFonts w:ascii="Sylfaen" w:hAnsi="Sylfaen"/>
          <w:color w:val="000000" w:themeColor="text1"/>
          <w:sz w:val="24"/>
          <w:szCs w:val="24"/>
        </w:rPr>
      </w:pPr>
      <w:r w:rsidRPr="0000442B">
        <w:rPr>
          <w:rFonts w:ascii="Sylfaen" w:hAnsi="Sylfaen"/>
          <w:color w:val="000000" w:themeColor="text1"/>
          <w:sz w:val="24"/>
          <w:szCs w:val="24"/>
        </w:rPr>
        <w:t xml:space="preserve">Ընդհանուր գործընթացի տեղեկագրքերի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դասակարգիչների ցանկը</w:t>
      </w:r>
    </w:p>
    <w:tbl>
      <w:tblPr>
        <w:tblOverlap w:val="never"/>
        <w:tblW w:w="0" w:type="auto"/>
        <w:tblLayout w:type="fixed"/>
        <w:tblCellMar>
          <w:left w:w="10" w:type="dxa"/>
          <w:right w:w="10" w:type="dxa"/>
        </w:tblCellMar>
        <w:tblLook w:val="04A0" w:firstRow="1" w:lastRow="0" w:firstColumn="1" w:lastColumn="0" w:noHBand="0" w:noVBand="1"/>
      </w:tblPr>
      <w:tblGrid>
        <w:gridCol w:w="2203"/>
        <w:gridCol w:w="2563"/>
        <w:gridCol w:w="2030"/>
        <w:gridCol w:w="2573"/>
      </w:tblGrid>
      <w:tr w:rsidR="003B1836" w:rsidRPr="006C5237" w14:paraId="05F530AF" w14:textId="77777777" w:rsidTr="006C5237">
        <w:trPr>
          <w:tblHeader/>
        </w:trPr>
        <w:tc>
          <w:tcPr>
            <w:tcW w:w="2203" w:type="dxa"/>
            <w:tcBorders>
              <w:top w:val="single" w:sz="4" w:space="0" w:color="auto"/>
              <w:left w:val="single" w:sz="4" w:space="0" w:color="auto"/>
            </w:tcBorders>
            <w:shd w:val="clear" w:color="auto" w:fill="FFFFFF"/>
            <w:vAlign w:val="center"/>
          </w:tcPr>
          <w:p w14:paraId="0FBC2A63"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Ծածկագրային նշագիրը</w:t>
            </w:r>
          </w:p>
        </w:tc>
        <w:tc>
          <w:tcPr>
            <w:tcW w:w="2563" w:type="dxa"/>
            <w:tcBorders>
              <w:top w:val="single" w:sz="4" w:space="0" w:color="auto"/>
              <w:left w:val="single" w:sz="4" w:space="0" w:color="auto"/>
            </w:tcBorders>
            <w:shd w:val="clear" w:color="auto" w:fill="FFFFFF"/>
          </w:tcPr>
          <w:p w14:paraId="40B2D2C9"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Անվանումը</w:t>
            </w:r>
          </w:p>
        </w:tc>
        <w:tc>
          <w:tcPr>
            <w:tcW w:w="2030" w:type="dxa"/>
            <w:tcBorders>
              <w:top w:val="single" w:sz="4" w:space="0" w:color="auto"/>
              <w:left w:val="single" w:sz="4" w:space="0" w:color="auto"/>
            </w:tcBorders>
            <w:shd w:val="clear" w:color="auto" w:fill="FFFFFF"/>
          </w:tcPr>
          <w:p w14:paraId="274D330D"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Տիպը</w:t>
            </w:r>
          </w:p>
        </w:tc>
        <w:tc>
          <w:tcPr>
            <w:tcW w:w="2573" w:type="dxa"/>
            <w:tcBorders>
              <w:top w:val="single" w:sz="4" w:space="0" w:color="auto"/>
              <w:left w:val="single" w:sz="4" w:space="0" w:color="auto"/>
              <w:right w:val="single" w:sz="4" w:space="0" w:color="auto"/>
            </w:tcBorders>
            <w:shd w:val="clear" w:color="auto" w:fill="FFFFFF"/>
          </w:tcPr>
          <w:p w14:paraId="57AC3EE1"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Նկարագրությունը</w:t>
            </w:r>
          </w:p>
        </w:tc>
      </w:tr>
      <w:tr w:rsidR="003B1836" w:rsidRPr="006C5237" w14:paraId="36FD06AE" w14:textId="77777777" w:rsidTr="006C5237">
        <w:trPr>
          <w:tblHeader/>
        </w:trPr>
        <w:tc>
          <w:tcPr>
            <w:tcW w:w="2203" w:type="dxa"/>
            <w:tcBorders>
              <w:top w:val="single" w:sz="4" w:space="0" w:color="auto"/>
              <w:left w:val="single" w:sz="4" w:space="0" w:color="auto"/>
            </w:tcBorders>
            <w:shd w:val="clear" w:color="auto" w:fill="FFFFFF"/>
            <w:vAlign w:val="center"/>
          </w:tcPr>
          <w:p w14:paraId="2A594F1D"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1</w:t>
            </w:r>
          </w:p>
        </w:tc>
        <w:tc>
          <w:tcPr>
            <w:tcW w:w="2563" w:type="dxa"/>
            <w:tcBorders>
              <w:top w:val="single" w:sz="4" w:space="0" w:color="auto"/>
              <w:left w:val="single" w:sz="4" w:space="0" w:color="auto"/>
            </w:tcBorders>
            <w:shd w:val="clear" w:color="auto" w:fill="FFFFFF"/>
            <w:vAlign w:val="center"/>
          </w:tcPr>
          <w:p w14:paraId="3F3CE573"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2</w:t>
            </w:r>
          </w:p>
        </w:tc>
        <w:tc>
          <w:tcPr>
            <w:tcW w:w="2030" w:type="dxa"/>
            <w:tcBorders>
              <w:top w:val="single" w:sz="4" w:space="0" w:color="auto"/>
              <w:left w:val="single" w:sz="4" w:space="0" w:color="auto"/>
            </w:tcBorders>
            <w:shd w:val="clear" w:color="auto" w:fill="FFFFFF"/>
            <w:vAlign w:val="center"/>
          </w:tcPr>
          <w:p w14:paraId="1E3B456B"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3</w:t>
            </w:r>
          </w:p>
        </w:tc>
        <w:tc>
          <w:tcPr>
            <w:tcW w:w="2573" w:type="dxa"/>
            <w:tcBorders>
              <w:top w:val="single" w:sz="4" w:space="0" w:color="auto"/>
              <w:left w:val="single" w:sz="4" w:space="0" w:color="auto"/>
              <w:right w:val="single" w:sz="4" w:space="0" w:color="auto"/>
            </w:tcBorders>
            <w:shd w:val="clear" w:color="auto" w:fill="FFFFFF"/>
            <w:vAlign w:val="center"/>
          </w:tcPr>
          <w:p w14:paraId="62E2EF23"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4</w:t>
            </w:r>
          </w:p>
        </w:tc>
      </w:tr>
      <w:tr w:rsidR="003B1836" w:rsidRPr="006C5237" w14:paraId="0B9CEBAD" w14:textId="77777777" w:rsidTr="00816F45">
        <w:tc>
          <w:tcPr>
            <w:tcW w:w="2203" w:type="dxa"/>
            <w:tcBorders>
              <w:top w:val="single" w:sz="4" w:space="0" w:color="auto"/>
              <w:left w:val="single" w:sz="4" w:space="0" w:color="auto"/>
            </w:tcBorders>
            <w:shd w:val="clear" w:color="auto" w:fill="FFFFFF"/>
          </w:tcPr>
          <w:p w14:paraId="23F60972"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P.CLS.019</w:t>
            </w:r>
          </w:p>
        </w:tc>
        <w:tc>
          <w:tcPr>
            <w:tcW w:w="2563" w:type="dxa"/>
            <w:tcBorders>
              <w:top w:val="single" w:sz="4" w:space="0" w:color="auto"/>
              <w:left w:val="single" w:sz="4" w:space="0" w:color="auto"/>
            </w:tcBorders>
            <w:shd w:val="clear" w:color="auto" w:fill="FFFFFF"/>
          </w:tcPr>
          <w:p w14:paraId="30D511CA"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աշխարհի երկրների դասակարգիչը</w:t>
            </w:r>
          </w:p>
        </w:tc>
        <w:tc>
          <w:tcPr>
            <w:tcW w:w="2030" w:type="dxa"/>
            <w:tcBorders>
              <w:top w:val="single" w:sz="4" w:space="0" w:color="auto"/>
              <w:left w:val="single" w:sz="4" w:space="0" w:color="auto"/>
            </w:tcBorders>
            <w:shd w:val="clear" w:color="auto" w:fill="FFFFFF"/>
          </w:tcPr>
          <w:p w14:paraId="79182EC6"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դասակարգիչ</w:t>
            </w:r>
          </w:p>
        </w:tc>
        <w:tc>
          <w:tcPr>
            <w:tcW w:w="2573" w:type="dxa"/>
            <w:tcBorders>
              <w:top w:val="single" w:sz="4" w:space="0" w:color="auto"/>
              <w:left w:val="single" w:sz="4" w:space="0" w:color="auto"/>
              <w:right w:val="single" w:sz="4" w:space="0" w:color="auto"/>
            </w:tcBorders>
            <w:shd w:val="clear" w:color="auto" w:fill="FFFFFF"/>
            <w:vAlign w:val="center"/>
          </w:tcPr>
          <w:p w14:paraId="2FC74B35" w14:textId="5BBE7F1C"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 xml:space="preserve">պարունակում է երկրների անվանումների ցանկը </w:t>
            </w:r>
            <w:r w:rsidR="006B349F">
              <w:rPr>
                <w:rFonts w:ascii="Sylfaen" w:hAnsi="Sylfaen"/>
                <w:color w:val="000000" w:themeColor="text1"/>
                <w:sz w:val="20"/>
                <w:szCs w:val="20"/>
              </w:rPr>
              <w:t>և</w:t>
            </w:r>
            <w:r w:rsidRPr="006C5237">
              <w:rPr>
                <w:rFonts w:ascii="Sylfaen" w:hAnsi="Sylfaen"/>
                <w:color w:val="000000" w:themeColor="text1"/>
                <w:sz w:val="20"/>
                <w:szCs w:val="20"/>
              </w:rPr>
              <w:t xml:space="preserve"> դրանց ծածկագրերը՝ ISO 3166-1 ստանդարտին համապատասխան</w:t>
            </w:r>
            <w:r w:rsidR="006C5237" w:rsidRPr="006C5237">
              <w:rPr>
                <w:rFonts w:ascii="Sylfaen" w:hAnsi="Sylfaen"/>
                <w:color w:val="000000" w:themeColor="text1"/>
                <w:sz w:val="20"/>
                <w:szCs w:val="20"/>
              </w:rPr>
              <w:t xml:space="preserve"> </w:t>
            </w:r>
            <w:r w:rsidRPr="006C5237">
              <w:rPr>
                <w:rFonts w:ascii="Sylfaen" w:hAnsi="Sylfaen"/>
                <w:color w:val="000000" w:themeColor="text1"/>
                <w:sz w:val="20"/>
                <w:szCs w:val="20"/>
              </w:rPr>
              <w:t>1</w:t>
            </w:r>
          </w:p>
        </w:tc>
      </w:tr>
      <w:tr w:rsidR="003B1836" w:rsidRPr="006C5237" w14:paraId="1349DCD3" w14:textId="77777777" w:rsidTr="00816F45">
        <w:tc>
          <w:tcPr>
            <w:tcW w:w="2203" w:type="dxa"/>
            <w:tcBorders>
              <w:top w:val="single" w:sz="4" w:space="0" w:color="auto"/>
              <w:left w:val="single" w:sz="4" w:space="0" w:color="auto"/>
            </w:tcBorders>
            <w:shd w:val="clear" w:color="auto" w:fill="FFFFFF"/>
          </w:tcPr>
          <w:p w14:paraId="1E0A00E6"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P.CLS.020</w:t>
            </w:r>
          </w:p>
        </w:tc>
        <w:tc>
          <w:tcPr>
            <w:tcW w:w="2563" w:type="dxa"/>
            <w:tcBorders>
              <w:top w:val="single" w:sz="4" w:space="0" w:color="auto"/>
              <w:left w:val="single" w:sz="4" w:space="0" w:color="auto"/>
            </w:tcBorders>
            <w:shd w:val="clear" w:color="auto" w:fill="FFFFFF"/>
          </w:tcPr>
          <w:p w14:paraId="00D1421D"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արժույթների դասակարգիչը</w:t>
            </w:r>
          </w:p>
        </w:tc>
        <w:tc>
          <w:tcPr>
            <w:tcW w:w="2030" w:type="dxa"/>
            <w:tcBorders>
              <w:top w:val="single" w:sz="4" w:space="0" w:color="auto"/>
              <w:left w:val="single" w:sz="4" w:space="0" w:color="auto"/>
            </w:tcBorders>
            <w:shd w:val="clear" w:color="auto" w:fill="FFFFFF"/>
          </w:tcPr>
          <w:p w14:paraId="76E1FBBE"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դասակարգիչ</w:t>
            </w:r>
          </w:p>
        </w:tc>
        <w:tc>
          <w:tcPr>
            <w:tcW w:w="2573" w:type="dxa"/>
            <w:tcBorders>
              <w:top w:val="single" w:sz="4" w:space="0" w:color="auto"/>
              <w:left w:val="single" w:sz="4" w:space="0" w:color="auto"/>
              <w:right w:val="single" w:sz="4" w:space="0" w:color="auto"/>
            </w:tcBorders>
            <w:shd w:val="clear" w:color="auto" w:fill="FFFFFF"/>
            <w:vAlign w:val="center"/>
          </w:tcPr>
          <w:p w14:paraId="5683A47B" w14:textId="6A1E20ED"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 xml:space="preserve">պարունակում է արժույթների ծածկագրերի </w:t>
            </w:r>
            <w:r w:rsidR="006B349F">
              <w:rPr>
                <w:rFonts w:ascii="Sylfaen" w:hAnsi="Sylfaen"/>
                <w:color w:val="000000" w:themeColor="text1"/>
                <w:sz w:val="20"/>
                <w:szCs w:val="20"/>
              </w:rPr>
              <w:t>և</w:t>
            </w:r>
            <w:r w:rsidRPr="006C5237">
              <w:rPr>
                <w:rFonts w:ascii="Sylfaen" w:hAnsi="Sylfaen"/>
                <w:color w:val="000000" w:themeColor="text1"/>
                <w:sz w:val="20"/>
                <w:szCs w:val="20"/>
              </w:rPr>
              <w:t xml:space="preserve"> անվանումների ցանկը՝ ISO 4217-ին համապատասխան</w:t>
            </w:r>
          </w:p>
        </w:tc>
      </w:tr>
      <w:tr w:rsidR="003B1836" w:rsidRPr="006C5237" w14:paraId="015C90B1" w14:textId="77777777" w:rsidTr="00816F45">
        <w:tc>
          <w:tcPr>
            <w:tcW w:w="2203" w:type="dxa"/>
            <w:tcBorders>
              <w:top w:val="single" w:sz="4" w:space="0" w:color="auto"/>
              <w:left w:val="single" w:sz="4" w:space="0" w:color="auto"/>
              <w:bottom w:val="single" w:sz="4" w:space="0" w:color="auto"/>
            </w:tcBorders>
            <w:shd w:val="clear" w:color="auto" w:fill="FFFFFF"/>
          </w:tcPr>
          <w:p w14:paraId="13A951D6"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P.CLS.024</w:t>
            </w:r>
          </w:p>
        </w:tc>
        <w:tc>
          <w:tcPr>
            <w:tcW w:w="2563" w:type="dxa"/>
            <w:tcBorders>
              <w:top w:val="single" w:sz="4" w:space="0" w:color="auto"/>
              <w:left w:val="single" w:sz="4" w:space="0" w:color="auto"/>
              <w:bottom w:val="single" w:sz="4" w:space="0" w:color="auto"/>
            </w:tcBorders>
            <w:shd w:val="clear" w:color="auto" w:fill="FFFFFF"/>
          </w:tcPr>
          <w:p w14:paraId="61B547A5"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լեզուների դասակարգիչը</w:t>
            </w:r>
          </w:p>
        </w:tc>
        <w:tc>
          <w:tcPr>
            <w:tcW w:w="2030" w:type="dxa"/>
            <w:tcBorders>
              <w:top w:val="single" w:sz="4" w:space="0" w:color="auto"/>
              <w:left w:val="single" w:sz="4" w:space="0" w:color="auto"/>
              <w:bottom w:val="single" w:sz="4" w:space="0" w:color="auto"/>
            </w:tcBorders>
            <w:shd w:val="clear" w:color="auto" w:fill="FFFFFF"/>
          </w:tcPr>
          <w:p w14:paraId="028A7B08"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դասակարգիչ</w:t>
            </w:r>
          </w:p>
        </w:tc>
        <w:tc>
          <w:tcPr>
            <w:tcW w:w="2573" w:type="dxa"/>
            <w:tcBorders>
              <w:top w:val="single" w:sz="4" w:space="0" w:color="auto"/>
              <w:left w:val="single" w:sz="4" w:space="0" w:color="auto"/>
              <w:bottom w:val="single" w:sz="4" w:space="0" w:color="auto"/>
              <w:right w:val="single" w:sz="4" w:space="0" w:color="auto"/>
            </w:tcBorders>
            <w:shd w:val="clear" w:color="auto" w:fill="FFFFFF"/>
            <w:vAlign w:val="center"/>
          </w:tcPr>
          <w:p w14:paraId="159E9F93" w14:textId="1B6154A2"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 xml:space="preserve">պարունակում է լեզուների անվանումների ցանկը </w:t>
            </w:r>
            <w:r w:rsidR="006B349F">
              <w:rPr>
                <w:rFonts w:ascii="Sylfaen" w:hAnsi="Sylfaen"/>
                <w:color w:val="000000" w:themeColor="text1"/>
                <w:sz w:val="20"/>
                <w:szCs w:val="20"/>
              </w:rPr>
              <w:t>և</w:t>
            </w:r>
            <w:r w:rsidRPr="006C5237">
              <w:rPr>
                <w:rFonts w:ascii="Sylfaen" w:hAnsi="Sylfaen"/>
                <w:color w:val="000000" w:themeColor="text1"/>
                <w:sz w:val="20"/>
                <w:szCs w:val="20"/>
              </w:rPr>
              <w:t xml:space="preserve"> դրանց ծածկագրերը՝ ISO </w:t>
            </w:r>
            <w:r w:rsidRPr="006C5237">
              <w:rPr>
                <w:rFonts w:ascii="Sylfaen" w:hAnsi="Sylfaen"/>
                <w:color w:val="000000" w:themeColor="text1"/>
                <w:sz w:val="20"/>
                <w:szCs w:val="20"/>
              </w:rPr>
              <w:lastRenderedPageBreak/>
              <w:t>639-1 ստանդարտին համապատասխան</w:t>
            </w:r>
          </w:p>
        </w:tc>
      </w:tr>
    </w:tbl>
    <w:p w14:paraId="572788F4" w14:textId="77777777" w:rsidR="00D40D1B" w:rsidRDefault="00D40D1B" w:rsidP="0000442B">
      <w:pPr>
        <w:pStyle w:val="BodyText"/>
        <w:shd w:val="clear" w:color="auto" w:fill="auto"/>
        <w:spacing w:after="160"/>
        <w:ind w:firstLine="0"/>
        <w:jc w:val="center"/>
        <w:rPr>
          <w:rFonts w:ascii="Sylfaen" w:hAnsi="Sylfaen"/>
          <w:color w:val="000000" w:themeColor="text1"/>
          <w:sz w:val="24"/>
          <w:szCs w:val="24"/>
        </w:rPr>
      </w:pPr>
    </w:p>
    <w:p w14:paraId="22BDCA64" w14:textId="77777777" w:rsidR="00EE7366" w:rsidRPr="0000442B" w:rsidRDefault="00816F45" w:rsidP="00FF1AD0">
      <w:pPr>
        <w:pStyle w:val="BodyText"/>
        <w:shd w:val="clear" w:color="auto" w:fill="auto"/>
        <w:spacing w:after="160" w:line="374" w:lineRule="auto"/>
        <w:ind w:firstLine="0"/>
        <w:jc w:val="center"/>
        <w:rPr>
          <w:rFonts w:ascii="Sylfaen" w:hAnsi="Sylfaen"/>
          <w:color w:val="000000" w:themeColor="text1"/>
          <w:sz w:val="24"/>
          <w:szCs w:val="24"/>
        </w:rPr>
      </w:pPr>
      <w:r w:rsidRPr="0000442B">
        <w:rPr>
          <w:rFonts w:ascii="Sylfaen" w:hAnsi="Sylfaen"/>
          <w:color w:val="000000" w:themeColor="text1"/>
          <w:sz w:val="24"/>
          <w:szCs w:val="24"/>
        </w:rPr>
        <w:t>VIII. Ընդհանուր գործընթացի ընթացակարգերը</w:t>
      </w:r>
    </w:p>
    <w:p w14:paraId="660A23C9" w14:textId="77777777" w:rsidR="00EE7366" w:rsidRPr="0000442B" w:rsidRDefault="0011689D" w:rsidP="00FF1AD0">
      <w:pPr>
        <w:pStyle w:val="BodyText"/>
        <w:shd w:val="clear" w:color="auto" w:fill="auto"/>
        <w:spacing w:after="160" w:line="374" w:lineRule="auto"/>
        <w:ind w:firstLine="0"/>
        <w:jc w:val="center"/>
        <w:rPr>
          <w:rFonts w:ascii="Sylfaen" w:hAnsi="Sylfaen"/>
          <w:color w:val="000000" w:themeColor="text1"/>
          <w:sz w:val="24"/>
          <w:szCs w:val="24"/>
        </w:rPr>
      </w:pPr>
      <w:r w:rsidRPr="0000442B">
        <w:rPr>
          <w:rFonts w:ascii="Sylfaen" w:hAnsi="Sylfaen"/>
          <w:color w:val="000000" w:themeColor="text1"/>
          <w:sz w:val="24"/>
          <w:szCs w:val="24"/>
        </w:rPr>
        <w:t>Ընթացակարգ՝ «</w:t>
      </w:r>
      <w:r w:rsidR="00DB2F8D" w:rsidRPr="0000442B">
        <w:rPr>
          <w:rFonts w:ascii="Sylfaen" w:hAnsi="Sylfaen"/>
          <w:color w:val="000000" w:themeColor="text1"/>
          <w:sz w:val="24"/>
          <w:szCs w:val="24"/>
        </w:rPr>
        <w:t>Լիազորված մարմինների կողմից հ</w:t>
      </w:r>
      <w:r w:rsidRPr="0000442B">
        <w:rPr>
          <w:rFonts w:ascii="Sylfaen" w:hAnsi="Sylfaen"/>
          <w:color w:val="000000" w:themeColor="text1"/>
          <w:sz w:val="24"/>
          <w:szCs w:val="24"/>
        </w:rPr>
        <w:t xml:space="preserve">աշվետու օրվա համար ներմուծման մաքսատուրքերի գումարների վերաբերյալ տեղեկությունների </w:t>
      </w:r>
      <w:r w:rsidR="00DB2F8D" w:rsidRPr="0000442B">
        <w:rPr>
          <w:rFonts w:ascii="Sylfaen" w:hAnsi="Sylfaen"/>
          <w:color w:val="000000" w:themeColor="text1"/>
          <w:sz w:val="24"/>
          <w:szCs w:val="24"/>
        </w:rPr>
        <w:t xml:space="preserve">փոխադարձ </w:t>
      </w:r>
      <w:r w:rsidRPr="0000442B">
        <w:rPr>
          <w:rFonts w:ascii="Sylfaen" w:hAnsi="Sylfaen"/>
          <w:color w:val="000000" w:themeColor="text1"/>
          <w:sz w:val="24"/>
          <w:szCs w:val="24"/>
        </w:rPr>
        <w:t>ներկայացում»</w:t>
      </w:r>
      <w:r w:rsidR="00FF1AD0" w:rsidRPr="00592613">
        <w:rPr>
          <w:rFonts w:ascii="Sylfaen" w:hAnsi="Sylfaen"/>
          <w:color w:val="000000" w:themeColor="text1"/>
          <w:sz w:val="24"/>
          <w:szCs w:val="24"/>
        </w:rPr>
        <w:br/>
      </w:r>
      <w:r w:rsidRPr="0000442B">
        <w:rPr>
          <w:rFonts w:ascii="Sylfaen" w:hAnsi="Sylfaen"/>
          <w:color w:val="000000" w:themeColor="text1"/>
          <w:sz w:val="24"/>
          <w:szCs w:val="24"/>
        </w:rPr>
        <w:t>(P-DS.01.PRC.001)</w:t>
      </w:r>
    </w:p>
    <w:p w14:paraId="2E0BBE79" w14:textId="77777777" w:rsidR="00EE7366" w:rsidRPr="0000442B" w:rsidRDefault="00816F45" w:rsidP="00FF1AD0">
      <w:pPr>
        <w:pStyle w:val="BodyText"/>
        <w:shd w:val="clear" w:color="auto" w:fill="auto"/>
        <w:tabs>
          <w:tab w:val="left" w:pos="1134"/>
        </w:tabs>
        <w:spacing w:after="160" w:line="374" w:lineRule="auto"/>
        <w:ind w:firstLine="567"/>
        <w:jc w:val="both"/>
        <w:rPr>
          <w:rFonts w:ascii="Sylfaen" w:hAnsi="Sylfaen"/>
          <w:color w:val="000000" w:themeColor="text1"/>
          <w:sz w:val="24"/>
          <w:szCs w:val="24"/>
        </w:rPr>
      </w:pPr>
      <w:r w:rsidRPr="0000442B">
        <w:rPr>
          <w:rFonts w:ascii="Sylfaen" w:hAnsi="Sylfaen"/>
          <w:color w:val="000000" w:themeColor="text1"/>
          <w:sz w:val="24"/>
          <w:szCs w:val="24"/>
        </w:rPr>
        <w:t>19.</w:t>
      </w:r>
      <w:r w:rsidR="006C5237" w:rsidRPr="00592613">
        <w:rPr>
          <w:rFonts w:ascii="Sylfaen" w:hAnsi="Sylfaen"/>
          <w:color w:val="000000" w:themeColor="text1"/>
          <w:sz w:val="24"/>
          <w:szCs w:val="24"/>
        </w:rPr>
        <w:tab/>
      </w:r>
      <w:r w:rsidRPr="0000442B">
        <w:rPr>
          <w:rFonts w:ascii="Sylfaen" w:hAnsi="Sylfaen"/>
          <w:color w:val="000000" w:themeColor="text1"/>
          <w:sz w:val="24"/>
          <w:szCs w:val="24"/>
        </w:rPr>
        <w:t>«</w:t>
      </w:r>
      <w:r w:rsidR="008654A7" w:rsidRPr="0000442B">
        <w:rPr>
          <w:rFonts w:ascii="Sylfaen" w:hAnsi="Sylfaen"/>
          <w:color w:val="000000" w:themeColor="text1"/>
          <w:sz w:val="24"/>
          <w:szCs w:val="24"/>
        </w:rPr>
        <w:t xml:space="preserve">Լիազորված մարմինների կողմից հաշվետու օրվա համար </w:t>
      </w:r>
      <w:r w:rsidR="00F877CE" w:rsidRPr="0000442B">
        <w:rPr>
          <w:rFonts w:ascii="Sylfaen" w:hAnsi="Sylfaen"/>
          <w:color w:val="000000" w:themeColor="text1"/>
          <w:sz w:val="24"/>
          <w:szCs w:val="24"/>
        </w:rPr>
        <w:t>ն</w:t>
      </w:r>
      <w:r w:rsidRPr="0000442B">
        <w:rPr>
          <w:rFonts w:ascii="Sylfaen" w:hAnsi="Sylfaen"/>
          <w:color w:val="000000" w:themeColor="text1"/>
          <w:sz w:val="24"/>
          <w:szCs w:val="24"/>
        </w:rPr>
        <w:t xml:space="preserve">երմուծման մաքսատուրքերի գումարների վերաբերյալ տեղեկությունների </w:t>
      </w:r>
      <w:r w:rsidR="00502459" w:rsidRPr="0000442B">
        <w:rPr>
          <w:rFonts w:ascii="Sylfaen" w:hAnsi="Sylfaen"/>
          <w:color w:val="000000" w:themeColor="text1"/>
          <w:sz w:val="24"/>
          <w:szCs w:val="24"/>
        </w:rPr>
        <w:t xml:space="preserve">փոխադարձ </w:t>
      </w:r>
      <w:r w:rsidRPr="0000442B">
        <w:rPr>
          <w:rFonts w:ascii="Sylfaen" w:hAnsi="Sylfaen"/>
          <w:color w:val="000000" w:themeColor="text1"/>
          <w:sz w:val="24"/>
          <w:szCs w:val="24"/>
        </w:rPr>
        <w:t xml:space="preserve">ներկայացումը» (P.DS.01.PRC.001) </w:t>
      </w:r>
      <w:r w:rsidR="00366FBE" w:rsidRPr="0000442B">
        <w:rPr>
          <w:rFonts w:ascii="Sylfaen" w:hAnsi="Sylfaen"/>
          <w:color w:val="000000" w:themeColor="text1"/>
          <w:sz w:val="24"/>
          <w:szCs w:val="24"/>
        </w:rPr>
        <w:t>ընթացակարգի</w:t>
      </w:r>
      <w:r w:rsidRPr="0000442B">
        <w:rPr>
          <w:rFonts w:ascii="Sylfaen" w:hAnsi="Sylfaen"/>
          <w:color w:val="000000" w:themeColor="text1"/>
          <w:sz w:val="24"/>
          <w:szCs w:val="24"/>
        </w:rPr>
        <w:t xml:space="preserve"> կատարման սխեման ներկայացված է 2-րդ նկարում։</w:t>
      </w:r>
    </w:p>
    <w:p w14:paraId="1396E361" w14:textId="77777777" w:rsidR="00EE7366" w:rsidRPr="0000442B" w:rsidRDefault="00000000" w:rsidP="0000442B">
      <w:pPr>
        <w:spacing w:after="160" w:line="360" w:lineRule="auto"/>
        <w:jc w:val="both"/>
        <w:rPr>
          <w:rFonts w:ascii="Sylfaen" w:hAnsi="Sylfaen"/>
          <w:color w:val="000000" w:themeColor="text1"/>
        </w:rPr>
      </w:pPr>
      <w:r>
        <w:rPr>
          <w:rFonts w:ascii="Sylfaen" w:hAnsi="Sylfaen"/>
          <w:noProof/>
          <w:color w:val="000000" w:themeColor="text1"/>
          <w:lang w:val="en-US" w:eastAsia="en-US" w:bidi="ar-SA"/>
        </w:rPr>
        <w:pict w14:anchorId="2585A502">
          <v:group id="_x0000_s2139" style="position:absolute;left:0;text-align:left;margin-left:22.4pt;margin-top:14.2pt;width:400.2pt;height:153.95pt;z-index:251708416" coordorigin="1866,6609" coordsize="8004,3079">
            <v:rect id="Rectangle 21" o:spid="_x0000_s2074" style="position:absolute;left:2565;top:6609;width:2393;height:28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" fillcolor="white [3212]" strokecolor="white [3212]" strokeweight="1pt">
              <v:textbox inset="0,0,0,0">
                <w:txbxContent>
                  <w:p w14:paraId="58CF1BC4" w14:textId="77777777" w:rsidR="00B9168B" w:rsidRPr="006C5237" w:rsidRDefault="00B9168B" w:rsidP="00A71DF6">
                    <w:pPr>
                      <w:jc w:val="center"/>
                      <w:rPr>
                        <w:rFonts w:ascii="Sylfaen" w:hAnsi="Sylfaen"/>
                        <w:sz w:val="10"/>
                        <w:szCs w:val="10"/>
                      </w:rPr>
                    </w:pPr>
                    <w:r w:rsidRPr="006C5237">
                      <w:rPr>
                        <w:rFonts w:ascii="Sylfaen" w:hAnsi="Sylfaen"/>
                        <w:sz w:val="10"/>
                        <w:szCs w:val="10"/>
                      </w:rPr>
                      <w:t>։Ուղարկող լիազորված մարմինը</w:t>
                    </w:r>
                  </w:p>
                </w:txbxContent>
              </v:textbox>
            </v:rect>
            <v:rect id="Rectangle 22" o:spid="_x0000_s2073" style="position:absolute;left:2160;top:7528;width:3230;height:4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" fillcolor="window" strokecolor="window" strokeweight="1pt">
              <v:textbox inset="0,0,0,0">
                <w:txbxContent>
                  <w:p w14:paraId="06BF24A5" w14:textId="77777777" w:rsidR="00B9168B" w:rsidRPr="006C5237" w:rsidRDefault="00B9168B" w:rsidP="00A71DF6">
                    <w:pPr>
                      <w:jc w:val="center"/>
                      <w:rPr>
                        <w:rFonts w:ascii="Sylfaen" w:hAnsi="Sylfaen"/>
                        <w:sz w:val="10"/>
                        <w:szCs w:val="10"/>
                      </w:rPr>
                    </w:pPr>
                    <w:r w:rsidRPr="006C5237">
                      <w:rPr>
                        <w:rFonts w:ascii="Sylfaen" w:hAnsi="Sylfaen"/>
                        <w:sz w:val="10"/>
                        <w:szCs w:val="10"/>
                      </w:rPr>
                      <w:t>Տեղեկությունների ներկայացում ներմուծման մաքսատուրքերի գումարների վերաբերյալ հաշվետու օրվա համար (P.DS.01.OPR.001)</w:t>
                    </w:r>
                  </w:p>
                </w:txbxContent>
              </v:textbox>
            </v:rect>
            <v:rect id="Rectangle 23" o:spid="_x0000_s2071" style="position:absolute;left:1866;top:8316;width:3794;height:39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" fillcolor="window" strokecolor="window" strokeweight="1pt">
              <v:textbox inset="0,0,0,0">
                <w:txbxContent>
                  <w:p w14:paraId="48E17631" w14:textId="77777777" w:rsidR="00B9168B" w:rsidRPr="00033D8E" w:rsidRDefault="00B9168B" w:rsidP="00033D8E">
                    <w:pPr>
                      <w:jc w:val="center"/>
                      <w:rPr>
                        <w:rFonts w:ascii="Sylfaen" w:hAnsi="Sylfaen"/>
                        <w:sz w:val="12"/>
                      </w:rPr>
                    </w:pPr>
                    <w:r w:rsidRPr="006C5237">
                      <w:rPr>
                        <w:rFonts w:ascii="Sylfaen" w:hAnsi="Sylfaen"/>
                        <w:sz w:val="10"/>
                        <w:szCs w:val="10"/>
                      </w:rPr>
                      <w:t>։տեղեկություններ ներմուծման մաքսատուրքերի գումարների վերաբերյալ հաշվետու օրվա համար [մշակվել են]</w:t>
                    </w:r>
                  </w:p>
                </w:txbxContent>
              </v:textbox>
            </v:rect>
            <v:rect id="Rectangle 24" o:spid="_x0000_s2072" style="position:absolute;left:2160;top:9118;width:3230;height:57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" fillcolor="window" strokecolor="window" strokeweight="1pt">
              <v:textbox>
                <w:txbxContent>
                  <w:p w14:paraId="2A79FA82" w14:textId="77777777" w:rsidR="00B9168B" w:rsidRPr="00033D8E" w:rsidRDefault="00B9168B" w:rsidP="00033D8E">
                    <w:pPr>
                      <w:jc w:val="center"/>
                      <w:rPr>
                        <w:rFonts w:ascii="Sylfaen" w:hAnsi="Sylfaen"/>
                        <w:sz w:val="10"/>
                      </w:rPr>
                    </w:pPr>
                    <w:r>
                      <w:rPr>
                        <w:rFonts w:ascii="Sylfaen" w:hAnsi="Sylfaen"/>
                        <w:sz w:val="10"/>
                      </w:rPr>
                      <w:t>Ներմուծման մաքսատուրքերի գումարների վերաբերյալ տեղեկությունների մշակման մասին ծանուցման ստացում՝ հաշվետու օրվա համար (P.DS.01.OPR.003)</w:t>
                    </w:r>
                  </w:p>
                </w:txbxContent>
              </v:textbox>
            </v:rect>
            <v:rect id="Rectangle 26" o:spid="_x0000_s2070" style="position:absolute;left:6562;top:6674;width:3047;height:2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" fillcolor="window" strokecolor="window" strokeweight="1pt">
              <v:textbox inset="0,0,0,0">
                <w:txbxContent>
                  <w:p w14:paraId="2BA1B871" w14:textId="77777777" w:rsidR="00B9168B" w:rsidRPr="006C5237" w:rsidRDefault="00B9168B" w:rsidP="00033D8E">
                    <w:pPr>
                      <w:jc w:val="center"/>
                      <w:rPr>
                        <w:rFonts w:ascii="Sylfaen" w:hAnsi="Sylfaen"/>
                        <w:sz w:val="10"/>
                        <w:szCs w:val="10"/>
                      </w:rPr>
                    </w:pPr>
                    <w:r w:rsidRPr="006C5237">
                      <w:rPr>
                        <w:rFonts w:ascii="Sylfaen" w:hAnsi="Sylfaen"/>
                        <w:sz w:val="10"/>
                        <w:szCs w:val="10"/>
                      </w:rPr>
                      <w:t>։Ստացող լիազորված մարմինը</w:t>
                    </w:r>
                  </w:p>
                </w:txbxContent>
              </v:textbox>
            </v:rect>
            <v:rect id="Rectangle 27" o:spid="_x0000_s2069" style="position:absolute;left:6098;top:7528;width:3772;height:4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" fillcolor="window" strokecolor="window" strokeweight="1pt">
              <v:textbox>
                <w:txbxContent>
                  <w:p w14:paraId="4CBEFC50" w14:textId="77777777" w:rsidR="00B9168B" w:rsidRPr="00033D8E" w:rsidRDefault="00B9168B" w:rsidP="00033D8E">
                    <w:pPr>
                      <w:jc w:val="center"/>
                      <w:rPr>
                        <w:rFonts w:ascii="Sylfaen" w:hAnsi="Sylfaen"/>
                        <w:sz w:val="10"/>
                      </w:rPr>
                    </w:pPr>
                    <w:r>
                      <w:rPr>
                        <w:rFonts w:ascii="Sylfaen" w:hAnsi="Sylfaen"/>
                        <w:sz w:val="10"/>
                      </w:rPr>
                      <w:t>։տեղեկություններ ներմուծման մաքսատուրքերի գումարների վերաբերյալ հաշվետու օրվա համար [ներկայացվել են]</w:t>
                    </w:r>
                  </w:p>
                </w:txbxContent>
              </v:textbox>
            </v:rect>
            <v:rect id="Rectangle 28" o:spid="_x0000_s2068" style="position:absolute;left:6465;top:8227;width:3047;height:5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" fillcolor="window" strokecolor="window" strokeweight="1pt">
              <v:textbox>
                <w:txbxContent>
                  <w:p w14:paraId="6B5A6E2C" w14:textId="77777777" w:rsidR="00B9168B" w:rsidRPr="0090270C" w:rsidRDefault="00B9168B" w:rsidP="00033D8E">
                    <w:pPr>
                      <w:jc w:val="center"/>
                      <w:rPr>
                        <w:rFonts w:ascii="Sylfaen" w:hAnsi="Sylfaen"/>
                        <w:sz w:val="10"/>
                      </w:rPr>
                    </w:pPr>
                    <w:r>
                      <w:rPr>
                        <w:rFonts w:ascii="Sylfaen" w:hAnsi="Sylfaen"/>
                        <w:sz w:val="10"/>
                      </w:rPr>
                      <w:t>Ներմուծման մաքսատուրքերի գումարների վերաբերյալ տեղեկությունների ընդունում եւ մշակում հաշվետու օրվա համար (P.DS.01.OPR.002)</w:t>
                    </w:r>
                  </w:p>
                </w:txbxContent>
              </v:textbox>
            </v:rect>
          </v:group>
        </w:pict>
      </w:r>
      <w:r w:rsidR="008E6BF6" w:rsidRPr="0000442B">
        <w:rPr>
          <w:rFonts w:ascii="Sylfaen" w:hAnsi="Sylfaen"/>
          <w:noProof/>
          <w:color w:val="000000" w:themeColor="text1"/>
          <w:lang w:val="en-US" w:eastAsia="en-US" w:bidi="ar-SA"/>
        </w:rPr>
        <w:drawing>
          <wp:inline distT="0" distB="0" distL="0" distR="0" wp14:anchorId="13180776" wp14:editId="1BE2E328">
            <wp:extent cx="5572125" cy="2476500"/>
            <wp:effectExtent l="0" t="0" r="9525" b="0"/>
            <wp:docPr id="19" name="Picut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9" cstate="print"/>
                    <a:stretch/>
                  </pic:blipFill>
                  <pic:spPr>
                    <a:xfrm>
                      <a:off x="0" y="0"/>
                      <a:ext cx="5572125" cy="2476500"/>
                    </a:xfrm>
                    <a:prstGeom prst="rect">
                      <a:avLst/>
                    </a:prstGeom>
                  </pic:spPr>
                </pic:pic>
              </a:graphicData>
            </a:graphic>
          </wp:inline>
        </w:drawing>
      </w:r>
    </w:p>
    <w:p w14:paraId="1E9DB54A" w14:textId="77777777" w:rsidR="00B9168B" w:rsidRDefault="0011689D" w:rsidP="0000442B">
      <w:pPr>
        <w:pStyle w:val="Picturecaption0"/>
        <w:shd w:val="clear" w:color="auto" w:fill="auto"/>
        <w:spacing w:after="160" w:line="360" w:lineRule="auto"/>
        <w:rPr>
          <w:rFonts w:ascii="Sylfaen" w:hAnsi="Sylfaen"/>
          <w:color w:val="000000" w:themeColor="text1"/>
          <w:sz w:val="20"/>
          <w:szCs w:val="20"/>
        </w:rPr>
      </w:pPr>
      <w:r w:rsidRPr="006C5237">
        <w:rPr>
          <w:rFonts w:ascii="Sylfaen" w:hAnsi="Sylfaen"/>
          <w:color w:val="000000" w:themeColor="text1"/>
          <w:sz w:val="20"/>
          <w:szCs w:val="20"/>
        </w:rPr>
        <w:t>Նկ. 2. «</w:t>
      </w:r>
      <w:r w:rsidR="00E03B0A" w:rsidRPr="006C5237">
        <w:rPr>
          <w:rFonts w:ascii="Sylfaen" w:hAnsi="Sylfaen"/>
          <w:color w:val="000000" w:themeColor="text1"/>
          <w:sz w:val="20"/>
          <w:szCs w:val="20"/>
        </w:rPr>
        <w:t xml:space="preserve">Լիազորված մարմինների կողմից հաշվետու օրվա համար </w:t>
      </w:r>
      <w:r w:rsidR="00540158" w:rsidRPr="006C5237">
        <w:rPr>
          <w:rFonts w:ascii="Sylfaen" w:hAnsi="Sylfaen"/>
          <w:color w:val="000000" w:themeColor="text1"/>
          <w:sz w:val="20"/>
          <w:szCs w:val="20"/>
        </w:rPr>
        <w:t>ն</w:t>
      </w:r>
      <w:r w:rsidRPr="006C5237">
        <w:rPr>
          <w:rFonts w:ascii="Sylfaen" w:hAnsi="Sylfaen"/>
          <w:color w:val="000000" w:themeColor="text1"/>
          <w:sz w:val="20"/>
          <w:szCs w:val="20"/>
        </w:rPr>
        <w:t xml:space="preserve">երմուծման մաքսատուրքերի գումարների վերաբերյալ տեղեկությունների </w:t>
      </w:r>
      <w:r w:rsidR="00423AAD" w:rsidRPr="006C5237">
        <w:rPr>
          <w:rFonts w:ascii="Sylfaen" w:hAnsi="Sylfaen"/>
          <w:color w:val="000000" w:themeColor="text1"/>
          <w:sz w:val="20"/>
          <w:szCs w:val="20"/>
        </w:rPr>
        <w:t xml:space="preserve">փոխադարձ </w:t>
      </w:r>
      <w:r w:rsidRPr="006C5237">
        <w:rPr>
          <w:rFonts w:ascii="Sylfaen" w:hAnsi="Sylfaen"/>
          <w:color w:val="000000" w:themeColor="text1"/>
          <w:sz w:val="20"/>
          <w:szCs w:val="20"/>
        </w:rPr>
        <w:t>ներկայացումը» (Р.DS.01.PRC.001) ընթացակարգի կատարման սխեման</w:t>
      </w:r>
    </w:p>
    <w:p w14:paraId="2340A270" w14:textId="77777777" w:rsidR="00B9168B" w:rsidRDefault="00B9168B">
      <w:pPr>
        <w:rPr>
          <w:rFonts w:ascii="Sylfaen" w:eastAsia="Times New Roman" w:hAnsi="Sylfaen" w:cs="Times New Roman"/>
          <w:color w:val="000000" w:themeColor="text1"/>
          <w:sz w:val="20"/>
          <w:szCs w:val="20"/>
        </w:rPr>
      </w:pPr>
      <w:r>
        <w:rPr>
          <w:rFonts w:ascii="Sylfaen" w:hAnsi="Sylfaen"/>
          <w:color w:val="000000" w:themeColor="text1"/>
          <w:sz w:val="20"/>
          <w:szCs w:val="20"/>
        </w:rPr>
        <w:br w:type="page"/>
      </w:r>
    </w:p>
    <w:p w14:paraId="01A47244" w14:textId="77777777" w:rsidR="00EE7366" w:rsidRPr="00FF1AD0" w:rsidRDefault="00816F45" w:rsidP="006C5237">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lastRenderedPageBreak/>
        <w:t>20.</w:t>
      </w:r>
      <w:r w:rsidR="006C5237" w:rsidRPr="00FF1AD0">
        <w:rPr>
          <w:rFonts w:ascii="Sylfaen" w:hAnsi="Sylfaen"/>
          <w:color w:val="000000" w:themeColor="text1"/>
          <w:sz w:val="24"/>
          <w:szCs w:val="24"/>
        </w:rPr>
        <w:tab/>
      </w:r>
      <w:r w:rsidRPr="0000442B">
        <w:rPr>
          <w:rFonts w:ascii="Sylfaen" w:hAnsi="Sylfaen"/>
          <w:color w:val="000000" w:themeColor="text1"/>
          <w:sz w:val="24"/>
          <w:szCs w:val="24"/>
        </w:rPr>
        <w:t>«</w:t>
      </w:r>
      <w:r w:rsidR="00290D91" w:rsidRPr="0000442B">
        <w:rPr>
          <w:rFonts w:ascii="Sylfaen" w:hAnsi="Sylfaen"/>
          <w:color w:val="000000" w:themeColor="text1"/>
          <w:sz w:val="24"/>
          <w:szCs w:val="24"/>
        </w:rPr>
        <w:t xml:space="preserve">Լիազորված մարմինների կողմից հաշվետու օրվա համար </w:t>
      </w:r>
      <w:r w:rsidR="002C29F6" w:rsidRPr="0000442B">
        <w:rPr>
          <w:rFonts w:ascii="Sylfaen" w:hAnsi="Sylfaen"/>
          <w:color w:val="000000" w:themeColor="text1"/>
          <w:sz w:val="24"/>
          <w:szCs w:val="24"/>
        </w:rPr>
        <w:t>ն</w:t>
      </w:r>
      <w:r w:rsidRPr="0000442B">
        <w:rPr>
          <w:rFonts w:ascii="Sylfaen" w:hAnsi="Sylfaen"/>
          <w:color w:val="000000" w:themeColor="text1"/>
          <w:sz w:val="24"/>
          <w:szCs w:val="24"/>
        </w:rPr>
        <w:t xml:space="preserve">երմուծման մաքսատուրքերի գումարների վերաբերյալ տեղեկությունների </w:t>
      </w:r>
      <w:r w:rsidR="00ED4F23" w:rsidRPr="0000442B">
        <w:rPr>
          <w:rFonts w:ascii="Sylfaen" w:hAnsi="Sylfaen"/>
          <w:color w:val="000000" w:themeColor="text1"/>
          <w:sz w:val="24"/>
          <w:szCs w:val="24"/>
        </w:rPr>
        <w:t xml:space="preserve">փոխադարձ </w:t>
      </w:r>
      <w:r w:rsidRPr="0000442B">
        <w:rPr>
          <w:rFonts w:ascii="Sylfaen" w:hAnsi="Sylfaen"/>
          <w:color w:val="000000" w:themeColor="text1"/>
          <w:sz w:val="24"/>
          <w:szCs w:val="24"/>
        </w:rPr>
        <w:t>ներկայացում» (Р.DS.01.РRС.001) ընթացակարգը կատարվում է ներմուծման մաքսատուրքերի գումարների վերաբերյալ տեղեկությունների ներկայացման ժամկետը վրա հասնելու դեպքում։</w:t>
      </w:r>
    </w:p>
    <w:p w14:paraId="1CC04A6F" w14:textId="387D1CDD" w:rsidR="00EE7366" w:rsidRPr="0000442B" w:rsidRDefault="00816F45" w:rsidP="006C5237">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21.</w:t>
      </w:r>
      <w:r w:rsidR="006C5237" w:rsidRPr="00592613">
        <w:rPr>
          <w:rFonts w:ascii="Sylfaen" w:hAnsi="Sylfaen"/>
          <w:color w:val="000000" w:themeColor="text1"/>
          <w:sz w:val="24"/>
          <w:szCs w:val="24"/>
        </w:rPr>
        <w:tab/>
      </w:r>
      <w:r w:rsidRPr="0000442B">
        <w:rPr>
          <w:rFonts w:ascii="Sylfaen" w:hAnsi="Sylfaen"/>
          <w:color w:val="000000" w:themeColor="text1"/>
          <w:sz w:val="24"/>
          <w:szCs w:val="24"/>
        </w:rPr>
        <w:t>Առաջինը կատարվում է «Տեղեկությունների ներկայացում ներմուծման մաքսատուրքերի գումարների վերաբերյալ</w:t>
      </w:r>
      <w:r w:rsidR="003617C1" w:rsidRPr="0000442B">
        <w:rPr>
          <w:rFonts w:ascii="Sylfaen" w:hAnsi="Sylfaen"/>
          <w:color w:val="000000" w:themeColor="text1"/>
          <w:sz w:val="24"/>
          <w:szCs w:val="24"/>
        </w:rPr>
        <w:t>՝</w:t>
      </w:r>
      <w:r w:rsidRPr="0000442B">
        <w:rPr>
          <w:rFonts w:ascii="Sylfaen" w:hAnsi="Sylfaen"/>
          <w:color w:val="000000" w:themeColor="text1"/>
          <w:sz w:val="24"/>
          <w:szCs w:val="24"/>
        </w:rPr>
        <w:t xml:space="preserve"> հաշվետու օրվա համար» (Р.DS.01.</w:t>
      </w:r>
      <w:r w:rsidR="00366FBE" w:rsidRPr="0000442B">
        <w:rPr>
          <w:rFonts w:ascii="Sylfaen" w:hAnsi="Sylfaen"/>
          <w:color w:val="000000" w:themeColor="text1"/>
          <w:sz w:val="24"/>
          <w:szCs w:val="24"/>
        </w:rPr>
        <w:t>O</w:t>
      </w:r>
      <w:r w:rsidR="003100D6" w:rsidRPr="0000442B">
        <w:rPr>
          <w:rFonts w:ascii="Sylfaen" w:hAnsi="Sylfaen"/>
          <w:color w:val="000000" w:themeColor="text1"/>
          <w:sz w:val="24"/>
          <w:szCs w:val="24"/>
        </w:rPr>
        <w:t>РR</w:t>
      </w:r>
      <w:r w:rsidRPr="0000442B">
        <w:rPr>
          <w:rFonts w:ascii="Sylfaen" w:hAnsi="Sylfaen"/>
          <w:color w:val="000000" w:themeColor="text1"/>
          <w:sz w:val="24"/>
          <w:szCs w:val="24"/>
        </w:rPr>
        <w:t>.001) գործառնությունը, որի կատարման արդյունքներով ուղարկող լիազորված մարմնի կողմից ներմուծման մաքսատուրքերի գումարների վերաբերյալ հաշվետու օրվա համար տեղեկությունները ձ</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ավորվում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ուղարկվում են ստացող լիազորված մարմին։</w:t>
      </w:r>
    </w:p>
    <w:p w14:paraId="17F452DA" w14:textId="7B5203B0" w:rsidR="00EE7366" w:rsidRPr="0000442B" w:rsidRDefault="00816F45" w:rsidP="00FF1AD0">
      <w:pPr>
        <w:pStyle w:val="BodyText"/>
        <w:shd w:val="clear" w:color="auto" w:fill="auto"/>
        <w:tabs>
          <w:tab w:val="left" w:pos="1134"/>
        </w:tabs>
        <w:spacing w:after="160" w:line="348" w:lineRule="auto"/>
        <w:ind w:firstLine="567"/>
        <w:jc w:val="both"/>
        <w:rPr>
          <w:rFonts w:ascii="Sylfaen" w:hAnsi="Sylfaen"/>
          <w:color w:val="000000" w:themeColor="text1"/>
          <w:sz w:val="24"/>
          <w:szCs w:val="24"/>
        </w:rPr>
      </w:pPr>
      <w:r w:rsidRPr="0000442B">
        <w:rPr>
          <w:rFonts w:ascii="Sylfaen" w:hAnsi="Sylfaen"/>
          <w:color w:val="000000" w:themeColor="text1"/>
          <w:sz w:val="24"/>
          <w:szCs w:val="24"/>
        </w:rPr>
        <w:t>22.</w:t>
      </w:r>
      <w:r w:rsidR="006C5237" w:rsidRPr="00592613">
        <w:rPr>
          <w:rFonts w:ascii="Sylfaen" w:hAnsi="Sylfaen"/>
          <w:color w:val="000000" w:themeColor="text1"/>
          <w:sz w:val="24"/>
          <w:szCs w:val="24"/>
        </w:rPr>
        <w:tab/>
      </w:r>
      <w:r w:rsidRPr="0000442B">
        <w:rPr>
          <w:rFonts w:ascii="Sylfaen" w:hAnsi="Sylfaen"/>
          <w:color w:val="000000" w:themeColor="text1"/>
          <w:sz w:val="24"/>
          <w:szCs w:val="24"/>
        </w:rPr>
        <w:t>Ստացող լիազորված մարմնի կողմից ներմուծման մաքսատուրքերի գումարների վերաբերյալ հաշվետու օրվա համար տեղեկություններ</w:t>
      </w:r>
      <w:r w:rsidR="0053273F" w:rsidRPr="0000442B">
        <w:rPr>
          <w:rFonts w:ascii="Sylfaen" w:hAnsi="Sylfaen"/>
          <w:color w:val="000000" w:themeColor="text1"/>
          <w:sz w:val="24"/>
          <w:szCs w:val="24"/>
        </w:rPr>
        <w:t>ն</w:t>
      </w:r>
      <w:r w:rsidRPr="0000442B">
        <w:rPr>
          <w:rFonts w:ascii="Sylfaen" w:hAnsi="Sylfaen"/>
          <w:color w:val="000000" w:themeColor="text1"/>
          <w:sz w:val="24"/>
          <w:szCs w:val="24"/>
        </w:rPr>
        <w:t xml:space="preserve"> ստանալիս կատարվում է «Ներմուծման մաքսատուրքերի գումարների վերաբերյալ տեղեկությունների ընդունում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մշակում</w:t>
      </w:r>
      <w:r w:rsidR="003617C1" w:rsidRPr="0000442B">
        <w:rPr>
          <w:rFonts w:ascii="Sylfaen" w:hAnsi="Sylfaen"/>
          <w:color w:val="000000" w:themeColor="text1"/>
          <w:sz w:val="24"/>
          <w:szCs w:val="24"/>
        </w:rPr>
        <w:t>՝</w:t>
      </w:r>
      <w:r w:rsidRPr="0000442B">
        <w:rPr>
          <w:rFonts w:ascii="Sylfaen" w:hAnsi="Sylfaen"/>
          <w:color w:val="000000" w:themeColor="text1"/>
          <w:sz w:val="24"/>
          <w:szCs w:val="24"/>
        </w:rPr>
        <w:t xml:space="preserve"> հաշվետու օրվա համար» (P.DS.01.OPR.002) գործառնությունը, որի կատարման արդյունքներով իրականացվում է նշված տեղեկությունների ընդունում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մշակում։ Ուղարկող լիազորված մարմին է ուղարկվում ներմուծման մաքսատուրքերի գումարների վերաբերյալ տեղեկությունների մշակման մասին ծանուցում</w:t>
      </w:r>
      <w:r w:rsidR="0053273F" w:rsidRPr="0000442B">
        <w:rPr>
          <w:rFonts w:ascii="Sylfaen" w:hAnsi="Sylfaen"/>
          <w:color w:val="000000" w:themeColor="text1"/>
          <w:sz w:val="24"/>
          <w:szCs w:val="24"/>
        </w:rPr>
        <w:t>՝</w:t>
      </w:r>
      <w:r w:rsidRPr="0000442B">
        <w:rPr>
          <w:rFonts w:ascii="Sylfaen" w:hAnsi="Sylfaen"/>
          <w:color w:val="000000" w:themeColor="text1"/>
          <w:sz w:val="24"/>
          <w:szCs w:val="24"/>
        </w:rPr>
        <w:t xml:space="preserve"> հաշվետու օրվա համար։</w:t>
      </w:r>
    </w:p>
    <w:p w14:paraId="131B41F6" w14:textId="6C32FDB8" w:rsidR="00B9168B" w:rsidRDefault="00816F45" w:rsidP="00FF1AD0">
      <w:pPr>
        <w:pStyle w:val="BodyText"/>
        <w:shd w:val="clear" w:color="auto" w:fill="auto"/>
        <w:tabs>
          <w:tab w:val="left" w:pos="1134"/>
        </w:tabs>
        <w:spacing w:after="160" w:line="348" w:lineRule="auto"/>
        <w:ind w:firstLine="567"/>
        <w:jc w:val="both"/>
        <w:rPr>
          <w:rFonts w:ascii="Sylfaen" w:hAnsi="Sylfaen"/>
          <w:color w:val="000000" w:themeColor="text1"/>
          <w:sz w:val="24"/>
          <w:szCs w:val="24"/>
        </w:rPr>
      </w:pPr>
      <w:r w:rsidRPr="0000442B">
        <w:rPr>
          <w:rFonts w:ascii="Sylfaen" w:hAnsi="Sylfaen"/>
          <w:color w:val="000000" w:themeColor="text1"/>
          <w:sz w:val="24"/>
          <w:szCs w:val="24"/>
        </w:rPr>
        <w:t>23.</w:t>
      </w:r>
      <w:r w:rsidR="006C5237" w:rsidRPr="00592613">
        <w:rPr>
          <w:rFonts w:ascii="Sylfaen" w:hAnsi="Sylfaen"/>
          <w:color w:val="000000" w:themeColor="text1"/>
          <w:sz w:val="24"/>
          <w:szCs w:val="24"/>
        </w:rPr>
        <w:tab/>
      </w:r>
      <w:r w:rsidRPr="0000442B">
        <w:rPr>
          <w:rFonts w:ascii="Sylfaen" w:hAnsi="Sylfaen"/>
          <w:color w:val="000000" w:themeColor="text1"/>
          <w:sz w:val="24"/>
          <w:szCs w:val="24"/>
        </w:rPr>
        <w:t>Ուղարկող լիազորված մարմնի կողմից ներմուծման մաքսատուրքերի գումարների վերաբերյալ հաշվետու օրվա համար տեղեկությունների մշակման մասին ծանուցում ստանալիս կատարվում է «Ներմուծման մաքսատուրքերի գումարների վերաբերյալ տեղեկությունների մշակման մասին ծանուցման ստացում</w:t>
      </w:r>
      <w:r w:rsidR="0053273F" w:rsidRPr="0000442B">
        <w:rPr>
          <w:rFonts w:ascii="Sylfaen" w:hAnsi="Sylfaen"/>
          <w:color w:val="000000" w:themeColor="text1"/>
          <w:sz w:val="24"/>
          <w:szCs w:val="24"/>
        </w:rPr>
        <w:t>՝</w:t>
      </w:r>
      <w:r w:rsidRPr="0000442B">
        <w:rPr>
          <w:rFonts w:ascii="Sylfaen" w:hAnsi="Sylfaen"/>
          <w:color w:val="000000" w:themeColor="text1"/>
          <w:sz w:val="24"/>
          <w:szCs w:val="24"/>
        </w:rPr>
        <w:t xml:space="preserve"> հաշվետու օրվա համար» (P.DS.01.OPR.003) գործառնությունը, որի կատարման արդյունքներով իրականացվում է նշված ծանուցման ընդունում</w:t>
      </w:r>
      <w:r w:rsidR="0053273F" w:rsidRPr="0000442B">
        <w:rPr>
          <w:rFonts w:ascii="Sylfaen" w:hAnsi="Sylfaen"/>
          <w:color w:val="000000" w:themeColor="text1"/>
          <w:sz w:val="24"/>
          <w:szCs w:val="24"/>
        </w:rPr>
        <w:t>ը</w:t>
      </w:r>
      <w:r w:rsidRPr="0000442B">
        <w:rPr>
          <w:rFonts w:ascii="Sylfaen" w:hAnsi="Sylfaen"/>
          <w:color w:val="000000" w:themeColor="text1"/>
          <w:sz w:val="24"/>
          <w:szCs w:val="24"/>
        </w:rPr>
        <w:t xml:space="preserve">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մշակում</w:t>
      </w:r>
      <w:r w:rsidR="0053273F" w:rsidRPr="0000442B">
        <w:rPr>
          <w:rFonts w:ascii="Sylfaen" w:hAnsi="Sylfaen"/>
          <w:color w:val="000000" w:themeColor="text1"/>
          <w:sz w:val="24"/>
          <w:szCs w:val="24"/>
        </w:rPr>
        <w:t>ը</w:t>
      </w:r>
      <w:r w:rsidRPr="0000442B">
        <w:rPr>
          <w:rFonts w:ascii="Sylfaen" w:hAnsi="Sylfaen"/>
          <w:color w:val="000000" w:themeColor="text1"/>
          <w:sz w:val="24"/>
          <w:szCs w:val="24"/>
        </w:rPr>
        <w:t>։</w:t>
      </w:r>
    </w:p>
    <w:p w14:paraId="17BE4483" w14:textId="77777777" w:rsidR="00B9168B" w:rsidRDefault="00B9168B">
      <w:pPr>
        <w:rPr>
          <w:rFonts w:ascii="Sylfaen" w:eastAsia="Times New Roman" w:hAnsi="Sylfaen" w:cs="Times New Roman"/>
          <w:color w:val="000000" w:themeColor="text1"/>
        </w:rPr>
      </w:pPr>
      <w:r>
        <w:rPr>
          <w:rFonts w:ascii="Sylfaen" w:hAnsi="Sylfaen"/>
          <w:color w:val="000000" w:themeColor="text1"/>
        </w:rPr>
        <w:br w:type="page"/>
      </w:r>
    </w:p>
    <w:p w14:paraId="79571204" w14:textId="77777777" w:rsidR="00EE7366" w:rsidRPr="0000442B" w:rsidRDefault="00816F45" w:rsidP="006C5237">
      <w:pPr>
        <w:pStyle w:val="BodyText"/>
        <w:shd w:val="clear" w:color="auto" w:fill="auto"/>
        <w:tabs>
          <w:tab w:val="left" w:pos="1134"/>
        </w:tabs>
        <w:spacing w:after="160" w:line="348" w:lineRule="auto"/>
        <w:ind w:firstLine="567"/>
        <w:jc w:val="both"/>
        <w:rPr>
          <w:rFonts w:ascii="Sylfaen" w:hAnsi="Sylfaen"/>
          <w:color w:val="000000" w:themeColor="text1"/>
          <w:sz w:val="24"/>
          <w:szCs w:val="24"/>
        </w:rPr>
      </w:pPr>
      <w:r w:rsidRPr="0000442B">
        <w:rPr>
          <w:rFonts w:ascii="Sylfaen" w:hAnsi="Sylfaen"/>
          <w:color w:val="000000" w:themeColor="text1"/>
          <w:sz w:val="24"/>
          <w:szCs w:val="24"/>
        </w:rPr>
        <w:lastRenderedPageBreak/>
        <w:t>24.</w:t>
      </w:r>
      <w:r w:rsidR="006C5237" w:rsidRPr="00FF1AD0">
        <w:rPr>
          <w:rFonts w:ascii="Sylfaen" w:hAnsi="Sylfaen"/>
          <w:color w:val="000000" w:themeColor="text1"/>
          <w:sz w:val="24"/>
          <w:szCs w:val="24"/>
        </w:rPr>
        <w:tab/>
      </w:r>
      <w:r w:rsidRPr="0000442B">
        <w:rPr>
          <w:rFonts w:ascii="Sylfaen" w:hAnsi="Sylfaen"/>
          <w:color w:val="000000" w:themeColor="text1"/>
          <w:sz w:val="24"/>
          <w:szCs w:val="24"/>
        </w:rPr>
        <w:t>«</w:t>
      </w:r>
      <w:r w:rsidR="006E6EAE" w:rsidRPr="0000442B">
        <w:rPr>
          <w:rFonts w:ascii="Sylfaen" w:hAnsi="Sylfaen"/>
          <w:color w:val="000000" w:themeColor="text1"/>
          <w:sz w:val="24"/>
          <w:szCs w:val="24"/>
        </w:rPr>
        <w:t xml:space="preserve">Լիազորված մարմինների կողմից հաշվետու օրվա համար </w:t>
      </w:r>
      <w:r w:rsidR="00DD6E9A" w:rsidRPr="0000442B">
        <w:rPr>
          <w:rFonts w:ascii="Sylfaen" w:hAnsi="Sylfaen"/>
          <w:color w:val="000000" w:themeColor="text1"/>
          <w:sz w:val="24"/>
          <w:szCs w:val="24"/>
        </w:rPr>
        <w:t>ն</w:t>
      </w:r>
      <w:r w:rsidRPr="0000442B">
        <w:rPr>
          <w:rFonts w:ascii="Sylfaen" w:hAnsi="Sylfaen"/>
          <w:color w:val="000000" w:themeColor="text1"/>
          <w:sz w:val="24"/>
          <w:szCs w:val="24"/>
        </w:rPr>
        <w:t xml:space="preserve">երմուծման մաքսատուրքերի գումարների վերաբերյալ տեղեկությունների </w:t>
      </w:r>
      <w:r w:rsidR="00945C34" w:rsidRPr="0000442B">
        <w:rPr>
          <w:rFonts w:ascii="Sylfaen" w:hAnsi="Sylfaen"/>
          <w:color w:val="000000" w:themeColor="text1"/>
          <w:sz w:val="24"/>
          <w:szCs w:val="24"/>
        </w:rPr>
        <w:t xml:space="preserve">փոխադարձ </w:t>
      </w:r>
      <w:r w:rsidRPr="0000442B">
        <w:rPr>
          <w:rFonts w:ascii="Sylfaen" w:hAnsi="Sylfaen"/>
          <w:color w:val="000000" w:themeColor="text1"/>
          <w:sz w:val="24"/>
          <w:szCs w:val="24"/>
        </w:rPr>
        <w:t>ներկայացում» (Р.DS.01.РRС.001) ընթացակարգի կատարման արդյունքը ներմուծման մաքսատուրքերի գումարների վերաբերյալ տեղեկությունները հաշվետու օրվա համար ստացող լիազորված մարմնի կողմից ստանալն է։</w:t>
      </w:r>
    </w:p>
    <w:p w14:paraId="1C5B2365" w14:textId="77777777" w:rsidR="00EE7366" w:rsidRPr="0000442B" w:rsidRDefault="00816F45" w:rsidP="006C5237">
      <w:pPr>
        <w:pStyle w:val="BodyText"/>
        <w:shd w:val="clear" w:color="auto" w:fill="auto"/>
        <w:tabs>
          <w:tab w:val="left" w:pos="1134"/>
        </w:tabs>
        <w:spacing w:after="160" w:line="348" w:lineRule="auto"/>
        <w:ind w:firstLine="567"/>
        <w:jc w:val="both"/>
        <w:rPr>
          <w:rFonts w:ascii="Sylfaen" w:hAnsi="Sylfaen"/>
          <w:color w:val="000000" w:themeColor="text1"/>
          <w:sz w:val="24"/>
          <w:szCs w:val="24"/>
        </w:rPr>
      </w:pPr>
      <w:r w:rsidRPr="0000442B">
        <w:rPr>
          <w:rFonts w:ascii="Sylfaen" w:hAnsi="Sylfaen"/>
          <w:color w:val="000000" w:themeColor="text1"/>
          <w:sz w:val="24"/>
          <w:szCs w:val="24"/>
        </w:rPr>
        <w:t>25.</w:t>
      </w:r>
      <w:r w:rsidR="006C5237" w:rsidRPr="00592613">
        <w:rPr>
          <w:rFonts w:ascii="Sylfaen" w:hAnsi="Sylfaen"/>
          <w:color w:val="000000" w:themeColor="text1"/>
          <w:sz w:val="24"/>
          <w:szCs w:val="24"/>
        </w:rPr>
        <w:tab/>
      </w:r>
      <w:r w:rsidRPr="0000442B">
        <w:rPr>
          <w:rFonts w:ascii="Sylfaen" w:hAnsi="Sylfaen"/>
          <w:color w:val="000000" w:themeColor="text1"/>
          <w:sz w:val="24"/>
          <w:szCs w:val="24"/>
        </w:rPr>
        <w:t>«</w:t>
      </w:r>
      <w:r w:rsidR="002D6D70" w:rsidRPr="0000442B">
        <w:rPr>
          <w:rFonts w:ascii="Sylfaen" w:hAnsi="Sylfaen"/>
          <w:color w:val="000000" w:themeColor="text1"/>
          <w:sz w:val="24"/>
          <w:szCs w:val="24"/>
        </w:rPr>
        <w:t xml:space="preserve">Լիազորված մարմինների կողմից հաշվետու օրվա համար </w:t>
      </w:r>
      <w:r w:rsidR="00213453" w:rsidRPr="0000442B">
        <w:rPr>
          <w:rFonts w:ascii="Sylfaen" w:hAnsi="Sylfaen"/>
          <w:color w:val="000000" w:themeColor="text1"/>
          <w:sz w:val="24"/>
          <w:szCs w:val="24"/>
        </w:rPr>
        <w:t>ն</w:t>
      </w:r>
      <w:r w:rsidRPr="0000442B">
        <w:rPr>
          <w:rFonts w:ascii="Sylfaen" w:hAnsi="Sylfaen"/>
          <w:color w:val="000000" w:themeColor="text1"/>
          <w:sz w:val="24"/>
          <w:szCs w:val="24"/>
        </w:rPr>
        <w:t xml:space="preserve">երմուծման մաքսատուրքերի գումարների վերաբերյալ տեղեկությունների </w:t>
      </w:r>
      <w:r w:rsidR="001F7DC3" w:rsidRPr="0000442B">
        <w:rPr>
          <w:rFonts w:ascii="Sylfaen" w:hAnsi="Sylfaen"/>
          <w:color w:val="000000" w:themeColor="text1"/>
          <w:sz w:val="24"/>
          <w:szCs w:val="24"/>
        </w:rPr>
        <w:t xml:space="preserve">փոխադարձ </w:t>
      </w:r>
      <w:r w:rsidRPr="0000442B">
        <w:rPr>
          <w:rFonts w:ascii="Sylfaen" w:hAnsi="Sylfaen"/>
          <w:color w:val="000000" w:themeColor="text1"/>
          <w:sz w:val="24"/>
          <w:szCs w:val="24"/>
        </w:rPr>
        <w:t>ներկայացում» (Р.DS.01.РRС.001) ընթացակարգի շրջանակներում կատարվող ընդհանուր գործընթացի գործառնությունների ցանկը բերված է 5-րդ աղյուսակում։</w:t>
      </w:r>
    </w:p>
    <w:p w14:paraId="6F69A631" w14:textId="77777777" w:rsidR="00B9168B" w:rsidRPr="00024C94" w:rsidRDefault="00B9168B" w:rsidP="0000442B">
      <w:pPr>
        <w:pStyle w:val="Tablecaption0"/>
        <w:shd w:val="clear" w:color="auto" w:fill="auto"/>
        <w:spacing w:after="160" w:line="360" w:lineRule="auto"/>
        <w:rPr>
          <w:rFonts w:ascii="Sylfaen" w:hAnsi="Sylfaen"/>
          <w:color w:val="000000" w:themeColor="text1"/>
          <w:sz w:val="24"/>
          <w:szCs w:val="24"/>
        </w:rPr>
      </w:pPr>
    </w:p>
    <w:p w14:paraId="43199119" w14:textId="77777777" w:rsidR="005F0205" w:rsidRPr="0000442B" w:rsidRDefault="0011689D" w:rsidP="0000442B">
      <w:pPr>
        <w:pStyle w:val="Tablecaption0"/>
        <w:shd w:val="clear" w:color="auto" w:fill="auto"/>
        <w:spacing w:after="160" w:line="360" w:lineRule="auto"/>
        <w:rPr>
          <w:rFonts w:ascii="Sylfaen" w:hAnsi="Sylfaen"/>
          <w:color w:val="000000" w:themeColor="text1"/>
          <w:sz w:val="24"/>
          <w:szCs w:val="24"/>
        </w:rPr>
      </w:pPr>
      <w:r w:rsidRPr="0000442B">
        <w:rPr>
          <w:rFonts w:ascii="Sylfaen" w:hAnsi="Sylfaen"/>
          <w:color w:val="000000" w:themeColor="text1"/>
          <w:sz w:val="24"/>
          <w:szCs w:val="24"/>
        </w:rPr>
        <w:t xml:space="preserve">Աղյուսակ 5 </w:t>
      </w:r>
    </w:p>
    <w:p w14:paraId="46E04A1E" w14:textId="77777777" w:rsidR="00EE7366" w:rsidRPr="0000442B" w:rsidRDefault="0011689D" w:rsidP="0000442B">
      <w:pPr>
        <w:pStyle w:val="Tablecaption0"/>
        <w:shd w:val="clear" w:color="auto" w:fill="auto"/>
        <w:spacing w:after="160" w:line="360" w:lineRule="auto"/>
        <w:jc w:val="center"/>
        <w:rPr>
          <w:rFonts w:ascii="Sylfaen" w:hAnsi="Sylfaen"/>
          <w:color w:val="000000" w:themeColor="text1"/>
          <w:sz w:val="24"/>
          <w:szCs w:val="24"/>
        </w:rPr>
      </w:pPr>
      <w:r w:rsidRPr="0000442B">
        <w:rPr>
          <w:rFonts w:ascii="Sylfaen" w:hAnsi="Sylfaen"/>
          <w:color w:val="000000" w:themeColor="text1"/>
          <w:sz w:val="24"/>
          <w:szCs w:val="24"/>
        </w:rPr>
        <w:t>«</w:t>
      </w:r>
      <w:r w:rsidR="00BD24D5" w:rsidRPr="0000442B">
        <w:rPr>
          <w:rFonts w:ascii="Sylfaen" w:hAnsi="Sylfaen"/>
          <w:color w:val="000000" w:themeColor="text1"/>
          <w:sz w:val="24"/>
          <w:szCs w:val="24"/>
        </w:rPr>
        <w:t xml:space="preserve">Լիազորված մարմինների կողմից հաշվետու օրվա համար </w:t>
      </w:r>
      <w:r w:rsidR="008D35EF" w:rsidRPr="0000442B">
        <w:rPr>
          <w:rFonts w:ascii="Sylfaen" w:hAnsi="Sylfaen"/>
          <w:color w:val="000000" w:themeColor="text1"/>
          <w:sz w:val="24"/>
          <w:szCs w:val="24"/>
        </w:rPr>
        <w:t>ն</w:t>
      </w:r>
      <w:r w:rsidRPr="0000442B">
        <w:rPr>
          <w:rFonts w:ascii="Sylfaen" w:hAnsi="Sylfaen"/>
          <w:color w:val="000000" w:themeColor="text1"/>
          <w:sz w:val="24"/>
          <w:szCs w:val="24"/>
        </w:rPr>
        <w:t xml:space="preserve">երմուծման մաքսատուրքերի գումարների վերաբերյալ տեղեկությունների </w:t>
      </w:r>
      <w:r w:rsidR="009A0DA2" w:rsidRPr="0000442B">
        <w:rPr>
          <w:rFonts w:ascii="Sylfaen" w:hAnsi="Sylfaen"/>
          <w:color w:val="000000" w:themeColor="text1"/>
          <w:sz w:val="24"/>
          <w:szCs w:val="24"/>
        </w:rPr>
        <w:t xml:space="preserve">փոխադարձ </w:t>
      </w:r>
      <w:r w:rsidRPr="0000442B">
        <w:rPr>
          <w:rFonts w:ascii="Sylfaen" w:hAnsi="Sylfaen"/>
          <w:color w:val="000000" w:themeColor="text1"/>
          <w:sz w:val="24"/>
          <w:szCs w:val="24"/>
        </w:rPr>
        <w:t>ներկայացում» ընթացակարգի շրջանակներում կատարվող ընդհանուր գործընթացի գործառնությունների ցանկը</w:t>
      </w:r>
      <w:r w:rsidR="006C5237" w:rsidRPr="00592613">
        <w:rPr>
          <w:rFonts w:ascii="Sylfaen" w:hAnsi="Sylfaen"/>
          <w:color w:val="000000" w:themeColor="text1"/>
          <w:sz w:val="24"/>
          <w:szCs w:val="24"/>
        </w:rPr>
        <w:br/>
      </w:r>
      <w:r w:rsidRPr="0000442B">
        <w:rPr>
          <w:rFonts w:ascii="Sylfaen" w:hAnsi="Sylfaen"/>
          <w:color w:val="000000" w:themeColor="text1"/>
          <w:sz w:val="24"/>
          <w:szCs w:val="24"/>
        </w:rPr>
        <w:t>(Р.DS.01.РRС.001)</w:t>
      </w:r>
    </w:p>
    <w:tbl>
      <w:tblPr>
        <w:tblOverlap w:val="never"/>
        <w:tblW w:w="9379" w:type="dxa"/>
        <w:tblLayout w:type="fixed"/>
        <w:tblCellMar>
          <w:left w:w="10" w:type="dxa"/>
          <w:right w:w="10" w:type="dxa"/>
        </w:tblCellMar>
        <w:tblLook w:val="04A0" w:firstRow="1" w:lastRow="0" w:firstColumn="1" w:lastColumn="0" w:noHBand="0" w:noVBand="1"/>
      </w:tblPr>
      <w:tblGrid>
        <w:gridCol w:w="2413"/>
        <w:gridCol w:w="4020"/>
        <w:gridCol w:w="2946"/>
      </w:tblGrid>
      <w:tr w:rsidR="003B1836" w:rsidRPr="006C5237" w14:paraId="003E750A" w14:textId="77777777" w:rsidTr="006C5237">
        <w:tc>
          <w:tcPr>
            <w:tcW w:w="2413" w:type="dxa"/>
            <w:tcBorders>
              <w:top w:val="single" w:sz="4" w:space="0" w:color="auto"/>
              <w:left w:val="single" w:sz="4" w:space="0" w:color="auto"/>
            </w:tcBorders>
            <w:shd w:val="clear" w:color="auto" w:fill="FFFFFF"/>
          </w:tcPr>
          <w:p w14:paraId="2588392A"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Ծածկագրային նշագիրը</w:t>
            </w:r>
          </w:p>
        </w:tc>
        <w:tc>
          <w:tcPr>
            <w:tcW w:w="4020" w:type="dxa"/>
            <w:tcBorders>
              <w:top w:val="single" w:sz="4" w:space="0" w:color="auto"/>
              <w:left w:val="single" w:sz="4" w:space="0" w:color="auto"/>
            </w:tcBorders>
            <w:shd w:val="clear" w:color="auto" w:fill="FFFFFF"/>
          </w:tcPr>
          <w:p w14:paraId="7605D90B"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Անվանումը</w:t>
            </w:r>
          </w:p>
        </w:tc>
        <w:tc>
          <w:tcPr>
            <w:tcW w:w="2946" w:type="dxa"/>
            <w:tcBorders>
              <w:top w:val="single" w:sz="4" w:space="0" w:color="auto"/>
              <w:left w:val="single" w:sz="4" w:space="0" w:color="auto"/>
              <w:right w:val="single" w:sz="4" w:space="0" w:color="auto"/>
            </w:tcBorders>
            <w:shd w:val="clear" w:color="auto" w:fill="FFFFFF"/>
          </w:tcPr>
          <w:p w14:paraId="59648490"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Նկարագրությունը</w:t>
            </w:r>
          </w:p>
        </w:tc>
      </w:tr>
      <w:tr w:rsidR="003B1836" w:rsidRPr="006C5237" w14:paraId="759EE990" w14:textId="77777777" w:rsidTr="006C5237">
        <w:tc>
          <w:tcPr>
            <w:tcW w:w="2413" w:type="dxa"/>
            <w:tcBorders>
              <w:top w:val="single" w:sz="4" w:space="0" w:color="auto"/>
              <w:left w:val="single" w:sz="4" w:space="0" w:color="auto"/>
            </w:tcBorders>
            <w:shd w:val="clear" w:color="auto" w:fill="FFFFFF"/>
          </w:tcPr>
          <w:p w14:paraId="771CA33F"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1</w:t>
            </w:r>
          </w:p>
        </w:tc>
        <w:tc>
          <w:tcPr>
            <w:tcW w:w="4020" w:type="dxa"/>
            <w:tcBorders>
              <w:top w:val="single" w:sz="4" w:space="0" w:color="auto"/>
              <w:left w:val="single" w:sz="4" w:space="0" w:color="auto"/>
            </w:tcBorders>
            <w:shd w:val="clear" w:color="auto" w:fill="FFFFFF"/>
          </w:tcPr>
          <w:p w14:paraId="20AFA4F2"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2</w:t>
            </w:r>
          </w:p>
        </w:tc>
        <w:tc>
          <w:tcPr>
            <w:tcW w:w="2946" w:type="dxa"/>
            <w:tcBorders>
              <w:top w:val="single" w:sz="4" w:space="0" w:color="auto"/>
              <w:left w:val="single" w:sz="4" w:space="0" w:color="auto"/>
              <w:right w:val="single" w:sz="4" w:space="0" w:color="auto"/>
            </w:tcBorders>
            <w:shd w:val="clear" w:color="auto" w:fill="FFFFFF"/>
          </w:tcPr>
          <w:p w14:paraId="0D579FEC"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3</w:t>
            </w:r>
          </w:p>
        </w:tc>
      </w:tr>
      <w:tr w:rsidR="003B1836" w:rsidRPr="006C5237" w14:paraId="0F7A56B6" w14:textId="77777777" w:rsidTr="005F0205">
        <w:tc>
          <w:tcPr>
            <w:tcW w:w="2413" w:type="dxa"/>
            <w:tcBorders>
              <w:top w:val="single" w:sz="4" w:space="0" w:color="auto"/>
              <w:left w:val="single" w:sz="4" w:space="0" w:color="auto"/>
              <w:bottom w:val="single" w:sz="4" w:space="0" w:color="auto"/>
            </w:tcBorders>
            <w:shd w:val="clear" w:color="auto" w:fill="FFFFFF"/>
          </w:tcPr>
          <w:p w14:paraId="6C73286E"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Р.DS.01.OPR.001</w:t>
            </w:r>
          </w:p>
        </w:tc>
        <w:tc>
          <w:tcPr>
            <w:tcW w:w="4020" w:type="dxa"/>
            <w:tcBorders>
              <w:top w:val="single" w:sz="4" w:space="0" w:color="auto"/>
              <w:left w:val="single" w:sz="4" w:space="0" w:color="auto"/>
              <w:bottom w:val="single" w:sz="4" w:space="0" w:color="auto"/>
            </w:tcBorders>
            <w:shd w:val="clear" w:color="auto" w:fill="FFFFFF"/>
            <w:vAlign w:val="center"/>
          </w:tcPr>
          <w:p w14:paraId="18E2EC30"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տեղեկությունների ներկայացումը ներմուծման մաքսատուրքերի գումարների վերաբերյալ</w:t>
            </w:r>
            <w:r w:rsidR="003617C1" w:rsidRPr="006C5237">
              <w:rPr>
                <w:rFonts w:ascii="Sylfaen" w:hAnsi="Sylfaen"/>
                <w:color w:val="000000" w:themeColor="text1"/>
                <w:sz w:val="20"/>
                <w:szCs w:val="20"/>
              </w:rPr>
              <w:t>՝</w:t>
            </w:r>
            <w:r w:rsidRPr="006C5237">
              <w:rPr>
                <w:rFonts w:ascii="Sylfaen" w:hAnsi="Sylfaen"/>
                <w:color w:val="000000" w:themeColor="text1"/>
                <w:sz w:val="20"/>
                <w:szCs w:val="20"/>
              </w:rPr>
              <w:t xml:space="preserve"> հաշվետու օրվա համար</w:t>
            </w:r>
          </w:p>
        </w:tc>
        <w:tc>
          <w:tcPr>
            <w:tcW w:w="2946" w:type="dxa"/>
            <w:tcBorders>
              <w:top w:val="single" w:sz="4" w:space="0" w:color="auto"/>
              <w:left w:val="single" w:sz="4" w:space="0" w:color="auto"/>
              <w:bottom w:val="single" w:sz="4" w:space="0" w:color="auto"/>
              <w:right w:val="single" w:sz="4" w:space="0" w:color="auto"/>
            </w:tcBorders>
            <w:shd w:val="clear" w:color="auto" w:fill="FFFFFF"/>
          </w:tcPr>
          <w:p w14:paraId="548BBA63"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բերված է սույն կանոնների 6-րդ աղյուսակում</w:t>
            </w:r>
          </w:p>
        </w:tc>
      </w:tr>
      <w:tr w:rsidR="003B1836" w:rsidRPr="006C5237" w14:paraId="1DA8A1D4" w14:textId="77777777" w:rsidTr="005F0205">
        <w:tc>
          <w:tcPr>
            <w:tcW w:w="2413" w:type="dxa"/>
            <w:tcBorders>
              <w:top w:val="single" w:sz="4" w:space="0" w:color="auto"/>
              <w:left w:val="single" w:sz="4" w:space="0" w:color="auto"/>
            </w:tcBorders>
            <w:shd w:val="clear" w:color="auto" w:fill="FFFFFF"/>
          </w:tcPr>
          <w:p w14:paraId="635D496D"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Р.DS.01.</w:t>
            </w:r>
            <w:r w:rsidR="003100D6" w:rsidRPr="006C5237">
              <w:rPr>
                <w:rFonts w:ascii="Sylfaen" w:hAnsi="Sylfaen"/>
                <w:color w:val="000000" w:themeColor="text1"/>
                <w:sz w:val="20"/>
                <w:szCs w:val="20"/>
                <w:lang w:val="en-US"/>
              </w:rPr>
              <w:t>O</w:t>
            </w:r>
            <w:r w:rsidR="003100D6" w:rsidRPr="006C5237">
              <w:rPr>
                <w:rFonts w:ascii="Sylfaen" w:hAnsi="Sylfaen"/>
                <w:color w:val="000000" w:themeColor="text1"/>
                <w:sz w:val="20"/>
                <w:szCs w:val="20"/>
              </w:rPr>
              <w:t>РR</w:t>
            </w:r>
            <w:r w:rsidRPr="006C5237">
              <w:rPr>
                <w:rFonts w:ascii="Sylfaen" w:hAnsi="Sylfaen"/>
                <w:color w:val="000000" w:themeColor="text1"/>
                <w:sz w:val="20"/>
                <w:szCs w:val="20"/>
              </w:rPr>
              <w:t>.002</w:t>
            </w:r>
          </w:p>
        </w:tc>
        <w:tc>
          <w:tcPr>
            <w:tcW w:w="4006" w:type="dxa"/>
            <w:tcBorders>
              <w:top w:val="single" w:sz="4" w:space="0" w:color="auto"/>
              <w:left w:val="single" w:sz="4" w:space="0" w:color="auto"/>
            </w:tcBorders>
            <w:shd w:val="clear" w:color="auto" w:fill="FFFFFF"/>
            <w:vAlign w:val="center"/>
          </w:tcPr>
          <w:p w14:paraId="0CD6B51D" w14:textId="5ABD46B0"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 xml:space="preserve">ներմուծման մաքսատուրքերի գումարների վերաբերյալ տեղեկությունների ընդունումը </w:t>
            </w:r>
            <w:r w:rsidR="006B349F">
              <w:rPr>
                <w:rFonts w:ascii="Sylfaen" w:hAnsi="Sylfaen"/>
                <w:color w:val="000000" w:themeColor="text1"/>
                <w:sz w:val="20"/>
                <w:szCs w:val="20"/>
              </w:rPr>
              <w:t>և</w:t>
            </w:r>
            <w:r w:rsidRPr="006C5237">
              <w:rPr>
                <w:rFonts w:ascii="Sylfaen" w:hAnsi="Sylfaen"/>
                <w:color w:val="000000" w:themeColor="text1"/>
                <w:sz w:val="20"/>
                <w:szCs w:val="20"/>
              </w:rPr>
              <w:t xml:space="preserve"> մշակումը</w:t>
            </w:r>
            <w:r w:rsidR="0053273F" w:rsidRPr="006C5237">
              <w:rPr>
                <w:rFonts w:ascii="Sylfaen" w:hAnsi="Sylfaen"/>
                <w:color w:val="000000" w:themeColor="text1"/>
                <w:sz w:val="20"/>
                <w:szCs w:val="20"/>
              </w:rPr>
              <w:t>՝</w:t>
            </w:r>
            <w:r w:rsidRPr="006C5237">
              <w:rPr>
                <w:rFonts w:ascii="Sylfaen" w:hAnsi="Sylfaen"/>
                <w:color w:val="000000" w:themeColor="text1"/>
                <w:sz w:val="20"/>
                <w:szCs w:val="20"/>
              </w:rPr>
              <w:t xml:space="preserve"> հաշվետու օրվա համար</w:t>
            </w:r>
          </w:p>
        </w:tc>
        <w:tc>
          <w:tcPr>
            <w:tcW w:w="2946" w:type="dxa"/>
            <w:tcBorders>
              <w:top w:val="single" w:sz="4" w:space="0" w:color="auto"/>
              <w:left w:val="single" w:sz="4" w:space="0" w:color="auto"/>
              <w:right w:val="single" w:sz="4" w:space="0" w:color="auto"/>
            </w:tcBorders>
            <w:shd w:val="clear" w:color="auto" w:fill="FFFFFF"/>
          </w:tcPr>
          <w:p w14:paraId="23EEDD33"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բերված է սույն կանոնների 7-րդ աղյուսակում</w:t>
            </w:r>
          </w:p>
        </w:tc>
      </w:tr>
      <w:tr w:rsidR="003B1836" w:rsidRPr="006C5237" w14:paraId="315068A6" w14:textId="77777777" w:rsidTr="005F0205">
        <w:tc>
          <w:tcPr>
            <w:tcW w:w="2413" w:type="dxa"/>
            <w:tcBorders>
              <w:top w:val="single" w:sz="4" w:space="0" w:color="auto"/>
              <w:left w:val="single" w:sz="4" w:space="0" w:color="auto"/>
              <w:bottom w:val="single" w:sz="4" w:space="0" w:color="auto"/>
            </w:tcBorders>
            <w:shd w:val="clear" w:color="auto" w:fill="FFFFFF"/>
          </w:tcPr>
          <w:p w14:paraId="6955139C"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P.DS.01.OPR.003</w:t>
            </w:r>
          </w:p>
        </w:tc>
        <w:tc>
          <w:tcPr>
            <w:tcW w:w="4006" w:type="dxa"/>
            <w:tcBorders>
              <w:top w:val="single" w:sz="4" w:space="0" w:color="auto"/>
              <w:left w:val="single" w:sz="4" w:space="0" w:color="auto"/>
              <w:bottom w:val="single" w:sz="4" w:space="0" w:color="auto"/>
            </w:tcBorders>
            <w:shd w:val="clear" w:color="auto" w:fill="FFFFFF"/>
            <w:vAlign w:val="center"/>
          </w:tcPr>
          <w:p w14:paraId="7FDE4074"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ներմուծման մաքսատուրքերի գումարների վերաբերյալ տեղեկությունների մշակման մասին ծանուցման ստացումը</w:t>
            </w:r>
            <w:r w:rsidR="0053273F" w:rsidRPr="006C5237">
              <w:rPr>
                <w:rFonts w:ascii="Sylfaen" w:hAnsi="Sylfaen"/>
                <w:color w:val="000000" w:themeColor="text1"/>
                <w:sz w:val="20"/>
                <w:szCs w:val="20"/>
              </w:rPr>
              <w:t>՝</w:t>
            </w:r>
            <w:r w:rsidRPr="006C5237">
              <w:rPr>
                <w:rFonts w:ascii="Sylfaen" w:hAnsi="Sylfaen"/>
                <w:color w:val="000000" w:themeColor="text1"/>
                <w:sz w:val="20"/>
                <w:szCs w:val="20"/>
              </w:rPr>
              <w:t xml:space="preserve"> հաշվետու օրվա համար</w:t>
            </w:r>
          </w:p>
        </w:tc>
        <w:tc>
          <w:tcPr>
            <w:tcW w:w="2946" w:type="dxa"/>
            <w:tcBorders>
              <w:top w:val="single" w:sz="4" w:space="0" w:color="auto"/>
              <w:left w:val="single" w:sz="4" w:space="0" w:color="auto"/>
              <w:bottom w:val="single" w:sz="4" w:space="0" w:color="auto"/>
              <w:right w:val="single" w:sz="4" w:space="0" w:color="auto"/>
            </w:tcBorders>
            <w:shd w:val="clear" w:color="auto" w:fill="FFFFFF"/>
          </w:tcPr>
          <w:p w14:paraId="0C5B9ADB"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բերված է սույն կանոնների 8-րդ աղյուսակում</w:t>
            </w:r>
          </w:p>
        </w:tc>
      </w:tr>
    </w:tbl>
    <w:p w14:paraId="74CB7EC5" w14:textId="77777777" w:rsidR="005F0205" w:rsidRPr="0000442B" w:rsidRDefault="005F0205" w:rsidP="0000442B">
      <w:pPr>
        <w:pStyle w:val="Tablecaption0"/>
        <w:shd w:val="clear" w:color="auto" w:fill="auto"/>
        <w:spacing w:after="160" w:line="360" w:lineRule="auto"/>
        <w:jc w:val="both"/>
        <w:rPr>
          <w:rFonts w:ascii="Sylfaen" w:hAnsi="Sylfaen"/>
          <w:color w:val="000000" w:themeColor="text1"/>
          <w:sz w:val="24"/>
          <w:szCs w:val="24"/>
        </w:rPr>
      </w:pPr>
    </w:p>
    <w:p w14:paraId="3DCB3CEF" w14:textId="77777777" w:rsidR="00B9168B" w:rsidRDefault="00B9168B">
      <w:pPr>
        <w:rPr>
          <w:rFonts w:ascii="Sylfaen" w:eastAsia="Times New Roman" w:hAnsi="Sylfaen" w:cs="Times New Roman"/>
          <w:color w:val="000000" w:themeColor="text1"/>
        </w:rPr>
      </w:pPr>
      <w:r>
        <w:rPr>
          <w:rFonts w:ascii="Sylfaen" w:hAnsi="Sylfaen"/>
          <w:color w:val="000000" w:themeColor="text1"/>
        </w:rPr>
        <w:br w:type="page"/>
      </w:r>
    </w:p>
    <w:p w14:paraId="38ED6FEC" w14:textId="77777777" w:rsidR="00EE7366" w:rsidRPr="0000442B" w:rsidRDefault="0011689D" w:rsidP="0000442B">
      <w:pPr>
        <w:pStyle w:val="Tablecaption0"/>
        <w:shd w:val="clear" w:color="auto" w:fill="auto"/>
        <w:spacing w:after="160" w:line="360" w:lineRule="auto"/>
        <w:rPr>
          <w:rFonts w:ascii="Sylfaen" w:hAnsi="Sylfaen"/>
          <w:color w:val="000000" w:themeColor="text1"/>
          <w:sz w:val="24"/>
          <w:szCs w:val="24"/>
        </w:rPr>
      </w:pPr>
      <w:r w:rsidRPr="0000442B">
        <w:rPr>
          <w:rFonts w:ascii="Sylfaen" w:hAnsi="Sylfaen"/>
          <w:color w:val="000000" w:themeColor="text1"/>
          <w:sz w:val="24"/>
          <w:szCs w:val="24"/>
        </w:rPr>
        <w:lastRenderedPageBreak/>
        <w:t>Աղյուսակ 6</w:t>
      </w:r>
    </w:p>
    <w:p w14:paraId="07EB7513" w14:textId="77777777" w:rsidR="00EE7366" w:rsidRPr="0000442B" w:rsidRDefault="0011689D"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t>«Ներմուծման մաքսատուրքերի գումարների վերաբերյալ տեղեկությունների ներկայացում</w:t>
      </w:r>
      <w:r w:rsidR="003617C1" w:rsidRPr="0000442B">
        <w:rPr>
          <w:rFonts w:ascii="Sylfaen" w:hAnsi="Sylfaen"/>
          <w:color w:val="000000" w:themeColor="text1"/>
          <w:sz w:val="24"/>
          <w:szCs w:val="24"/>
        </w:rPr>
        <w:t>՝</w:t>
      </w:r>
      <w:r w:rsidRPr="0000442B">
        <w:rPr>
          <w:rFonts w:ascii="Sylfaen" w:hAnsi="Sylfaen"/>
          <w:color w:val="000000" w:themeColor="text1"/>
          <w:sz w:val="24"/>
          <w:szCs w:val="24"/>
        </w:rPr>
        <w:t xml:space="preserve"> հաշվետու օրվա համար» (</w:t>
      </w:r>
      <w:r w:rsidRPr="0000442B">
        <w:rPr>
          <w:rStyle w:val="Other"/>
          <w:rFonts w:ascii="Sylfaen" w:hAnsi="Sylfaen"/>
          <w:color w:val="000000" w:themeColor="text1"/>
          <w:sz w:val="24"/>
          <w:szCs w:val="24"/>
        </w:rPr>
        <w:t>P.DS.01.OPR.001</w:t>
      </w:r>
      <w:r w:rsidRPr="0000442B">
        <w:rPr>
          <w:rFonts w:ascii="Sylfaen" w:hAnsi="Sylfaen"/>
          <w:color w:val="000000" w:themeColor="text1"/>
          <w:sz w:val="24"/>
          <w:szCs w:val="24"/>
        </w:rPr>
        <w:t>) գործառնության նկարագրությունը</w:t>
      </w:r>
    </w:p>
    <w:tbl>
      <w:tblPr>
        <w:tblOverlap w:val="never"/>
        <w:tblW w:w="9384" w:type="dxa"/>
        <w:tblLayout w:type="fixed"/>
        <w:tblCellMar>
          <w:left w:w="10" w:type="dxa"/>
          <w:right w:w="10" w:type="dxa"/>
        </w:tblCellMar>
        <w:tblLook w:val="04A0" w:firstRow="1" w:lastRow="0" w:firstColumn="1" w:lastColumn="0" w:noHBand="0" w:noVBand="1"/>
      </w:tblPr>
      <w:tblGrid>
        <w:gridCol w:w="861"/>
        <w:gridCol w:w="2681"/>
        <w:gridCol w:w="5842"/>
      </w:tblGrid>
      <w:tr w:rsidR="003B1836" w:rsidRPr="006C5237" w14:paraId="51F5E28C" w14:textId="77777777" w:rsidTr="006C5237">
        <w:trPr>
          <w:tblHeader/>
        </w:trPr>
        <w:tc>
          <w:tcPr>
            <w:tcW w:w="861" w:type="dxa"/>
            <w:tcBorders>
              <w:top w:val="single" w:sz="4" w:space="0" w:color="auto"/>
              <w:left w:val="single" w:sz="4" w:space="0" w:color="auto"/>
            </w:tcBorders>
            <w:shd w:val="clear" w:color="auto" w:fill="FFFFFF"/>
          </w:tcPr>
          <w:p w14:paraId="6EF70030" w14:textId="77777777" w:rsidR="00EE7366" w:rsidRPr="006C5237" w:rsidRDefault="00693DBB"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Համարը</w:t>
            </w:r>
            <w:r w:rsidR="0011689D" w:rsidRPr="006C5237">
              <w:rPr>
                <w:rFonts w:ascii="Sylfaen" w:hAnsi="Sylfaen"/>
                <w:color w:val="000000" w:themeColor="text1"/>
                <w:sz w:val="20"/>
                <w:szCs w:val="20"/>
              </w:rPr>
              <w:t>՝ ը/կ</w:t>
            </w:r>
          </w:p>
        </w:tc>
        <w:tc>
          <w:tcPr>
            <w:tcW w:w="2681" w:type="dxa"/>
            <w:tcBorders>
              <w:top w:val="single" w:sz="4" w:space="0" w:color="auto"/>
              <w:left w:val="single" w:sz="4" w:space="0" w:color="auto"/>
            </w:tcBorders>
            <w:shd w:val="clear" w:color="auto" w:fill="FFFFFF"/>
          </w:tcPr>
          <w:p w14:paraId="14CF2AAD"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Տարրի նշագիրը</w:t>
            </w:r>
          </w:p>
        </w:tc>
        <w:tc>
          <w:tcPr>
            <w:tcW w:w="5842" w:type="dxa"/>
            <w:tcBorders>
              <w:top w:val="single" w:sz="4" w:space="0" w:color="auto"/>
              <w:left w:val="single" w:sz="4" w:space="0" w:color="auto"/>
              <w:right w:val="single" w:sz="4" w:space="0" w:color="auto"/>
            </w:tcBorders>
            <w:shd w:val="clear" w:color="auto" w:fill="FFFFFF"/>
          </w:tcPr>
          <w:p w14:paraId="6AA4DE6D"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Նկարագրությունը</w:t>
            </w:r>
          </w:p>
        </w:tc>
      </w:tr>
      <w:tr w:rsidR="003B1836" w:rsidRPr="006C5237" w14:paraId="60DAD8C8" w14:textId="77777777" w:rsidTr="006C5237">
        <w:trPr>
          <w:tblHeader/>
        </w:trPr>
        <w:tc>
          <w:tcPr>
            <w:tcW w:w="861" w:type="dxa"/>
            <w:tcBorders>
              <w:top w:val="single" w:sz="4" w:space="0" w:color="auto"/>
              <w:left w:val="single" w:sz="4" w:space="0" w:color="auto"/>
            </w:tcBorders>
            <w:shd w:val="clear" w:color="auto" w:fill="FFFFFF"/>
          </w:tcPr>
          <w:p w14:paraId="610104BA"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1</w:t>
            </w:r>
          </w:p>
        </w:tc>
        <w:tc>
          <w:tcPr>
            <w:tcW w:w="2681" w:type="dxa"/>
            <w:tcBorders>
              <w:top w:val="single" w:sz="4" w:space="0" w:color="auto"/>
              <w:left w:val="single" w:sz="4" w:space="0" w:color="auto"/>
            </w:tcBorders>
            <w:shd w:val="clear" w:color="auto" w:fill="FFFFFF"/>
          </w:tcPr>
          <w:p w14:paraId="7F1F34AD"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2</w:t>
            </w:r>
          </w:p>
        </w:tc>
        <w:tc>
          <w:tcPr>
            <w:tcW w:w="5842" w:type="dxa"/>
            <w:tcBorders>
              <w:top w:val="single" w:sz="4" w:space="0" w:color="auto"/>
              <w:left w:val="single" w:sz="4" w:space="0" w:color="auto"/>
              <w:right w:val="single" w:sz="4" w:space="0" w:color="auto"/>
            </w:tcBorders>
            <w:shd w:val="clear" w:color="auto" w:fill="FFFFFF"/>
          </w:tcPr>
          <w:p w14:paraId="6B34BA45"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3</w:t>
            </w:r>
          </w:p>
        </w:tc>
      </w:tr>
      <w:tr w:rsidR="003B1836" w:rsidRPr="006C5237" w14:paraId="5B1ABE0D" w14:textId="77777777" w:rsidTr="006C5237">
        <w:tc>
          <w:tcPr>
            <w:tcW w:w="861" w:type="dxa"/>
            <w:tcBorders>
              <w:top w:val="single" w:sz="4" w:space="0" w:color="auto"/>
              <w:left w:val="single" w:sz="4" w:space="0" w:color="auto"/>
            </w:tcBorders>
            <w:shd w:val="clear" w:color="auto" w:fill="FFFFFF"/>
          </w:tcPr>
          <w:p w14:paraId="46BB6A44"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1</w:t>
            </w:r>
          </w:p>
        </w:tc>
        <w:tc>
          <w:tcPr>
            <w:tcW w:w="2681" w:type="dxa"/>
            <w:tcBorders>
              <w:top w:val="single" w:sz="4" w:space="0" w:color="auto"/>
              <w:left w:val="single" w:sz="4" w:space="0" w:color="auto"/>
            </w:tcBorders>
            <w:shd w:val="clear" w:color="auto" w:fill="FFFFFF"/>
          </w:tcPr>
          <w:p w14:paraId="1EE884FA"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Ծածկագրային նշագիրը</w:t>
            </w:r>
          </w:p>
        </w:tc>
        <w:tc>
          <w:tcPr>
            <w:tcW w:w="5842" w:type="dxa"/>
            <w:tcBorders>
              <w:top w:val="single" w:sz="4" w:space="0" w:color="auto"/>
              <w:left w:val="single" w:sz="4" w:space="0" w:color="auto"/>
              <w:right w:val="single" w:sz="4" w:space="0" w:color="auto"/>
            </w:tcBorders>
            <w:shd w:val="clear" w:color="auto" w:fill="FFFFFF"/>
          </w:tcPr>
          <w:p w14:paraId="59422F3B"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P.DS.01.OPR.001</w:t>
            </w:r>
          </w:p>
        </w:tc>
      </w:tr>
      <w:tr w:rsidR="003B1836" w:rsidRPr="006C5237" w14:paraId="5BC0E238" w14:textId="77777777" w:rsidTr="006C5237">
        <w:tc>
          <w:tcPr>
            <w:tcW w:w="861" w:type="dxa"/>
            <w:tcBorders>
              <w:top w:val="single" w:sz="4" w:space="0" w:color="auto"/>
              <w:left w:val="single" w:sz="4" w:space="0" w:color="auto"/>
            </w:tcBorders>
            <w:shd w:val="clear" w:color="auto" w:fill="FFFFFF"/>
          </w:tcPr>
          <w:p w14:paraId="2BF9EDD6"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2</w:t>
            </w:r>
          </w:p>
        </w:tc>
        <w:tc>
          <w:tcPr>
            <w:tcW w:w="2681" w:type="dxa"/>
            <w:tcBorders>
              <w:top w:val="single" w:sz="4" w:space="0" w:color="auto"/>
              <w:left w:val="single" w:sz="4" w:space="0" w:color="auto"/>
            </w:tcBorders>
            <w:shd w:val="clear" w:color="auto" w:fill="FFFFFF"/>
          </w:tcPr>
          <w:p w14:paraId="2E2600E9"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Գործառնության անվանումը</w:t>
            </w:r>
          </w:p>
        </w:tc>
        <w:tc>
          <w:tcPr>
            <w:tcW w:w="5842" w:type="dxa"/>
            <w:tcBorders>
              <w:top w:val="single" w:sz="4" w:space="0" w:color="auto"/>
              <w:left w:val="single" w:sz="4" w:space="0" w:color="auto"/>
              <w:right w:val="single" w:sz="4" w:space="0" w:color="auto"/>
            </w:tcBorders>
            <w:shd w:val="clear" w:color="auto" w:fill="FFFFFF"/>
          </w:tcPr>
          <w:p w14:paraId="02FDC024"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ներմուծման մաքսատուրքերի գումարների վերաբերյալ տեղեկությունների ներկայացում</w:t>
            </w:r>
            <w:r w:rsidR="0053273F" w:rsidRPr="006C5237">
              <w:rPr>
                <w:rFonts w:ascii="Sylfaen" w:hAnsi="Sylfaen"/>
                <w:color w:val="000000" w:themeColor="text1"/>
                <w:sz w:val="20"/>
                <w:szCs w:val="20"/>
              </w:rPr>
              <w:t>՝</w:t>
            </w:r>
            <w:r w:rsidRPr="006C5237">
              <w:rPr>
                <w:rFonts w:ascii="Sylfaen" w:hAnsi="Sylfaen"/>
                <w:color w:val="000000" w:themeColor="text1"/>
                <w:sz w:val="20"/>
                <w:szCs w:val="20"/>
              </w:rPr>
              <w:t xml:space="preserve"> հաշվետու օրվա համար </w:t>
            </w:r>
          </w:p>
        </w:tc>
      </w:tr>
      <w:tr w:rsidR="003B1836" w:rsidRPr="006C5237" w14:paraId="5E23BFA9" w14:textId="77777777" w:rsidTr="006C5237">
        <w:tc>
          <w:tcPr>
            <w:tcW w:w="861" w:type="dxa"/>
            <w:tcBorders>
              <w:top w:val="single" w:sz="4" w:space="0" w:color="auto"/>
              <w:left w:val="single" w:sz="4" w:space="0" w:color="auto"/>
            </w:tcBorders>
            <w:shd w:val="clear" w:color="auto" w:fill="FFFFFF"/>
          </w:tcPr>
          <w:p w14:paraId="11B36095"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3</w:t>
            </w:r>
          </w:p>
        </w:tc>
        <w:tc>
          <w:tcPr>
            <w:tcW w:w="2681" w:type="dxa"/>
            <w:tcBorders>
              <w:top w:val="single" w:sz="4" w:space="0" w:color="auto"/>
              <w:left w:val="single" w:sz="4" w:space="0" w:color="auto"/>
            </w:tcBorders>
            <w:shd w:val="clear" w:color="auto" w:fill="FFFFFF"/>
          </w:tcPr>
          <w:p w14:paraId="298CDD44"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Կատարողը</w:t>
            </w:r>
          </w:p>
        </w:tc>
        <w:tc>
          <w:tcPr>
            <w:tcW w:w="5842" w:type="dxa"/>
            <w:tcBorders>
              <w:top w:val="single" w:sz="4" w:space="0" w:color="auto"/>
              <w:left w:val="single" w:sz="4" w:space="0" w:color="auto"/>
              <w:right w:val="single" w:sz="4" w:space="0" w:color="auto"/>
            </w:tcBorders>
            <w:shd w:val="clear" w:color="auto" w:fill="FFFFFF"/>
          </w:tcPr>
          <w:p w14:paraId="1C1148D4"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ուղարկող լիազորված մարմինը</w:t>
            </w:r>
          </w:p>
        </w:tc>
      </w:tr>
      <w:tr w:rsidR="003B1836" w:rsidRPr="006C5237" w14:paraId="351B0111" w14:textId="77777777" w:rsidTr="006C5237">
        <w:tc>
          <w:tcPr>
            <w:tcW w:w="861" w:type="dxa"/>
            <w:tcBorders>
              <w:top w:val="single" w:sz="4" w:space="0" w:color="auto"/>
              <w:left w:val="single" w:sz="4" w:space="0" w:color="auto"/>
            </w:tcBorders>
            <w:shd w:val="clear" w:color="auto" w:fill="FFFFFF"/>
          </w:tcPr>
          <w:p w14:paraId="1C7C9DA6"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4</w:t>
            </w:r>
          </w:p>
        </w:tc>
        <w:tc>
          <w:tcPr>
            <w:tcW w:w="2681" w:type="dxa"/>
            <w:tcBorders>
              <w:top w:val="single" w:sz="4" w:space="0" w:color="auto"/>
              <w:left w:val="single" w:sz="4" w:space="0" w:color="auto"/>
            </w:tcBorders>
            <w:shd w:val="clear" w:color="auto" w:fill="FFFFFF"/>
          </w:tcPr>
          <w:p w14:paraId="73B8A851"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Կատարման պայմանները</w:t>
            </w:r>
          </w:p>
        </w:tc>
        <w:tc>
          <w:tcPr>
            <w:tcW w:w="5842" w:type="dxa"/>
            <w:tcBorders>
              <w:top w:val="single" w:sz="4" w:space="0" w:color="auto"/>
              <w:left w:val="single" w:sz="4" w:space="0" w:color="auto"/>
              <w:right w:val="single" w:sz="4" w:space="0" w:color="auto"/>
            </w:tcBorders>
            <w:shd w:val="clear" w:color="auto" w:fill="FFFFFF"/>
          </w:tcPr>
          <w:p w14:paraId="0E1E226A"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կատարվում է ներմուծման մաքսատուրքերի գումարների վերաբերյալ տեղեկությունների ներկայացման ժամկետը վրա հասնելու դեպքում</w:t>
            </w:r>
            <w:r w:rsidR="0053273F" w:rsidRPr="006C5237">
              <w:rPr>
                <w:rFonts w:ascii="Sylfaen" w:hAnsi="Sylfaen"/>
                <w:color w:val="000000" w:themeColor="text1"/>
                <w:sz w:val="20"/>
                <w:szCs w:val="20"/>
              </w:rPr>
              <w:t>՝</w:t>
            </w:r>
            <w:r w:rsidRPr="006C5237">
              <w:rPr>
                <w:rFonts w:ascii="Sylfaen" w:hAnsi="Sylfaen"/>
                <w:color w:val="000000" w:themeColor="text1"/>
                <w:sz w:val="20"/>
                <w:szCs w:val="20"/>
              </w:rPr>
              <w:t xml:space="preserve"> հաշվետու օրվա համար</w:t>
            </w:r>
          </w:p>
        </w:tc>
      </w:tr>
      <w:tr w:rsidR="003B1836" w:rsidRPr="006C5237" w14:paraId="56A06F90" w14:textId="77777777" w:rsidTr="006C5237">
        <w:tc>
          <w:tcPr>
            <w:tcW w:w="861" w:type="dxa"/>
            <w:tcBorders>
              <w:top w:val="single" w:sz="4" w:space="0" w:color="auto"/>
              <w:left w:val="single" w:sz="4" w:space="0" w:color="auto"/>
            </w:tcBorders>
            <w:shd w:val="clear" w:color="auto" w:fill="FFFFFF"/>
          </w:tcPr>
          <w:p w14:paraId="6804CABB"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5</w:t>
            </w:r>
          </w:p>
        </w:tc>
        <w:tc>
          <w:tcPr>
            <w:tcW w:w="2681" w:type="dxa"/>
            <w:tcBorders>
              <w:top w:val="single" w:sz="4" w:space="0" w:color="auto"/>
              <w:left w:val="single" w:sz="4" w:space="0" w:color="auto"/>
            </w:tcBorders>
            <w:shd w:val="clear" w:color="auto" w:fill="FFFFFF"/>
          </w:tcPr>
          <w:p w14:paraId="1AE254CF"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Սահմանափակումները</w:t>
            </w:r>
          </w:p>
        </w:tc>
        <w:tc>
          <w:tcPr>
            <w:tcW w:w="5842" w:type="dxa"/>
            <w:tcBorders>
              <w:top w:val="single" w:sz="4" w:space="0" w:color="auto"/>
              <w:left w:val="single" w:sz="4" w:space="0" w:color="auto"/>
              <w:right w:val="single" w:sz="4" w:space="0" w:color="auto"/>
            </w:tcBorders>
            <w:shd w:val="clear" w:color="auto" w:fill="FFFFFF"/>
          </w:tcPr>
          <w:p w14:paraId="77DC39C0" w14:textId="3ED786FA"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ներկայացված տեղեկությունների ձ</w:t>
            </w:r>
            <w:r w:rsidR="006B349F">
              <w:rPr>
                <w:rFonts w:ascii="Sylfaen" w:hAnsi="Sylfaen"/>
                <w:color w:val="000000" w:themeColor="text1"/>
                <w:sz w:val="20"/>
                <w:szCs w:val="20"/>
              </w:rPr>
              <w:t>և</w:t>
            </w:r>
            <w:r w:rsidRPr="006C5237">
              <w:rPr>
                <w:rFonts w:ascii="Sylfaen" w:hAnsi="Sylfaen"/>
                <w:color w:val="000000" w:themeColor="text1"/>
                <w:sz w:val="20"/>
                <w:szCs w:val="20"/>
              </w:rPr>
              <w:t xml:space="preserve">աչափն ու կառուցվածքը պետք է համապատասխանեն Էլեկտրոնային փաստաթղթերի </w:t>
            </w:r>
            <w:r w:rsidR="006B349F">
              <w:rPr>
                <w:rFonts w:ascii="Sylfaen" w:hAnsi="Sylfaen"/>
                <w:color w:val="000000" w:themeColor="text1"/>
                <w:sz w:val="20"/>
                <w:szCs w:val="20"/>
              </w:rPr>
              <w:t>և</w:t>
            </w:r>
            <w:r w:rsidRPr="006C5237">
              <w:rPr>
                <w:rFonts w:ascii="Sylfaen" w:hAnsi="Sylfaen"/>
                <w:color w:val="000000" w:themeColor="text1"/>
                <w:sz w:val="20"/>
                <w:szCs w:val="20"/>
              </w:rPr>
              <w:t xml:space="preserve"> տեղեկությունների ձ</w:t>
            </w:r>
            <w:r w:rsidR="006B349F">
              <w:rPr>
                <w:rFonts w:ascii="Sylfaen" w:hAnsi="Sylfaen"/>
                <w:color w:val="000000" w:themeColor="text1"/>
                <w:sz w:val="20"/>
                <w:szCs w:val="20"/>
              </w:rPr>
              <w:t>և</w:t>
            </w:r>
            <w:r w:rsidRPr="006C5237">
              <w:rPr>
                <w:rFonts w:ascii="Sylfaen" w:hAnsi="Sylfaen"/>
                <w:color w:val="000000" w:themeColor="text1"/>
                <w:sz w:val="20"/>
                <w:szCs w:val="20"/>
              </w:rPr>
              <w:t>աչափերի ու կառուցվածքների նկարագրությանը</w:t>
            </w:r>
          </w:p>
        </w:tc>
      </w:tr>
      <w:tr w:rsidR="003B1836" w:rsidRPr="006C5237" w14:paraId="371D4C04" w14:textId="77777777" w:rsidTr="006C5237">
        <w:tc>
          <w:tcPr>
            <w:tcW w:w="861" w:type="dxa"/>
            <w:tcBorders>
              <w:top w:val="single" w:sz="4" w:space="0" w:color="auto"/>
              <w:left w:val="single" w:sz="4" w:space="0" w:color="auto"/>
            </w:tcBorders>
            <w:shd w:val="clear" w:color="auto" w:fill="FFFFFF"/>
          </w:tcPr>
          <w:p w14:paraId="63E4C80B"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6</w:t>
            </w:r>
          </w:p>
        </w:tc>
        <w:tc>
          <w:tcPr>
            <w:tcW w:w="2681" w:type="dxa"/>
            <w:tcBorders>
              <w:top w:val="single" w:sz="4" w:space="0" w:color="auto"/>
              <w:left w:val="single" w:sz="4" w:space="0" w:color="auto"/>
            </w:tcBorders>
            <w:shd w:val="clear" w:color="auto" w:fill="FFFFFF"/>
          </w:tcPr>
          <w:p w14:paraId="5ADB3AF1"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Գործառնության նկարագրությունը</w:t>
            </w:r>
          </w:p>
        </w:tc>
        <w:tc>
          <w:tcPr>
            <w:tcW w:w="5842" w:type="dxa"/>
            <w:tcBorders>
              <w:top w:val="single" w:sz="4" w:space="0" w:color="auto"/>
              <w:left w:val="single" w:sz="4" w:space="0" w:color="auto"/>
              <w:right w:val="single" w:sz="4" w:space="0" w:color="auto"/>
            </w:tcBorders>
            <w:shd w:val="clear" w:color="auto" w:fill="FFFFFF"/>
          </w:tcPr>
          <w:p w14:paraId="27710D70" w14:textId="69CF9C79"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կատարողը ներմուծման մաքսատուրքերի գումարների վերաբերյալ տեղեկությունները հաշվետու օրվա համար ձ</w:t>
            </w:r>
            <w:r w:rsidR="006B349F">
              <w:rPr>
                <w:rFonts w:ascii="Sylfaen" w:hAnsi="Sylfaen"/>
                <w:color w:val="000000" w:themeColor="text1"/>
                <w:sz w:val="20"/>
                <w:szCs w:val="20"/>
              </w:rPr>
              <w:t>և</w:t>
            </w:r>
            <w:r w:rsidRPr="006C5237">
              <w:rPr>
                <w:rFonts w:ascii="Sylfaen" w:hAnsi="Sylfaen"/>
                <w:color w:val="000000" w:themeColor="text1"/>
                <w:sz w:val="20"/>
                <w:szCs w:val="20"/>
              </w:rPr>
              <w:t xml:space="preserve">ավորում </w:t>
            </w:r>
            <w:r w:rsidR="006B349F">
              <w:rPr>
                <w:rFonts w:ascii="Sylfaen" w:hAnsi="Sylfaen"/>
                <w:color w:val="000000" w:themeColor="text1"/>
                <w:sz w:val="20"/>
                <w:szCs w:val="20"/>
              </w:rPr>
              <w:t>և</w:t>
            </w:r>
            <w:r w:rsidRPr="006C5237">
              <w:rPr>
                <w:rFonts w:ascii="Sylfaen" w:hAnsi="Sylfaen"/>
                <w:color w:val="000000" w:themeColor="text1"/>
                <w:sz w:val="20"/>
                <w:szCs w:val="20"/>
              </w:rPr>
              <w:t xml:space="preserve"> ուղարկում է ստացող լիազորված մարմին՝ լիազորված մարմինների միջ</w:t>
            </w:r>
            <w:r w:rsidR="006B349F">
              <w:rPr>
                <w:rFonts w:ascii="Sylfaen" w:hAnsi="Sylfaen"/>
                <w:color w:val="000000" w:themeColor="text1"/>
                <w:sz w:val="20"/>
                <w:szCs w:val="20"/>
              </w:rPr>
              <w:t>և</w:t>
            </w:r>
            <w:r w:rsidRPr="006C5237">
              <w:rPr>
                <w:rFonts w:ascii="Sylfaen" w:hAnsi="Sylfaen"/>
                <w:color w:val="000000" w:themeColor="text1"/>
                <w:sz w:val="20"/>
                <w:szCs w:val="20"/>
              </w:rPr>
              <w:t xml:space="preserve"> տեղեկատվական փոխգործակցության կանոնակարգին համապատասխան</w:t>
            </w:r>
          </w:p>
        </w:tc>
      </w:tr>
      <w:tr w:rsidR="003B1836" w:rsidRPr="006C5237" w14:paraId="6F76F345" w14:textId="77777777" w:rsidTr="006C5237">
        <w:tc>
          <w:tcPr>
            <w:tcW w:w="861" w:type="dxa"/>
            <w:tcBorders>
              <w:top w:val="single" w:sz="4" w:space="0" w:color="auto"/>
              <w:left w:val="single" w:sz="4" w:space="0" w:color="auto"/>
              <w:bottom w:val="single" w:sz="4" w:space="0" w:color="auto"/>
            </w:tcBorders>
            <w:shd w:val="clear" w:color="auto" w:fill="FFFFFF"/>
          </w:tcPr>
          <w:p w14:paraId="79FA167B"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7</w:t>
            </w:r>
          </w:p>
        </w:tc>
        <w:tc>
          <w:tcPr>
            <w:tcW w:w="2681" w:type="dxa"/>
            <w:tcBorders>
              <w:top w:val="single" w:sz="4" w:space="0" w:color="auto"/>
              <w:left w:val="single" w:sz="4" w:space="0" w:color="auto"/>
              <w:bottom w:val="single" w:sz="4" w:space="0" w:color="auto"/>
            </w:tcBorders>
            <w:shd w:val="clear" w:color="auto" w:fill="FFFFFF"/>
          </w:tcPr>
          <w:p w14:paraId="0A3D7582"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Արդյունքները</w:t>
            </w:r>
          </w:p>
        </w:tc>
        <w:tc>
          <w:tcPr>
            <w:tcW w:w="5842" w:type="dxa"/>
            <w:tcBorders>
              <w:top w:val="single" w:sz="4" w:space="0" w:color="auto"/>
              <w:left w:val="single" w:sz="4" w:space="0" w:color="auto"/>
              <w:bottom w:val="single" w:sz="4" w:space="0" w:color="auto"/>
              <w:right w:val="single" w:sz="4" w:space="0" w:color="auto"/>
            </w:tcBorders>
            <w:shd w:val="clear" w:color="auto" w:fill="FFFFFF"/>
          </w:tcPr>
          <w:p w14:paraId="72D1A369"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ստացող լիազորված մարմին ներկայացվել են ներմուծման մաքսատուրքերի գումարների վերաբերյալ տեղեկությունները</w:t>
            </w:r>
            <w:r w:rsidR="0053273F" w:rsidRPr="006C5237">
              <w:rPr>
                <w:rFonts w:ascii="Sylfaen" w:hAnsi="Sylfaen"/>
                <w:color w:val="000000" w:themeColor="text1"/>
                <w:sz w:val="20"/>
                <w:szCs w:val="20"/>
              </w:rPr>
              <w:t>՝</w:t>
            </w:r>
            <w:r w:rsidRPr="006C5237">
              <w:rPr>
                <w:rFonts w:ascii="Sylfaen" w:hAnsi="Sylfaen"/>
                <w:color w:val="000000" w:themeColor="text1"/>
                <w:sz w:val="20"/>
                <w:szCs w:val="20"/>
              </w:rPr>
              <w:t xml:space="preserve"> հաշվետու օրվա համար</w:t>
            </w:r>
          </w:p>
        </w:tc>
      </w:tr>
    </w:tbl>
    <w:p w14:paraId="415F8F49" w14:textId="77777777" w:rsidR="005F0205" w:rsidRPr="0000442B" w:rsidRDefault="005F0205" w:rsidP="0000442B">
      <w:pPr>
        <w:pStyle w:val="Headerorfooter0"/>
        <w:shd w:val="clear" w:color="auto" w:fill="auto"/>
        <w:spacing w:after="160" w:line="360" w:lineRule="auto"/>
        <w:jc w:val="both"/>
        <w:rPr>
          <w:rFonts w:ascii="Sylfaen" w:hAnsi="Sylfaen"/>
          <w:color w:val="000000" w:themeColor="text1"/>
          <w:sz w:val="24"/>
          <w:szCs w:val="24"/>
        </w:rPr>
      </w:pPr>
    </w:p>
    <w:p w14:paraId="0A08A8AF" w14:textId="77777777" w:rsidR="00EE7366" w:rsidRPr="0000442B" w:rsidRDefault="0011689D" w:rsidP="0000442B">
      <w:pPr>
        <w:pStyle w:val="Headerorfooter0"/>
        <w:shd w:val="clear" w:color="auto" w:fill="auto"/>
        <w:spacing w:after="160" w:line="360" w:lineRule="auto"/>
        <w:rPr>
          <w:rFonts w:ascii="Sylfaen" w:hAnsi="Sylfaen"/>
          <w:color w:val="000000" w:themeColor="text1"/>
          <w:sz w:val="24"/>
          <w:szCs w:val="24"/>
        </w:rPr>
      </w:pPr>
      <w:r w:rsidRPr="0000442B">
        <w:rPr>
          <w:rFonts w:ascii="Sylfaen" w:hAnsi="Sylfaen"/>
          <w:color w:val="000000" w:themeColor="text1"/>
          <w:sz w:val="24"/>
          <w:szCs w:val="24"/>
        </w:rPr>
        <w:t>Աղյուսակ 7</w:t>
      </w:r>
    </w:p>
    <w:p w14:paraId="093BE7CB" w14:textId="4E463E7C" w:rsidR="00EE7366" w:rsidRPr="0000442B" w:rsidRDefault="0011689D"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t xml:space="preserve">«Ներմուծման մաքսատուրքերի գումարների վերաբերյալ տեղեկությունների ընդունում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մշակում</w:t>
      </w:r>
      <w:r w:rsidR="0053273F" w:rsidRPr="0000442B">
        <w:rPr>
          <w:rFonts w:ascii="Sylfaen" w:hAnsi="Sylfaen"/>
          <w:color w:val="000000" w:themeColor="text1"/>
          <w:sz w:val="24"/>
          <w:szCs w:val="24"/>
        </w:rPr>
        <w:t>՝</w:t>
      </w:r>
      <w:r w:rsidRPr="0000442B">
        <w:rPr>
          <w:rFonts w:ascii="Sylfaen" w:hAnsi="Sylfaen"/>
          <w:color w:val="000000" w:themeColor="text1"/>
          <w:sz w:val="24"/>
          <w:szCs w:val="24"/>
        </w:rPr>
        <w:t xml:space="preserve"> հաշվետու օրվա համար» (</w:t>
      </w:r>
      <w:r w:rsidRPr="0000442B">
        <w:rPr>
          <w:rStyle w:val="Other"/>
          <w:rFonts w:ascii="Sylfaen" w:hAnsi="Sylfaen"/>
          <w:color w:val="000000" w:themeColor="text1"/>
          <w:sz w:val="24"/>
          <w:szCs w:val="24"/>
        </w:rPr>
        <w:t>P.DS.01.OPR.002</w:t>
      </w:r>
      <w:r w:rsidRPr="0000442B">
        <w:rPr>
          <w:rFonts w:ascii="Sylfaen" w:hAnsi="Sylfaen"/>
          <w:color w:val="000000" w:themeColor="text1"/>
          <w:sz w:val="24"/>
          <w:szCs w:val="24"/>
        </w:rPr>
        <w:t>) գործառնության նկարագրությունը</w:t>
      </w:r>
    </w:p>
    <w:tbl>
      <w:tblPr>
        <w:tblOverlap w:val="never"/>
        <w:tblW w:w="9370" w:type="dxa"/>
        <w:tblLayout w:type="fixed"/>
        <w:tblCellMar>
          <w:left w:w="10" w:type="dxa"/>
          <w:right w:w="10" w:type="dxa"/>
        </w:tblCellMar>
        <w:tblLook w:val="04A0" w:firstRow="1" w:lastRow="0" w:firstColumn="1" w:lastColumn="0" w:noHBand="0" w:noVBand="1"/>
      </w:tblPr>
      <w:tblGrid>
        <w:gridCol w:w="861"/>
        <w:gridCol w:w="2691"/>
        <w:gridCol w:w="5818"/>
      </w:tblGrid>
      <w:tr w:rsidR="003B1836" w:rsidRPr="006C5237" w14:paraId="14CAB100" w14:textId="77777777" w:rsidTr="006C5237">
        <w:trPr>
          <w:tblHeader/>
        </w:trPr>
        <w:tc>
          <w:tcPr>
            <w:tcW w:w="861" w:type="dxa"/>
            <w:tcBorders>
              <w:top w:val="single" w:sz="4" w:space="0" w:color="auto"/>
              <w:left w:val="single" w:sz="4" w:space="0" w:color="auto"/>
            </w:tcBorders>
            <w:shd w:val="clear" w:color="auto" w:fill="FFFFFF"/>
          </w:tcPr>
          <w:p w14:paraId="5A37FC49" w14:textId="77777777" w:rsidR="00EE7366" w:rsidRPr="006C5237" w:rsidRDefault="002D0CA2"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Համարը</w:t>
            </w:r>
            <w:r w:rsidR="0011689D" w:rsidRPr="006C5237">
              <w:rPr>
                <w:rFonts w:ascii="Sylfaen" w:hAnsi="Sylfaen"/>
                <w:color w:val="000000" w:themeColor="text1"/>
                <w:sz w:val="20"/>
                <w:szCs w:val="20"/>
              </w:rPr>
              <w:t>՝ ը/կ</w:t>
            </w:r>
          </w:p>
        </w:tc>
        <w:tc>
          <w:tcPr>
            <w:tcW w:w="2691" w:type="dxa"/>
            <w:tcBorders>
              <w:top w:val="single" w:sz="4" w:space="0" w:color="auto"/>
              <w:left w:val="single" w:sz="4" w:space="0" w:color="auto"/>
            </w:tcBorders>
            <w:shd w:val="clear" w:color="auto" w:fill="FFFFFF"/>
          </w:tcPr>
          <w:p w14:paraId="30D6566F"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Տարրի նշագիրը</w:t>
            </w:r>
          </w:p>
        </w:tc>
        <w:tc>
          <w:tcPr>
            <w:tcW w:w="5818" w:type="dxa"/>
            <w:tcBorders>
              <w:top w:val="single" w:sz="4" w:space="0" w:color="auto"/>
              <w:left w:val="single" w:sz="4" w:space="0" w:color="auto"/>
              <w:right w:val="single" w:sz="4" w:space="0" w:color="auto"/>
            </w:tcBorders>
            <w:shd w:val="clear" w:color="auto" w:fill="FFFFFF"/>
          </w:tcPr>
          <w:p w14:paraId="29BEB8F7"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Նկարագրությունը</w:t>
            </w:r>
          </w:p>
        </w:tc>
      </w:tr>
      <w:tr w:rsidR="003B1836" w:rsidRPr="006C5237" w14:paraId="3FCCF762" w14:textId="77777777" w:rsidTr="006C5237">
        <w:trPr>
          <w:tblHeader/>
        </w:trPr>
        <w:tc>
          <w:tcPr>
            <w:tcW w:w="861" w:type="dxa"/>
            <w:tcBorders>
              <w:top w:val="single" w:sz="4" w:space="0" w:color="auto"/>
              <w:left w:val="single" w:sz="4" w:space="0" w:color="auto"/>
            </w:tcBorders>
            <w:shd w:val="clear" w:color="auto" w:fill="FFFFFF"/>
          </w:tcPr>
          <w:p w14:paraId="3EF51B9A"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1</w:t>
            </w:r>
          </w:p>
        </w:tc>
        <w:tc>
          <w:tcPr>
            <w:tcW w:w="2691" w:type="dxa"/>
            <w:tcBorders>
              <w:top w:val="single" w:sz="4" w:space="0" w:color="auto"/>
              <w:left w:val="single" w:sz="4" w:space="0" w:color="auto"/>
            </w:tcBorders>
            <w:shd w:val="clear" w:color="auto" w:fill="FFFFFF"/>
          </w:tcPr>
          <w:p w14:paraId="5C30AB2D"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2</w:t>
            </w:r>
          </w:p>
        </w:tc>
        <w:tc>
          <w:tcPr>
            <w:tcW w:w="5818" w:type="dxa"/>
            <w:tcBorders>
              <w:top w:val="single" w:sz="4" w:space="0" w:color="auto"/>
              <w:left w:val="single" w:sz="4" w:space="0" w:color="auto"/>
              <w:right w:val="single" w:sz="4" w:space="0" w:color="auto"/>
            </w:tcBorders>
            <w:shd w:val="clear" w:color="auto" w:fill="FFFFFF"/>
          </w:tcPr>
          <w:p w14:paraId="5223BB15"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3</w:t>
            </w:r>
          </w:p>
        </w:tc>
      </w:tr>
      <w:tr w:rsidR="003B1836" w:rsidRPr="006C5237" w14:paraId="0A596395" w14:textId="77777777" w:rsidTr="006C5237">
        <w:tc>
          <w:tcPr>
            <w:tcW w:w="861" w:type="dxa"/>
            <w:tcBorders>
              <w:top w:val="single" w:sz="4" w:space="0" w:color="auto"/>
              <w:left w:val="single" w:sz="4" w:space="0" w:color="auto"/>
            </w:tcBorders>
            <w:shd w:val="clear" w:color="auto" w:fill="FFFFFF"/>
          </w:tcPr>
          <w:p w14:paraId="353B53E0"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1</w:t>
            </w:r>
          </w:p>
        </w:tc>
        <w:tc>
          <w:tcPr>
            <w:tcW w:w="2691" w:type="dxa"/>
            <w:tcBorders>
              <w:top w:val="single" w:sz="4" w:space="0" w:color="auto"/>
              <w:left w:val="single" w:sz="4" w:space="0" w:color="auto"/>
            </w:tcBorders>
            <w:shd w:val="clear" w:color="auto" w:fill="FFFFFF"/>
          </w:tcPr>
          <w:p w14:paraId="400D9A15"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Ծածկագրային նշագիրը</w:t>
            </w:r>
          </w:p>
        </w:tc>
        <w:tc>
          <w:tcPr>
            <w:tcW w:w="5818" w:type="dxa"/>
            <w:tcBorders>
              <w:top w:val="single" w:sz="4" w:space="0" w:color="auto"/>
              <w:left w:val="single" w:sz="4" w:space="0" w:color="auto"/>
              <w:right w:val="single" w:sz="4" w:space="0" w:color="auto"/>
            </w:tcBorders>
            <w:shd w:val="clear" w:color="auto" w:fill="FFFFFF"/>
          </w:tcPr>
          <w:p w14:paraId="64DCEC12"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P.DS.01.OPR.002</w:t>
            </w:r>
          </w:p>
        </w:tc>
      </w:tr>
      <w:tr w:rsidR="003B1836" w:rsidRPr="006C5237" w14:paraId="3A08CFD6" w14:textId="77777777" w:rsidTr="006C5237">
        <w:tc>
          <w:tcPr>
            <w:tcW w:w="861" w:type="dxa"/>
            <w:tcBorders>
              <w:top w:val="single" w:sz="4" w:space="0" w:color="auto"/>
              <w:left w:val="single" w:sz="4" w:space="0" w:color="auto"/>
            </w:tcBorders>
            <w:shd w:val="clear" w:color="auto" w:fill="FFFFFF"/>
          </w:tcPr>
          <w:p w14:paraId="224DF3F8"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2</w:t>
            </w:r>
          </w:p>
        </w:tc>
        <w:tc>
          <w:tcPr>
            <w:tcW w:w="2691" w:type="dxa"/>
            <w:tcBorders>
              <w:top w:val="single" w:sz="4" w:space="0" w:color="auto"/>
              <w:left w:val="single" w:sz="4" w:space="0" w:color="auto"/>
            </w:tcBorders>
            <w:shd w:val="clear" w:color="auto" w:fill="FFFFFF"/>
          </w:tcPr>
          <w:p w14:paraId="23952459"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Գործառնության անվանումը</w:t>
            </w:r>
          </w:p>
        </w:tc>
        <w:tc>
          <w:tcPr>
            <w:tcW w:w="5818" w:type="dxa"/>
            <w:tcBorders>
              <w:top w:val="single" w:sz="4" w:space="0" w:color="auto"/>
              <w:left w:val="single" w:sz="4" w:space="0" w:color="auto"/>
              <w:right w:val="single" w:sz="4" w:space="0" w:color="auto"/>
            </w:tcBorders>
            <w:shd w:val="clear" w:color="auto" w:fill="FFFFFF"/>
          </w:tcPr>
          <w:p w14:paraId="2BA0271A" w14:textId="35755C22"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 xml:space="preserve">ներմուծման մաքսատուրքերի գումարների վերաբերյալ </w:t>
            </w:r>
            <w:r w:rsidRPr="006C5237">
              <w:rPr>
                <w:rFonts w:ascii="Sylfaen" w:hAnsi="Sylfaen"/>
                <w:color w:val="000000" w:themeColor="text1"/>
                <w:sz w:val="20"/>
                <w:szCs w:val="20"/>
              </w:rPr>
              <w:lastRenderedPageBreak/>
              <w:t xml:space="preserve">տեղեկությունների ընդունումը </w:t>
            </w:r>
            <w:r w:rsidR="006B349F">
              <w:rPr>
                <w:rFonts w:ascii="Sylfaen" w:hAnsi="Sylfaen"/>
                <w:color w:val="000000" w:themeColor="text1"/>
                <w:sz w:val="20"/>
                <w:szCs w:val="20"/>
              </w:rPr>
              <w:t>և</w:t>
            </w:r>
            <w:r w:rsidRPr="006C5237">
              <w:rPr>
                <w:rFonts w:ascii="Sylfaen" w:hAnsi="Sylfaen"/>
                <w:color w:val="000000" w:themeColor="text1"/>
                <w:sz w:val="20"/>
                <w:szCs w:val="20"/>
              </w:rPr>
              <w:t xml:space="preserve"> մշակումը</w:t>
            </w:r>
            <w:r w:rsidR="0053273F" w:rsidRPr="006C5237">
              <w:rPr>
                <w:rFonts w:ascii="Sylfaen" w:hAnsi="Sylfaen"/>
                <w:color w:val="000000" w:themeColor="text1"/>
                <w:sz w:val="20"/>
                <w:szCs w:val="20"/>
              </w:rPr>
              <w:t>՝</w:t>
            </w:r>
            <w:r w:rsidRPr="006C5237">
              <w:rPr>
                <w:rFonts w:ascii="Sylfaen" w:hAnsi="Sylfaen"/>
                <w:color w:val="000000" w:themeColor="text1"/>
                <w:sz w:val="20"/>
                <w:szCs w:val="20"/>
              </w:rPr>
              <w:t xml:space="preserve"> հաշվետու օրվա համար</w:t>
            </w:r>
          </w:p>
        </w:tc>
      </w:tr>
      <w:tr w:rsidR="003B1836" w:rsidRPr="006C5237" w14:paraId="39B5FA0A" w14:textId="77777777" w:rsidTr="006C5237">
        <w:tc>
          <w:tcPr>
            <w:tcW w:w="861" w:type="dxa"/>
            <w:tcBorders>
              <w:top w:val="single" w:sz="4" w:space="0" w:color="auto"/>
              <w:left w:val="single" w:sz="4" w:space="0" w:color="auto"/>
            </w:tcBorders>
            <w:shd w:val="clear" w:color="auto" w:fill="FFFFFF"/>
          </w:tcPr>
          <w:p w14:paraId="7F1A11D7"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lastRenderedPageBreak/>
              <w:t>3</w:t>
            </w:r>
          </w:p>
        </w:tc>
        <w:tc>
          <w:tcPr>
            <w:tcW w:w="2691" w:type="dxa"/>
            <w:tcBorders>
              <w:top w:val="single" w:sz="4" w:space="0" w:color="auto"/>
              <w:left w:val="single" w:sz="4" w:space="0" w:color="auto"/>
            </w:tcBorders>
            <w:shd w:val="clear" w:color="auto" w:fill="FFFFFF"/>
          </w:tcPr>
          <w:p w14:paraId="262B61CA"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Կատարողը</w:t>
            </w:r>
          </w:p>
        </w:tc>
        <w:tc>
          <w:tcPr>
            <w:tcW w:w="5818" w:type="dxa"/>
            <w:tcBorders>
              <w:top w:val="single" w:sz="4" w:space="0" w:color="auto"/>
              <w:left w:val="single" w:sz="4" w:space="0" w:color="auto"/>
              <w:right w:val="single" w:sz="4" w:space="0" w:color="auto"/>
            </w:tcBorders>
            <w:shd w:val="clear" w:color="auto" w:fill="FFFFFF"/>
          </w:tcPr>
          <w:p w14:paraId="69533F72"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ստացող լիազորված մարմինը</w:t>
            </w:r>
          </w:p>
        </w:tc>
      </w:tr>
      <w:tr w:rsidR="003B1836" w:rsidRPr="006C5237" w14:paraId="259BD5B4" w14:textId="77777777" w:rsidTr="006C5237">
        <w:tc>
          <w:tcPr>
            <w:tcW w:w="861" w:type="dxa"/>
            <w:tcBorders>
              <w:top w:val="single" w:sz="4" w:space="0" w:color="auto"/>
              <w:left w:val="single" w:sz="4" w:space="0" w:color="auto"/>
            </w:tcBorders>
            <w:shd w:val="clear" w:color="auto" w:fill="FFFFFF"/>
          </w:tcPr>
          <w:p w14:paraId="1546349E"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4</w:t>
            </w:r>
          </w:p>
        </w:tc>
        <w:tc>
          <w:tcPr>
            <w:tcW w:w="2691" w:type="dxa"/>
            <w:tcBorders>
              <w:top w:val="single" w:sz="4" w:space="0" w:color="auto"/>
              <w:left w:val="single" w:sz="4" w:space="0" w:color="auto"/>
            </w:tcBorders>
            <w:shd w:val="clear" w:color="auto" w:fill="FFFFFF"/>
          </w:tcPr>
          <w:p w14:paraId="415D42DA"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Կատարման պայմանները</w:t>
            </w:r>
          </w:p>
        </w:tc>
        <w:tc>
          <w:tcPr>
            <w:tcW w:w="5818" w:type="dxa"/>
            <w:tcBorders>
              <w:top w:val="single" w:sz="4" w:space="0" w:color="auto"/>
              <w:left w:val="single" w:sz="4" w:space="0" w:color="auto"/>
              <w:right w:val="single" w:sz="4" w:space="0" w:color="auto"/>
            </w:tcBorders>
            <w:shd w:val="clear" w:color="auto" w:fill="FFFFFF"/>
          </w:tcPr>
          <w:p w14:paraId="31DA7A8A"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կատարվում է ներմուծման մաքսատուրքերի գումարների վերաբերյալ տեղեկությունները հաշվետու օրվա համար կատարողի կողմից ստանալիս («Ներմուծման մաքսատուրքերի գումարների վերաբերյալ տեղեկությունների ներկայացում</w:t>
            </w:r>
            <w:r w:rsidR="0053273F" w:rsidRPr="006C5237">
              <w:rPr>
                <w:rFonts w:ascii="Sylfaen" w:hAnsi="Sylfaen"/>
                <w:color w:val="000000" w:themeColor="text1"/>
                <w:sz w:val="20"/>
                <w:szCs w:val="20"/>
              </w:rPr>
              <w:t>՝</w:t>
            </w:r>
            <w:r w:rsidRPr="006C5237">
              <w:rPr>
                <w:rFonts w:ascii="Sylfaen" w:hAnsi="Sylfaen"/>
                <w:color w:val="000000" w:themeColor="text1"/>
                <w:sz w:val="20"/>
                <w:szCs w:val="20"/>
              </w:rPr>
              <w:t xml:space="preserve"> հաշվետու օրվա համար» (P.DS.01.OPR.001) գործառնություն)</w:t>
            </w:r>
          </w:p>
        </w:tc>
      </w:tr>
      <w:tr w:rsidR="003B1836" w:rsidRPr="006C5237" w14:paraId="23147DF4" w14:textId="77777777" w:rsidTr="006C5237">
        <w:tc>
          <w:tcPr>
            <w:tcW w:w="861" w:type="dxa"/>
            <w:tcBorders>
              <w:top w:val="single" w:sz="4" w:space="0" w:color="auto"/>
              <w:left w:val="single" w:sz="4" w:space="0" w:color="auto"/>
            </w:tcBorders>
            <w:shd w:val="clear" w:color="auto" w:fill="FFFFFF"/>
          </w:tcPr>
          <w:p w14:paraId="66621E80"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5</w:t>
            </w:r>
          </w:p>
        </w:tc>
        <w:tc>
          <w:tcPr>
            <w:tcW w:w="2691" w:type="dxa"/>
            <w:tcBorders>
              <w:top w:val="single" w:sz="4" w:space="0" w:color="auto"/>
              <w:left w:val="single" w:sz="4" w:space="0" w:color="auto"/>
            </w:tcBorders>
            <w:shd w:val="clear" w:color="auto" w:fill="FFFFFF"/>
          </w:tcPr>
          <w:p w14:paraId="5D38F29C"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Սահմանափակումները</w:t>
            </w:r>
          </w:p>
        </w:tc>
        <w:tc>
          <w:tcPr>
            <w:tcW w:w="5818" w:type="dxa"/>
            <w:tcBorders>
              <w:top w:val="single" w:sz="4" w:space="0" w:color="auto"/>
              <w:left w:val="single" w:sz="4" w:space="0" w:color="auto"/>
              <w:right w:val="single" w:sz="4" w:space="0" w:color="auto"/>
            </w:tcBorders>
            <w:shd w:val="clear" w:color="auto" w:fill="FFFFFF"/>
          </w:tcPr>
          <w:p w14:paraId="6CC029E7" w14:textId="4D15DD78"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ներկայացված տեղեկությունների ձ</w:t>
            </w:r>
            <w:r w:rsidR="006B349F">
              <w:rPr>
                <w:rFonts w:ascii="Sylfaen" w:hAnsi="Sylfaen"/>
                <w:color w:val="000000" w:themeColor="text1"/>
                <w:sz w:val="20"/>
                <w:szCs w:val="20"/>
              </w:rPr>
              <w:t>և</w:t>
            </w:r>
            <w:r w:rsidRPr="006C5237">
              <w:rPr>
                <w:rFonts w:ascii="Sylfaen" w:hAnsi="Sylfaen"/>
                <w:color w:val="000000" w:themeColor="text1"/>
                <w:sz w:val="20"/>
                <w:szCs w:val="20"/>
              </w:rPr>
              <w:t xml:space="preserve">աչափն ու կառուցվածքը պետք է համապատասխանեն Էլեկտրոնային փաստաթղթերի </w:t>
            </w:r>
            <w:r w:rsidR="006B349F">
              <w:rPr>
                <w:rFonts w:ascii="Sylfaen" w:hAnsi="Sylfaen"/>
                <w:color w:val="000000" w:themeColor="text1"/>
                <w:sz w:val="20"/>
                <w:szCs w:val="20"/>
              </w:rPr>
              <w:t>և</w:t>
            </w:r>
            <w:r w:rsidRPr="006C5237">
              <w:rPr>
                <w:rFonts w:ascii="Sylfaen" w:hAnsi="Sylfaen"/>
                <w:color w:val="000000" w:themeColor="text1"/>
                <w:sz w:val="20"/>
                <w:szCs w:val="20"/>
              </w:rPr>
              <w:t xml:space="preserve"> տեղեկությունների ձ</w:t>
            </w:r>
            <w:r w:rsidR="006B349F">
              <w:rPr>
                <w:rFonts w:ascii="Sylfaen" w:hAnsi="Sylfaen"/>
                <w:color w:val="000000" w:themeColor="text1"/>
                <w:sz w:val="20"/>
                <w:szCs w:val="20"/>
              </w:rPr>
              <w:t>և</w:t>
            </w:r>
            <w:r w:rsidRPr="006C5237">
              <w:rPr>
                <w:rFonts w:ascii="Sylfaen" w:hAnsi="Sylfaen"/>
                <w:color w:val="000000" w:themeColor="text1"/>
                <w:sz w:val="20"/>
                <w:szCs w:val="20"/>
              </w:rPr>
              <w:t>աչափերի ու կառուցվածքների նկարագրությանը: Էլեկտրոնային փաստաթղթի (տեղեկությունների) վավերապայմանները պետք է համապատասխանեն լիազորված մարմինների միջ</w:t>
            </w:r>
            <w:r w:rsidR="006B349F">
              <w:rPr>
                <w:rFonts w:ascii="Sylfaen" w:hAnsi="Sylfaen"/>
                <w:color w:val="000000" w:themeColor="text1"/>
                <w:sz w:val="20"/>
                <w:szCs w:val="20"/>
              </w:rPr>
              <w:t>և</w:t>
            </w:r>
            <w:r w:rsidRPr="006C5237">
              <w:rPr>
                <w:rFonts w:ascii="Sylfaen" w:hAnsi="Sylfaen"/>
                <w:color w:val="000000" w:themeColor="text1"/>
                <w:sz w:val="20"/>
                <w:szCs w:val="20"/>
              </w:rPr>
              <w:t xml:space="preserve"> տեղեկատվական փոխգործակցության կանոնակարգի IX բաժնով նախատեսված պահանջներին։</w:t>
            </w:r>
          </w:p>
        </w:tc>
      </w:tr>
      <w:tr w:rsidR="003B1836" w:rsidRPr="006C5237" w14:paraId="1D7367F4" w14:textId="77777777" w:rsidTr="006C5237">
        <w:tc>
          <w:tcPr>
            <w:tcW w:w="861" w:type="dxa"/>
            <w:tcBorders>
              <w:top w:val="single" w:sz="4" w:space="0" w:color="auto"/>
              <w:left w:val="single" w:sz="4" w:space="0" w:color="auto"/>
            </w:tcBorders>
            <w:shd w:val="clear" w:color="auto" w:fill="FFFFFF"/>
          </w:tcPr>
          <w:p w14:paraId="6430B701"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6</w:t>
            </w:r>
          </w:p>
        </w:tc>
        <w:tc>
          <w:tcPr>
            <w:tcW w:w="2691" w:type="dxa"/>
            <w:tcBorders>
              <w:top w:val="single" w:sz="4" w:space="0" w:color="auto"/>
              <w:left w:val="single" w:sz="4" w:space="0" w:color="auto"/>
            </w:tcBorders>
            <w:shd w:val="clear" w:color="auto" w:fill="FFFFFF"/>
          </w:tcPr>
          <w:p w14:paraId="3BE99880"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Գործառնության նկարագրությունը</w:t>
            </w:r>
          </w:p>
        </w:tc>
        <w:tc>
          <w:tcPr>
            <w:tcW w:w="5818" w:type="dxa"/>
            <w:tcBorders>
              <w:top w:val="single" w:sz="4" w:space="0" w:color="auto"/>
              <w:left w:val="single" w:sz="4" w:space="0" w:color="auto"/>
              <w:right w:val="single" w:sz="4" w:space="0" w:color="auto"/>
            </w:tcBorders>
            <w:shd w:val="clear" w:color="auto" w:fill="FFFFFF"/>
          </w:tcPr>
          <w:p w14:paraId="0B8C3900" w14:textId="28E6F110"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կատարող</w:t>
            </w:r>
            <w:r w:rsidR="0053273F" w:rsidRPr="006C5237">
              <w:rPr>
                <w:rFonts w:ascii="Sylfaen" w:hAnsi="Sylfaen"/>
                <w:color w:val="000000" w:themeColor="text1"/>
                <w:sz w:val="20"/>
                <w:szCs w:val="20"/>
              </w:rPr>
              <w:t>ն</w:t>
            </w:r>
            <w:r w:rsidRPr="006C5237">
              <w:rPr>
                <w:rFonts w:ascii="Sylfaen" w:hAnsi="Sylfaen"/>
                <w:color w:val="000000" w:themeColor="text1"/>
                <w:sz w:val="20"/>
                <w:szCs w:val="20"/>
              </w:rPr>
              <w:t xml:space="preserve"> ստանում է ներմուծման մաքսատուրքերի գումարների վերաբերյալ տեղեկությունները հաշվետու օրվա համար </w:t>
            </w:r>
            <w:r w:rsidR="006B349F">
              <w:rPr>
                <w:rFonts w:ascii="Sylfaen" w:hAnsi="Sylfaen"/>
                <w:color w:val="000000" w:themeColor="text1"/>
                <w:sz w:val="20"/>
                <w:szCs w:val="20"/>
              </w:rPr>
              <w:t>և</w:t>
            </w:r>
            <w:r w:rsidRPr="006C5237">
              <w:rPr>
                <w:rFonts w:ascii="Sylfaen" w:hAnsi="Sylfaen"/>
                <w:color w:val="000000" w:themeColor="text1"/>
                <w:sz w:val="20"/>
                <w:szCs w:val="20"/>
              </w:rPr>
              <w:t xml:space="preserve"> ստուգում է դրանք</w:t>
            </w:r>
            <w:r w:rsidR="0053273F" w:rsidRPr="006C5237">
              <w:rPr>
                <w:rFonts w:ascii="Sylfaen" w:hAnsi="Sylfaen"/>
                <w:color w:val="000000" w:themeColor="text1"/>
                <w:sz w:val="20"/>
                <w:szCs w:val="20"/>
              </w:rPr>
              <w:t>՝</w:t>
            </w:r>
            <w:r w:rsidRPr="006C5237">
              <w:rPr>
                <w:rFonts w:ascii="Sylfaen" w:hAnsi="Sylfaen"/>
                <w:color w:val="000000" w:themeColor="text1"/>
                <w:sz w:val="20"/>
                <w:szCs w:val="20"/>
              </w:rPr>
              <w:t xml:space="preserve"> լիազորված մարմինների միջ</w:t>
            </w:r>
            <w:r w:rsidR="006B349F">
              <w:rPr>
                <w:rFonts w:ascii="Sylfaen" w:hAnsi="Sylfaen"/>
                <w:color w:val="000000" w:themeColor="text1"/>
                <w:sz w:val="20"/>
                <w:szCs w:val="20"/>
              </w:rPr>
              <w:t>և</w:t>
            </w:r>
            <w:r w:rsidRPr="006C5237">
              <w:rPr>
                <w:rFonts w:ascii="Sylfaen" w:hAnsi="Sylfaen"/>
                <w:color w:val="000000" w:themeColor="text1"/>
                <w:sz w:val="20"/>
                <w:szCs w:val="20"/>
              </w:rPr>
              <w:t xml:space="preserve"> տեղեկատվական փոխգործակցության կանոնակարգին համապատասխան Ստուգումը հաջողությամբ կատարելու դեպքում կատարողը ծանուցում է ուղարկող լիազորված մարմնին տեղեկությունների մշակման արդյունքների մասին՝ նշելով տեղեկությունների մշակմանը համապատասխանող մշակման արդյունքի ծածկագիրը՝ լիազորված մարմինների միջ</w:t>
            </w:r>
            <w:r w:rsidR="006B349F">
              <w:rPr>
                <w:rFonts w:ascii="Sylfaen" w:hAnsi="Sylfaen"/>
                <w:color w:val="000000" w:themeColor="text1"/>
                <w:sz w:val="20"/>
                <w:szCs w:val="20"/>
              </w:rPr>
              <w:t>և</w:t>
            </w:r>
            <w:r w:rsidRPr="006C5237">
              <w:rPr>
                <w:rFonts w:ascii="Sylfaen" w:hAnsi="Sylfaen"/>
                <w:color w:val="000000" w:themeColor="text1"/>
                <w:sz w:val="20"/>
                <w:szCs w:val="20"/>
              </w:rPr>
              <w:t xml:space="preserve"> տեղեկատվական փոխգործակցության կանոնակարգին համապատասխան</w:t>
            </w:r>
          </w:p>
        </w:tc>
      </w:tr>
      <w:tr w:rsidR="003B1836" w:rsidRPr="006C5237" w14:paraId="28758C89" w14:textId="77777777" w:rsidTr="006C5237">
        <w:tc>
          <w:tcPr>
            <w:tcW w:w="861" w:type="dxa"/>
            <w:tcBorders>
              <w:top w:val="single" w:sz="4" w:space="0" w:color="auto"/>
              <w:left w:val="single" w:sz="4" w:space="0" w:color="auto"/>
              <w:bottom w:val="single" w:sz="4" w:space="0" w:color="auto"/>
            </w:tcBorders>
            <w:shd w:val="clear" w:color="auto" w:fill="FFFFFF"/>
          </w:tcPr>
          <w:p w14:paraId="6F67C2E5"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7</w:t>
            </w:r>
          </w:p>
        </w:tc>
        <w:tc>
          <w:tcPr>
            <w:tcW w:w="2691" w:type="dxa"/>
            <w:tcBorders>
              <w:top w:val="single" w:sz="4" w:space="0" w:color="auto"/>
              <w:left w:val="single" w:sz="4" w:space="0" w:color="auto"/>
              <w:bottom w:val="single" w:sz="4" w:space="0" w:color="auto"/>
            </w:tcBorders>
            <w:shd w:val="clear" w:color="auto" w:fill="FFFFFF"/>
          </w:tcPr>
          <w:p w14:paraId="7AACC16D"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Արդյունքները</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14:paraId="508564B6"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ներմուծման մաքսատուրքերի գումարների վերաբերյալ տեղեկությունները հաշվետու օրվա համար մշակվել են, լիազորված մարմին է ուղարկվել ներմուծման մաքսատուրքերի գումարների վերաբերյալ տեղեկությունների մշակման մասին ծանուցագիրը</w:t>
            </w:r>
            <w:r w:rsidR="0053273F" w:rsidRPr="006C5237">
              <w:rPr>
                <w:rFonts w:ascii="Sylfaen" w:hAnsi="Sylfaen"/>
                <w:color w:val="000000" w:themeColor="text1"/>
                <w:sz w:val="20"/>
                <w:szCs w:val="20"/>
              </w:rPr>
              <w:t>՝</w:t>
            </w:r>
            <w:r w:rsidRPr="006C5237">
              <w:rPr>
                <w:rFonts w:ascii="Sylfaen" w:hAnsi="Sylfaen"/>
                <w:color w:val="000000" w:themeColor="text1"/>
                <w:sz w:val="20"/>
                <w:szCs w:val="20"/>
              </w:rPr>
              <w:t xml:space="preserve"> հաշվետու օրվա համար</w:t>
            </w:r>
          </w:p>
        </w:tc>
      </w:tr>
    </w:tbl>
    <w:p w14:paraId="409D2542" w14:textId="77777777" w:rsidR="005F0205" w:rsidRPr="0000442B" w:rsidRDefault="005F0205" w:rsidP="0000442B">
      <w:pPr>
        <w:pStyle w:val="Headerorfooter0"/>
        <w:shd w:val="clear" w:color="auto" w:fill="auto"/>
        <w:spacing w:after="160" w:line="360" w:lineRule="auto"/>
        <w:jc w:val="both"/>
        <w:rPr>
          <w:rFonts w:ascii="Sylfaen" w:hAnsi="Sylfaen"/>
          <w:color w:val="000000" w:themeColor="text1"/>
          <w:sz w:val="24"/>
          <w:szCs w:val="24"/>
        </w:rPr>
      </w:pPr>
    </w:p>
    <w:p w14:paraId="67AB255F" w14:textId="77777777" w:rsidR="00B9168B" w:rsidRDefault="00B9168B">
      <w:pPr>
        <w:rPr>
          <w:rFonts w:ascii="Sylfaen" w:eastAsia="Times New Roman" w:hAnsi="Sylfaen" w:cs="Times New Roman"/>
          <w:color w:val="000000" w:themeColor="text1"/>
        </w:rPr>
      </w:pPr>
      <w:r>
        <w:rPr>
          <w:rFonts w:ascii="Sylfaen" w:hAnsi="Sylfaen"/>
          <w:color w:val="000000" w:themeColor="text1"/>
        </w:rPr>
        <w:br w:type="page"/>
      </w:r>
    </w:p>
    <w:p w14:paraId="2BC5A9E5" w14:textId="77777777" w:rsidR="00EE7366" w:rsidRPr="0000442B" w:rsidRDefault="0011689D" w:rsidP="0000442B">
      <w:pPr>
        <w:pStyle w:val="Headerorfooter0"/>
        <w:shd w:val="clear" w:color="auto" w:fill="auto"/>
        <w:spacing w:after="160" w:line="360" w:lineRule="auto"/>
        <w:rPr>
          <w:rFonts w:ascii="Sylfaen" w:hAnsi="Sylfaen"/>
          <w:color w:val="000000" w:themeColor="text1"/>
          <w:sz w:val="24"/>
          <w:szCs w:val="24"/>
        </w:rPr>
      </w:pPr>
      <w:r w:rsidRPr="0000442B">
        <w:rPr>
          <w:rFonts w:ascii="Sylfaen" w:hAnsi="Sylfaen"/>
          <w:color w:val="000000" w:themeColor="text1"/>
          <w:sz w:val="24"/>
          <w:szCs w:val="24"/>
        </w:rPr>
        <w:lastRenderedPageBreak/>
        <w:t>Աղյուսակ 8</w:t>
      </w:r>
    </w:p>
    <w:p w14:paraId="59137DBF" w14:textId="77777777" w:rsidR="00EE7366" w:rsidRPr="0000442B" w:rsidRDefault="0011689D"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t>«Ներմուծման մաքսատուրքերի գումարների վերաբերյալ տեղեկությունների մշակման մասին ծանուցագրի ստացում</w:t>
      </w:r>
      <w:r w:rsidR="0053273F" w:rsidRPr="0000442B">
        <w:rPr>
          <w:rFonts w:ascii="Sylfaen" w:hAnsi="Sylfaen"/>
          <w:color w:val="000000" w:themeColor="text1"/>
          <w:sz w:val="24"/>
          <w:szCs w:val="24"/>
        </w:rPr>
        <w:t>՝</w:t>
      </w:r>
      <w:r w:rsidRPr="0000442B">
        <w:rPr>
          <w:rFonts w:ascii="Sylfaen" w:hAnsi="Sylfaen"/>
          <w:color w:val="000000" w:themeColor="text1"/>
          <w:sz w:val="24"/>
          <w:szCs w:val="24"/>
        </w:rPr>
        <w:t xml:space="preserve"> հաշվետու օրվա համար» (</w:t>
      </w:r>
      <w:r w:rsidR="00366FBE" w:rsidRPr="0000442B">
        <w:rPr>
          <w:rFonts w:ascii="Sylfaen" w:hAnsi="Sylfaen"/>
          <w:color w:val="000000" w:themeColor="text1"/>
          <w:sz w:val="24"/>
          <w:szCs w:val="24"/>
        </w:rPr>
        <w:t>P</w:t>
      </w:r>
      <w:r w:rsidR="00366FBE" w:rsidRPr="0000442B">
        <w:rPr>
          <w:rFonts w:ascii="Sylfaen" w:hAnsi="Sylfaen"/>
          <w:color w:val="000000" w:themeColor="text1"/>
          <w:sz w:val="24"/>
          <w:szCs w:val="24"/>
          <w:lang w:eastAsia="en-US" w:bidi="en-US"/>
        </w:rPr>
        <w:t>.</w:t>
      </w:r>
      <w:r w:rsidR="00366FBE" w:rsidRPr="0000442B">
        <w:rPr>
          <w:rFonts w:ascii="Sylfaen" w:hAnsi="Sylfaen"/>
          <w:color w:val="000000" w:themeColor="text1"/>
          <w:sz w:val="24"/>
          <w:szCs w:val="24"/>
        </w:rPr>
        <w:t>DS.01.OPR.003</w:t>
      </w:r>
      <w:r w:rsidRPr="0000442B">
        <w:rPr>
          <w:rFonts w:ascii="Sylfaen" w:hAnsi="Sylfaen"/>
          <w:color w:val="000000" w:themeColor="text1"/>
          <w:sz w:val="24"/>
          <w:szCs w:val="24"/>
        </w:rPr>
        <w:t>) գործառնության նկարագրությունը</w:t>
      </w:r>
    </w:p>
    <w:tbl>
      <w:tblPr>
        <w:tblOverlap w:val="never"/>
        <w:tblW w:w="9331" w:type="dxa"/>
        <w:tblLayout w:type="fixed"/>
        <w:tblCellMar>
          <w:left w:w="10" w:type="dxa"/>
          <w:right w:w="10" w:type="dxa"/>
        </w:tblCellMar>
        <w:tblLook w:val="04A0" w:firstRow="1" w:lastRow="0" w:firstColumn="1" w:lastColumn="0" w:noHBand="0" w:noVBand="1"/>
      </w:tblPr>
      <w:tblGrid>
        <w:gridCol w:w="861"/>
        <w:gridCol w:w="2686"/>
        <w:gridCol w:w="5784"/>
      </w:tblGrid>
      <w:tr w:rsidR="003B1836" w:rsidRPr="006C5237" w14:paraId="2BF2D732" w14:textId="77777777" w:rsidTr="006C5237">
        <w:trPr>
          <w:tblHeader/>
        </w:trPr>
        <w:tc>
          <w:tcPr>
            <w:tcW w:w="861" w:type="dxa"/>
            <w:tcBorders>
              <w:top w:val="single" w:sz="4" w:space="0" w:color="auto"/>
              <w:left w:val="single" w:sz="4" w:space="0" w:color="auto"/>
            </w:tcBorders>
            <w:shd w:val="clear" w:color="auto" w:fill="FFFFFF"/>
          </w:tcPr>
          <w:p w14:paraId="5BCBF422" w14:textId="77777777" w:rsidR="00EE7366" w:rsidRPr="006C5237" w:rsidRDefault="002D0CA2"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Համարը</w:t>
            </w:r>
            <w:r w:rsidR="0011689D" w:rsidRPr="006C5237">
              <w:rPr>
                <w:rFonts w:ascii="Sylfaen" w:hAnsi="Sylfaen"/>
                <w:color w:val="000000" w:themeColor="text1"/>
                <w:sz w:val="20"/>
                <w:szCs w:val="20"/>
              </w:rPr>
              <w:t>՝ ը/կ</w:t>
            </w:r>
          </w:p>
        </w:tc>
        <w:tc>
          <w:tcPr>
            <w:tcW w:w="2686" w:type="dxa"/>
            <w:tcBorders>
              <w:top w:val="single" w:sz="4" w:space="0" w:color="auto"/>
              <w:left w:val="single" w:sz="4" w:space="0" w:color="auto"/>
            </w:tcBorders>
            <w:shd w:val="clear" w:color="auto" w:fill="FFFFFF"/>
          </w:tcPr>
          <w:p w14:paraId="3A619DD5"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Տարրի նշագիրը</w:t>
            </w:r>
          </w:p>
        </w:tc>
        <w:tc>
          <w:tcPr>
            <w:tcW w:w="5784" w:type="dxa"/>
            <w:tcBorders>
              <w:top w:val="single" w:sz="4" w:space="0" w:color="auto"/>
              <w:left w:val="single" w:sz="4" w:space="0" w:color="auto"/>
              <w:right w:val="single" w:sz="4" w:space="0" w:color="auto"/>
            </w:tcBorders>
            <w:shd w:val="clear" w:color="auto" w:fill="FFFFFF"/>
          </w:tcPr>
          <w:p w14:paraId="4DF0DA48"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Նկարագրությունը</w:t>
            </w:r>
          </w:p>
        </w:tc>
      </w:tr>
      <w:tr w:rsidR="003B1836" w:rsidRPr="006C5237" w14:paraId="471C12C9" w14:textId="77777777" w:rsidTr="006C5237">
        <w:trPr>
          <w:tblHeader/>
        </w:trPr>
        <w:tc>
          <w:tcPr>
            <w:tcW w:w="861" w:type="dxa"/>
            <w:tcBorders>
              <w:top w:val="single" w:sz="4" w:space="0" w:color="auto"/>
              <w:left w:val="single" w:sz="4" w:space="0" w:color="auto"/>
            </w:tcBorders>
            <w:shd w:val="clear" w:color="auto" w:fill="FFFFFF"/>
          </w:tcPr>
          <w:p w14:paraId="1E36673E"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1</w:t>
            </w:r>
          </w:p>
        </w:tc>
        <w:tc>
          <w:tcPr>
            <w:tcW w:w="2686" w:type="dxa"/>
            <w:tcBorders>
              <w:top w:val="single" w:sz="4" w:space="0" w:color="auto"/>
              <w:left w:val="single" w:sz="4" w:space="0" w:color="auto"/>
            </w:tcBorders>
            <w:shd w:val="clear" w:color="auto" w:fill="FFFFFF"/>
          </w:tcPr>
          <w:p w14:paraId="28237357"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2</w:t>
            </w:r>
          </w:p>
        </w:tc>
        <w:tc>
          <w:tcPr>
            <w:tcW w:w="5784" w:type="dxa"/>
            <w:tcBorders>
              <w:top w:val="single" w:sz="4" w:space="0" w:color="auto"/>
              <w:left w:val="single" w:sz="4" w:space="0" w:color="auto"/>
              <w:right w:val="single" w:sz="4" w:space="0" w:color="auto"/>
            </w:tcBorders>
            <w:shd w:val="clear" w:color="auto" w:fill="FFFFFF"/>
          </w:tcPr>
          <w:p w14:paraId="730CA4D2"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3</w:t>
            </w:r>
          </w:p>
        </w:tc>
      </w:tr>
      <w:tr w:rsidR="003B1836" w:rsidRPr="006C5237" w14:paraId="46142EC3" w14:textId="77777777" w:rsidTr="006C5237">
        <w:tc>
          <w:tcPr>
            <w:tcW w:w="861" w:type="dxa"/>
            <w:tcBorders>
              <w:top w:val="single" w:sz="4" w:space="0" w:color="auto"/>
              <w:left w:val="single" w:sz="4" w:space="0" w:color="auto"/>
            </w:tcBorders>
            <w:shd w:val="clear" w:color="auto" w:fill="FFFFFF"/>
          </w:tcPr>
          <w:p w14:paraId="1B0984A9"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1</w:t>
            </w:r>
          </w:p>
        </w:tc>
        <w:tc>
          <w:tcPr>
            <w:tcW w:w="2686" w:type="dxa"/>
            <w:tcBorders>
              <w:top w:val="single" w:sz="4" w:space="0" w:color="auto"/>
              <w:left w:val="single" w:sz="4" w:space="0" w:color="auto"/>
            </w:tcBorders>
            <w:shd w:val="clear" w:color="auto" w:fill="FFFFFF"/>
          </w:tcPr>
          <w:p w14:paraId="5733007D"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Ծածկագրային նշագիրը</w:t>
            </w:r>
          </w:p>
        </w:tc>
        <w:tc>
          <w:tcPr>
            <w:tcW w:w="5784" w:type="dxa"/>
            <w:tcBorders>
              <w:top w:val="single" w:sz="4" w:space="0" w:color="auto"/>
              <w:left w:val="single" w:sz="4" w:space="0" w:color="auto"/>
              <w:right w:val="single" w:sz="4" w:space="0" w:color="auto"/>
            </w:tcBorders>
            <w:shd w:val="clear" w:color="auto" w:fill="FFFFFF"/>
          </w:tcPr>
          <w:p w14:paraId="5AA6A4FC"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P.DS.01.OPR.003</w:t>
            </w:r>
          </w:p>
        </w:tc>
      </w:tr>
      <w:tr w:rsidR="003B1836" w:rsidRPr="006C5237" w14:paraId="349203AF" w14:textId="77777777" w:rsidTr="006C5237">
        <w:tc>
          <w:tcPr>
            <w:tcW w:w="861" w:type="dxa"/>
            <w:tcBorders>
              <w:top w:val="single" w:sz="4" w:space="0" w:color="auto"/>
              <w:left w:val="single" w:sz="4" w:space="0" w:color="auto"/>
            </w:tcBorders>
            <w:shd w:val="clear" w:color="auto" w:fill="FFFFFF"/>
          </w:tcPr>
          <w:p w14:paraId="0F52D92B"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2</w:t>
            </w:r>
          </w:p>
        </w:tc>
        <w:tc>
          <w:tcPr>
            <w:tcW w:w="2686" w:type="dxa"/>
            <w:tcBorders>
              <w:top w:val="single" w:sz="4" w:space="0" w:color="auto"/>
              <w:left w:val="single" w:sz="4" w:space="0" w:color="auto"/>
            </w:tcBorders>
            <w:shd w:val="clear" w:color="auto" w:fill="FFFFFF"/>
          </w:tcPr>
          <w:p w14:paraId="7861F06E"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Գործառնության անվանումը</w:t>
            </w:r>
          </w:p>
        </w:tc>
        <w:tc>
          <w:tcPr>
            <w:tcW w:w="5784" w:type="dxa"/>
            <w:tcBorders>
              <w:top w:val="single" w:sz="4" w:space="0" w:color="auto"/>
              <w:left w:val="single" w:sz="4" w:space="0" w:color="auto"/>
              <w:right w:val="single" w:sz="4" w:space="0" w:color="auto"/>
            </w:tcBorders>
            <w:shd w:val="clear" w:color="auto" w:fill="FFFFFF"/>
          </w:tcPr>
          <w:p w14:paraId="6051936F"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ներմուծման մաքսատուրքերի գումարների վերաբերյալ տեղեկությունների մշակման մասին ծանուցագրի ստացումը</w:t>
            </w:r>
            <w:r w:rsidR="0053273F" w:rsidRPr="006C5237">
              <w:rPr>
                <w:rFonts w:ascii="Sylfaen" w:hAnsi="Sylfaen"/>
                <w:color w:val="000000" w:themeColor="text1"/>
                <w:sz w:val="20"/>
                <w:szCs w:val="20"/>
              </w:rPr>
              <w:t>՝</w:t>
            </w:r>
            <w:r w:rsidRPr="006C5237">
              <w:rPr>
                <w:rFonts w:ascii="Sylfaen" w:hAnsi="Sylfaen"/>
                <w:color w:val="000000" w:themeColor="text1"/>
                <w:sz w:val="20"/>
                <w:szCs w:val="20"/>
              </w:rPr>
              <w:t xml:space="preserve"> հաշվետու օրվա համար</w:t>
            </w:r>
          </w:p>
        </w:tc>
      </w:tr>
      <w:tr w:rsidR="003B1836" w:rsidRPr="006C5237" w14:paraId="64C1C821" w14:textId="77777777" w:rsidTr="006C5237">
        <w:tc>
          <w:tcPr>
            <w:tcW w:w="861" w:type="dxa"/>
            <w:tcBorders>
              <w:top w:val="single" w:sz="4" w:space="0" w:color="auto"/>
              <w:left w:val="single" w:sz="4" w:space="0" w:color="auto"/>
            </w:tcBorders>
            <w:shd w:val="clear" w:color="auto" w:fill="FFFFFF"/>
          </w:tcPr>
          <w:p w14:paraId="60A41BCD"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3</w:t>
            </w:r>
          </w:p>
        </w:tc>
        <w:tc>
          <w:tcPr>
            <w:tcW w:w="2686" w:type="dxa"/>
            <w:tcBorders>
              <w:top w:val="single" w:sz="4" w:space="0" w:color="auto"/>
              <w:left w:val="single" w:sz="4" w:space="0" w:color="auto"/>
            </w:tcBorders>
            <w:shd w:val="clear" w:color="auto" w:fill="FFFFFF"/>
          </w:tcPr>
          <w:p w14:paraId="12CB6F67"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Կատարողը</w:t>
            </w:r>
          </w:p>
        </w:tc>
        <w:tc>
          <w:tcPr>
            <w:tcW w:w="5784" w:type="dxa"/>
            <w:tcBorders>
              <w:top w:val="single" w:sz="4" w:space="0" w:color="auto"/>
              <w:left w:val="single" w:sz="4" w:space="0" w:color="auto"/>
              <w:right w:val="single" w:sz="4" w:space="0" w:color="auto"/>
            </w:tcBorders>
            <w:shd w:val="clear" w:color="auto" w:fill="FFFFFF"/>
          </w:tcPr>
          <w:p w14:paraId="217D736C"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ուղարկող լիազորված մարմինը</w:t>
            </w:r>
          </w:p>
        </w:tc>
      </w:tr>
      <w:tr w:rsidR="003B1836" w:rsidRPr="006C5237" w14:paraId="7290860A" w14:textId="77777777" w:rsidTr="006C5237">
        <w:tc>
          <w:tcPr>
            <w:tcW w:w="861" w:type="dxa"/>
            <w:tcBorders>
              <w:top w:val="single" w:sz="4" w:space="0" w:color="auto"/>
              <w:left w:val="single" w:sz="4" w:space="0" w:color="auto"/>
            </w:tcBorders>
            <w:shd w:val="clear" w:color="auto" w:fill="FFFFFF"/>
          </w:tcPr>
          <w:p w14:paraId="79278848"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4</w:t>
            </w:r>
          </w:p>
        </w:tc>
        <w:tc>
          <w:tcPr>
            <w:tcW w:w="2686" w:type="dxa"/>
            <w:tcBorders>
              <w:top w:val="single" w:sz="4" w:space="0" w:color="auto"/>
              <w:left w:val="single" w:sz="4" w:space="0" w:color="auto"/>
            </w:tcBorders>
            <w:shd w:val="clear" w:color="auto" w:fill="FFFFFF"/>
          </w:tcPr>
          <w:p w14:paraId="7CA41A61"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Կատարման պայմանները</w:t>
            </w:r>
          </w:p>
        </w:tc>
        <w:tc>
          <w:tcPr>
            <w:tcW w:w="5784" w:type="dxa"/>
            <w:tcBorders>
              <w:top w:val="single" w:sz="4" w:space="0" w:color="auto"/>
              <w:left w:val="single" w:sz="4" w:space="0" w:color="auto"/>
              <w:right w:val="single" w:sz="4" w:space="0" w:color="auto"/>
            </w:tcBorders>
            <w:shd w:val="clear" w:color="auto" w:fill="FFFFFF"/>
          </w:tcPr>
          <w:p w14:paraId="3E94EE8E" w14:textId="1A001141"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 xml:space="preserve">կատարվում է ներմուծման մաքսատուրքերի գումարների վերաբերյալ տեղեկությունների մշակման մասին ծանուցագիրը հաշվետու օրվա համար կատարողի կողմից ստանալիս («Ներմուծման մաքսատուրքերի գումարների վերաբերյալ տեղեկությունների ընդունում </w:t>
            </w:r>
            <w:r w:rsidR="006B349F">
              <w:rPr>
                <w:rFonts w:ascii="Sylfaen" w:hAnsi="Sylfaen"/>
                <w:color w:val="000000" w:themeColor="text1"/>
                <w:sz w:val="20"/>
                <w:szCs w:val="20"/>
              </w:rPr>
              <w:t>և</w:t>
            </w:r>
            <w:r w:rsidRPr="006C5237">
              <w:rPr>
                <w:rFonts w:ascii="Sylfaen" w:hAnsi="Sylfaen"/>
                <w:color w:val="000000" w:themeColor="text1"/>
                <w:sz w:val="20"/>
                <w:szCs w:val="20"/>
              </w:rPr>
              <w:t xml:space="preserve"> մշակում հաշվետու օրվա համար» (P.DS.01.OPR.002) գործառնություն)</w:t>
            </w:r>
          </w:p>
        </w:tc>
      </w:tr>
      <w:tr w:rsidR="003B1836" w:rsidRPr="006C5237" w14:paraId="0C366FDD" w14:textId="77777777" w:rsidTr="006C5237">
        <w:tc>
          <w:tcPr>
            <w:tcW w:w="861" w:type="dxa"/>
            <w:tcBorders>
              <w:top w:val="single" w:sz="4" w:space="0" w:color="auto"/>
              <w:left w:val="single" w:sz="4" w:space="0" w:color="auto"/>
            </w:tcBorders>
            <w:shd w:val="clear" w:color="auto" w:fill="FFFFFF"/>
          </w:tcPr>
          <w:p w14:paraId="2D732046"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5</w:t>
            </w:r>
          </w:p>
        </w:tc>
        <w:tc>
          <w:tcPr>
            <w:tcW w:w="2686" w:type="dxa"/>
            <w:tcBorders>
              <w:top w:val="single" w:sz="4" w:space="0" w:color="auto"/>
              <w:left w:val="single" w:sz="4" w:space="0" w:color="auto"/>
            </w:tcBorders>
            <w:shd w:val="clear" w:color="auto" w:fill="FFFFFF"/>
          </w:tcPr>
          <w:p w14:paraId="34A9F3F9"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Սահմանափակումները</w:t>
            </w:r>
          </w:p>
        </w:tc>
        <w:tc>
          <w:tcPr>
            <w:tcW w:w="5784" w:type="dxa"/>
            <w:tcBorders>
              <w:top w:val="single" w:sz="4" w:space="0" w:color="auto"/>
              <w:left w:val="single" w:sz="4" w:space="0" w:color="auto"/>
              <w:right w:val="single" w:sz="4" w:space="0" w:color="auto"/>
            </w:tcBorders>
            <w:shd w:val="clear" w:color="auto" w:fill="FFFFFF"/>
          </w:tcPr>
          <w:p w14:paraId="7701696D" w14:textId="1D13597A"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տեղեկությունների ձ</w:t>
            </w:r>
            <w:r w:rsidR="006B349F">
              <w:rPr>
                <w:rFonts w:ascii="Sylfaen" w:hAnsi="Sylfaen"/>
                <w:color w:val="000000" w:themeColor="text1"/>
                <w:sz w:val="20"/>
                <w:szCs w:val="20"/>
              </w:rPr>
              <w:t>և</w:t>
            </w:r>
            <w:r w:rsidRPr="006C5237">
              <w:rPr>
                <w:rFonts w:ascii="Sylfaen" w:hAnsi="Sylfaen"/>
                <w:color w:val="000000" w:themeColor="text1"/>
                <w:sz w:val="20"/>
                <w:szCs w:val="20"/>
              </w:rPr>
              <w:t xml:space="preserve">աչափն ու կառուցվածքը պետք է համապատասխանեն Էլեկտրոնային փաստաթղթերի </w:t>
            </w:r>
            <w:r w:rsidR="006B349F">
              <w:rPr>
                <w:rFonts w:ascii="Sylfaen" w:hAnsi="Sylfaen"/>
                <w:color w:val="000000" w:themeColor="text1"/>
                <w:sz w:val="20"/>
                <w:szCs w:val="20"/>
              </w:rPr>
              <w:t>և</w:t>
            </w:r>
            <w:r w:rsidRPr="006C5237">
              <w:rPr>
                <w:rFonts w:ascii="Sylfaen" w:hAnsi="Sylfaen"/>
                <w:color w:val="000000" w:themeColor="text1"/>
                <w:sz w:val="20"/>
                <w:szCs w:val="20"/>
              </w:rPr>
              <w:t xml:space="preserve"> տեղեկությունների ձ</w:t>
            </w:r>
            <w:r w:rsidR="006B349F">
              <w:rPr>
                <w:rFonts w:ascii="Sylfaen" w:hAnsi="Sylfaen"/>
                <w:color w:val="000000" w:themeColor="text1"/>
                <w:sz w:val="20"/>
                <w:szCs w:val="20"/>
              </w:rPr>
              <w:t>և</w:t>
            </w:r>
            <w:r w:rsidRPr="006C5237">
              <w:rPr>
                <w:rFonts w:ascii="Sylfaen" w:hAnsi="Sylfaen"/>
                <w:color w:val="000000" w:themeColor="text1"/>
                <w:sz w:val="20"/>
                <w:szCs w:val="20"/>
              </w:rPr>
              <w:t>աչափերի ու կառուցվածքների նկարագրությանը</w:t>
            </w:r>
          </w:p>
        </w:tc>
      </w:tr>
      <w:tr w:rsidR="003B1836" w:rsidRPr="006C5237" w14:paraId="37E88764" w14:textId="77777777" w:rsidTr="006C5237">
        <w:tc>
          <w:tcPr>
            <w:tcW w:w="861" w:type="dxa"/>
            <w:tcBorders>
              <w:top w:val="single" w:sz="4" w:space="0" w:color="auto"/>
              <w:left w:val="single" w:sz="4" w:space="0" w:color="auto"/>
            </w:tcBorders>
            <w:shd w:val="clear" w:color="auto" w:fill="FFFFFF"/>
          </w:tcPr>
          <w:p w14:paraId="1F6E2F1A"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6</w:t>
            </w:r>
          </w:p>
        </w:tc>
        <w:tc>
          <w:tcPr>
            <w:tcW w:w="2686" w:type="dxa"/>
            <w:tcBorders>
              <w:top w:val="single" w:sz="4" w:space="0" w:color="auto"/>
              <w:left w:val="single" w:sz="4" w:space="0" w:color="auto"/>
            </w:tcBorders>
            <w:shd w:val="clear" w:color="auto" w:fill="FFFFFF"/>
          </w:tcPr>
          <w:p w14:paraId="6111CCAA"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Գործառնության նկարագրությունը</w:t>
            </w:r>
          </w:p>
        </w:tc>
        <w:tc>
          <w:tcPr>
            <w:tcW w:w="5784" w:type="dxa"/>
            <w:tcBorders>
              <w:top w:val="single" w:sz="4" w:space="0" w:color="auto"/>
              <w:left w:val="single" w:sz="4" w:space="0" w:color="auto"/>
              <w:right w:val="single" w:sz="4" w:space="0" w:color="auto"/>
            </w:tcBorders>
            <w:shd w:val="clear" w:color="auto" w:fill="FFFFFF"/>
          </w:tcPr>
          <w:p w14:paraId="02E575E5"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կատարող</w:t>
            </w:r>
            <w:r w:rsidR="0053273F" w:rsidRPr="006C5237">
              <w:rPr>
                <w:rFonts w:ascii="Sylfaen" w:hAnsi="Sylfaen"/>
                <w:color w:val="000000" w:themeColor="text1"/>
                <w:sz w:val="20"/>
                <w:szCs w:val="20"/>
              </w:rPr>
              <w:t>ն</w:t>
            </w:r>
            <w:r w:rsidRPr="006C5237">
              <w:rPr>
                <w:rFonts w:ascii="Sylfaen" w:hAnsi="Sylfaen"/>
                <w:color w:val="000000" w:themeColor="text1"/>
                <w:sz w:val="20"/>
                <w:szCs w:val="20"/>
              </w:rPr>
              <w:t xml:space="preserve"> իրականացնում է ներմուծման մաքսատուրքերի գումարների վերաբերյալ տեղեկությունների մշակման մասին ծանուցագրի ընդունումը</w:t>
            </w:r>
            <w:r w:rsidR="0053273F" w:rsidRPr="006C5237">
              <w:rPr>
                <w:rFonts w:ascii="Sylfaen" w:hAnsi="Sylfaen"/>
                <w:color w:val="000000" w:themeColor="text1"/>
                <w:sz w:val="20"/>
                <w:szCs w:val="20"/>
              </w:rPr>
              <w:t>՝</w:t>
            </w:r>
            <w:r w:rsidRPr="006C5237">
              <w:rPr>
                <w:rFonts w:ascii="Sylfaen" w:hAnsi="Sylfaen"/>
                <w:color w:val="000000" w:themeColor="text1"/>
                <w:sz w:val="20"/>
                <w:szCs w:val="20"/>
              </w:rPr>
              <w:t xml:space="preserve"> հաշվետու օրվա համար </w:t>
            </w:r>
          </w:p>
        </w:tc>
      </w:tr>
      <w:tr w:rsidR="003B1836" w:rsidRPr="006C5237" w14:paraId="3CB87218" w14:textId="77777777" w:rsidTr="006C5237">
        <w:tc>
          <w:tcPr>
            <w:tcW w:w="861" w:type="dxa"/>
            <w:tcBorders>
              <w:top w:val="single" w:sz="4" w:space="0" w:color="auto"/>
              <w:left w:val="single" w:sz="4" w:space="0" w:color="auto"/>
              <w:bottom w:val="single" w:sz="4" w:space="0" w:color="auto"/>
            </w:tcBorders>
            <w:shd w:val="clear" w:color="auto" w:fill="FFFFFF"/>
          </w:tcPr>
          <w:p w14:paraId="6E9EDFD1" w14:textId="77777777" w:rsidR="00EE7366" w:rsidRPr="006C5237" w:rsidRDefault="0011689D" w:rsidP="006C5237">
            <w:pPr>
              <w:pStyle w:val="Other0"/>
              <w:shd w:val="clear" w:color="auto" w:fill="auto"/>
              <w:spacing w:after="120" w:line="240" w:lineRule="auto"/>
              <w:ind w:firstLine="0"/>
              <w:jc w:val="center"/>
              <w:rPr>
                <w:rFonts w:ascii="Sylfaen" w:hAnsi="Sylfaen"/>
                <w:color w:val="000000" w:themeColor="text1"/>
                <w:sz w:val="20"/>
                <w:szCs w:val="20"/>
              </w:rPr>
            </w:pPr>
            <w:r w:rsidRPr="006C5237">
              <w:rPr>
                <w:rFonts w:ascii="Sylfaen" w:hAnsi="Sylfaen"/>
                <w:color w:val="000000" w:themeColor="text1"/>
                <w:sz w:val="20"/>
                <w:szCs w:val="20"/>
              </w:rPr>
              <w:t>7</w:t>
            </w:r>
          </w:p>
        </w:tc>
        <w:tc>
          <w:tcPr>
            <w:tcW w:w="2686" w:type="dxa"/>
            <w:tcBorders>
              <w:top w:val="single" w:sz="4" w:space="0" w:color="auto"/>
              <w:left w:val="single" w:sz="4" w:space="0" w:color="auto"/>
              <w:bottom w:val="single" w:sz="4" w:space="0" w:color="auto"/>
            </w:tcBorders>
            <w:shd w:val="clear" w:color="auto" w:fill="FFFFFF"/>
          </w:tcPr>
          <w:p w14:paraId="5FFD599F"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Արդյունքները</w:t>
            </w:r>
          </w:p>
        </w:tc>
        <w:tc>
          <w:tcPr>
            <w:tcW w:w="5784" w:type="dxa"/>
            <w:tcBorders>
              <w:top w:val="single" w:sz="4" w:space="0" w:color="auto"/>
              <w:left w:val="single" w:sz="4" w:space="0" w:color="auto"/>
              <w:bottom w:val="single" w:sz="4" w:space="0" w:color="auto"/>
              <w:right w:val="single" w:sz="4" w:space="0" w:color="auto"/>
            </w:tcBorders>
            <w:shd w:val="clear" w:color="auto" w:fill="FFFFFF"/>
          </w:tcPr>
          <w:p w14:paraId="15641CFA" w14:textId="77777777" w:rsidR="00EE7366" w:rsidRPr="006C5237" w:rsidRDefault="0011689D" w:rsidP="006C5237">
            <w:pPr>
              <w:pStyle w:val="Other0"/>
              <w:shd w:val="clear" w:color="auto" w:fill="auto"/>
              <w:spacing w:after="120" w:line="240" w:lineRule="auto"/>
              <w:ind w:firstLine="0"/>
              <w:rPr>
                <w:rFonts w:ascii="Sylfaen" w:hAnsi="Sylfaen"/>
                <w:color w:val="000000" w:themeColor="text1"/>
                <w:sz w:val="20"/>
                <w:szCs w:val="20"/>
              </w:rPr>
            </w:pPr>
            <w:r w:rsidRPr="006C5237">
              <w:rPr>
                <w:rFonts w:ascii="Sylfaen" w:hAnsi="Sylfaen"/>
                <w:color w:val="000000" w:themeColor="text1"/>
                <w:sz w:val="20"/>
                <w:szCs w:val="20"/>
              </w:rPr>
              <w:t>ներմուծման մաքսատուրքերի գումարների վերաբերյալ տեղեկությունների մշակման մասին ծանուցագիր</w:t>
            </w:r>
            <w:r w:rsidR="0053273F" w:rsidRPr="006C5237">
              <w:rPr>
                <w:rFonts w:ascii="Sylfaen" w:hAnsi="Sylfaen"/>
                <w:color w:val="000000" w:themeColor="text1"/>
                <w:sz w:val="20"/>
                <w:szCs w:val="20"/>
              </w:rPr>
              <w:t>ն</w:t>
            </w:r>
            <w:r w:rsidRPr="006C5237">
              <w:rPr>
                <w:rFonts w:ascii="Sylfaen" w:hAnsi="Sylfaen"/>
                <w:color w:val="000000" w:themeColor="text1"/>
                <w:sz w:val="20"/>
                <w:szCs w:val="20"/>
              </w:rPr>
              <w:t xml:space="preserve"> ստացվել է հաշվետու օրվա համար</w:t>
            </w:r>
          </w:p>
        </w:tc>
      </w:tr>
    </w:tbl>
    <w:p w14:paraId="0AFDE34E" w14:textId="77777777" w:rsidR="005F0205" w:rsidRPr="0000442B" w:rsidRDefault="005F0205" w:rsidP="0000442B">
      <w:pPr>
        <w:pStyle w:val="BodyText"/>
        <w:shd w:val="clear" w:color="auto" w:fill="auto"/>
        <w:spacing w:after="160"/>
        <w:ind w:firstLine="0"/>
        <w:jc w:val="both"/>
        <w:rPr>
          <w:rFonts w:ascii="Sylfaen" w:hAnsi="Sylfaen"/>
          <w:color w:val="000000" w:themeColor="text1"/>
          <w:sz w:val="24"/>
          <w:szCs w:val="24"/>
        </w:rPr>
      </w:pPr>
    </w:p>
    <w:p w14:paraId="4905DFFB" w14:textId="77777777" w:rsidR="00EE7366" w:rsidRPr="0000442B" w:rsidRDefault="0011689D" w:rsidP="00FF1AD0">
      <w:pPr>
        <w:pStyle w:val="BodyText"/>
        <w:shd w:val="clear" w:color="auto" w:fill="auto"/>
        <w:spacing w:after="160" w:line="336" w:lineRule="auto"/>
        <w:ind w:firstLine="0"/>
        <w:jc w:val="center"/>
        <w:rPr>
          <w:rFonts w:ascii="Sylfaen" w:hAnsi="Sylfaen"/>
          <w:color w:val="000000" w:themeColor="text1"/>
          <w:sz w:val="24"/>
          <w:szCs w:val="24"/>
        </w:rPr>
      </w:pPr>
      <w:r w:rsidRPr="0000442B">
        <w:rPr>
          <w:rFonts w:ascii="Sylfaen" w:hAnsi="Sylfaen"/>
          <w:color w:val="000000" w:themeColor="text1"/>
          <w:sz w:val="24"/>
          <w:szCs w:val="24"/>
        </w:rPr>
        <w:t>Ընթացակարգ՝ «</w:t>
      </w:r>
      <w:r w:rsidR="001A1B48" w:rsidRPr="0000442B">
        <w:rPr>
          <w:rFonts w:ascii="Sylfaen" w:hAnsi="Sylfaen"/>
          <w:color w:val="000000" w:themeColor="text1"/>
          <w:sz w:val="24"/>
          <w:szCs w:val="24"/>
        </w:rPr>
        <w:t xml:space="preserve">Լիազորված մարմինների կողմից հաշվետու ամսվա համար </w:t>
      </w:r>
      <w:r w:rsidR="00F211FD" w:rsidRPr="0000442B">
        <w:rPr>
          <w:rFonts w:ascii="Sylfaen" w:hAnsi="Sylfaen"/>
          <w:color w:val="000000" w:themeColor="text1"/>
          <w:sz w:val="24"/>
          <w:szCs w:val="24"/>
        </w:rPr>
        <w:t>ն</w:t>
      </w:r>
      <w:r w:rsidRPr="0000442B">
        <w:rPr>
          <w:rFonts w:ascii="Sylfaen" w:hAnsi="Sylfaen"/>
          <w:color w:val="000000" w:themeColor="text1"/>
          <w:sz w:val="24"/>
          <w:szCs w:val="24"/>
        </w:rPr>
        <w:t>երմուծման մաքսատուրքերի գումարների վերաբերյալ տեղեկությունների ներկայացում Հանձնաժողով»</w:t>
      </w:r>
      <w:r w:rsidR="006C5237" w:rsidRPr="00592613">
        <w:rPr>
          <w:rFonts w:ascii="Sylfaen" w:hAnsi="Sylfaen"/>
          <w:color w:val="000000" w:themeColor="text1"/>
          <w:sz w:val="24"/>
          <w:szCs w:val="24"/>
        </w:rPr>
        <w:br/>
      </w:r>
      <w:r w:rsidRPr="0000442B">
        <w:rPr>
          <w:rFonts w:ascii="Sylfaen" w:hAnsi="Sylfaen"/>
          <w:color w:val="000000" w:themeColor="text1"/>
          <w:sz w:val="24"/>
          <w:szCs w:val="24"/>
        </w:rPr>
        <w:t>(</w:t>
      </w:r>
      <w:r w:rsidRPr="0000442B">
        <w:rPr>
          <w:rStyle w:val="Other"/>
          <w:rFonts w:ascii="Sylfaen" w:hAnsi="Sylfaen"/>
          <w:color w:val="000000" w:themeColor="text1"/>
          <w:sz w:val="24"/>
          <w:szCs w:val="24"/>
        </w:rPr>
        <w:t>P.DS.01.PRC.002</w:t>
      </w:r>
      <w:r w:rsidRPr="0000442B">
        <w:rPr>
          <w:rFonts w:ascii="Sylfaen" w:hAnsi="Sylfaen"/>
          <w:color w:val="000000" w:themeColor="text1"/>
          <w:sz w:val="24"/>
          <w:szCs w:val="24"/>
        </w:rPr>
        <w:t>)</w:t>
      </w:r>
    </w:p>
    <w:p w14:paraId="016E8651" w14:textId="77777777" w:rsidR="00EE7366" w:rsidRPr="0000442B" w:rsidRDefault="00816F45" w:rsidP="00FF1AD0">
      <w:pPr>
        <w:pStyle w:val="BodyText"/>
        <w:shd w:val="clear" w:color="auto" w:fill="auto"/>
        <w:tabs>
          <w:tab w:val="left" w:pos="1134"/>
        </w:tabs>
        <w:spacing w:after="160" w:line="336" w:lineRule="auto"/>
        <w:ind w:firstLine="567"/>
        <w:jc w:val="both"/>
        <w:rPr>
          <w:rFonts w:ascii="Sylfaen" w:hAnsi="Sylfaen"/>
          <w:color w:val="000000" w:themeColor="text1"/>
          <w:sz w:val="24"/>
          <w:szCs w:val="24"/>
        </w:rPr>
      </w:pPr>
      <w:r w:rsidRPr="0000442B">
        <w:rPr>
          <w:rFonts w:ascii="Sylfaen" w:hAnsi="Sylfaen"/>
          <w:color w:val="000000" w:themeColor="text1"/>
          <w:sz w:val="24"/>
          <w:szCs w:val="24"/>
        </w:rPr>
        <w:t>26.</w:t>
      </w:r>
      <w:r w:rsidR="006C5237" w:rsidRPr="00592613">
        <w:rPr>
          <w:rFonts w:ascii="Sylfaen" w:hAnsi="Sylfaen"/>
          <w:color w:val="000000" w:themeColor="text1"/>
          <w:sz w:val="24"/>
          <w:szCs w:val="24"/>
        </w:rPr>
        <w:tab/>
      </w:r>
      <w:r w:rsidRPr="0000442B">
        <w:rPr>
          <w:rFonts w:ascii="Sylfaen" w:hAnsi="Sylfaen"/>
          <w:color w:val="000000" w:themeColor="text1"/>
          <w:sz w:val="24"/>
          <w:szCs w:val="24"/>
        </w:rPr>
        <w:t>«</w:t>
      </w:r>
      <w:r w:rsidR="00D6621F" w:rsidRPr="0000442B">
        <w:rPr>
          <w:rFonts w:ascii="Sylfaen" w:hAnsi="Sylfaen"/>
          <w:color w:val="000000" w:themeColor="text1"/>
          <w:sz w:val="24"/>
          <w:szCs w:val="24"/>
        </w:rPr>
        <w:t xml:space="preserve">Լիազորված մարմինների կողմից հաշվետու ամսվա համար </w:t>
      </w:r>
      <w:r w:rsidR="00B86955" w:rsidRPr="0000442B">
        <w:rPr>
          <w:rFonts w:ascii="Sylfaen" w:hAnsi="Sylfaen"/>
          <w:color w:val="000000" w:themeColor="text1"/>
          <w:sz w:val="24"/>
          <w:szCs w:val="24"/>
        </w:rPr>
        <w:t>ն</w:t>
      </w:r>
      <w:r w:rsidRPr="0000442B">
        <w:rPr>
          <w:rFonts w:ascii="Sylfaen" w:hAnsi="Sylfaen"/>
          <w:color w:val="000000" w:themeColor="text1"/>
          <w:sz w:val="24"/>
          <w:szCs w:val="24"/>
        </w:rPr>
        <w:t xml:space="preserve">երմուծման մաքսատուրքերի գումարների վերաբերյալ տեղեկությունների ներկայացում Հանձնաժողով» (P.DS.01.PRC.002) ընթացակարգի </w:t>
      </w:r>
      <w:r w:rsidR="003100D6" w:rsidRPr="0000442B">
        <w:rPr>
          <w:rFonts w:ascii="Sylfaen" w:hAnsi="Sylfaen"/>
          <w:color w:val="000000" w:themeColor="text1"/>
          <w:sz w:val="24"/>
          <w:szCs w:val="24"/>
        </w:rPr>
        <w:t xml:space="preserve">կատարման </w:t>
      </w:r>
      <w:r w:rsidRPr="0000442B">
        <w:rPr>
          <w:rFonts w:ascii="Sylfaen" w:hAnsi="Sylfaen"/>
          <w:color w:val="000000" w:themeColor="text1"/>
          <w:sz w:val="24"/>
          <w:szCs w:val="24"/>
        </w:rPr>
        <w:t>սխեման ներկայացված է 3-րդ նկարում։</w:t>
      </w:r>
      <w:r w:rsidRPr="0000442B">
        <w:rPr>
          <w:rFonts w:ascii="Sylfaen" w:hAnsi="Sylfaen"/>
          <w:noProof/>
          <w:color w:val="000000" w:themeColor="text1"/>
          <w:sz w:val="24"/>
          <w:szCs w:val="24"/>
        </w:rPr>
        <w:t xml:space="preserve"> </w:t>
      </w:r>
    </w:p>
    <w:p w14:paraId="082374A5" w14:textId="77777777" w:rsidR="00EE7366" w:rsidRPr="0000442B" w:rsidRDefault="00000000" w:rsidP="0000442B">
      <w:pPr>
        <w:spacing w:after="160" w:line="360" w:lineRule="auto"/>
        <w:jc w:val="both"/>
        <w:rPr>
          <w:rFonts w:ascii="Sylfaen" w:hAnsi="Sylfaen"/>
          <w:color w:val="000000" w:themeColor="text1"/>
        </w:rPr>
      </w:pPr>
      <w:r>
        <w:rPr>
          <w:rFonts w:ascii="Sylfaen" w:hAnsi="Sylfaen"/>
          <w:noProof/>
          <w:color w:val="000000" w:themeColor="text1"/>
          <w:lang w:val="en-US" w:eastAsia="en-US" w:bidi="ar-SA"/>
        </w:rPr>
        <w:lastRenderedPageBreak/>
        <w:pict w14:anchorId="6A312C3A">
          <v:group id="_x0000_s2140" style="position:absolute;left:0;text-align:left;margin-left:24.25pt;margin-top:11.6pt;width:406.3pt;height:155.05pt;z-index:251713024" coordorigin="1903,9034" coordsize="8126,3101">
            <v:rect id="Rectangle 29" o:spid="_x0000_s2081" style="position:absolute;left:2699;top:9034;width:2393;height:2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" fillcolor="white [3212]" strokecolor="white [3212]" strokeweight="1pt">
              <v:textbox inset="0,0,0,0">
                <w:txbxContent>
                  <w:p w14:paraId="74750D2C" w14:textId="77777777" w:rsidR="00B9168B" w:rsidRPr="00A71DF6" w:rsidRDefault="00B9168B" w:rsidP="00DC3CBE">
                    <w:pPr>
                      <w:jc w:val="center"/>
                      <w:rPr>
                        <w:rFonts w:ascii="Sylfaen" w:hAnsi="Sylfaen"/>
                        <w:sz w:val="10"/>
                      </w:rPr>
                    </w:pPr>
                    <w:r>
                      <w:rPr>
                        <w:rFonts w:ascii="Sylfaen" w:hAnsi="Sylfaen"/>
                        <w:sz w:val="10"/>
                      </w:rPr>
                      <w:t>։Ուղարկող լիազորված մարմինը</w:t>
                    </w:r>
                  </w:p>
                </w:txbxContent>
              </v:textbox>
            </v:rect>
            <v:rect id="Rectangle 30" o:spid="_x0000_s2078" style="position:absolute;left:2069;top:9857;width:3471;height:52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" fillcolor="window" strokecolor="window" strokeweight="1pt">
              <v:textbox inset="0,0,0,0">
                <w:txbxContent>
                  <w:p w14:paraId="638AFAEA" w14:textId="77777777" w:rsidR="00B9168B" w:rsidRPr="00033D8E" w:rsidRDefault="00B9168B" w:rsidP="00DC3CBE">
                    <w:pPr>
                      <w:jc w:val="center"/>
                      <w:rPr>
                        <w:rFonts w:ascii="Sylfaen" w:hAnsi="Sylfaen"/>
                        <w:sz w:val="10"/>
                      </w:rPr>
                    </w:pPr>
                    <w:r>
                      <w:rPr>
                        <w:rFonts w:ascii="Sylfaen" w:hAnsi="Sylfaen"/>
                        <w:sz w:val="10"/>
                      </w:rPr>
                      <w:t>Ներմուծման մաքսատուրքերի գումարների վերաբերյալ տեղեկությունների ներկայացում Հանձնաժողով՝ հաշվետու ամսվա համար (P.DS.01.OPR.004)</w:t>
                    </w:r>
                  </w:p>
                </w:txbxContent>
              </v:textbox>
            </v:rect>
            <v:rect id="Rectangle 32" o:spid="_x0000_s2079" style="position:absolute;left:1903;top:10792;width:3821;height: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" fillcolor="window" strokecolor="window" strokeweight="1pt">
              <v:textbox inset="0,0,0,0">
                <w:txbxContent>
                  <w:p w14:paraId="64239E6C" w14:textId="77777777" w:rsidR="00B9168B" w:rsidRPr="00033D8E" w:rsidRDefault="00B9168B" w:rsidP="00DC3CBE">
                    <w:pPr>
                      <w:jc w:val="center"/>
                      <w:rPr>
                        <w:rFonts w:ascii="Sylfaen" w:hAnsi="Sylfaen"/>
                        <w:sz w:val="12"/>
                      </w:rPr>
                    </w:pPr>
                    <w:r w:rsidRPr="008E6392">
                      <w:rPr>
                        <w:rFonts w:ascii="Sylfaen" w:hAnsi="Sylfaen"/>
                        <w:sz w:val="10"/>
                        <w:szCs w:val="10"/>
                      </w:rPr>
                      <w:t>։տեղեկություններ ներմուծման մաքսատուրքերի գումարների վերաբերյալ՝ հաշվետու ամսվա համար [մշակվել են]</w:t>
                    </w:r>
                  </w:p>
                </w:txbxContent>
              </v:textbox>
            </v:rect>
            <v:rect id="Rectangle 33" o:spid="_x0000_s2077" style="position:absolute;left:2069;top:11565;width:3541;height:57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" fillcolor="window" strokecolor="window" strokeweight="1pt">
              <v:textbox inset="0,0,0,0">
                <w:txbxContent>
                  <w:p w14:paraId="11A8DC6A" w14:textId="77777777" w:rsidR="00B9168B" w:rsidRPr="00033D8E" w:rsidRDefault="00B9168B" w:rsidP="00DC3CBE">
                    <w:pPr>
                      <w:jc w:val="center"/>
                      <w:rPr>
                        <w:rFonts w:ascii="Sylfaen" w:hAnsi="Sylfaen"/>
                        <w:sz w:val="10"/>
                      </w:rPr>
                    </w:pPr>
                    <w:r>
                      <w:rPr>
                        <w:rFonts w:ascii="Sylfaen" w:hAnsi="Sylfaen"/>
                        <w:sz w:val="10"/>
                      </w:rPr>
                      <w:t>Ներմուծման մաքսատուրքերի գումարների վերաբերյալ տեղեկությունների մշակման մասին ծանուցագրի ստացում Հանձնաժողովից՝ հաշվետու ամսվա համար (P.DS.01.OPR.006)</w:t>
                    </w:r>
                  </w:p>
                </w:txbxContent>
              </v:textbox>
            </v:rect>
            <v:rect id="Rectangle 34" o:spid="_x0000_s2080" style="position:absolute;left:6636;top:9036;width:3047;height:21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" fillcolor="window" strokecolor="window" strokeweight="1pt">
              <v:textbox inset="0,0,0,0">
                <w:txbxContent>
                  <w:p w14:paraId="5ED310CB" w14:textId="77777777" w:rsidR="00B9168B" w:rsidRPr="00DC3CBE" w:rsidRDefault="00B9168B" w:rsidP="00DC3CBE">
                    <w:pPr>
                      <w:jc w:val="center"/>
                      <w:rPr>
                        <w:rFonts w:ascii="Sylfaen" w:hAnsi="Sylfaen"/>
                        <w:sz w:val="10"/>
                      </w:rPr>
                    </w:pPr>
                    <w:r>
                      <w:rPr>
                        <w:rFonts w:ascii="Sylfaen" w:hAnsi="Sylfaen"/>
                        <w:sz w:val="10"/>
                      </w:rPr>
                      <w:t>։Հանձնաժողովը</w:t>
                    </w:r>
                  </w:p>
                </w:txbxContent>
              </v:textbox>
            </v:rect>
            <v:rect id="Rectangle 35" o:spid="_x0000_s2076" style="position:absolute;left:6098;top:10005;width:3931;height: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" fillcolor="window" strokecolor="window" strokeweight="1pt">
              <v:textbox inset="0,0,0,0">
                <w:txbxContent>
                  <w:p w14:paraId="214417C1" w14:textId="77777777" w:rsidR="00B9168B" w:rsidRPr="00033D8E" w:rsidRDefault="00B9168B" w:rsidP="00DC3CBE">
                    <w:pPr>
                      <w:jc w:val="center"/>
                      <w:rPr>
                        <w:rFonts w:ascii="Sylfaen" w:hAnsi="Sylfaen"/>
                        <w:sz w:val="10"/>
                      </w:rPr>
                    </w:pPr>
                    <w:r>
                      <w:rPr>
                        <w:rFonts w:ascii="Sylfaen" w:hAnsi="Sylfaen"/>
                        <w:sz w:val="10"/>
                      </w:rPr>
                      <w:t>։տեղեկություններ ներմուծման մաքսատուրքերի գումարների վերաբերյալ՝ հաշվետու ամսվա համար [ներկայացվել են]</w:t>
                    </w:r>
                  </w:p>
                </w:txbxContent>
              </v:textbox>
            </v:rect>
            <v:rect id="Rectangle 36" o:spid="_x0000_s2075" style="position:absolute;left:6298;top:10792;width:3582;height:51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" fillcolor="window" strokecolor="window" strokeweight="1pt">
              <v:textbox inset="0,0,0,0">
                <w:txbxContent>
                  <w:p w14:paraId="36E23B46" w14:textId="77777777" w:rsidR="00B9168B" w:rsidRPr="0090270C" w:rsidRDefault="00B9168B" w:rsidP="00DC3CBE">
                    <w:pPr>
                      <w:jc w:val="center"/>
                      <w:rPr>
                        <w:rFonts w:ascii="Sylfaen" w:hAnsi="Sylfaen"/>
                        <w:sz w:val="10"/>
                      </w:rPr>
                    </w:pPr>
                    <w:r w:rsidRPr="001F4322">
                      <w:rPr>
                        <w:rFonts w:ascii="Sylfaen" w:hAnsi="Sylfaen"/>
                        <w:sz w:val="10"/>
                      </w:rPr>
                      <w:t xml:space="preserve">Ներմուծման </w:t>
                    </w:r>
                    <w:r>
                      <w:rPr>
                        <w:rFonts w:ascii="Sylfaen" w:hAnsi="Sylfaen"/>
                        <w:sz w:val="10"/>
                      </w:rPr>
                      <w:t>մաքսատուրքերի գումարների վերաբերյալ տեղեկությունների ընդունում եւ մ</w:t>
                    </w:r>
                    <w:r w:rsidRPr="001F4322">
                      <w:rPr>
                        <w:rFonts w:ascii="Sylfaen" w:hAnsi="Sylfaen"/>
                        <w:sz w:val="10"/>
                      </w:rPr>
                      <w:t>շակում Հանձնաժողովի կողմից հաշվետու ամսվա համար</w:t>
                    </w:r>
                    <w:r>
                      <w:rPr>
                        <w:rFonts w:ascii="Sylfaen" w:hAnsi="Sylfaen"/>
                        <w:sz w:val="10"/>
                      </w:rPr>
                      <w:t xml:space="preserve"> (P.DS.01.OPR.005)</w:t>
                    </w:r>
                  </w:p>
                </w:txbxContent>
              </v:textbox>
            </v:rect>
          </v:group>
        </w:pict>
      </w:r>
      <w:r w:rsidR="008E6BF6" w:rsidRPr="0000442B">
        <w:rPr>
          <w:rFonts w:ascii="Sylfaen" w:hAnsi="Sylfaen"/>
          <w:noProof/>
          <w:color w:val="000000" w:themeColor="text1"/>
          <w:lang w:val="en-US" w:eastAsia="en-US" w:bidi="ar-SA"/>
        </w:rPr>
        <w:drawing>
          <wp:inline distT="0" distB="0" distL="0" distR="0" wp14:anchorId="7B7A9DD6" wp14:editId="2A0602BF">
            <wp:extent cx="5705475" cy="2486025"/>
            <wp:effectExtent l="0" t="0" r="9525" b="9525"/>
            <wp:docPr id="25" name="Picut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0" cstate="print"/>
                    <a:stretch/>
                  </pic:blipFill>
                  <pic:spPr>
                    <a:xfrm>
                      <a:off x="0" y="0"/>
                      <a:ext cx="5705475" cy="2486025"/>
                    </a:xfrm>
                    <a:prstGeom prst="rect">
                      <a:avLst/>
                    </a:prstGeom>
                  </pic:spPr>
                </pic:pic>
              </a:graphicData>
            </a:graphic>
          </wp:inline>
        </w:drawing>
      </w:r>
    </w:p>
    <w:p w14:paraId="533E9FA7" w14:textId="77777777" w:rsidR="00EE7366" w:rsidRPr="00024C94" w:rsidRDefault="0011689D" w:rsidP="0000442B">
      <w:pPr>
        <w:pStyle w:val="Picturecaption0"/>
        <w:shd w:val="clear" w:color="auto" w:fill="auto"/>
        <w:spacing w:after="160" w:line="360" w:lineRule="auto"/>
        <w:rPr>
          <w:rFonts w:ascii="Sylfaen" w:hAnsi="Sylfaen"/>
          <w:color w:val="000000" w:themeColor="text1"/>
          <w:sz w:val="20"/>
        </w:rPr>
      </w:pPr>
      <w:r w:rsidRPr="008E6392">
        <w:rPr>
          <w:rFonts w:ascii="Sylfaen" w:hAnsi="Sylfaen"/>
          <w:color w:val="000000" w:themeColor="text1"/>
          <w:sz w:val="20"/>
        </w:rPr>
        <w:t>Նկ. 3. «</w:t>
      </w:r>
      <w:r w:rsidR="00FA388D" w:rsidRPr="008E6392">
        <w:rPr>
          <w:rFonts w:ascii="Sylfaen" w:hAnsi="Sylfaen"/>
          <w:color w:val="000000" w:themeColor="text1"/>
          <w:sz w:val="20"/>
        </w:rPr>
        <w:t xml:space="preserve">Լիազորված մարմինների կողմից </w:t>
      </w:r>
      <w:r w:rsidR="00FF34CE" w:rsidRPr="008E6392">
        <w:rPr>
          <w:rFonts w:ascii="Sylfaen" w:hAnsi="Sylfaen"/>
          <w:color w:val="000000" w:themeColor="text1"/>
          <w:sz w:val="20"/>
        </w:rPr>
        <w:t>հ</w:t>
      </w:r>
      <w:r w:rsidRPr="008E6392">
        <w:rPr>
          <w:rFonts w:ascii="Sylfaen" w:hAnsi="Sylfaen"/>
          <w:color w:val="000000" w:themeColor="text1"/>
          <w:sz w:val="20"/>
        </w:rPr>
        <w:t>աշվետու ամսվա համար ներմուծման մաքսատուրքերի գումարների վերաբերյալ տեղեկությունների ներկայացում Հանձնաժողով» (</w:t>
      </w:r>
      <w:r w:rsidRPr="008E6392">
        <w:rPr>
          <w:rStyle w:val="Other"/>
          <w:rFonts w:ascii="Sylfaen" w:hAnsi="Sylfaen"/>
          <w:color w:val="000000" w:themeColor="text1"/>
          <w:sz w:val="20"/>
          <w:szCs w:val="24"/>
        </w:rPr>
        <w:t>P.DS.01.PRC.002</w:t>
      </w:r>
      <w:r w:rsidRPr="008E6392">
        <w:rPr>
          <w:rFonts w:ascii="Sylfaen" w:hAnsi="Sylfaen"/>
          <w:color w:val="000000" w:themeColor="text1"/>
          <w:sz w:val="20"/>
        </w:rPr>
        <w:t>) ընթացակարգի կատարման սխեման</w:t>
      </w:r>
    </w:p>
    <w:p w14:paraId="247FBA79" w14:textId="77777777" w:rsidR="00B9168B" w:rsidRPr="00024C94" w:rsidRDefault="00B9168B" w:rsidP="0000442B">
      <w:pPr>
        <w:pStyle w:val="Picturecaption0"/>
        <w:shd w:val="clear" w:color="auto" w:fill="auto"/>
        <w:spacing w:after="160" w:line="360" w:lineRule="auto"/>
        <w:rPr>
          <w:rFonts w:ascii="Sylfaen" w:hAnsi="Sylfaen"/>
          <w:color w:val="000000" w:themeColor="text1"/>
          <w:sz w:val="20"/>
        </w:rPr>
      </w:pPr>
    </w:p>
    <w:p w14:paraId="53218C39" w14:textId="77777777" w:rsidR="00EE7366" w:rsidRPr="0000442B" w:rsidRDefault="00816F45" w:rsidP="00B9168B">
      <w:pPr>
        <w:pStyle w:val="BodyText"/>
        <w:shd w:val="clear" w:color="auto" w:fill="auto"/>
        <w:tabs>
          <w:tab w:val="left" w:pos="1134"/>
        </w:tabs>
        <w:spacing w:after="160" w:line="374" w:lineRule="auto"/>
        <w:ind w:firstLine="567"/>
        <w:jc w:val="both"/>
        <w:rPr>
          <w:rFonts w:ascii="Sylfaen" w:hAnsi="Sylfaen"/>
          <w:color w:val="000000" w:themeColor="text1"/>
          <w:sz w:val="24"/>
          <w:szCs w:val="24"/>
        </w:rPr>
      </w:pPr>
      <w:r w:rsidRPr="0000442B">
        <w:rPr>
          <w:rFonts w:ascii="Sylfaen" w:hAnsi="Sylfaen"/>
          <w:color w:val="000000" w:themeColor="text1"/>
          <w:sz w:val="24"/>
          <w:szCs w:val="24"/>
        </w:rPr>
        <w:t>27.</w:t>
      </w:r>
      <w:r w:rsidR="008E6392" w:rsidRPr="00FF1AD0">
        <w:rPr>
          <w:rFonts w:ascii="Sylfaen" w:hAnsi="Sylfaen"/>
          <w:color w:val="000000" w:themeColor="text1"/>
          <w:sz w:val="24"/>
          <w:szCs w:val="24"/>
        </w:rPr>
        <w:tab/>
      </w:r>
      <w:r w:rsidRPr="0000442B">
        <w:rPr>
          <w:rFonts w:ascii="Sylfaen" w:hAnsi="Sylfaen"/>
          <w:color w:val="000000" w:themeColor="text1"/>
          <w:sz w:val="24"/>
          <w:szCs w:val="24"/>
        </w:rPr>
        <w:t>«</w:t>
      </w:r>
      <w:r w:rsidR="00E646EB" w:rsidRPr="0000442B">
        <w:rPr>
          <w:rFonts w:ascii="Sylfaen" w:hAnsi="Sylfaen"/>
          <w:color w:val="000000" w:themeColor="text1"/>
          <w:sz w:val="24"/>
          <w:szCs w:val="24"/>
        </w:rPr>
        <w:t>Լ</w:t>
      </w:r>
      <w:r w:rsidR="00152100" w:rsidRPr="0000442B">
        <w:rPr>
          <w:rFonts w:ascii="Sylfaen" w:hAnsi="Sylfaen"/>
          <w:color w:val="000000" w:themeColor="text1"/>
          <w:sz w:val="24"/>
          <w:szCs w:val="24"/>
        </w:rPr>
        <w:t>իազորված մարմինների կողմից հաշվետու ամսվա համար</w:t>
      </w:r>
      <w:r w:rsidR="00DC2946" w:rsidRPr="0000442B">
        <w:rPr>
          <w:rFonts w:ascii="Sylfaen" w:hAnsi="Sylfaen"/>
          <w:color w:val="000000" w:themeColor="text1"/>
          <w:sz w:val="24"/>
          <w:szCs w:val="24"/>
        </w:rPr>
        <w:t xml:space="preserve"> ն</w:t>
      </w:r>
      <w:r w:rsidRPr="0000442B">
        <w:rPr>
          <w:rFonts w:ascii="Sylfaen" w:hAnsi="Sylfaen"/>
          <w:color w:val="000000" w:themeColor="text1"/>
          <w:sz w:val="24"/>
          <w:szCs w:val="24"/>
        </w:rPr>
        <w:t>երմուծման մաքսատուրքերի գումարների վերաբերյալ տեղեկությունների ներկայացում Հանձնաժողով</w:t>
      </w:r>
      <w:r w:rsidR="00DC2946" w:rsidRPr="0000442B">
        <w:rPr>
          <w:rFonts w:ascii="Sylfaen" w:hAnsi="Sylfaen"/>
          <w:color w:val="000000" w:themeColor="text1"/>
          <w:sz w:val="24"/>
          <w:szCs w:val="24"/>
        </w:rPr>
        <w:t>»</w:t>
      </w:r>
      <w:r w:rsidRPr="0000442B">
        <w:rPr>
          <w:rFonts w:ascii="Sylfaen" w:hAnsi="Sylfaen"/>
          <w:color w:val="000000" w:themeColor="text1"/>
          <w:sz w:val="24"/>
          <w:szCs w:val="24"/>
        </w:rPr>
        <w:t xml:space="preserve"> (</w:t>
      </w:r>
      <w:r w:rsidRPr="0000442B">
        <w:rPr>
          <w:rStyle w:val="Other"/>
          <w:rFonts w:ascii="Sylfaen" w:hAnsi="Sylfaen"/>
          <w:color w:val="000000" w:themeColor="text1"/>
          <w:sz w:val="24"/>
          <w:szCs w:val="24"/>
        </w:rPr>
        <w:t>P.DS.01.PRC.002</w:t>
      </w:r>
      <w:r w:rsidRPr="0000442B">
        <w:rPr>
          <w:rFonts w:ascii="Sylfaen" w:hAnsi="Sylfaen"/>
          <w:color w:val="000000" w:themeColor="text1"/>
          <w:sz w:val="24"/>
          <w:szCs w:val="24"/>
        </w:rPr>
        <w:t>) ընթացակարգը կատարվում է ներմուծման մաքսատուրքերի գումարների վերաբերյալ տեղեկությունների ներկայացման ժամկետը հաշվետու ամսվա համար վրա հասնելու դեպքում։</w:t>
      </w:r>
    </w:p>
    <w:p w14:paraId="490D3F7F" w14:textId="4899AECB" w:rsidR="00EE7366" w:rsidRPr="0000442B" w:rsidRDefault="00816F45" w:rsidP="00B9168B">
      <w:pPr>
        <w:pStyle w:val="BodyText"/>
        <w:shd w:val="clear" w:color="auto" w:fill="auto"/>
        <w:tabs>
          <w:tab w:val="left" w:pos="1134"/>
        </w:tabs>
        <w:spacing w:after="160" w:line="374" w:lineRule="auto"/>
        <w:ind w:firstLine="567"/>
        <w:jc w:val="both"/>
        <w:rPr>
          <w:rFonts w:ascii="Sylfaen" w:hAnsi="Sylfaen"/>
          <w:color w:val="000000" w:themeColor="text1"/>
          <w:sz w:val="24"/>
          <w:szCs w:val="24"/>
        </w:rPr>
      </w:pPr>
      <w:r w:rsidRPr="0000442B">
        <w:rPr>
          <w:rFonts w:ascii="Sylfaen" w:hAnsi="Sylfaen"/>
          <w:color w:val="000000" w:themeColor="text1"/>
          <w:sz w:val="24"/>
          <w:szCs w:val="24"/>
        </w:rPr>
        <w:t>28.</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Առաջինը կատարվում է «Ներմուծման մաքսատուրքերի գումարների վերաբերյալ տեղեկությունների ներկայացումը Հանձնաժողով</w:t>
      </w:r>
      <w:r w:rsidR="0053273F" w:rsidRPr="0000442B">
        <w:rPr>
          <w:rFonts w:ascii="Sylfaen" w:hAnsi="Sylfaen"/>
          <w:color w:val="000000" w:themeColor="text1"/>
          <w:sz w:val="24"/>
          <w:szCs w:val="24"/>
        </w:rPr>
        <w:t>՝</w:t>
      </w:r>
      <w:r w:rsidRPr="0000442B">
        <w:rPr>
          <w:rFonts w:ascii="Sylfaen" w:hAnsi="Sylfaen"/>
          <w:color w:val="000000" w:themeColor="text1"/>
          <w:sz w:val="24"/>
          <w:szCs w:val="24"/>
        </w:rPr>
        <w:t xml:space="preserve"> հաշվետու ամսվա համար» (</w:t>
      </w:r>
      <w:r w:rsidRPr="0000442B">
        <w:rPr>
          <w:rStyle w:val="Other"/>
          <w:rFonts w:ascii="Sylfaen" w:hAnsi="Sylfaen"/>
          <w:color w:val="000000" w:themeColor="text1"/>
          <w:sz w:val="24"/>
          <w:szCs w:val="24"/>
        </w:rPr>
        <w:t>P.DS.01.OPR.004</w:t>
      </w:r>
      <w:r w:rsidRPr="0000442B">
        <w:rPr>
          <w:rFonts w:ascii="Sylfaen" w:hAnsi="Sylfaen"/>
          <w:color w:val="000000" w:themeColor="text1"/>
          <w:sz w:val="24"/>
          <w:szCs w:val="24"/>
        </w:rPr>
        <w:t>) գործառնությունը, որի կատարման արդյունքներով ուղարկող լիազորված մարմնի կողմից ներմուծման մաքսատուրքերի գումարների վերաբերյալ հաշվետու ամսվա համար տեղեկությունները ձ</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ավորվում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ուղարկվում են Հանձնաժողով։</w:t>
      </w:r>
    </w:p>
    <w:p w14:paraId="1C49CE58" w14:textId="40096B60" w:rsidR="00EE7366" w:rsidRPr="0000442B" w:rsidRDefault="00816F45" w:rsidP="00B9168B">
      <w:pPr>
        <w:pStyle w:val="BodyText"/>
        <w:shd w:val="clear" w:color="auto" w:fill="auto"/>
        <w:tabs>
          <w:tab w:val="left" w:pos="1134"/>
        </w:tabs>
        <w:spacing w:after="160" w:line="374" w:lineRule="auto"/>
        <w:ind w:firstLine="567"/>
        <w:jc w:val="both"/>
        <w:rPr>
          <w:rFonts w:ascii="Sylfaen" w:hAnsi="Sylfaen"/>
          <w:color w:val="000000" w:themeColor="text1"/>
          <w:sz w:val="24"/>
          <w:szCs w:val="24"/>
        </w:rPr>
      </w:pPr>
      <w:r w:rsidRPr="0000442B">
        <w:rPr>
          <w:rFonts w:ascii="Sylfaen" w:hAnsi="Sylfaen"/>
          <w:color w:val="000000" w:themeColor="text1"/>
          <w:sz w:val="24"/>
          <w:szCs w:val="24"/>
        </w:rPr>
        <w:t>29.</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 xml:space="preserve">Հանձնաժողովի կողմից ներմուծման մաքսատուրքերի գումարների վերաբերյալ տեղեկություններ ստանալիս հաշվետու ամսվա համար կատարվում է «Ներմուծման մաքսատուրքերի գումարների վերաբերյալ տեղեկությունների ընդունում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մշակում Հանձնաժողովի կողմից</w:t>
      </w:r>
      <w:r w:rsidR="00DB1D1F" w:rsidRPr="0000442B">
        <w:rPr>
          <w:rFonts w:ascii="Sylfaen" w:hAnsi="Sylfaen"/>
          <w:color w:val="000000" w:themeColor="text1"/>
          <w:sz w:val="24"/>
          <w:szCs w:val="24"/>
        </w:rPr>
        <w:t>՝</w:t>
      </w:r>
      <w:r w:rsidRPr="0000442B">
        <w:rPr>
          <w:rFonts w:ascii="Sylfaen" w:hAnsi="Sylfaen"/>
          <w:color w:val="000000" w:themeColor="text1"/>
          <w:sz w:val="24"/>
          <w:szCs w:val="24"/>
        </w:rPr>
        <w:t xml:space="preserve"> հաշվետու ամսվա համար» </w:t>
      </w:r>
      <w:r w:rsidRPr="0000442B">
        <w:rPr>
          <w:rFonts w:ascii="Sylfaen" w:hAnsi="Sylfaen"/>
          <w:color w:val="000000" w:themeColor="text1"/>
          <w:sz w:val="24"/>
          <w:szCs w:val="24"/>
        </w:rPr>
        <w:lastRenderedPageBreak/>
        <w:t>(</w:t>
      </w:r>
      <w:r w:rsidRPr="0000442B">
        <w:rPr>
          <w:rStyle w:val="Other"/>
          <w:rFonts w:ascii="Sylfaen" w:hAnsi="Sylfaen"/>
          <w:color w:val="000000" w:themeColor="text1"/>
          <w:sz w:val="24"/>
          <w:szCs w:val="24"/>
        </w:rPr>
        <w:t>P.DS.01.OPR.005)</w:t>
      </w:r>
      <w:r w:rsidRPr="0000442B">
        <w:rPr>
          <w:rFonts w:ascii="Sylfaen" w:hAnsi="Sylfaen"/>
          <w:color w:val="000000" w:themeColor="text1"/>
          <w:sz w:val="24"/>
          <w:szCs w:val="24"/>
        </w:rPr>
        <w:t xml:space="preserve"> գործառնությունը, որի կատարման արդյունքներով իրականացվում է նշված տեղեկությունների ընդունում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մշակում։ Ուղարկող </w:t>
      </w:r>
      <w:r w:rsidR="001A7A80" w:rsidRPr="0000442B">
        <w:rPr>
          <w:rFonts w:ascii="Sylfaen" w:hAnsi="Sylfaen"/>
          <w:color w:val="000000" w:themeColor="text1"/>
          <w:sz w:val="24"/>
          <w:szCs w:val="24"/>
        </w:rPr>
        <w:t>լիազորված մարմին ուղարկվում է</w:t>
      </w:r>
      <w:r w:rsidRPr="0000442B">
        <w:rPr>
          <w:rFonts w:ascii="Sylfaen" w:hAnsi="Sylfaen"/>
          <w:color w:val="000000" w:themeColor="text1"/>
          <w:sz w:val="24"/>
          <w:szCs w:val="24"/>
        </w:rPr>
        <w:t xml:space="preserve"> ծանուցագիր ներմուծման մաքսատուրքերի գումարների վերաբերյալ տեղեկությունների մշակման մասին</w:t>
      </w:r>
      <w:r w:rsidR="00DB1D1F" w:rsidRPr="0000442B">
        <w:rPr>
          <w:rFonts w:ascii="Sylfaen" w:hAnsi="Sylfaen"/>
          <w:color w:val="000000" w:themeColor="text1"/>
          <w:sz w:val="24"/>
          <w:szCs w:val="24"/>
        </w:rPr>
        <w:t>՝</w:t>
      </w:r>
      <w:r w:rsidRPr="0000442B">
        <w:rPr>
          <w:rFonts w:ascii="Sylfaen" w:hAnsi="Sylfaen"/>
          <w:color w:val="000000" w:themeColor="text1"/>
          <w:sz w:val="24"/>
          <w:szCs w:val="24"/>
        </w:rPr>
        <w:t xml:space="preserve"> հաշվետու ամսվա համար։</w:t>
      </w:r>
    </w:p>
    <w:p w14:paraId="567DCC53" w14:textId="0C53CFF2" w:rsidR="00EE7366" w:rsidRPr="00592613" w:rsidRDefault="00816F45" w:rsidP="00FF1AD0">
      <w:pPr>
        <w:pStyle w:val="BodyText"/>
        <w:shd w:val="clear" w:color="auto" w:fill="auto"/>
        <w:tabs>
          <w:tab w:val="left" w:pos="1134"/>
        </w:tabs>
        <w:spacing w:after="160" w:line="374" w:lineRule="auto"/>
        <w:ind w:firstLine="567"/>
        <w:jc w:val="both"/>
        <w:rPr>
          <w:rFonts w:ascii="Sylfaen" w:hAnsi="Sylfaen"/>
          <w:color w:val="000000" w:themeColor="text1"/>
          <w:sz w:val="24"/>
          <w:szCs w:val="24"/>
        </w:rPr>
      </w:pPr>
      <w:r w:rsidRPr="0000442B">
        <w:rPr>
          <w:rFonts w:ascii="Sylfaen" w:hAnsi="Sylfaen"/>
          <w:color w:val="000000" w:themeColor="text1"/>
          <w:sz w:val="24"/>
          <w:szCs w:val="24"/>
        </w:rPr>
        <w:t>30.</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Ուղարկող լիազորված մարմնի կողմից ներմուծման մաքսատուրքերի գումարների վերաբերյալ հաշվետու ամսվա համար տեղեկությունների մշակման մասին ծանուցում ստանալիս կատարվում է «Ներմուծման մաքսատուրքերի գումարների վերաբերյալ տեղեկությունների մշակման մասին ծանուցման ստացում Հանձնաժողովից</w:t>
      </w:r>
      <w:r w:rsidR="00DB1D1F" w:rsidRPr="0000442B">
        <w:rPr>
          <w:rFonts w:ascii="Sylfaen" w:hAnsi="Sylfaen"/>
          <w:color w:val="000000" w:themeColor="text1"/>
          <w:sz w:val="24"/>
          <w:szCs w:val="24"/>
        </w:rPr>
        <w:t>՝</w:t>
      </w:r>
      <w:r w:rsidRPr="0000442B">
        <w:rPr>
          <w:rFonts w:ascii="Sylfaen" w:hAnsi="Sylfaen"/>
          <w:color w:val="000000" w:themeColor="text1"/>
          <w:sz w:val="24"/>
          <w:szCs w:val="24"/>
        </w:rPr>
        <w:t xml:space="preserve"> հաշվետու ամսվա համար» (P.DS.01.OPR.006) գործառնությունը, որի կատարման արդյունքներով իրականացվում է նշված ծանուցման ընդունում</w:t>
      </w:r>
      <w:r w:rsidR="00DB1D1F" w:rsidRPr="0000442B">
        <w:rPr>
          <w:rFonts w:ascii="Sylfaen" w:hAnsi="Sylfaen"/>
          <w:color w:val="000000" w:themeColor="text1"/>
          <w:sz w:val="24"/>
          <w:szCs w:val="24"/>
        </w:rPr>
        <w:t>ը</w:t>
      </w:r>
      <w:r w:rsidRPr="0000442B">
        <w:rPr>
          <w:rFonts w:ascii="Sylfaen" w:hAnsi="Sylfaen"/>
          <w:color w:val="000000" w:themeColor="text1"/>
          <w:sz w:val="24"/>
          <w:szCs w:val="24"/>
        </w:rPr>
        <w:t xml:space="preserve">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մշակում</w:t>
      </w:r>
      <w:r w:rsidR="00DB1D1F" w:rsidRPr="0000442B">
        <w:rPr>
          <w:rFonts w:ascii="Sylfaen" w:hAnsi="Sylfaen"/>
          <w:color w:val="000000" w:themeColor="text1"/>
          <w:sz w:val="24"/>
          <w:szCs w:val="24"/>
        </w:rPr>
        <w:t>ը</w:t>
      </w:r>
      <w:r w:rsidRPr="0000442B">
        <w:rPr>
          <w:rFonts w:ascii="Sylfaen" w:hAnsi="Sylfaen"/>
          <w:color w:val="000000" w:themeColor="text1"/>
          <w:sz w:val="24"/>
          <w:szCs w:val="24"/>
        </w:rPr>
        <w:t>։</w:t>
      </w:r>
    </w:p>
    <w:p w14:paraId="33147B7F" w14:textId="77777777" w:rsidR="00EE7366" w:rsidRPr="0000442B" w:rsidRDefault="00816F45" w:rsidP="00FF1AD0">
      <w:pPr>
        <w:pStyle w:val="BodyText"/>
        <w:shd w:val="clear" w:color="auto" w:fill="auto"/>
        <w:spacing w:after="160" w:line="374" w:lineRule="auto"/>
        <w:ind w:firstLine="567"/>
        <w:jc w:val="both"/>
        <w:rPr>
          <w:rFonts w:ascii="Sylfaen" w:hAnsi="Sylfaen"/>
          <w:color w:val="000000" w:themeColor="text1"/>
          <w:sz w:val="24"/>
          <w:szCs w:val="24"/>
        </w:rPr>
      </w:pPr>
      <w:r w:rsidRPr="0000442B">
        <w:rPr>
          <w:rFonts w:ascii="Sylfaen" w:hAnsi="Sylfaen"/>
          <w:color w:val="000000" w:themeColor="text1"/>
          <w:sz w:val="24"/>
          <w:szCs w:val="24"/>
        </w:rPr>
        <w:t>31.</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w:t>
      </w:r>
      <w:r w:rsidR="00D93ACF" w:rsidRPr="0000442B">
        <w:rPr>
          <w:rFonts w:ascii="Sylfaen" w:hAnsi="Sylfaen"/>
          <w:color w:val="000000" w:themeColor="text1"/>
          <w:sz w:val="24"/>
          <w:szCs w:val="24"/>
        </w:rPr>
        <w:t xml:space="preserve">Լիազորված մարմինների կողմից հաշվետու ամսվա համար </w:t>
      </w:r>
      <w:r w:rsidR="00350C58" w:rsidRPr="0000442B">
        <w:rPr>
          <w:rFonts w:ascii="Sylfaen" w:hAnsi="Sylfaen"/>
          <w:color w:val="000000" w:themeColor="text1"/>
          <w:sz w:val="24"/>
          <w:szCs w:val="24"/>
        </w:rPr>
        <w:t>ն</w:t>
      </w:r>
      <w:r w:rsidRPr="0000442B">
        <w:rPr>
          <w:rFonts w:ascii="Sylfaen" w:hAnsi="Sylfaen"/>
          <w:color w:val="000000" w:themeColor="text1"/>
          <w:sz w:val="24"/>
          <w:szCs w:val="24"/>
        </w:rPr>
        <w:t>երմուծման մաքսատուրքերի գումարների վերաբերյալ տեղեկությունների ներկայացում Հանձնաժողով» (</w:t>
      </w:r>
      <w:r w:rsidRPr="0000442B">
        <w:rPr>
          <w:rStyle w:val="Other"/>
          <w:rFonts w:ascii="Sylfaen" w:hAnsi="Sylfaen"/>
          <w:color w:val="000000" w:themeColor="text1"/>
          <w:sz w:val="24"/>
          <w:szCs w:val="24"/>
        </w:rPr>
        <w:t>P.DS.01.PRC.002</w:t>
      </w:r>
      <w:r w:rsidRPr="0000442B">
        <w:rPr>
          <w:rFonts w:ascii="Sylfaen" w:hAnsi="Sylfaen"/>
          <w:color w:val="000000" w:themeColor="text1"/>
          <w:sz w:val="24"/>
          <w:szCs w:val="24"/>
        </w:rPr>
        <w:t>) ընթացակարգի կատարման արդյունքը ներմուծման մաքսատուրքերի գումարների վերաբերյալ տեղեկությունների ստացումն է Հանձնաժողովի կողմից</w:t>
      </w:r>
      <w:r w:rsidR="00DB1D1F" w:rsidRPr="0000442B">
        <w:rPr>
          <w:rFonts w:ascii="Sylfaen" w:hAnsi="Sylfaen"/>
          <w:color w:val="000000" w:themeColor="text1"/>
          <w:sz w:val="24"/>
          <w:szCs w:val="24"/>
        </w:rPr>
        <w:t>՝</w:t>
      </w:r>
      <w:r w:rsidRPr="0000442B">
        <w:rPr>
          <w:rFonts w:ascii="Sylfaen" w:hAnsi="Sylfaen"/>
          <w:color w:val="000000" w:themeColor="text1"/>
          <w:sz w:val="24"/>
          <w:szCs w:val="24"/>
        </w:rPr>
        <w:t xml:space="preserve"> հաշվետու ամսվա համար։</w:t>
      </w:r>
    </w:p>
    <w:p w14:paraId="33D28DD4" w14:textId="77777777" w:rsidR="00EE7366" w:rsidRPr="0000442B" w:rsidRDefault="00816F45" w:rsidP="00FF1AD0">
      <w:pPr>
        <w:pStyle w:val="BodyText"/>
        <w:shd w:val="clear" w:color="auto" w:fill="auto"/>
        <w:tabs>
          <w:tab w:val="left" w:pos="1134"/>
        </w:tabs>
        <w:spacing w:after="160" w:line="374" w:lineRule="auto"/>
        <w:ind w:firstLine="567"/>
        <w:jc w:val="both"/>
        <w:rPr>
          <w:rFonts w:ascii="Sylfaen" w:hAnsi="Sylfaen"/>
          <w:color w:val="000000" w:themeColor="text1"/>
          <w:sz w:val="24"/>
          <w:szCs w:val="24"/>
        </w:rPr>
      </w:pPr>
      <w:r w:rsidRPr="0000442B">
        <w:rPr>
          <w:rFonts w:ascii="Sylfaen" w:hAnsi="Sylfaen"/>
          <w:color w:val="000000" w:themeColor="text1"/>
          <w:sz w:val="24"/>
          <w:szCs w:val="24"/>
        </w:rPr>
        <w:t>32.</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w:t>
      </w:r>
      <w:r w:rsidR="009F74DA" w:rsidRPr="0000442B">
        <w:rPr>
          <w:rFonts w:ascii="Sylfaen" w:hAnsi="Sylfaen"/>
          <w:color w:val="000000" w:themeColor="text1"/>
          <w:sz w:val="24"/>
          <w:szCs w:val="24"/>
        </w:rPr>
        <w:t xml:space="preserve">Լիազորված մարմինների կողմից հաշվետու ամսվա համար </w:t>
      </w:r>
      <w:r w:rsidR="00F901C9" w:rsidRPr="0000442B">
        <w:rPr>
          <w:rFonts w:ascii="Sylfaen" w:hAnsi="Sylfaen"/>
          <w:color w:val="000000" w:themeColor="text1"/>
          <w:sz w:val="24"/>
          <w:szCs w:val="24"/>
        </w:rPr>
        <w:t>ն</w:t>
      </w:r>
      <w:r w:rsidRPr="0000442B">
        <w:rPr>
          <w:rFonts w:ascii="Sylfaen" w:hAnsi="Sylfaen"/>
          <w:color w:val="000000" w:themeColor="text1"/>
          <w:sz w:val="24"/>
          <w:szCs w:val="24"/>
        </w:rPr>
        <w:t>երմուծման մաքսատուրքերի գումարների վերաբերյալ տեղեկությունների ներկայացում Հանձնաժողով» (</w:t>
      </w:r>
      <w:r w:rsidRPr="0000442B">
        <w:rPr>
          <w:rStyle w:val="Other"/>
          <w:rFonts w:ascii="Sylfaen" w:hAnsi="Sylfaen"/>
          <w:color w:val="000000" w:themeColor="text1"/>
          <w:sz w:val="24"/>
          <w:szCs w:val="24"/>
        </w:rPr>
        <w:t>P.DS.01.PRC.002</w:t>
      </w:r>
      <w:r w:rsidRPr="0000442B">
        <w:rPr>
          <w:rFonts w:ascii="Sylfaen" w:hAnsi="Sylfaen"/>
          <w:color w:val="000000" w:themeColor="text1"/>
          <w:sz w:val="24"/>
          <w:szCs w:val="24"/>
        </w:rPr>
        <w:t>) ընթացակարգի շրջանակներում կատարվող ընդհանուր գործընթացի գործառնությունների ցանկը բերված է 9-րդ աղյուսակում։</w:t>
      </w:r>
    </w:p>
    <w:p w14:paraId="2F97DDED" w14:textId="77777777" w:rsidR="00B9168B" w:rsidRDefault="00B9168B">
      <w:pPr>
        <w:rPr>
          <w:rFonts w:ascii="Sylfaen" w:eastAsia="Times New Roman" w:hAnsi="Sylfaen" w:cs="Times New Roman"/>
          <w:color w:val="000000" w:themeColor="text1"/>
        </w:rPr>
      </w:pPr>
      <w:r>
        <w:rPr>
          <w:rFonts w:ascii="Sylfaen" w:hAnsi="Sylfaen"/>
          <w:color w:val="000000" w:themeColor="text1"/>
        </w:rPr>
        <w:br w:type="page"/>
      </w:r>
    </w:p>
    <w:p w14:paraId="702993C1" w14:textId="77777777" w:rsidR="00EE7366" w:rsidRPr="0000442B" w:rsidRDefault="0011689D" w:rsidP="0000442B">
      <w:pPr>
        <w:pStyle w:val="BodyText"/>
        <w:shd w:val="clear" w:color="auto" w:fill="auto"/>
        <w:spacing w:after="160"/>
        <w:ind w:firstLine="0"/>
        <w:jc w:val="right"/>
        <w:rPr>
          <w:rFonts w:ascii="Sylfaen" w:hAnsi="Sylfaen"/>
          <w:color w:val="000000" w:themeColor="text1"/>
          <w:sz w:val="24"/>
          <w:szCs w:val="24"/>
        </w:rPr>
      </w:pPr>
      <w:r w:rsidRPr="0000442B">
        <w:rPr>
          <w:rFonts w:ascii="Sylfaen" w:hAnsi="Sylfaen"/>
          <w:color w:val="000000" w:themeColor="text1"/>
          <w:sz w:val="24"/>
          <w:szCs w:val="24"/>
        </w:rPr>
        <w:lastRenderedPageBreak/>
        <w:t>Աղյուսակ 9</w:t>
      </w:r>
    </w:p>
    <w:p w14:paraId="061637F8" w14:textId="77777777" w:rsidR="00EE7366" w:rsidRPr="0000442B" w:rsidRDefault="0011689D"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t>«</w:t>
      </w:r>
      <w:r w:rsidR="00F141A0" w:rsidRPr="0000442B">
        <w:rPr>
          <w:rFonts w:ascii="Sylfaen" w:hAnsi="Sylfaen"/>
          <w:color w:val="000000" w:themeColor="text1"/>
          <w:sz w:val="24"/>
          <w:szCs w:val="24"/>
        </w:rPr>
        <w:t xml:space="preserve">Լիազորված մարմինների կողմից հաշվետու ամսվա համար </w:t>
      </w:r>
      <w:r w:rsidR="00013077" w:rsidRPr="0000442B">
        <w:rPr>
          <w:rFonts w:ascii="Sylfaen" w:hAnsi="Sylfaen"/>
          <w:color w:val="000000" w:themeColor="text1"/>
          <w:sz w:val="24"/>
          <w:szCs w:val="24"/>
        </w:rPr>
        <w:t>ն</w:t>
      </w:r>
      <w:r w:rsidRPr="0000442B">
        <w:rPr>
          <w:rFonts w:ascii="Sylfaen" w:hAnsi="Sylfaen"/>
          <w:color w:val="000000" w:themeColor="text1"/>
          <w:sz w:val="24"/>
          <w:szCs w:val="24"/>
        </w:rPr>
        <w:t>երմուծման մաքսատուրքերի գումարների վերաբերյալ տեղեկությունների ներկայացում Հանձնաժողով» ընթացակարգի շրջանակներում կատարվող ընդհանուր գործընթացի գործառնությունների ցանկը</w:t>
      </w:r>
      <w:r w:rsidR="008E6392" w:rsidRPr="00592613">
        <w:rPr>
          <w:rFonts w:ascii="Sylfaen" w:hAnsi="Sylfaen"/>
          <w:color w:val="000000" w:themeColor="text1"/>
          <w:sz w:val="24"/>
          <w:szCs w:val="24"/>
        </w:rPr>
        <w:br/>
      </w:r>
      <w:r w:rsidRPr="0000442B">
        <w:rPr>
          <w:rFonts w:ascii="Sylfaen" w:hAnsi="Sylfaen"/>
          <w:color w:val="000000" w:themeColor="text1"/>
          <w:sz w:val="24"/>
          <w:szCs w:val="24"/>
        </w:rPr>
        <w:t>(</w:t>
      </w:r>
      <w:r w:rsidRPr="0000442B">
        <w:rPr>
          <w:rStyle w:val="Other"/>
          <w:rFonts w:ascii="Sylfaen" w:hAnsi="Sylfaen"/>
          <w:color w:val="000000" w:themeColor="text1"/>
          <w:sz w:val="24"/>
          <w:szCs w:val="24"/>
        </w:rPr>
        <w:t>P.DS.01.PRC.002</w:t>
      </w:r>
      <w:r w:rsidRPr="0000442B">
        <w:rPr>
          <w:rFonts w:ascii="Sylfaen" w:hAnsi="Sylfaen"/>
          <w:color w:val="000000" w:themeColor="text1"/>
          <w:sz w:val="24"/>
          <w:szCs w:val="24"/>
        </w:rPr>
        <w:t>)</w:t>
      </w:r>
    </w:p>
    <w:tbl>
      <w:tblPr>
        <w:tblOverlap w:val="never"/>
        <w:tblW w:w="0" w:type="auto"/>
        <w:tblLayout w:type="fixed"/>
        <w:tblCellMar>
          <w:left w:w="10" w:type="dxa"/>
          <w:right w:w="10" w:type="dxa"/>
        </w:tblCellMar>
        <w:tblLook w:val="04A0" w:firstRow="1" w:lastRow="0" w:firstColumn="1" w:lastColumn="0" w:noHBand="0" w:noVBand="1"/>
      </w:tblPr>
      <w:tblGrid>
        <w:gridCol w:w="2410"/>
        <w:gridCol w:w="4018"/>
        <w:gridCol w:w="2952"/>
      </w:tblGrid>
      <w:tr w:rsidR="003B1836" w:rsidRPr="008E6392" w14:paraId="51F9798C" w14:textId="77777777" w:rsidTr="008E6392">
        <w:trPr>
          <w:tblHeader/>
        </w:trPr>
        <w:tc>
          <w:tcPr>
            <w:tcW w:w="2410" w:type="dxa"/>
            <w:tcBorders>
              <w:top w:val="single" w:sz="4" w:space="0" w:color="auto"/>
              <w:left w:val="single" w:sz="4" w:space="0" w:color="auto"/>
            </w:tcBorders>
            <w:shd w:val="clear" w:color="auto" w:fill="FFFFFF"/>
          </w:tcPr>
          <w:p w14:paraId="1D6DEB74"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0"/>
              </w:rPr>
            </w:pPr>
            <w:r w:rsidRPr="008E6392">
              <w:rPr>
                <w:rFonts w:ascii="Sylfaen" w:hAnsi="Sylfaen"/>
                <w:color w:val="000000" w:themeColor="text1"/>
                <w:sz w:val="20"/>
                <w:szCs w:val="20"/>
              </w:rPr>
              <w:t>Ծածկագրային նշագիրը</w:t>
            </w:r>
          </w:p>
        </w:tc>
        <w:tc>
          <w:tcPr>
            <w:tcW w:w="4018" w:type="dxa"/>
            <w:tcBorders>
              <w:top w:val="single" w:sz="4" w:space="0" w:color="auto"/>
              <w:left w:val="single" w:sz="4" w:space="0" w:color="auto"/>
            </w:tcBorders>
            <w:shd w:val="clear" w:color="auto" w:fill="FFFFFF"/>
          </w:tcPr>
          <w:p w14:paraId="1CEE8A20"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0"/>
              </w:rPr>
            </w:pPr>
            <w:r w:rsidRPr="008E6392">
              <w:rPr>
                <w:rFonts w:ascii="Sylfaen" w:hAnsi="Sylfaen"/>
                <w:color w:val="000000" w:themeColor="text1"/>
                <w:sz w:val="20"/>
                <w:szCs w:val="20"/>
              </w:rPr>
              <w:t>Անվանումը</w:t>
            </w:r>
          </w:p>
        </w:tc>
        <w:tc>
          <w:tcPr>
            <w:tcW w:w="2952" w:type="dxa"/>
            <w:tcBorders>
              <w:top w:val="single" w:sz="4" w:space="0" w:color="auto"/>
              <w:left w:val="single" w:sz="4" w:space="0" w:color="auto"/>
              <w:right w:val="single" w:sz="4" w:space="0" w:color="auto"/>
            </w:tcBorders>
            <w:shd w:val="clear" w:color="auto" w:fill="FFFFFF"/>
          </w:tcPr>
          <w:p w14:paraId="06359DF5"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0"/>
              </w:rPr>
            </w:pPr>
            <w:r w:rsidRPr="008E6392">
              <w:rPr>
                <w:rFonts w:ascii="Sylfaen" w:hAnsi="Sylfaen"/>
                <w:color w:val="000000" w:themeColor="text1"/>
                <w:sz w:val="20"/>
                <w:szCs w:val="20"/>
              </w:rPr>
              <w:t>Նկարագրությունը</w:t>
            </w:r>
          </w:p>
        </w:tc>
      </w:tr>
      <w:tr w:rsidR="003B1836" w:rsidRPr="008E6392" w14:paraId="38363801" w14:textId="77777777" w:rsidTr="008E6392">
        <w:trPr>
          <w:tblHeader/>
        </w:trPr>
        <w:tc>
          <w:tcPr>
            <w:tcW w:w="2410" w:type="dxa"/>
            <w:tcBorders>
              <w:top w:val="single" w:sz="4" w:space="0" w:color="auto"/>
              <w:left w:val="single" w:sz="4" w:space="0" w:color="auto"/>
            </w:tcBorders>
            <w:shd w:val="clear" w:color="auto" w:fill="FFFFFF"/>
          </w:tcPr>
          <w:p w14:paraId="6AB8DCE1"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0"/>
              </w:rPr>
            </w:pPr>
            <w:r w:rsidRPr="008E6392">
              <w:rPr>
                <w:rFonts w:ascii="Sylfaen" w:hAnsi="Sylfaen"/>
                <w:color w:val="000000" w:themeColor="text1"/>
                <w:sz w:val="20"/>
                <w:szCs w:val="20"/>
              </w:rPr>
              <w:t>1</w:t>
            </w:r>
          </w:p>
        </w:tc>
        <w:tc>
          <w:tcPr>
            <w:tcW w:w="4018" w:type="dxa"/>
            <w:tcBorders>
              <w:top w:val="single" w:sz="4" w:space="0" w:color="auto"/>
              <w:left w:val="single" w:sz="4" w:space="0" w:color="auto"/>
            </w:tcBorders>
            <w:shd w:val="clear" w:color="auto" w:fill="FFFFFF"/>
          </w:tcPr>
          <w:p w14:paraId="50FE8897"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0"/>
              </w:rPr>
            </w:pPr>
            <w:r w:rsidRPr="008E6392">
              <w:rPr>
                <w:rFonts w:ascii="Sylfaen" w:hAnsi="Sylfaen"/>
                <w:color w:val="000000" w:themeColor="text1"/>
                <w:sz w:val="20"/>
                <w:szCs w:val="20"/>
              </w:rPr>
              <w:t>2</w:t>
            </w:r>
          </w:p>
        </w:tc>
        <w:tc>
          <w:tcPr>
            <w:tcW w:w="2952" w:type="dxa"/>
            <w:tcBorders>
              <w:top w:val="single" w:sz="4" w:space="0" w:color="auto"/>
              <w:left w:val="single" w:sz="4" w:space="0" w:color="auto"/>
              <w:right w:val="single" w:sz="4" w:space="0" w:color="auto"/>
            </w:tcBorders>
            <w:shd w:val="clear" w:color="auto" w:fill="FFFFFF"/>
          </w:tcPr>
          <w:p w14:paraId="4FCAF56D"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0"/>
              </w:rPr>
            </w:pPr>
            <w:r w:rsidRPr="008E6392">
              <w:rPr>
                <w:rFonts w:ascii="Sylfaen" w:hAnsi="Sylfaen"/>
                <w:color w:val="000000" w:themeColor="text1"/>
                <w:sz w:val="20"/>
                <w:szCs w:val="20"/>
              </w:rPr>
              <w:t>3</w:t>
            </w:r>
          </w:p>
        </w:tc>
      </w:tr>
      <w:tr w:rsidR="003B1836" w:rsidRPr="008E6392" w14:paraId="3583E268" w14:textId="77777777" w:rsidTr="00816F45">
        <w:tc>
          <w:tcPr>
            <w:tcW w:w="2410" w:type="dxa"/>
            <w:tcBorders>
              <w:top w:val="single" w:sz="4" w:space="0" w:color="auto"/>
              <w:left w:val="single" w:sz="4" w:space="0" w:color="auto"/>
            </w:tcBorders>
            <w:shd w:val="clear" w:color="auto" w:fill="FFFFFF"/>
          </w:tcPr>
          <w:p w14:paraId="130F5D4D"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P.DS.01.OPR.004</w:t>
            </w:r>
          </w:p>
        </w:tc>
        <w:tc>
          <w:tcPr>
            <w:tcW w:w="4018" w:type="dxa"/>
            <w:tcBorders>
              <w:top w:val="single" w:sz="4" w:space="0" w:color="auto"/>
              <w:left w:val="single" w:sz="4" w:space="0" w:color="auto"/>
            </w:tcBorders>
            <w:shd w:val="clear" w:color="auto" w:fill="FFFFFF"/>
            <w:vAlign w:val="center"/>
          </w:tcPr>
          <w:p w14:paraId="4F7B0BC5"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ներմուծման մաքսատուրքերի գումարների վերաբերյալ տեղեկությունների ներկայացումը Հանձնաժողով</w:t>
            </w:r>
            <w:r w:rsidR="00DB1D1F" w:rsidRPr="008E6392">
              <w:rPr>
                <w:rFonts w:ascii="Sylfaen" w:hAnsi="Sylfaen"/>
                <w:color w:val="000000" w:themeColor="text1"/>
                <w:sz w:val="20"/>
                <w:szCs w:val="20"/>
              </w:rPr>
              <w:t>՝</w:t>
            </w:r>
            <w:r w:rsidRPr="008E6392">
              <w:rPr>
                <w:rFonts w:ascii="Sylfaen" w:hAnsi="Sylfaen"/>
                <w:color w:val="000000" w:themeColor="text1"/>
                <w:sz w:val="20"/>
                <w:szCs w:val="20"/>
              </w:rPr>
              <w:t xml:space="preserve"> հաշվետու ամսվա համար</w:t>
            </w:r>
          </w:p>
        </w:tc>
        <w:tc>
          <w:tcPr>
            <w:tcW w:w="2952" w:type="dxa"/>
            <w:tcBorders>
              <w:top w:val="single" w:sz="4" w:space="0" w:color="auto"/>
              <w:left w:val="single" w:sz="4" w:space="0" w:color="auto"/>
              <w:right w:val="single" w:sz="4" w:space="0" w:color="auto"/>
            </w:tcBorders>
            <w:shd w:val="clear" w:color="auto" w:fill="FFFFFF"/>
          </w:tcPr>
          <w:p w14:paraId="3E7F5244"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D40D1B">
              <w:rPr>
                <w:rFonts w:ascii="Sylfaen" w:hAnsi="Sylfaen"/>
                <w:color w:val="000000" w:themeColor="text1"/>
                <w:spacing w:val="6"/>
                <w:sz w:val="20"/>
                <w:szCs w:val="20"/>
              </w:rPr>
              <w:t>բերված է սույն կանոնների 10-</w:t>
            </w:r>
            <w:r w:rsidRPr="008E6392">
              <w:rPr>
                <w:rFonts w:ascii="Sylfaen" w:hAnsi="Sylfaen"/>
                <w:color w:val="000000" w:themeColor="text1"/>
                <w:sz w:val="20"/>
                <w:szCs w:val="20"/>
              </w:rPr>
              <w:t>րդ աղյուսակում</w:t>
            </w:r>
          </w:p>
        </w:tc>
      </w:tr>
      <w:tr w:rsidR="003B1836" w:rsidRPr="008E6392" w14:paraId="04946472" w14:textId="77777777" w:rsidTr="00816F45">
        <w:tc>
          <w:tcPr>
            <w:tcW w:w="2410" w:type="dxa"/>
            <w:tcBorders>
              <w:top w:val="single" w:sz="4" w:space="0" w:color="auto"/>
              <w:left w:val="single" w:sz="4" w:space="0" w:color="auto"/>
            </w:tcBorders>
            <w:shd w:val="clear" w:color="auto" w:fill="FFFFFF"/>
          </w:tcPr>
          <w:p w14:paraId="1F91723F"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P.DS.01.OPR.005</w:t>
            </w:r>
          </w:p>
        </w:tc>
        <w:tc>
          <w:tcPr>
            <w:tcW w:w="4018" w:type="dxa"/>
            <w:tcBorders>
              <w:top w:val="single" w:sz="4" w:space="0" w:color="auto"/>
              <w:left w:val="single" w:sz="4" w:space="0" w:color="auto"/>
            </w:tcBorders>
            <w:shd w:val="clear" w:color="auto" w:fill="FFFFFF"/>
            <w:vAlign w:val="center"/>
          </w:tcPr>
          <w:p w14:paraId="29D892C9" w14:textId="3E8677A1"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 xml:space="preserve">ներմուծման մաքսատուրքերի գումարների վերաբերյալ տեղեկությունների ընդունումը </w:t>
            </w:r>
            <w:r w:rsidR="006B349F">
              <w:rPr>
                <w:rFonts w:ascii="Sylfaen" w:hAnsi="Sylfaen"/>
                <w:color w:val="000000" w:themeColor="text1"/>
                <w:sz w:val="20"/>
                <w:szCs w:val="20"/>
              </w:rPr>
              <w:t>և</w:t>
            </w:r>
            <w:r w:rsidRPr="008E6392">
              <w:rPr>
                <w:rFonts w:ascii="Sylfaen" w:hAnsi="Sylfaen"/>
                <w:color w:val="000000" w:themeColor="text1"/>
                <w:sz w:val="20"/>
                <w:szCs w:val="20"/>
              </w:rPr>
              <w:t xml:space="preserve"> մշակումը Հանձնաժողովի կողմից</w:t>
            </w:r>
            <w:r w:rsidR="00DB1D1F" w:rsidRPr="008E6392">
              <w:rPr>
                <w:rFonts w:ascii="Sylfaen" w:hAnsi="Sylfaen"/>
                <w:color w:val="000000" w:themeColor="text1"/>
                <w:sz w:val="20"/>
                <w:szCs w:val="20"/>
              </w:rPr>
              <w:t>՝</w:t>
            </w:r>
            <w:r w:rsidRPr="008E6392">
              <w:rPr>
                <w:rFonts w:ascii="Sylfaen" w:hAnsi="Sylfaen"/>
                <w:color w:val="000000" w:themeColor="text1"/>
                <w:sz w:val="20"/>
                <w:szCs w:val="20"/>
              </w:rPr>
              <w:t xml:space="preserve"> հաշվետու ամսվա համար </w:t>
            </w:r>
          </w:p>
        </w:tc>
        <w:tc>
          <w:tcPr>
            <w:tcW w:w="2952" w:type="dxa"/>
            <w:tcBorders>
              <w:top w:val="single" w:sz="4" w:space="0" w:color="auto"/>
              <w:left w:val="single" w:sz="4" w:space="0" w:color="auto"/>
              <w:right w:val="single" w:sz="4" w:space="0" w:color="auto"/>
            </w:tcBorders>
            <w:shd w:val="clear" w:color="auto" w:fill="FFFFFF"/>
          </w:tcPr>
          <w:p w14:paraId="7483EFD3"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D40D1B">
              <w:rPr>
                <w:rFonts w:ascii="Sylfaen" w:hAnsi="Sylfaen"/>
                <w:color w:val="000000" w:themeColor="text1"/>
                <w:spacing w:val="6"/>
                <w:sz w:val="20"/>
                <w:szCs w:val="20"/>
              </w:rPr>
              <w:t>բերված է սույն կանոնների 11-</w:t>
            </w:r>
            <w:r w:rsidRPr="008E6392">
              <w:rPr>
                <w:rFonts w:ascii="Sylfaen" w:hAnsi="Sylfaen"/>
                <w:color w:val="000000" w:themeColor="text1"/>
                <w:sz w:val="20"/>
                <w:szCs w:val="20"/>
              </w:rPr>
              <w:t>րդ աղյուսակում</w:t>
            </w:r>
          </w:p>
        </w:tc>
      </w:tr>
      <w:tr w:rsidR="003B1836" w:rsidRPr="008E6392" w14:paraId="25BDC871" w14:textId="77777777" w:rsidTr="00816F45">
        <w:tc>
          <w:tcPr>
            <w:tcW w:w="2410" w:type="dxa"/>
            <w:tcBorders>
              <w:top w:val="single" w:sz="4" w:space="0" w:color="auto"/>
              <w:left w:val="single" w:sz="4" w:space="0" w:color="auto"/>
              <w:bottom w:val="single" w:sz="4" w:space="0" w:color="auto"/>
            </w:tcBorders>
            <w:shd w:val="clear" w:color="auto" w:fill="FFFFFF"/>
          </w:tcPr>
          <w:p w14:paraId="4BDE2761"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P.DS.01.OPR.006</w:t>
            </w:r>
          </w:p>
        </w:tc>
        <w:tc>
          <w:tcPr>
            <w:tcW w:w="4018" w:type="dxa"/>
            <w:tcBorders>
              <w:top w:val="single" w:sz="4" w:space="0" w:color="auto"/>
              <w:left w:val="single" w:sz="4" w:space="0" w:color="auto"/>
              <w:bottom w:val="single" w:sz="4" w:space="0" w:color="auto"/>
            </w:tcBorders>
            <w:shd w:val="clear" w:color="auto" w:fill="FFFFFF"/>
          </w:tcPr>
          <w:p w14:paraId="24999665"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ներմուծման մաքսատուրքերի գումարների վերաբերյալ տեղեկությունների մշակման մասին ծանուցագրի ստացումը Հանձնաժողովից</w:t>
            </w:r>
            <w:r w:rsidR="00DB1D1F" w:rsidRPr="008E6392">
              <w:rPr>
                <w:rFonts w:ascii="Sylfaen" w:hAnsi="Sylfaen"/>
                <w:color w:val="000000" w:themeColor="text1"/>
                <w:sz w:val="20"/>
                <w:szCs w:val="20"/>
              </w:rPr>
              <w:t>՝</w:t>
            </w:r>
            <w:r w:rsidRPr="008E6392">
              <w:rPr>
                <w:rFonts w:ascii="Sylfaen" w:hAnsi="Sylfaen"/>
                <w:color w:val="000000" w:themeColor="text1"/>
                <w:sz w:val="20"/>
                <w:szCs w:val="20"/>
              </w:rPr>
              <w:t xml:space="preserve"> հաշվետու ամսվա համար </w:t>
            </w:r>
          </w:p>
        </w:tc>
        <w:tc>
          <w:tcPr>
            <w:tcW w:w="2952" w:type="dxa"/>
            <w:tcBorders>
              <w:top w:val="single" w:sz="4" w:space="0" w:color="auto"/>
              <w:left w:val="single" w:sz="4" w:space="0" w:color="auto"/>
              <w:bottom w:val="single" w:sz="4" w:space="0" w:color="auto"/>
              <w:right w:val="single" w:sz="4" w:space="0" w:color="auto"/>
            </w:tcBorders>
            <w:shd w:val="clear" w:color="auto" w:fill="FFFFFF"/>
          </w:tcPr>
          <w:p w14:paraId="332B7895"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D40D1B">
              <w:rPr>
                <w:rFonts w:ascii="Sylfaen" w:hAnsi="Sylfaen"/>
                <w:color w:val="000000" w:themeColor="text1"/>
                <w:spacing w:val="6"/>
                <w:sz w:val="20"/>
                <w:szCs w:val="20"/>
              </w:rPr>
              <w:t>բերված է սույն կանոնների 12-</w:t>
            </w:r>
            <w:r w:rsidRPr="008E6392">
              <w:rPr>
                <w:rFonts w:ascii="Sylfaen" w:hAnsi="Sylfaen"/>
                <w:color w:val="000000" w:themeColor="text1"/>
                <w:sz w:val="20"/>
                <w:szCs w:val="20"/>
              </w:rPr>
              <w:t>րդ աղյուսակում</w:t>
            </w:r>
          </w:p>
        </w:tc>
      </w:tr>
    </w:tbl>
    <w:p w14:paraId="7CBF687F" w14:textId="77777777" w:rsidR="005F0205" w:rsidRPr="0000442B" w:rsidRDefault="005F0205" w:rsidP="0000442B">
      <w:pPr>
        <w:pStyle w:val="Tablecaption0"/>
        <w:shd w:val="clear" w:color="auto" w:fill="auto"/>
        <w:spacing w:after="160" w:line="360" w:lineRule="auto"/>
        <w:jc w:val="both"/>
        <w:rPr>
          <w:rFonts w:ascii="Sylfaen" w:hAnsi="Sylfaen"/>
          <w:color w:val="000000" w:themeColor="text1"/>
          <w:sz w:val="24"/>
          <w:szCs w:val="24"/>
        </w:rPr>
      </w:pPr>
    </w:p>
    <w:p w14:paraId="5618BAFC" w14:textId="77777777" w:rsidR="00EE7366" w:rsidRPr="0000442B" w:rsidRDefault="0011689D" w:rsidP="0000442B">
      <w:pPr>
        <w:pStyle w:val="Tablecaption0"/>
        <w:shd w:val="clear" w:color="auto" w:fill="auto"/>
        <w:spacing w:after="160" w:line="360" w:lineRule="auto"/>
        <w:rPr>
          <w:rFonts w:ascii="Sylfaen" w:hAnsi="Sylfaen"/>
          <w:color w:val="000000" w:themeColor="text1"/>
          <w:sz w:val="24"/>
          <w:szCs w:val="24"/>
        </w:rPr>
      </w:pPr>
      <w:r w:rsidRPr="0000442B">
        <w:rPr>
          <w:rFonts w:ascii="Sylfaen" w:hAnsi="Sylfaen"/>
          <w:color w:val="000000" w:themeColor="text1"/>
          <w:sz w:val="24"/>
          <w:szCs w:val="24"/>
        </w:rPr>
        <w:t>Աղյուսակ 10</w:t>
      </w:r>
    </w:p>
    <w:p w14:paraId="0DCA304A" w14:textId="77777777" w:rsidR="00EE7366" w:rsidRPr="0000442B" w:rsidRDefault="0011689D"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t>«Ներմուծման մաքսատուրքերի գումարների վերաբերյալ տեղեկությունների ներկայացում</w:t>
      </w:r>
      <w:r w:rsidR="004D449D" w:rsidRPr="0000442B">
        <w:rPr>
          <w:rFonts w:ascii="Sylfaen" w:hAnsi="Sylfaen"/>
          <w:color w:val="000000" w:themeColor="text1"/>
          <w:sz w:val="24"/>
          <w:szCs w:val="24"/>
        </w:rPr>
        <w:t>ը</w:t>
      </w:r>
      <w:r w:rsidRPr="0000442B">
        <w:rPr>
          <w:rFonts w:ascii="Sylfaen" w:hAnsi="Sylfaen"/>
          <w:color w:val="000000" w:themeColor="text1"/>
          <w:sz w:val="24"/>
          <w:szCs w:val="24"/>
        </w:rPr>
        <w:t xml:space="preserve"> Հանձնաժողով</w:t>
      </w:r>
      <w:r w:rsidR="00DB1D1F" w:rsidRPr="0000442B">
        <w:rPr>
          <w:rFonts w:ascii="Sylfaen" w:hAnsi="Sylfaen"/>
          <w:color w:val="000000" w:themeColor="text1"/>
          <w:sz w:val="24"/>
          <w:szCs w:val="24"/>
        </w:rPr>
        <w:t>՝</w:t>
      </w:r>
      <w:r w:rsidRPr="0000442B">
        <w:rPr>
          <w:rFonts w:ascii="Sylfaen" w:hAnsi="Sylfaen"/>
          <w:color w:val="000000" w:themeColor="text1"/>
          <w:sz w:val="24"/>
          <w:szCs w:val="24"/>
        </w:rPr>
        <w:t xml:space="preserve"> հաշվետու ամսվա համար» (</w:t>
      </w:r>
      <w:r w:rsidRPr="0000442B">
        <w:rPr>
          <w:rStyle w:val="Other"/>
          <w:rFonts w:ascii="Sylfaen" w:hAnsi="Sylfaen"/>
          <w:color w:val="000000" w:themeColor="text1"/>
          <w:sz w:val="24"/>
          <w:szCs w:val="24"/>
        </w:rPr>
        <w:t>P.DS.01.OPR.004</w:t>
      </w:r>
      <w:r w:rsidRPr="0000442B">
        <w:rPr>
          <w:rFonts w:ascii="Sylfaen" w:hAnsi="Sylfaen"/>
          <w:color w:val="000000" w:themeColor="text1"/>
          <w:sz w:val="24"/>
          <w:szCs w:val="24"/>
        </w:rPr>
        <w:t>) գործառնության նկարագրությունը</w:t>
      </w:r>
    </w:p>
    <w:tbl>
      <w:tblPr>
        <w:tblOverlap w:val="never"/>
        <w:tblW w:w="9369" w:type="dxa"/>
        <w:tblLayout w:type="fixed"/>
        <w:tblCellMar>
          <w:left w:w="10" w:type="dxa"/>
          <w:right w:w="10" w:type="dxa"/>
        </w:tblCellMar>
        <w:tblLook w:val="04A0" w:firstRow="1" w:lastRow="0" w:firstColumn="1" w:lastColumn="0" w:noHBand="0" w:noVBand="1"/>
      </w:tblPr>
      <w:tblGrid>
        <w:gridCol w:w="861"/>
        <w:gridCol w:w="2689"/>
        <w:gridCol w:w="5819"/>
      </w:tblGrid>
      <w:tr w:rsidR="003B1836" w:rsidRPr="008E6392" w14:paraId="70DFEBF3" w14:textId="77777777" w:rsidTr="00FF1AD0">
        <w:trPr>
          <w:tblHeader/>
        </w:trPr>
        <w:tc>
          <w:tcPr>
            <w:tcW w:w="861" w:type="dxa"/>
            <w:tcBorders>
              <w:top w:val="single" w:sz="4" w:space="0" w:color="auto"/>
              <w:left w:val="single" w:sz="4" w:space="0" w:color="auto"/>
            </w:tcBorders>
            <w:shd w:val="clear" w:color="auto" w:fill="FFFFFF"/>
          </w:tcPr>
          <w:p w14:paraId="20AB3916" w14:textId="77777777" w:rsidR="00EE7366" w:rsidRPr="008E6392" w:rsidRDefault="002D0CA2" w:rsidP="008E6392">
            <w:pPr>
              <w:pStyle w:val="Other0"/>
              <w:shd w:val="clear" w:color="auto" w:fill="auto"/>
              <w:spacing w:after="120" w:line="240" w:lineRule="auto"/>
              <w:ind w:firstLine="0"/>
              <w:jc w:val="center"/>
              <w:rPr>
                <w:rFonts w:ascii="Sylfaen" w:hAnsi="Sylfaen"/>
                <w:color w:val="000000" w:themeColor="text1"/>
                <w:sz w:val="20"/>
                <w:szCs w:val="24"/>
              </w:rPr>
            </w:pPr>
            <w:r w:rsidRPr="008E6392">
              <w:rPr>
                <w:rFonts w:ascii="Sylfaen" w:hAnsi="Sylfaen"/>
                <w:color w:val="000000" w:themeColor="text1"/>
                <w:sz w:val="20"/>
                <w:szCs w:val="24"/>
              </w:rPr>
              <w:t>Համարը</w:t>
            </w:r>
            <w:r w:rsidR="0011689D" w:rsidRPr="008E6392">
              <w:rPr>
                <w:rFonts w:ascii="Sylfaen" w:hAnsi="Sylfaen"/>
                <w:color w:val="000000" w:themeColor="text1"/>
                <w:sz w:val="20"/>
                <w:szCs w:val="24"/>
              </w:rPr>
              <w:t>՝ ը/կ</w:t>
            </w:r>
          </w:p>
        </w:tc>
        <w:tc>
          <w:tcPr>
            <w:tcW w:w="2689" w:type="dxa"/>
            <w:tcBorders>
              <w:top w:val="single" w:sz="4" w:space="0" w:color="auto"/>
              <w:left w:val="single" w:sz="4" w:space="0" w:color="auto"/>
            </w:tcBorders>
            <w:shd w:val="clear" w:color="auto" w:fill="FFFFFF"/>
          </w:tcPr>
          <w:p w14:paraId="63B9CF4A"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4"/>
              </w:rPr>
            </w:pPr>
            <w:r w:rsidRPr="008E6392">
              <w:rPr>
                <w:rFonts w:ascii="Sylfaen" w:hAnsi="Sylfaen"/>
                <w:color w:val="000000" w:themeColor="text1"/>
                <w:sz w:val="20"/>
                <w:szCs w:val="24"/>
              </w:rPr>
              <w:t>Տարրի նշագիրը</w:t>
            </w:r>
          </w:p>
        </w:tc>
        <w:tc>
          <w:tcPr>
            <w:tcW w:w="5819" w:type="dxa"/>
            <w:tcBorders>
              <w:top w:val="single" w:sz="4" w:space="0" w:color="auto"/>
              <w:left w:val="single" w:sz="4" w:space="0" w:color="auto"/>
              <w:right w:val="single" w:sz="4" w:space="0" w:color="auto"/>
            </w:tcBorders>
            <w:shd w:val="clear" w:color="auto" w:fill="FFFFFF"/>
          </w:tcPr>
          <w:p w14:paraId="6A5242F7"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4"/>
              </w:rPr>
            </w:pPr>
            <w:r w:rsidRPr="008E6392">
              <w:rPr>
                <w:rFonts w:ascii="Sylfaen" w:hAnsi="Sylfaen"/>
                <w:color w:val="000000" w:themeColor="text1"/>
                <w:sz w:val="20"/>
                <w:szCs w:val="24"/>
              </w:rPr>
              <w:t>Նկարագրությունը</w:t>
            </w:r>
          </w:p>
        </w:tc>
      </w:tr>
      <w:tr w:rsidR="003B1836" w:rsidRPr="008E6392" w14:paraId="2980B30B" w14:textId="77777777" w:rsidTr="00FF1AD0">
        <w:trPr>
          <w:tblHeader/>
        </w:trPr>
        <w:tc>
          <w:tcPr>
            <w:tcW w:w="861" w:type="dxa"/>
            <w:tcBorders>
              <w:top w:val="single" w:sz="4" w:space="0" w:color="auto"/>
              <w:left w:val="single" w:sz="4" w:space="0" w:color="auto"/>
            </w:tcBorders>
            <w:shd w:val="clear" w:color="auto" w:fill="FFFFFF"/>
          </w:tcPr>
          <w:p w14:paraId="596BAA88"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4"/>
              </w:rPr>
            </w:pPr>
            <w:r w:rsidRPr="008E6392">
              <w:rPr>
                <w:rFonts w:ascii="Sylfaen" w:hAnsi="Sylfaen"/>
                <w:color w:val="000000" w:themeColor="text1"/>
                <w:sz w:val="20"/>
                <w:szCs w:val="24"/>
              </w:rPr>
              <w:t>1</w:t>
            </w:r>
          </w:p>
        </w:tc>
        <w:tc>
          <w:tcPr>
            <w:tcW w:w="2689" w:type="dxa"/>
            <w:tcBorders>
              <w:top w:val="single" w:sz="4" w:space="0" w:color="auto"/>
              <w:left w:val="single" w:sz="4" w:space="0" w:color="auto"/>
            </w:tcBorders>
            <w:shd w:val="clear" w:color="auto" w:fill="FFFFFF"/>
          </w:tcPr>
          <w:p w14:paraId="127A1AEC"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4"/>
              </w:rPr>
            </w:pPr>
            <w:r w:rsidRPr="008E6392">
              <w:rPr>
                <w:rFonts w:ascii="Sylfaen" w:hAnsi="Sylfaen"/>
                <w:color w:val="000000" w:themeColor="text1"/>
                <w:sz w:val="20"/>
                <w:szCs w:val="24"/>
              </w:rPr>
              <w:t>2</w:t>
            </w:r>
          </w:p>
        </w:tc>
        <w:tc>
          <w:tcPr>
            <w:tcW w:w="5819" w:type="dxa"/>
            <w:tcBorders>
              <w:top w:val="single" w:sz="4" w:space="0" w:color="auto"/>
              <w:left w:val="single" w:sz="4" w:space="0" w:color="auto"/>
              <w:right w:val="single" w:sz="4" w:space="0" w:color="auto"/>
            </w:tcBorders>
            <w:shd w:val="clear" w:color="auto" w:fill="FFFFFF"/>
          </w:tcPr>
          <w:p w14:paraId="71677858"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4"/>
              </w:rPr>
            </w:pPr>
            <w:r w:rsidRPr="008E6392">
              <w:rPr>
                <w:rFonts w:ascii="Sylfaen" w:hAnsi="Sylfaen"/>
                <w:color w:val="000000" w:themeColor="text1"/>
                <w:sz w:val="20"/>
                <w:szCs w:val="24"/>
              </w:rPr>
              <w:t>3</w:t>
            </w:r>
          </w:p>
        </w:tc>
      </w:tr>
      <w:tr w:rsidR="003B1836" w:rsidRPr="008E6392" w14:paraId="44A080C4" w14:textId="77777777" w:rsidTr="008E6392">
        <w:tc>
          <w:tcPr>
            <w:tcW w:w="861" w:type="dxa"/>
            <w:tcBorders>
              <w:top w:val="single" w:sz="4" w:space="0" w:color="auto"/>
              <w:left w:val="single" w:sz="4" w:space="0" w:color="auto"/>
            </w:tcBorders>
            <w:shd w:val="clear" w:color="auto" w:fill="FFFFFF"/>
            <w:vAlign w:val="center"/>
          </w:tcPr>
          <w:p w14:paraId="49617633"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4"/>
              </w:rPr>
            </w:pPr>
            <w:r w:rsidRPr="008E6392">
              <w:rPr>
                <w:rFonts w:ascii="Sylfaen" w:hAnsi="Sylfaen"/>
                <w:color w:val="000000" w:themeColor="text1"/>
                <w:sz w:val="20"/>
                <w:szCs w:val="24"/>
              </w:rPr>
              <w:t>1</w:t>
            </w:r>
          </w:p>
        </w:tc>
        <w:tc>
          <w:tcPr>
            <w:tcW w:w="2689" w:type="dxa"/>
            <w:tcBorders>
              <w:top w:val="single" w:sz="4" w:space="0" w:color="auto"/>
              <w:left w:val="single" w:sz="4" w:space="0" w:color="auto"/>
            </w:tcBorders>
            <w:shd w:val="clear" w:color="auto" w:fill="FFFFFF"/>
            <w:vAlign w:val="center"/>
          </w:tcPr>
          <w:p w14:paraId="3B006E20"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4"/>
              </w:rPr>
            </w:pPr>
            <w:r w:rsidRPr="008E6392">
              <w:rPr>
                <w:rFonts w:ascii="Sylfaen" w:hAnsi="Sylfaen"/>
                <w:color w:val="000000" w:themeColor="text1"/>
                <w:sz w:val="20"/>
                <w:szCs w:val="24"/>
              </w:rPr>
              <w:t>Ծածկագրային նշագիրը</w:t>
            </w:r>
          </w:p>
        </w:tc>
        <w:tc>
          <w:tcPr>
            <w:tcW w:w="5819" w:type="dxa"/>
            <w:tcBorders>
              <w:top w:val="single" w:sz="4" w:space="0" w:color="auto"/>
              <w:left w:val="single" w:sz="4" w:space="0" w:color="auto"/>
              <w:right w:val="single" w:sz="4" w:space="0" w:color="auto"/>
            </w:tcBorders>
            <w:shd w:val="clear" w:color="auto" w:fill="FFFFFF"/>
            <w:vAlign w:val="center"/>
          </w:tcPr>
          <w:p w14:paraId="1A8D952C"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4"/>
              </w:rPr>
            </w:pPr>
            <w:r w:rsidRPr="008E6392">
              <w:rPr>
                <w:rFonts w:ascii="Sylfaen" w:hAnsi="Sylfaen"/>
                <w:color w:val="000000" w:themeColor="text1"/>
                <w:sz w:val="20"/>
                <w:szCs w:val="24"/>
              </w:rPr>
              <w:t>P.DS.01.OPR.004</w:t>
            </w:r>
          </w:p>
        </w:tc>
      </w:tr>
      <w:tr w:rsidR="003B1836" w:rsidRPr="008E6392" w14:paraId="10F45209" w14:textId="77777777" w:rsidTr="008E6392">
        <w:tc>
          <w:tcPr>
            <w:tcW w:w="861" w:type="dxa"/>
            <w:tcBorders>
              <w:top w:val="single" w:sz="4" w:space="0" w:color="auto"/>
              <w:left w:val="single" w:sz="4" w:space="0" w:color="auto"/>
            </w:tcBorders>
            <w:shd w:val="clear" w:color="auto" w:fill="FFFFFF"/>
            <w:vAlign w:val="center"/>
          </w:tcPr>
          <w:p w14:paraId="5C78B97E"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4"/>
              </w:rPr>
            </w:pPr>
            <w:r w:rsidRPr="008E6392">
              <w:rPr>
                <w:rFonts w:ascii="Sylfaen" w:hAnsi="Sylfaen"/>
                <w:color w:val="000000" w:themeColor="text1"/>
                <w:sz w:val="20"/>
                <w:szCs w:val="24"/>
              </w:rPr>
              <w:t>2</w:t>
            </w:r>
          </w:p>
        </w:tc>
        <w:tc>
          <w:tcPr>
            <w:tcW w:w="2689" w:type="dxa"/>
            <w:tcBorders>
              <w:top w:val="single" w:sz="4" w:space="0" w:color="auto"/>
              <w:left w:val="single" w:sz="4" w:space="0" w:color="auto"/>
            </w:tcBorders>
            <w:shd w:val="clear" w:color="auto" w:fill="FFFFFF"/>
          </w:tcPr>
          <w:p w14:paraId="1E70EBE5"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4"/>
              </w:rPr>
            </w:pPr>
            <w:r w:rsidRPr="008E6392">
              <w:rPr>
                <w:rFonts w:ascii="Sylfaen" w:hAnsi="Sylfaen"/>
                <w:color w:val="000000" w:themeColor="text1"/>
                <w:sz w:val="20"/>
                <w:szCs w:val="24"/>
              </w:rPr>
              <w:t>Գործառնության անվանումը</w:t>
            </w:r>
          </w:p>
        </w:tc>
        <w:tc>
          <w:tcPr>
            <w:tcW w:w="5819" w:type="dxa"/>
            <w:tcBorders>
              <w:top w:val="single" w:sz="4" w:space="0" w:color="auto"/>
              <w:left w:val="single" w:sz="4" w:space="0" w:color="auto"/>
              <w:right w:val="single" w:sz="4" w:space="0" w:color="auto"/>
            </w:tcBorders>
            <w:shd w:val="clear" w:color="auto" w:fill="FFFFFF"/>
            <w:vAlign w:val="center"/>
          </w:tcPr>
          <w:p w14:paraId="6D1670DA"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4"/>
              </w:rPr>
            </w:pPr>
            <w:r w:rsidRPr="008E6392">
              <w:rPr>
                <w:rFonts w:ascii="Sylfaen" w:hAnsi="Sylfaen"/>
                <w:color w:val="000000" w:themeColor="text1"/>
                <w:sz w:val="20"/>
                <w:szCs w:val="24"/>
              </w:rPr>
              <w:t>ներմուծման մաքսատուրքերի գումարների վերաբերյալ տեղեկությունների ներկայացումը Հանձնաժողով</w:t>
            </w:r>
            <w:r w:rsidR="00DB1D1F" w:rsidRPr="008E6392">
              <w:rPr>
                <w:rFonts w:ascii="Sylfaen" w:hAnsi="Sylfaen"/>
                <w:color w:val="000000" w:themeColor="text1"/>
                <w:sz w:val="20"/>
                <w:szCs w:val="24"/>
              </w:rPr>
              <w:t>՝</w:t>
            </w:r>
            <w:r w:rsidRPr="008E6392">
              <w:rPr>
                <w:rFonts w:ascii="Sylfaen" w:hAnsi="Sylfaen"/>
                <w:color w:val="000000" w:themeColor="text1"/>
                <w:sz w:val="20"/>
                <w:szCs w:val="24"/>
              </w:rPr>
              <w:t xml:space="preserve"> հաշվետու ամսվա համար</w:t>
            </w:r>
          </w:p>
        </w:tc>
      </w:tr>
      <w:tr w:rsidR="003B1836" w:rsidRPr="008E6392" w14:paraId="42686E41" w14:textId="77777777" w:rsidTr="008E6392">
        <w:tc>
          <w:tcPr>
            <w:tcW w:w="861" w:type="dxa"/>
            <w:tcBorders>
              <w:top w:val="single" w:sz="4" w:space="0" w:color="auto"/>
              <w:left w:val="single" w:sz="4" w:space="0" w:color="auto"/>
            </w:tcBorders>
            <w:shd w:val="clear" w:color="auto" w:fill="FFFFFF"/>
            <w:vAlign w:val="center"/>
          </w:tcPr>
          <w:p w14:paraId="07FBDA0C"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4"/>
              </w:rPr>
            </w:pPr>
            <w:r w:rsidRPr="008E6392">
              <w:rPr>
                <w:rFonts w:ascii="Sylfaen" w:hAnsi="Sylfaen"/>
                <w:color w:val="000000" w:themeColor="text1"/>
                <w:sz w:val="20"/>
                <w:szCs w:val="24"/>
              </w:rPr>
              <w:t>3</w:t>
            </w:r>
          </w:p>
        </w:tc>
        <w:tc>
          <w:tcPr>
            <w:tcW w:w="2689" w:type="dxa"/>
            <w:tcBorders>
              <w:top w:val="single" w:sz="4" w:space="0" w:color="auto"/>
              <w:left w:val="single" w:sz="4" w:space="0" w:color="auto"/>
            </w:tcBorders>
            <w:shd w:val="clear" w:color="auto" w:fill="FFFFFF"/>
            <w:vAlign w:val="center"/>
          </w:tcPr>
          <w:p w14:paraId="63E8A95E"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4"/>
              </w:rPr>
            </w:pPr>
            <w:r w:rsidRPr="008E6392">
              <w:rPr>
                <w:rFonts w:ascii="Sylfaen" w:hAnsi="Sylfaen"/>
                <w:color w:val="000000" w:themeColor="text1"/>
                <w:sz w:val="20"/>
                <w:szCs w:val="24"/>
              </w:rPr>
              <w:t>Կատարողը</w:t>
            </w:r>
          </w:p>
        </w:tc>
        <w:tc>
          <w:tcPr>
            <w:tcW w:w="5819" w:type="dxa"/>
            <w:tcBorders>
              <w:top w:val="single" w:sz="4" w:space="0" w:color="auto"/>
              <w:left w:val="single" w:sz="4" w:space="0" w:color="auto"/>
              <w:right w:val="single" w:sz="4" w:space="0" w:color="auto"/>
            </w:tcBorders>
            <w:shd w:val="clear" w:color="auto" w:fill="FFFFFF"/>
            <w:vAlign w:val="center"/>
          </w:tcPr>
          <w:p w14:paraId="6FB65F06"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4"/>
              </w:rPr>
            </w:pPr>
            <w:r w:rsidRPr="008E6392">
              <w:rPr>
                <w:rFonts w:ascii="Sylfaen" w:hAnsi="Sylfaen"/>
                <w:color w:val="000000" w:themeColor="text1"/>
                <w:sz w:val="20"/>
                <w:szCs w:val="24"/>
              </w:rPr>
              <w:t>ուղարկող լիազորված մարմինը</w:t>
            </w:r>
          </w:p>
        </w:tc>
      </w:tr>
      <w:tr w:rsidR="003B1836" w:rsidRPr="008E6392" w14:paraId="160F74B1" w14:textId="77777777" w:rsidTr="008E6392">
        <w:tc>
          <w:tcPr>
            <w:tcW w:w="861" w:type="dxa"/>
            <w:tcBorders>
              <w:top w:val="single" w:sz="4" w:space="0" w:color="auto"/>
              <w:left w:val="single" w:sz="4" w:space="0" w:color="auto"/>
              <w:bottom w:val="single" w:sz="4" w:space="0" w:color="auto"/>
            </w:tcBorders>
            <w:shd w:val="clear" w:color="auto" w:fill="FFFFFF"/>
          </w:tcPr>
          <w:p w14:paraId="3B5A7DDE"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4"/>
              </w:rPr>
            </w:pPr>
            <w:r w:rsidRPr="008E6392">
              <w:rPr>
                <w:rFonts w:ascii="Sylfaen" w:hAnsi="Sylfaen"/>
                <w:color w:val="000000" w:themeColor="text1"/>
                <w:sz w:val="20"/>
                <w:szCs w:val="24"/>
              </w:rPr>
              <w:t>4</w:t>
            </w:r>
          </w:p>
        </w:tc>
        <w:tc>
          <w:tcPr>
            <w:tcW w:w="2689" w:type="dxa"/>
            <w:tcBorders>
              <w:top w:val="single" w:sz="4" w:space="0" w:color="auto"/>
              <w:left w:val="single" w:sz="4" w:space="0" w:color="auto"/>
              <w:bottom w:val="single" w:sz="4" w:space="0" w:color="auto"/>
            </w:tcBorders>
            <w:shd w:val="clear" w:color="auto" w:fill="FFFFFF"/>
          </w:tcPr>
          <w:p w14:paraId="199B87B7"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4"/>
              </w:rPr>
            </w:pPr>
            <w:r w:rsidRPr="008E6392">
              <w:rPr>
                <w:rFonts w:ascii="Sylfaen" w:hAnsi="Sylfaen"/>
                <w:color w:val="000000" w:themeColor="text1"/>
                <w:sz w:val="20"/>
                <w:szCs w:val="24"/>
              </w:rPr>
              <w:t>Կատարման պայմանները</w:t>
            </w:r>
          </w:p>
        </w:tc>
        <w:tc>
          <w:tcPr>
            <w:tcW w:w="5819" w:type="dxa"/>
            <w:tcBorders>
              <w:top w:val="single" w:sz="4" w:space="0" w:color="auto"/>
              <w:left w:val="single" w:sz="4" w:space="0" w:color="auto"/>
              <w:bottom w:val="single" w:sz="4" w:space="0" w:color="auto"/>
              <w:right w:val="single" w:sz="4" w:space="0" w:color="auto"/>
            </w:tcBorders>
            <w:shd w:val="clear" w:color="auto" w:fill="FFFFFF"/>
            <w:vAlign w:val="center"/>
          </w:tcPr>
          <w:p w14:paraId="7EB237B1"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4"/>
              </w:rPr>
            </w:pPr>
            <w:r w:rsidRPr="008E6392">
              <w:rPr>
                <w:rFonts w:ascii="Sylfaen" w:hAnsi="Sylfaen"/>
                <w:color w:val="000000" w:themeColor="text1"/>
                <w:sz w:val="20"/>
                <w:szCs w:val="24"/>
              </w:rPr>
              <w:t xml:space="preserve">կատարվում է ներմուծման մաքսատուրքերի գումարների վերաբերյալ տեղեկությունների ներկայացման ժամկետը վրա </w:t>
            </w:r>
            <w:r w:rsidRPr="008E6392">
              <w:rPr>
                <w:rFonts w:ascii="Sylfaen" w:hAnsi="Sylfaen"/>
                <w:color w:val="000000" w:themeColor="text1"/>
                <w:sz w:val="20"/>
                <w:szCs w:val="24"/>
              </w:rPr>
              <w:lastRenderedPageBreak/>
              <w:t>հասնելու դեպքում</w:t>
            </w:r>
            <w:r w:rsidR="00DB1D1F" w:rsidRPr="008E6392">
              <w:rPr>
                <w:rFonts w:ascii="Sylfaen" w:hAnsi="Sylfaen"/>
                <w:color w:val="000000" w:themeColor="text1"/>
                <w:sz w:val="20"/>
                <w:szCs w:val="24"/>
              </w:rPr>
              <w:t>՝</w:t>
            </w:r>
            <w:r w:rsidRPr="008E6392">
              <w:rPr>
                <w:rFonts w:ascii="Sylfaen" w:hAnsi="Sylfaen"/>
                <w:color w:val="000000" w:themeColor="text1"/>
                <w:sz w:val="20"/>
                <w:szCs w:val="24"/>
              </w:rPr>
              <w:t xml:space="preserve"> հաշվետու ամսվա համար</w:t>
            </w:r>
          </w:p>
        </w:tc>
      </w:tr>
      <w:tr w:rsidR="003B1836" w:rsidRPr="008E6392" w14:paraId="7B4813EA" w14:textId="77777777" w:rsidTr="008E6392">
        <w:tc>
          <w:tcPr>
            <w:tcW w:w="861" w:type="dxa"/>
            <w:tcBorders>
              <w:top w:val="single" w:sz="4" w:space="0" w:color="auto"/>
              <w:left w:val="single" w:sz="4" w:space="0" w:color="auto"/>
            </w:tcBorders>
            <w:shd w:val="clear" w:color="auto" w:fill="FFFFFF"/>
          </w:tcPr>
          <w:p w14:paraId="69FC79A6"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4"/>
              </w:rPr>
            </w:pPr>
            <w:r w:rsidRPr="008E6392">
              <w:rPr>
                <w:rFonts w:ascii="Sylfaen" w:hAnsi="Sylfaen"/>
                <w:color w:val="000000" w:themeColor="text1"/>
                <w:sz w:val="20"/>
                <w:szCs w:val="24"/>
              </w:rPr>
              <w:lastRenderedPageBreak/>
              <w:t>5</w:t>
            </w:r>
          </w:p>
        </w:tc>
        <w:tc>
          <w:tcPr>
            <w:tcW w:w="2689" w:type="dxa"/>
            <w:tcBorders>
              <w:top w:val="single" w:sz="4" w:space="0" w:color="auto"/>
              <w:left w:val="single" w:sz="4" w:space="0" w:color="auto"/>
            </w:tcBorders>
            <w:shd w:val="clear" w:color="auto" w:fill="FFFFFF"/>
          </w:tcPr>
          <w:p w14:paraId="15D3BCDC"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4"/>
              </w:rPr>
            </w:pPr>
            <w:r w:rsidRPr="008E6392">
              <w:rPr>
                <w:rFonts w:ascii="Sylfaen" w:hAnsi="Sylfaen"/>
                <w:color w:val="000000" w:themeColor="text1"/>
                <w:sz w:val="20"/>
                <w:szCs w:val="24"/>
              </w:rPr>
              <w:t>Սահմանափակումները</w:t>
            </w:r>
          </w:p>
        </w:tc>
        <w:tc>
          <w:tcPr>
            <w:tcW w:w="5819" w:type="dxa"/>
            <w:tcBorders>
              <w:top w:val="single" w:sz="4" w:space="0" w:color="auto"/>
              <w:left w:val="single" w:sz="4" w:space="0" w:color="auto"/>
              <w:right w:val="single" w:sz="4" w:space="0" w:color="auto"/>
            </w:tcBorders>
            <w:shd w:val="clear" w:color="auto" w:fill="FFFFFF"/>
            <w:vAlign w:val="center"/>
          </w:tcPr>
          <w:p w14:paraId="7700F872" w14:textId="090CA926"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4"/>
              </w:rPr>
            </w:pPr>
            <w:r w:rsidRPr="008E6392">
              <w:rPr>
                <w:rFonts w:ascii="Sylfaen" w:hAnsi="Sylfaen"/>
                <w:color w:val="000000" w:themeColor="text1"/>
                <w:sz w:val="20"/>
                <w:szCs w:val="24"/>
              </w:rPr>
              <w:t>ներկայացված տեղեկությունների ձ</w:t>
            </w:r>
            <w:r w:rsidR="006B349F">
              <w:rPr>
                <w:rFonts w:ascii="Sylfaen" w:hAnsi="Sylfaen"/>
                <w:color w:val="000000" w:themeColor="text1"/>
                <w:sz w:val="20"/>
                <w:szCs w:val="24"/>
              </w:rPr>
              <w:t>և</w:t>
            </w:r>
            <w:r w:rsidRPr="008E6392">
              <w:rPr>
                <w:rFonts w:ascii="Sylfaen" w:hAnsi="Sylfaen"/>
                <w:color w:val="000000" w:themeColor="text1"/>
                <w:sz w:val="20"/>
                <w:szCs w:val="24"/>
              </w:rPr>
              <w:t xml:space="preserve">աչափն ու կառուցվածքը պետք է համապատասխանեն Էլեկտրոնային փաստաթղթերի </w:t>
            </w:r>
            <w:r w:rsidR="006B349F">
              <w:rPr>
                <w:rFonts w:ascii="Sylfaen" w:hAnsi="Sylfaen"/>
                <w:color w:val="000000" w:themeColor="text1"/>
                <w:sz w:val="20"/>
                <w:szCs w:val="24"/>
              </w:rPr>
              <w:t>և</w:t>
            </w:r>
            <w:r w:rsidRPr="008E6392">
              <w:rPr>
                <w:rFonts w:ascii="Sylfaen" w:hAnsi="Sylfaen"/>
                <w:color w:val="000000" w:themeColor="text1"/>
                <w:sz w:val="20"/>
                <w:szCs w:val="24"/>
              </w:rPr>
              <w:t xml:space="preserve"> տեղեկությունների ձ</w:t>
            </w:r>
            <w:r w:rsidR="006B349F">
              <w:rPr>
                <w:rFonts w:ascii="Sylfaen" w:hAnsi="Sylfaen"/>
                <w:color w:val="000000" w:themeColor="text1"/>
                <w:sz w:val="20"/>
                <w:szCs w:val="24"/>
              </w:rPr>
              <w:t>և</w:t>
            </w:r>
            <w:r w:rsidRPr="008E6392">
              <w:rPr>
                <w:rFonts w:ascii="Sylfaen" w:hAnsi="Sylfaen"/>
                <w:color w:val="000000" w:themeColor="text1"/>
                <w:sz w:val="20"/>
                <w:szCs w:val="24"/>
              </w:rPr>
              <w:t>աչափերի ու կառուցվածքների նկարագրությանը</w:t>
            </w:r>
          </w:p>
        </w:tc>
      </w:tr>
      <w:tr w:rsidR="003B1836" w:rsidRPr="008E6392" w14:paraId="3021F904" w14:textId="77777777" w:rsidTr="008E6392">
        <w:tc>
          <w:tcPr>
            <w:tcW w:w="861" w:type="dxa"/>
            <w:tcBorders>
              <w:top w:val="single" w:sz="4" w:space="0" w:color="auto"/>
              <w:left w:val="single" w:sz="4" w:space="0" w:color="auto"/>
            </w:tcBorders>
            <w:shd w:val="clear" w:color="auto" w:fill="FFFFFF"/>
          </w:tcPr>
          <w:p w14:paraId="1730E46F"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4"/>
              </w:rPr>
            </w:pPr>
            <w:r w:rsidRPr="008E6392">
              <w:rPr>
                <w:rFonts w:ascii="Sylfaen" w:hAnsi="Sylfaen"/>
                <w:color w:val="000000" w:themeColor="text1"/>
                <w:sz w:val="20"/>
                <w:szCs w:val="24"/>
              </w:rPr>
              <w:t>6</w:t>
            </w:r>
          </w:p>
        </w:tc>
        <w:tc>
          <w:tcPr>
            <w:tcW w:w="2689" w:type="dxa"/>
            <w:tcBorders>
              <w:top w:val="single" w:sz="4" w:space="0" w:color="auto"/>
              <w:left w:val="single" w:sz="4" w:space="0" w:color="auto"/>
            </w:tcBorders>
            <w:shd w:val="clear" w:color="auto" w:fill="FFFFFF"/>
          </w:tcPr>
          <w:p w14:paraId="49B82381"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4"/>
              </w:rPr>
            </w:pPr>
            <w:r w:rsidRPr="008E6392">
              <w:rPr>
                <w:rFonts w:ascii="Sylfaen" w:hAnsi="Sylfaen"/>
                <w:color w:val="000000" w:themeColor="text1"/>
                <w:sz w:val="20"/>
                <w:szCs w:val="24"/>
              </w:rPr>
              <w:t>Գործառնության նկարագրությունը</w:t>
            </w:r>
          </w:p>
        </w:tc>
        <w:tc>
          <w:tcPr>
            <w:tcW w:w="5819" w:type="dxa"/>
            <w:tcBorders>
              <w:top w:val="single" w:sz="4" w:space="0" w:color="auto"/>
              <w:left w:val="single" w:sz="4" w:space="0" w:color="auto"/>
              <w:right w:val="single" w:sz="4" w:space="0" w:color="auto"/>
            </w:tcBorders>
            <w:shd w:val="clear" w:color="auto" w:fill="FFFFFF"/>
            <w:vAlign w:val="center"/>
          </w:tcPr>
          <w:p w14:paraId="3836FA02" w14:textId="45D9D929"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4"/>
              </w:rPr>
            </w:pPr>
            <w:r w:rsidRPr="008E6392">
              <w:rPr>
                <w:rFonts w:ascii="Sylfaen" w:hAnsi="Sylfaen"/>
                <w:color w:val="000000" w:themeColor="text1"/>
                <w:sz w:val="20"/>
                <w:szCs w:val="24"/>
              </w:rPr>
              <w:t>կատարողը ներմուծման մաքսատուրքերի գումարների վերաբերյալ տեղեկությունները հաշվետու ամսվա համար ձ</w:t>
            </w:r>
            <w:r w:rsidR="006B349F">
              <w:rPr>
                <w:rFonts w:ascii="Sylfaen" w:hAnsi="Sylfaen"/>
                <w:color w:val="000000" w:themeColor="text1"/>
                <w:sz w:val="20"/>
                <w:szCs w:val="24"/>
              </w:rPr>
              <w:t>և</w:t>
            </w:r>
            <w:r w:rsidRPr="008E6392">
              <w:rPr>
                <w:rFonts w:ascii="Sylfaen" w:hAnsi="Sylfaen"/>
                <w:color w:val="000000" w:themeColor="text1"/>
                <w:sz w:val="20"/>
                <w:szCs w:val="24"/>
              </w:rPr>
              <w:t xml:space="preserve">ավորում </w:t>
            </w:r>
            <w:r w:rsidR="006B349F">
              <w:rPr>
                <w:rFonts w:ascii="Sylfaen" w:hAnsi="Sylfaen"/>
                <w:color w:val="000000" w:themeColor="text1"/>
                <w:sz w:val="20"/>
                <w:szCs w:val="24"/>
              </w:rPr>
              <w:t>և</w:t>
            </w:r>
            <w:r w:rsidRPr="008E6392">
              <w:rPr>
                <w:rFonts w:ascii="Sylfaen" w:hAnsi="Sylfaen"/>
                <w:color w:val="000000" w:themeColor="text1"/>
                <w:sz w:val="20"/>
                <w:szCs w:val="24"/>
              </w:rPr>
              <w:t xml:space="preserve"> ուղարկում է Հանձնաժողով՝ լիազորված մարմինների </w:t>
            </w:r>
            <w:r w:rsidR="006B349F">
              <w:rPr>
                <w:rFonts w:ascii="Sylfaen" w:hAnsi="Sylfaen"/>
                <w:color w:val="000000" w:themeColor="text1"/>
                <w:sz w:val="20"/>
                <w:szCs w:val="24"/>
              </w:rPr>
              <w:t>և</w:t>
            </w:r>
            <w:r w:rsidRPr="008E6392">
              <w:rPr>
                <w:rFonts w:ascii="Sylfaen" w:hAnsi="Sylfaen"/>
                <w:color w:val="000000" w:themeColor="text1"/>
                <w:sz w:val="20"/>
                <w:szCs w:val="24"/>
              </w:rPr>
              <w:t xml:space="preserve"> Հանձնաժողովի միջ</w:t>
            </w:r>
            <w:r w:rsidR="006B349F">
              <w:rPr>
                <w:rFonts w:ascii="Sylfaen" w:hAnsi="Sylfaen"/>
                <w:color w:val="000000" w:themeColor="text1"/>
                <w:sz w:val="20"/>
                <w:szCs w:val="24"/>
              </w:rPr>
              <w:t>և</w:t>
            </w:r>
            <w:r w:rsidRPr="008E6392">
              <w:rPr>
                <w:rFonts w:ascii="Sylfaen" w:hAnsi="Sylfaen"/>
                <w:color w:val="000000" w:themeColor="text1"/>
                <w:sz w:val="20"/>
                <w:szCs w:val="24"/>
              </w:rPr>
              <w:t xml:space="preserve"> տեղեկատվական փոխգործակցության կանոնակարգին համապատասխան</w:t>
            </w:r>
          </w:p>
        </w:tc>
      </w:tr>
      <w:tr w:rsidR="003B1836" w:rsidRPr="008E6392" w14:paraId="3177A04B" w14:textId="77777777" w:rsidTr="008E6392">
        <w:tc>
          <w:tcPr>
            <w:tcW w:w="861" w:type="dxa"/>
            <w:tcBorders>
              <w:top w:val="single" w:sz="4" w:space="0" w:color="auto"/>
              <w:left w:val="single" w:sz="4" w:space="0" w:color="auto"/>
              <w:bottom w:val="single" w:sz="4" w:space="0" w:color="auto"/>
            </w:tcBorders>
            <w:shd w:val="clear" w:color="auto" w:fill="FFFFFF"/>
          </w:tcPr>
          <w:p w14:paraId="225AE393"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4"/>
              </w:rPr>
            </w:pPr>
            <w:r w:rsidRPr="008E6392">
              <w:rPr>
                <w:rFonts w:ascii="Sylfaen" w:hAnsi="Sylfaen"/>
                <w:color w:val="000000" w:themeColor="text1"/>
                <w:sz w:val="20"/>
                <w:szCs w:val="24"/>
              </w:rPr>
              <w:t>7</w:t>
            </w:r>
          </w:p>
        </w:tc>
        <w:tc>
          <w:tcPr>
            <w:tcW w:w="2689" w:type="dxa"/>
            <w:tcBorders>
              <w:top w:val="single" w:sz="4" w:space="0" w:color="auto"/>
              <w:left w:val="single" w:sz="4" w:space="0" w:color="auto"/>
              <w:bottom w:val="single" w:sz="4" w:space="0" w:color="auto"/>
            </w:tcBorders>
            <w:shd w:val="clear" w:color="auto" w:fill="FFFFFF"/>
          </w:tcPr>
          <w:p w14:paraId="13D93F12"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4"/>
              </w:rPr>
            </w:pPr>
            <w:r w:rsidRPr="008E6392">
              <w:rPr>
                <w:rFonts w:ascii="Sylfaen" w:hAnsi="Sylfaen"/>
                <w:color w:val="000000" w:themeColor="text1"/>
                <w:sz w:val="20"/>
                <w:szCs w:val="24"/>
              </w:rPr>
              <w:t>Արդյունքները</w:t>
            </w:r>
          </w:p>
        </w:tc>
        <w:tc>
          <w:tcPr>
            <w:tcW w:w="5819" w:type="dxa"/>
            <w:tcBorders>
              <w:top w:val="single" w:sz="4" w:space="0" w:color="auto"/>
              <w:left w:val="single" w:sz="4" w:space="0" w:color="auto"/>
              <w:bottom w:val="single" w:sz="4" w:space="0" w:color="auto"/>
              <w:right w:val="single" w:sz="4" w:space="0" w:color="auto"/>
            </w:tcBorders>
            <w:shd w:val="clear" w:color="auto" w:fill="FFFFFF"/>
            <w:vAlign w:val="center"/>
          </w:tcPr>
          <w:p w14:paraId="10553FA7"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4"/>
              </w:rPr>
            </w:pPr>
            <w:r w:rsidRPr="008E6392">
              <w:rPr>
                <w:rFonts w:ascii="Sylfaen" w:hAnsi="Sylfaen"/>
                <w:color w:val="000000" w:themeColor="text1"/>
                <w:sz w:val="20"/>
                <w:szCs w:val="24"/>
              </w:rPr>
              <w:t>Հանձնաժողով են ներկայացվել ներմուծման մաքսատուրքերի գումարների վերաբերյալ տեղեկությունները</w:t>
            </w:r>
            <w:r w:rsidR="00DB1D1F" w:rsidRPr="008E6392">
              <w:rPr>
                <w:rFonts w:ascii="Sylfaen" w:hAnsi="Sylfaen"/>
                <w:color w:val="000000" w:themeColor="text1"/>
                <w:sz w:val="20"/>
                <w:szCs w:val="24"/>
              </w:rPr>
              <w:t>՝</w:t>
            </w:r>
            <w:r w:rsidRPr="008E6392">
              <w:rPr>
                <w:rFonts w:ascii="Sylfaen" w:hAnsi="Sylfaen"/>
                <w:color w:val="000000" w:themeColor="text1"/>
                <w:sz w:val="20"/>
                <w:szCs w:val="24"/>
              </w:rPr>
              <w:t xml:space="preserve"> հաշվետու ամսվա համար</w:t>
            </w:r>
          </w:p>
        </w:tc>
      </w:tr>
    </w:tbl>
    <w:p w14:paraId="554D20AE" w14:textId="77777777" w:rsidR="005F0205" w:rsidRPr="0000442B" w:rsidRDefault="005F0205" w:rsidP="0000442B">
      <w:pPr>
        <w:pStyle w:val="Tablecaption0"/>
        <w:shd w:val="clear" w:color="auto" w:fill="auto"/>
        <w:spacing w:after="160" w:line="360" w:lineRule="auto"/>
        <w:jc w:val="both"/>
        <w:rPr>
          <w:rFonts w:ascii="Sylfaen" w:hAnsi="Sylfaen"/>
          <w:color w:val="000000" w:themeColor="text1"/>
          <w:sz w:val="24"/>
          <w:szCs w:val="24"/>
        </w:rPr>
      </w:pPr>
    </w:p>
    <w:p w14:paraId="0AEB9F56" w14:textId="77777777" w:rsidR="00EE7366" w:rsidRPr="0000442B" w:rsidRDefault="0011689D" w:rsidP="0000442B">
      <w:pPr>
        <w:pStyle w:val="Tablecaption0"/>
        <w:shd w:val="clear" w:color="auto" w:fill="auto"/>
        <w:spacing w:after="160" w:line="360" w:lineRule="auto"/>
        <w:rPr>
          <w:rFonts w:ascii="Sylfaen" w:hAnsi="Sylfaen"/>
          <w:color w:val="000000" w:themeColor="text1"/>
          <w:sz w:val="24"/>
          <w:szCs w:val="24"/>
        </w:rPr>
      </w:pPr>
      <w:r w:rsidRPr="0000442B">
        <w:rPr>
          <w:rFonts w:ascii="Sylfaen" w:hAnsi="Sylfaen"/>
          <w:color w:val="000000" w:themeColor="text1"/>
          <w:sz w:val="24"/>
          <w:szCs w:val="24"/>
        </w:rPr>
        <w:t>Աղյուսակ 11</w:t>
      </w:r>
    </w:p>
    <w:p w14:paraId="0C4C5DD8" w14:textId="5506DBDC" w:rsidR="00EE7366" w:rsidRPr="0000442B" w:rsidRDefault="0011689D"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t xml:space="preserve">«Ներմուծման մաքսատուրքերի գումարների վերաբերյալ տեղեկությունների ընդունում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մշակում Հանձնաժողովի կողմից</w:t>
      </w:r>
      <w:r w:rsidR="00DB1D1F" w:rsidRPr="0000442B">
        <w:rPr>
          <w:rFonts w:ascii="Sylfaen" w:hAnsi="Sylfaen"/>
          <w:color w:val="000000" w:themeColor="text1"/>
          <w:sz w:val="24"/>
          <w:szCs w:val="24"/>
        </w:rPr>
        <w:t>՝</w:t>
      </w:r>
      <w:r w:rsidRPr="0000442B">
        <w:rPr>
          <w:rFonts w:ascii="Sylfaen" w:hAnsi="Sylfaen"/>
          <w:color w:val="000000" w:themeColor="text1"/>
          <w:sz w:val="24"/>
          <w:szCs w:val="24"/>
        </w:rPr>
        <w:t xml:space="preserve"> հաշվետու ամսվա համար» (</w:t>
      </w:r>
      <w:r w:rsidRPr="0000442B">
        <w:rPr>
          <w:rStyle w:val="Other"/>
          <w:rFonts w:ascii="Sylfaen" w:hAnsi="Sylfaen"/>
          <w:color w:val="000000" w:themeColor="text1"/>
          <w:sz w:val="24"/>
          <w:szCs w:val="24"/>
        </w:rPr>
        <w:t>P.DS.01.OPR.005</w:t>
      </w:r>
      <w:r w:rsidRPr="0000442B">
        <w:rPr>
          <w:rFonts w:ascii="Sylfaen" w:hAnsi="Sylfaen"/>
          <w:color w:val="000000" w:themeColor="text1"/>
          <w:sz w:val="24"/>
          <w:szCs w:val="24"/>
        </w:rPr>
        <w:t>) գործառնության նկարագրությունը</w:t>
      </w:r>
    </w:p>
    <w:tbl>
      <w:tblPr>
        <w:tblOverlap w:val="never"/>
        <w:tblW w:w="9369" w:type="dxa"/>
        <w:tblLayout w:type="fixed"/>
        <w:tblCellMar>
          <w:left w:w="10" w:type="dxa"/>
          <w:right w:w="10" w:type="dxa"/>
        </w:tblCellMar>
        <w:tblLook w:val="04A0" w:firstRow="1" w:lastRow="0" w:firstColumn="1" w:lastColumn="0" w:noHBand="0" w:noVBand="1"/>
      </w:tblPr>
      <w:tblGrid>
        <w:gridCol w:w="861"/>
        <w:gridCol w:w="2689"/>
        <w:gridCol w:w="5819"/>
      </w:tblGrid>
      <w:tr w:rsidR="003B1836" w:rsidRPr="008E6392" w14:paraId="2250DB37" w14:textId="77777777" w:rsidTr="008E6392">
        <w:trPr>
          <w:tblHeader/>
        </w:trPr>
        <w:tc>
          <w:tcPr>
            <w:tcW w:w="861" w:type="dxa"/>
            <w:tcBorders>
              <w:top w:val="single" w:sz="4" w:space="0" w:color="auto"/>
              <w:left w:val="single" w:sz="4" w:space="0" w:color="auto"/>
            </w:tcBorders>
            <w:shd w:val="clear" w:color="auto" w:fill="FFFFFF"/>
          </w:tcPr>
          <w:p w14:paraId="68B8D267" w14:textId="77777777" w:rsidR="00EE7366" w:rsidRPr="008E6392" w:rsidRDefault="002D0CA2" w:rsidP="00FF1AD0">
            <w:pPr>
              <w:pStyle w:val="Other0"/>
              <w:shd w:val="clear" w:color="auto" w:fill="auto"/>
              <w:spacing w:after="120" w:line="240" w:lineRule="auto"/>
              <w:ind w:firstLine="0"/>
              <w:jc w:val="center"/>
              <w:rPr>
                <w:rFonts w:ascii="Sylfaen" w:hAnsi="Sylfaen"/>
                <w:color w:val="000000" w:themeColor="text1"/>
                <w:sz w:val="20"/>
                <w:szCs w:val="24"/>
              </w:rPr>
            </w:pPr>
            <w:r w:rsidRPr="008E6392">
              <w:rPr>
                <w:rFonts w:ascii="Sylfaen" w:hAnsi="Sylfaen"/>
                <w:color w:val="000000" w:themeColor="text1"/>
                <w:sz w:val="20"/>
                <w:szCs w:val="24"/>
              </w:rPr>
              <w:t>Համարը</w:t>
            </w:r>
            <w:r w:rsidR="0011689D" w:rsidRPr="008E6392">
              <w:rPr>
                <w:rFonts w:ascii="Sylfaen" w:hAnsi="Sylfaen"/>
                <w:color w:val="000000" w:themeColor="text1"/>
                <w:sz w:val="20"/>
                <w:szCs w:val="24"/>
              </w:rPr>
              <w:t>՝ ը/կ</w:t>
            </w:r>
          </w:p>
        </w:tc>
        <w:tc>
          <w:tcPr>
            <w:tcW w:w="2689" w:type="dxa"/>
            <w:tcBorders>
              <w:top w:val="single" w:sz="4" w:space="0" w:color="auto"/>
              <w:left w:val="single" w:sz="4" w:space="0" w:color="auto"/>
            </w:tcBorders>
            <w:shd w:val="clear" w:color="auto" w:fill="FFFFFF"/>
          </w:tcPr>
          <w:p w14:paraId="156C9655" w14:textId="77777777" w:rsidR="00EE7366" w:rsidRPr="008E6392" w:rsidRDefault="0011689D" w:rsidP="00FF1AD0">
            <w:pPr>
              <w:pStyle w:val="Other0"/>
              <w:shd w:val="clear" w:color="auto" w:fill="auto"/>
              <w:spacing w:after="120" w:line="240" w:lineRule="auto"/>
              <w:ind w:firstLine="0"/>
              <w:jc w:val="center"/>
              <w:rPr>
                <w:rFonts w:ascii="Sylfaen" w:hAnsi="Sylfaen"/>
                <w:color w:val="000000" w:themeColor="text1"/>
                <w:sz w:val="20"/>
                <w:szCs w:val="24"/>
              </w:rPr>
            </w:pPr>
            <w:r w:rsidRPr="008E6392">
              <w:rPr>
                <w:rFonts w:ascii="Sylfaen" w:hAnsi="Sylfaen"/>
                <w:color w:val="000000" w:themeColor="text1"/>
                <w:sz w:val="20"/>
                <w:szCs w:val="24"/>
              </w:rPr>
              <w:t>Տարրի նշագիրը</w:t>
            </w:r>
          </w:p>
        </w:tc>
        <w:tc>
          <w:tcPr>
            <w:tcW w:w="5795" w:type="dxa"/>
            <w:tcBorders>
              <w:top w:val="single" w:sz="4" w:space="0" w:color="auto"/>
              <w:left w:val="single" w:sz="4" w:space="0" w:color="auto"/>
              <w:right w:val="single" w:sz="4" w:space="0" w:color="auto"/>
            </w:tcBorders>
            <w:shd w:val="clear" w:color="auto" w:fill="FFFFFF"/>
          </w:tcPr>
          <w:p w14:paraId="01CFF75A" w14:textId="77777777" w:rsidR="00EE7366" w:rsidRPr="008E6392" w:rsidRDefault="0011689D" w:rsidP="00FF1AD0">
            <w:pPr>
              <w:pStyle w:val="Other0"/>
              <w:shd w:val="clear" w:color="auto" w:fill="auto"/>
              <w:spacing w:after="120" w:line="240" w:lineRule="auto"/>
              <w:ind w:firstLine="0"/>
              <w:jc w:val="center"/>
              <w:rPr>
                <w:rFonts w:ascii="Sylfaen" w:hAnsi="Sylfaen"/>
                <w:color w:val="000000" w:themeColor="text1"/>
                <w:sz w:val="20"/>
                <w:szCs w:val="24"/>
              </w:rPr>
            </w:pPr>
            <w:r w:rsidRPr="008E6392">
              <w:rPr>
                <w:rFonts w:ascii="Sylfaen" w:hAnsi="Sylfaen"/>
                <w:color w:val="000000" w:themeColor="text1"/>
                <w:sz w:val="20"/>
                <w:szCs w:val="24"/>
              </w:rPr>
              <w:t>Նկարագրությունը</w:t>
            </w:r>
          </w:p>
        </w:tc>
      </w:tr>
      <w:tr w:rsidR="003B1836" w:rsidRPr="008E6392" w14:paraId="0920CC76" w14:textId="77777777" w:rsidTr="008E6392">
        <w:tc>
          <w:tcPr>
            <w:tcW w:w="861" w:type="dxa"/>
            <w:tcBorders>
              <w:top w:val="single" w:sz="4" w:space="0" w:color="auto"/>
              <w:left w:val="single" w:sz="4" w:space="0" w:color="auto"/>
            </w:tcBorders>
            <w:shd w:val="clear" w:color="auto" w:fill="FFFFFF"/>
          </w:tcPr>
          <w:p w14:paraId="12F68435" w14:textId="77777777" w:rsidR="00EE7366" w:rsidRPr="008E6392" w:rsidRDefault="0011689D" w:rsidP="00FF1AD0">
            <w:pPr>
              <w:pStyle w:val="Other0"/>
              <w:shd w:val="clear" w:color="auto" w:fill="auto"/>
              <w:spacing w:after="120" w:line="240" w:lineRule="auto"/>
              <w:ind w:firstLine="0"/>
              <w:jc w:val="center"/>
              <w:rPr>
                <w:rFonts w:ascii="Sylfaen" w:hAnsi="Sylfaen"/>
                <w:color w:val="000000" w:themeColor="text1"/>
                <w:sz w:val="20"/>
                <w:szCs w:val="24"/>
              </w:rPr>
            </w:pPr>
            <w:r w:rsidRPr="008E6392">
              <w:rPr>
                <w:rFonts w:ascii="Sylfaen" w:hAnsi="Sylfaen"/>
                <w:color w:val="000000" w:themeColor="text1"/>
                <w:sz w:val="20"/>
                <w:szCs w:val="24"/>
              </w:rPr>
              <w:t>1</w:t>
            </w:r>
          </w:p>
        </w:tc>
        <w:tc>
          <w:tcPr>
            <w:tcW w:w="2689" w:type="dxa"/>
            <w:tcBorders>
              <w:top w:val="single" w:sz="4" w:space="0" w:color="auto"/>
              <w:left w:val="single" w:sz="4" w:space="0" w:color="auto"/>
            </w:tcBorders>
            <w:shd w:val="clear" w:color="auto" w:fill="FFFFFF"/>
          </w:tcPr>
          <w:p w14:paraId="163AAAB7" w14:textId="77777777" w:rsidR="00EE7366" w:rsidRPr="008E6392" w:rsidRDefault="0011689D" w:rsidP="00FF1AD0">
            <w:pPr>
              <w:pStyle w:val="Other0"/>
              <w:shd w:val="clear" w:color="auto" w:fill="auto"/>
              <w:spacing w:after="120" w:line="240" w:lineRule="auto"/>
              <w:ind w:firstLine="0"/>
              <w:jc w:val="center"/>
              <w:rPr>
                <w:rFonts w:ascii="Sylfaen" w:hAnsi="Sylfaen"/>
                <w:color w:val="000000" w:themeColor="text1"/>
                <w:sz w:val="20"/>
                <w:szCs w:val="24"/>
              </w:rPr>
            </w:pPr>
            <w:r w:rsidRPr="008E6392">
              <w:rPr>
                <w:rFonts w:ascii="Sylfaen" w:hAnsi="Sylfaen"/>
                <w:color w:val="000000" w:themeColor="text1"/>
                <w:sz w:val="20"/>
                <w:szCs w:val="24"/>
              </w:rPr>
              <w:t>2</w:t>
            </w:r>
          </w:p>
        </w:tc>
        <w:tc>
          <w:tcPr>
            <w:tcW w:w="5795" w:type="dxa"/>
            <w:tcBorders>
              <w:top w:val="single" w:sz="4" w:space="0" w:color="auto"/>
              <w:left w:val="single" w:sz="4" w:space="0" w:color="auto"/>
              <w:right w:val="single" w:sz="4" w:space="0" w:color="auto"/>
            </w:tcBorders>
            <w:shd w:val="clear" w:color="auto" w:fill="FFFFFF"/>
          </w:tcPr>
          <w:p w14:paraId="63B3F091" w14:textId="77777777" w:rsidR="00EE7366" w:rsidRPr="008E6392" w:rsidRDefault="0011689D" w:rsidP="00FF1AD0">
            <w:pPr>
              <w:pStyle w:val="Other0"/>
              <w:shd w:val="clear" w:color="auto" w:fill="auto"/>
              <w:spacing w:after="120" w:line="240" w:lineRule="auto"/>
              <w:ind w:firstLine="0"/>
              <w:jc w:val="center"/>
              <w:rPr>
                <w:rFonts w:ascii="Sylfaen" w:hAnsi="Sylfaen"/>
                <w:color w:val="000000" w:themeColor="text1"/>
                <w:sz w:val="20"/>
                <w:szCs w:val="24"/>
              </w:rPr>
            </w:pPr>
            <w:r w:rsidRPr="008E6392">
              <w:rPr>
                <w:rFonts w:ascii="Sylfaen" w:hAnsi="Sylfaen"/>
                <w:color w:val="000000" w:themeColor="text1"/>
                <w:sz w:val="20"/>
                <w:szCs w:val="24"/>
              </w:rPr>
              <w:t>3</w:t>
            </w:r>
          </w:p>
        </w:tc>
      </w:tr>
      <w:tr w:rsidR="003B1836" w:rsidRPr="008E6392" w14:paraId="343F0794" w14:textId="77777777" w:rsidTr="008E6392">
        <w:tc>
          <w:tcPr>
            <w:tcW w:w="861" w:type="dxa"/>
            <w:tcBorders>
              <w:top w:val="single" w:sz="4" w:space="0" w:color="auto"/>
              <w:left w:val="single" w:sz="4" w:space="0" w:color="auto"/>
            </w:tcBorders>
            <w:shd w:val="clear" w:color="auto" w:fill="FFFFFF"/>
          </w:tcPr>
          <w:p w14:paraId="4A507FEB"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4"/>
              </w:rPr>
            </w:pPr>
            <w:r w:rsidRPr="008E6392">
              <w:rPr>
                <w:rFonts w:ascii="Sylfaen" w:hAnsi="Sylfaen"/>
                <w:color w:val="000000" w:themeColor="text1"/>
                <w:sz w:val="20"/>
                <w:szCs w:val="24"/>
              </w:rPr>
              <w:t>1</w:t>
            </w:r>
          </w:p>
        </w:tc>
        <w:tc>
          <w:tcPr>
            <w:tcW w:w="2689" w:type="dxa"/>
            <w:tcBorders>
              <w:top w:val="single" w:sz="4" w:space="0" w:color="auto"/>
              <w:left w:val="single" w:sz="4" w:space="0" w:color="auto"/>
            </w:tcBorders>
            <w:shd w:val="clear" w:color="auto" w:fill="FFFFFF"/>
          </w:tcPr>
          <w:p w14:paraId="0D4824EE"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4"/>
              </w:rPr>
            </w:pPr>
            <w:r w:rsidRPr="008E6392">
              <w:rPr>
                <w:rFonts w:ascii="Sylfaen" w:hAnsi="Sylfaen"/>
                <w:color w:val="000000" w:themeColor="text1"/>
                <w:sz w:val="20"/>
                <w:szCs w:val="24"/>
              </w:rPr>
              <w:t>Ծածկագրային նշագիրը</w:t>
            </w:r>
          </w:p>
        </w:tc>
        <w:tc>
          <w:tcPr>
            <w:tcW w:w="5795" w:type="dxa"/>
            <w:tcBorders>
              <w:top w:val="single" w:sz="4" w:space="0" w:color="auto"/>
              <w:left w:val="single" w:sz="4" w:space="0" w:color="auto"/>
              <w:right w:val="single" w:sz="4" w:space="0" w:color="auto"/>
            </w:tcBorders>
            <w:shd w:val="clear" w:color="auto" w:fill="FFFFFF"/>
          </w:tcPr>
          <w:p w14:paraId="23BD67AC"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4"/>
              </w:rPr>
            </w:pPr>
            <w:r w:rsidRPr="008E6392">
              <w:rPr>
                <w:rFonts w:ascii="Sylfaen" w:hAnsi="Sylfaen"/>
                <w:color w:val="000000" w:themeColor="text1"/>
                <w:sz w:val="20"/>
                <w:szCs w:val="24"/>
              </w:rPr>
              <w:t>P.DS.01.OPR.005</w:t>
            </w:r>
          </w:p>
        </w:tc>
      </w:tr>
      <w:tr w:rsidR="003B1836" w:rsidRPr="008E6392" w14:paraId="35D3C1F5" w14:textId="77777777" w:rsidTr="008E6392">
        <w:tc>
          <w:tcPr>
            <w:tcW w:w="861" w:type="dxa"/>
            <w:tcBorders>
              <w:top w:val="single" w:sz="4" w:space="0" w:color="auto"/>
              <w:left w:val="single" w:sz="4" w:space="0" w:color="auto"/>
            </w:tcBorders>
            <w:shd w:val="clear" w:color="auto" w:fill="FFFFFF"/>
          </w:tcPr>
          <w:p w14:paraId="7112874A"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4"/>
              </w:rPr>
            </w:pPr>
            <w:r w:rsidRPr="008E6392">
              <w:rPr>
                <w:rFonts w:ascii="Sylfaen" w:hAnsi="Sylfaen"/>
                <w:color w:val="000000" w:themeColor="text1"/>
                <w:sz w:val="20"/>
                <w:szCs w:val="24"/>
              </w:rPr>
              <w:t>2</w:t>
            </w:r>
          </w:p>
        </w:tc>
        <w:tc>
          <w:tcPr>
            <w:tcW w:w="2689" w:type="dxa"/>
            <w:tcBorders>
              <w:top w:val="single" w:sz="4" w:space="0" w:color="auto"/>
              <w:left w:val="single" w:sz="4" w:space="0" w:color="auto"/>
            </w:tcBorders>
            <w:shd w:val="clear" w:color="auto" w:fill="FFFFFF"/>
          </w:tcPr>
          <w:p w14:paraId="6EDD0982"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4"/>
              </w:rPr>
            </w:pPr>
            <w:r w:rsidRPr="008E6392">
              <w:rPr>
                <w:rFonts w:ascii="Sylfaen" w:hAnsi="Sylfaen"/>
                <w:color w:val="000000" w:themeColor="text1"/>
                <w:sz w:val="20"/>
                <w:szCs w:val="24"/>
              </w:rPr>
              <w:t>Գործառնության անվանումը</w:t>
            </w:r>
          </w:p>
        </w:tc>
        <w:tc>
          <w:tcPr>
            <w:tcW w:w="5795" w:type="dxa"/>
            <w:tcBorders>
              <w:top w:val="single" w:sz="4" w:space="0" w:color="auto"/>
              <w:left w:val="single" w:sz="4" w:space="0" w:color="auto"/>
              <w:right w:val="single" w:sz="4" w:space="0" w:color="auto"/>
            </w:tcBorders>
            <w:shd w:val="clear" w:color="auto" w:fill="FFFFFF"/>
          </w:tcPr>
          <w:p w14:paraId="30C2A229" w14:textId="7EE8CA61"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4"/>
              </w:rPr>
            </w:pPr>
            <w:r w:rsidRPr="008E6392">
              <w:rPr>
                <w:rFonts w:ascii="Sylfaen" w:hAnsi="Sylfaen"/>
                <w:color w:val="000000" w:themeColor="text1"/>
                <w:sz w:val="20"/>
                <w:szCs w:val="24"/>
              </w:rPr>
              <w:t xml:space="preserve">ներմուծման մաքսատուրքերի գումարների վերաբերյալ տեղեկությունների ընդունում </w:t>
            </w:r>
            <w:r w:rsidR="006B349F">
              <w:rPr>
                <w:rFonts w:ascii="Sylfaen" w:hAnsi="Sylfaen"/>
                <w:color w:val="000000" w:themeColor="text1"/>
                <w:sz w:val="20"/>
                <w:szCs w:val="24"/>
              </w:rPr>
              <w:t>և</w:t>
            </w:r>
            <w:r w:rsidRPr="008E6392">
              <w:rPr>
                <w:rFonts w:ascii="Sylfaen" w:hAnsi="Sylfaen"/>
                <w:color w:val="000000" w:themeColor="text1"/>
                <w:sz w:val="20"/>
                <w:szCs w:val="24"/>
              </w:rPr>
              <w:t xml:space="preserve"> մշակում Հանձնաժողովի կողմից</w:t>
            </w:r>
            <w:r w:rsidR="00DB1D1F" w:rsidRPr="008E6392">
              <w:rPr>
                <w:rFonts w:ascii="Sylfaen" w:hAnsi="Sylfaen"/>
                <w:color w:val="000000" w:themeColor="text1"/>
                <w:sz w:val="20"/>
                <w:szCs w:val="24"/>
              </w:rPr>
              <w:t>՝</w:t>
            </w:r>
            <w:r w:rsidRPr="008E6392">
              <w:rPr>
                <w:rFonts w:ascii="Sylfaen" w:hAnsi="Sylfaen"/>
                <w:color w:val="000000" w:themeColor="text1"/>
                <w:sz w:val="20"/>
                <w:szCs w:val="24"/>
              </w:rPr>
              <w:t xml:space="preserve"> հաշվետու ամսվա համար</w:t>
            </w:r>
          </w:p>
        </w:tc>
      </w:tr>
      <w:tr w:rsidR="003B1836" w:rsidRPr="008E6392" w14:paraId="04FC2403" w14:textId="77777777" w:rsidTr="008E6392">
        <w:tc>
          <w:tcPr>
            <w:tcW w:w="861" w:type="dxa"/>
            <w:tcBorders>
              <w:top w:val="single" w:sz="4" w:space="0" w:color="auto"/>
              <w:left w:val="single" w:sz="4" w:space="0" w:color="auto"/>
            </w:tcBorders>
            <w:shd w:val="clear" w:color="auto" w:fill="FFFFFF"/>
          </w:tcPr>
          <w:p w14:paraId="17C49D49"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4"/>
              </w:rPr>
            </w:pPr>
            <w:r w:rsidRPr="008E6392">
              <w:rPr>
                <w:rFonts w:ascii="Sylfaen" w:hAnsi="Sylfaen"/>
                <w:color w:val="000000" w:themeColor="text1"/>
                <w:sz w:val="20"/>
                <w:szCs w:val="24"/>
              </w:rPr>
              <w:t>3</w:t>
            </w:r>
          </w:p>
        </w:tc>
        <w:tc>
          <w:tcPr>
            <w:tcW w:w="2689" w:type="dxa"/>
            <w:tcBorders>
              <w:top w:val="single" w:sz="4" w:space="0" w:color="auto"/>
              <w:left w:val="single" w:sz="4" w:space="0" w:color="auto"/>
            </w:tcBorders>
            <w:shd w:val="clear" w:color="auto" w:fill="FFFFFF"/>
          </w:tcPr>
          <w:p w14:paraId="6CD2C5B8"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4"/>
              </w:rPr>
            </w:pPr>
            <w:r w:rsidRPr="008E6392">
              <w:rPr>
                <w:rFonts w:ascii="Sylfaen" w:hAnsi="Sylfaen"/>
                <w:color w:val="000000" w:themeColor="text1"/>
                <w:sz w:val="20"/>
                <w:szCs w:val="24"/>
              </w:rPr>
              <w:t>Կատարողը</w:t>
            </w:r>
          </w:p>
        </w:tc>
        <w:tc>
          <w:tcPr>
            <w:tcW w:w="5795" w:type="dxa"/>
            <w:tcBorders>
              <w:top w:val="single" w:sz="4" w:space="0" w:color="auto"/>
              <w:left w:val="single" w:sz="4" w:space="0" w:color="auto"/>
              <w:right w:val="single" w:sz="4" w:space="0" w:color="auto"/>
            </w:tcBorders>
            <w:shd w:val="clear" w:color="auto" w:fill="FFFFFF"/>
          </w:tcPr>
          <w:p w14:paraId="6CF819A1"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4"/>
              </w:rPr>
            </w:pPr>
            <w:r w:rsidRPr="008E6392">
              <w:rPr>
                <w:rFonts w:ascii="Sylfaen" w:hAnsi="Sylfaen"/>
                <w:color w:val="000000" w:themeColor="text1"/>
                <w:sz w:val="20"/>
                <w:szCs w:val="24"/>
              </w:rPr>
              <w:t>Հանձնաժողովը</w:t>
            </w:r>
          </w:p>
        </w:tc>
      </w:tr>
      <w:tr w:rsidR="003B1836" w:rsidRPr="008E6392" w14:paraId="397C2052" w14:textId="77777777" w:rsidTr="008E6392">
        <w:tc>
          <w:tcPr>
            <w:tcW w:w="861" w:type="dxa"/>
            <w:tcBorders>
              <w:top w:val="single" w:sz="4" w:space="0" w:color="auto"/>
              <w:left w:val="single" w:sz="4" w:space="0" w:color="auto"/>
            </w:tcBorders>
            <w:shd w:val="clear" w:color="auto" w:fill="FFFFFF"/>
          </w:tcPr>
          <w:p w14:paraId="57FE3791"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4"/>
              </w:rPr>
            </w:pPr>
            <w:r w:rsidRPr="008E6392">
              <w:rPr>
                <w:rFonts w:ascii="Sylfaen" w:hAnsi="Sylfaen"/>
                <w:color w:val="000000" w:themeColor="text1"/>
                <w:sz w:val="20"/>
                <w:szCs w:val="24"/>
              </w:rPr>
              <w:t>4</w:t>
            </w:r>
          </w:p>
        </w:tc>
        <w:tc>
          <w:tcPr>
            <w:tcW w:w="2689" w:type="dxa"/>
            <w:tcBorders>
              <w:top w:val="single" w:sz="4" w:space="0" w:color="auto"/>
              <w:left w:val="single" w:sz="4" w:space="0" w:color="auto"/>
            </w:tcBorders>
            <w:shd w:val="clear" w:color="auto" w:fill="FFFFFF"/>
          </w:tcPr>
          <w:p w14:paraId="4EA6A385"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4"/>
              </w:rPr>
            </w:pPr>
            <w:r w:rsidRPr="008E6392">
              <w:rPr>
                <w:rFonts w:ascii="Sylfaen" w:hAnsi="Sylfaen"/>
                <w:color w:val="000000" w:themeColor="text1"/>
                <w:sz w:val="20"/>
                <w:szCs w:val="24"/>
              </w:rPr>
              <w:t>Կատարման պայմանները</w:t>
            </w:r>
          </w:p>
        </w:tc>
        <w:tc>
          <w:tcPr>
            <w:tcW w:w="5795" w:type="dxa"/>
            <w:tcBorders>
              <w:top w:val="single" w:sz="4" w:space="0" w:color="auto"/>
              <w:left w:val="single" w:sz="4" w:space="0" w:color="auto"/>
              <w:right w:val="single" w:sz="4" w:space="0" w:color="auto"/>
            </w:tcBorders>
            <w:shd w:val="clear" w:color="auto" w:fill="FFFFFF"/>
          </w:tcPr>
          <w:p w14:paraId="69DC0A18"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4"/>
              </w:rPr>
            </w:pPr>
            <w:r w:rsidRPr="008E6392">
              <w:rPr>
                <w:rFonts w:ascii="Sylfaen" w:hAnsi="Sylfaen"/>
                <w:color w:val="000000" w:themeColor="text1"/>
                <w:sz w:val="20"/>
                <w:szCs w:val="24"/>
              </w:rPr>
              <w:t>կատարվում է ներմուծման մաքսատուրքերի գումարների վերաբերյալ տեղեկությունները հաշվետու ամսվա համար կատարողի կողմից ստանալիս («Ներմուծման մաքսատուրքերի գումարների վերաբերյալ տեղեկությունների ներկայացում</w:t>
            </w:r>
            <w:r w:rsidR="00A845C4" w:rsidRPr="008E6392">
              <w:rPr>
                <w:rFonts w:ascii="Sylfaen" w:hAnsi="Sylfaen"/>
                <w:color w:val="000000" w:themeColor="text1"/>
                <w:sz w:val="20"/>
                <w:szCs w:val="24"/>
              </w:rPr>
              <w:t>ը</w:t>
            </w:r>
            <w:r w:rsidRPr="008E6392">
              <w:rPr>
                <w:rFonts w:ascii="Sylfaen" w:hAnsi="Sylfaen"/>
                <w:color w:val="000000" w:themeColor="text1"/>
                <w:sz w:val="20"/>
                <w:szCs w:val="24"/>
              </w:rPr>
              <w:t xml:space="preserve"> Հանձնաժողով</w:t>
            </w:r>
            <w:r w:rsidR="00DB1D1F" w:rsidRPr="008E6392">
              <w:rPr>
                <w:rFonts w:ascii="Sylfaen" w:hAnsi="Sylfaen"/>
                <w:color w:val="000000" w:themeColor="text1"/>
                <w:sz w:val="20"/>
                <w:szCs w:val="24"/>
              </w:rPr>
              <w:t>՝</w:t>
            </w:r>
            <w:r w:rsidRPr="008E6392">
              <w:rPr>
                <w:rFonts w:ascii="Sylfaen" w:hAnsi="Sylfaen"/>
                <w:color w:val="000000" w:themeColor="text1"/>
                <w:sz w:val="20"/>
                <w:szCs w:val="24"/>
              </w:rPr>
              <w:t xml:space="preserve"> հաշվետու ամսվա համար» (P.DS.01.OPR.004) գործառնություն)</w:t>
            </w:r>
          </w:p>
        </w:tc>
      </w:tr>
      <w:tr w:rsidR="003B1836" w:rsidRPr="008E6392" w14:paraId="4CEAB560" w14:textId="77777777" w:rsidTr="008E6392">
        <w:tc>
          <w:tcPr>
            <w:tcW w:w="861" w:type="dxa"/>
            <w:tcBorders>
              <w:top w:val="single" w:sz="4" w:space="0" w:color="auto"/>
              <w:left w:val="single" w:sz="4" w:space="0" w:color="auto"/>
              <w:bottom w:val="single" w:sz="4" w:space="0" w:color="auto"/>
            </w:tcBorders>
            <w:shd w:val="clear" w:color="auto" w:fill="FFFFFF"/>
          </w:tcPr>
          <w:p w14:paraId="69F0CF51"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4"/>
              </w:rPr>
            </w:pPr>
            <w:r w:rsidRPr="008E6392">
              <w:rPr>
                <w:rFonts w:ascii="Sylfaen" w:hAnsi="Sylfaen"/>
                <w:color w:val="000000" w:themeColor="text1"/>
                <w:sz w:val="20"/>
                <w:szCs w:val="24"/>
              </w:rPr>
              <w:t>5</w:t>
            </w:r>
          </w:p>
        </w:tc>
        <w:tc>
          <w:tcPr>
            <w:tcW w:w="2689" w:type="dxa"/>
            <w:tcBorders>
              <w:top w:val="single" w:sz="4" w:space="0" w:color="auto"/>
              <w:left w:val="single" w:sz="4" w:space="0" w:color="auto"/>
              <w:bottom w:val="single" w:sz="4" w:space="0" w:color="auto"/>
            </w:tcBorders>
            <w:shd w:val="clear" w:color="auto" w:fill="FFFFFF"/>
          </w:tcPr>
          <w:p w14:paraId="564E34FC"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4"/>
              </w:rPr>
            </w:pPr>
            <w:r w:rsidRPr="008E6392">
              <w:rPr>
                <w:rFonts w:ascii="Sylfaen" w:hAnsi="Sylfaen"/>
                <w:color w:val="000000" w:themeColor="text1"/>
                <w:sz w:val="20"/>
                <w:szCs w:val="24"/>
              </w:rPr>
              <w:t>Սահմանափակումները</w:t>
            </w:r>
          </w:p>
        </w:tc>
        <w:tc>
          <w:tcPr>
            <w:tcW w:w="5795" w:type="dxa"/>
            <w:tcBorders>
              <w:top w:val="single" w:sz="4" w:space="0" w:color="auto"/>
              <w:left w:val="single" w:sz="4" w:space="0" w:color="auto"/>
              <w:bottom w:val="single" w:sz="4" w:space="0" w:color="auto"/>
              <w:right w:val="single" w:sz="4" w:space="0" w:color="auto"/>
            </w:tcBorders>
            <w:shd w:val="clear" w:color="auto" w:fill="FFFFFF"/>
          </w:tcPr>
          <w:p w14:paraId="11538A3B" w14:textId="14F6DDAE"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4"/>
              </w:rPr>
            </w:pPr>
            <w:r w:rsidRPr="008E6392">
              <w:rPr>
                <w:rFonts w:ascii="Sylfaen" w:hAnsi="Sylfaen"/>
                <w:color w:val="000000" w:themeColor="text1"/>
                <w:sz w:val="20"/>
                <w:szCs w:val="24"/>
              </w:rPr>
              <w:t>ներկայացված տեղեկությունների ձ</w:t>
            </w:r>
            <w:r w:rsidR="006B349F">
              <w:rPr>
                <w:rFonts w:ascii="Sylfaen" w:hAnsi="Sylfaen"/>
                <w:color w:val="000000" w:themeColor="text1"/>
                <w:sz w:val="20"/>
                <w:szCs w:val="24"/>
              </w:rPr>
              <w:t>և</w:t>
            </w:r>
            <w:r w:rsidRPr="008E6392">
              <w:rPr>
                <w:rFonts w:ascii="Sylfaen" w:hAnsi="Sylfaen"/>
                <w:color w:val="000000" w:themeColor="text1"/>
                <w:sz w:val="20"/>
                <w:szCs w:val="24"/>
              </w:rPr>
              <w:t xml:space="preserve">աչափն ու կառուցվածքը պետք է համապատասխանեն Էլեկտրոնային փաստաթղթերի </w:t>
            </w:r>
            <w:r w:rsidR="006B349F">
              <w:rPr>
                <w:rFonts w:ascii="Sylfaen" w:hAnsi="Sylfaen"/>
                <w:color w:val="000000" w:themeColor="text1"/>
                <w:sz w:val="20"/>
                <w:szCs w:val="24"/>
              </w:rPr>
              <w:t>և</w:t>
            </w:r>
            <w:r w:rsidRPr="008E6392">
              <w:rPr>
                <w:rFonts w:ascii="Sylfaen" w:hAnsi="Sylfaen"/>
                <w:color w:val="000000" w:themeColor="text1"/>
                <w:sz w:val="20"/>
                <w:szCs w:val="24"/>
              </w:rPr>
              <w:t xml:space="preserve"> տեղեկությունների ձ</w:t>
            </w:r>
            <w:r w:rsidR="006B349F">
              <w:rPr>
                <w:rFonts w:ascii="Sylfaen" w:hAnsi="Sylfaen"/>
                <w:color w:val="000000" w:themeColor="text1"/>
                <w:sz w:val="20"/>
                <w:szCs w:val="24"/>
              </w:rPr>
              <w:t>և</w:t>
            </w:r>
            <w:r w:rsidRPr="008E6392">
              <w:rPr>
                <w:rFonts w:ascii="Sylfaen" w:hAnsi="Sylfaen"/>
                <w:color w:val="000000" w:themeColor="text1"/>
                <w:sz w:val="20"/>
                <w:szCs w:val="24"/>
              </w:rPr>
              <w:t xml:space="preserve">աչափերի ու կառուցվածքների նկարագրությանը: Էլեկտրոնային փաստաթղթի (տեղեկությունների) վավերապայմանները պետք է համապատասխանեն լիազորված մարմինների </w:t>
            </w:r>
            <w:r w:rsidR="006B349F">
              <w:rPr>
                <w:rFonts w:ascii="Sylfaen" w:hAnsi="Sylfaen"/>
                <w:color w:val="000000" w:themeColor="text1"/>
                <w:sz w:val="20"/>
                <w:szCs w:val="24"/>
              </w:rPr>
              <w:t>և</w:t>
            </w:r>
            <w:r w:rsidRPr="008E6392">
              <w:rPr>
                <w:rFonts w:ascii="Sylfaen" w:hAnsi="Sylfaen"/>
                <w:color w:val="000000" w:themeColor="text1"/>
                <w:sz w:val="20"/>
                <w:szCs w:val="24"/>
              </w:rPr>
              <w:t xml:space="preserve"> </w:t>
            </w:r>
            <w:r w:rsidRPr="008E6392">
              <w:rPr>
                <w:rFonts w:ascii="Sylfaen" w:hAnsi="Sylfaen"/>
                <w:color w:val="000000" w:themeColor="text1"/>
                <w:sz w:val="20"/>
                <w:szCs w:val="24"/>
              </w:rPr>
              <w:lastRenderedPageBreak/>
              <w:t>Հանձնաժողովի միջ</w:t>
            </w:r>
            <w:r w:rsidR="006B349F">
              <w:rPr>
                <w:rFonts w:ascii="Sylfaen" w:hAnsi="Sylfaen"/>
                <w:color w:val="000000" w:themeColor="text1"/>
                <w:sz w:val="20"/>
                <w:szCs w:val="24"/>
              </w:rPr>
              <w:t>և</w:t>
            </w:r>
            <w:r w:rsidRPr="008E6392">
              <w:rPr>
                <w:rFonts w:ascii="Sylfaen" w:hAnsi="Sylfaen"/>
                <w:color w:val="000000" w:themeColor="text1"/>
                <w:sz w:val="20"/>
                <w:szCs w:val="24"/>
              </w:rPr>
              <w:t xml:space="preserve"> տեղեկատվական փոխգործակցության կանոնակարգի IX բաժնով նախատեսված պահանջներին</w:t>
            </w:r>
          </w:p>
        </w:tc>
      </w:tr>
      <w:tr w:rsidR="003B1836" w:rsidRPr="008E6392" w14:paraId="2E1C489E" w14:textId="77777777" w:rsidTr="008E6392">
        <w:tc>
          <w:tcPr>
            <w:tcW w:w="861" w:type="dxa"/>
            <w:tcBorders>
              <w:top w:val="single" w:sz="4" w:space="0" w:color="auto"/>
              <w:left w:val="single" w:sz="4" w:space="0" w:color="auto"/>
            </w:tcBorders>
            <w:shd w:val="clear" w:color="auto" w:fill="FFFFFF"/>
          </w:tcPr>
          <w:p w14:paraId="633D09B3"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4"/>
              </w:rPr>
            </w:pPr>
            <w:r w:rsidRPr="008E6392">
              <w:rPr>
                <w:rFonts w:ascii="Sylfaen" w:hAnsi="Sylfaen"/>
                <w:color w:val="000000" w:themeColor="text1"/>
                <w:sz w:val="20"/>
                <w:szCs w:val="24"/>
              </w:rPr>
              <w:lastRenderedPageBreak/>
              <w:t>6</w:t>
            </w:r>
          </w:p>
        </w:tc>
        <w:tc>
          <w:tcPr>
            <w:tcW w:w="2689" w:type="dxa"/>
            <w:tcBorders>
              <w:top w:val="single" w:sz="4" w:space="0" w:color="auto"/>
              <w:left w:val="single" w:sz="4" w:space="0" w:color="auto"/>
            </w:tcBorders>
            <w:shd w:val="clear" w:color="auto" w:fill="FFFFFF"/>
          </w:tcPr>
          <w:p w14:paraId="37AA1276"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4"/>
              </w:rPr>
            </w:pPr>
            <w:r w:rsidRPr="008E6392">
              <w:rPr>
                <w:rFonts w:ascii="Sylfaen" w:hAnsi="Sylfaen"/>
                <w:color w:val="000000" w:themeColor="text1"/>
                <w:sz w:val="20"/>
                <w:szCs w:val="24"/>
              </w:rPr>
              <w:t>Գործառնության նկարագրությունը</w:t>
            </w:r>
          </w:p>
        </w:tc>
        <w:tc>
          <w:tcPr>
            <w:tcW w:w="5819" w:type="dxa"/>
            <w:tcBorders>
              <w:top w:val="single" w:sz="4" w:space="0" w:color="auto"/>
              <w:left w:val="single" w:sz="4" w:space="0" w:color="auto"/>
              <w:right w:val="single" w:sz="4" w:space="0" w:color="auto"/>
            </w:tcBorders>
            <w:shd w:val="clear" w:color="auto" w:fill="FFFFFF"/>
          </w:tcPr>
          <w:p w14:paraId="12930B11" w14:textId="25A7588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4"/>
              </w:rPr>
            </w:pPr>
            <w:r w:rsidRPr="008E6392">
              <w:rPr>
                <w:rFonts w:ascii="Sylfaen" w:hAnsi="Sylfaen"/>
                <w:color w:val="000000" w:themeColor="text1"/>
                <w:sz w:val="20"/>
                <w:szCs w:val="24"/>
              </w:rPr>
              <w:t>կատարող</w:t>
            </w:r>
            <w:r w:rsidR="00DB1D1F" w:rsidRPr="008E6392">
              <w:rPr>
                <w:rFonts w:ascii="Sylfaen" w:hAnsi="Sylfaen"/>
                <w:color w:val="000000" w:themeColor="text1"/>
                <w:sz w:val="20"/>
                <w:szCs w:val="24"/>
              </w:rPr>
              <w:t>ն</w:t>
            </w:r>
            <w:r w:rsidRPr="008E6392">
              <w:rPr>
                <w:rFonts w:ascii="Sylfaen" w:hAnsi="Sylfaen"/>
                <w:color w:val="000000" w:themeColor="text1"/>
                <w:sz w:val="20"/>
                <w:szCs w:val="24"/>
              </w:rPr>
              <w:t xml:space="preserve"> ստանում է ներմուծման մաքսատուրքերի գումարների վերաբերյալ տեղեկությունները</w:t>
            </w:r>
            <w:r w:rsidR="00DB1D1F" w:rsidRPr="008E6392">
              <w:rPr>
                <w:rFonts w:ascii="Sylfaen" w:hAnsi="Sylfaen"/>
                <w:color w:val="000000" w:themeColor="text1"/>
                <w:sz w:val="20"/>
                <w:szCs w:val="24"/>
              </w:rPr>
              <w:t>՝</w:t>
            </w:r>
            <w:r w:rsidRPr="008E6392">
              <w:rPr>
                <w:rFonts w:ascii="Sylfaen" w:hAnsi="Sylfaen"/>
                <w:color w:val="000000" w:themeColor="text1"/>
                <w:sz w:val="20"/>
                <w:szCs w:val="24"/>
              </w:rPr>
              <w:t xml:space="preserve"> հաշվետու ամսվա համար </w:t>
            </w:r>
            <w:r w:rsidR="006B349F">
              <w:rPr>
                <w:rFonts w:ascii="Sylfaen" w:hAnsi="Sylfaen"/>
                <w:color w:val="000000" w:themeColor="text1"/>
                <w:sz w:val="20"/>
                <w:szCs w:val="24"/>
              </w:rPr>
              <w:t>և</w:t>
            </w:r>
            <w:r w:rsidRPr="008E6392">
              <w:rPr>
                <w:rFonts w:ascii="Sylfaen" w:hAnsi="Sylfaen"/>
                <w:color w:val="000000" w:themeColor="text1"/>
                <w:sz w:val="20"/>
                <w:szCs w:val="24"/>
              </w:rPr>
              <w:t xml:space="preserve"> ստուգում է դրանք լիազորված մարմինների </w:t>
            </w:r>
            <w:r w:rsidR="006B349F">
              <w:rPr>
                <w:rFonts w:ascii="Sylfaen" w:hAnsi="Sylfaen"/>
                <w:color w:val="000000" w:themeColor="text1"/>
                <w:sz w:val="20"/>
                <w:szCs w:val="24"/>
              </w:rPr>
              <w:t>և</w:t>
            </w:r>
            <w:r w:rsidRPr="008E6392">
              <w:rPr>
                <w:rFonts w:ascii="Sylfaen" w:hAnsi="Sylfaen"/>
                <w:color w:val="000000" w:themeColor="text1"/>
                <w:sz w:val="20"/>
                <w:szCs w:val="24"/>
              </w:rPr>
              <w:t xml:space="preserve"> Հանձնաժողովի միջ</w:t>
            </w:r>
            <w:r w:rsidR="006B349F">
              <w:rPr>
                <w:rFonts w:ascii="Sylfaen" w:hAnsi="Sylfaen"/>
                <w:color w:val="000000" w:themeColor="text1"/>
                <w:sz w:val="20"/>
                <w:szCs w:val="24"/>
              </w:rPr>
              <w:t>և</w:t>
            </w:r>
            <w:r w:rsidRPr="008E6392">
              <w:rPr>
                <w:rFonts w:ascii="Sylfaen" w:hAnsi="Sylfaen"/>
                <w:color w:val="000000" w:themeColor="text1"/>
                <w:sz w:val="20"/>
                <w:szCs w:val="24"/>
              </w:rPr>
              <w:t xml:space="preserve"> տեղեկատվական փոխգործակցության կանոնակարգին համապատասխան Ստուգումը հաջողությամբ կատարելու դեպքում կատարողը ծանուցում է ուղարկող լիազորված մարմնին տեղեկությունների մշակման արդյունքների մասին՝ նշելով տեղեկությունների մշակմանը համապատասխանող մշակման արդյունքի ծածկագիրը՝ լիազորված մարմինների </w:t>
            </w:r>
            <w:r w:rsidR="006B349F">
              <w:rPr>
                <w:rFonts w:ascii="Sylfaen" w:hAnsi="Sylfaen"/>
                <w:color w:val="000000" w:themeColor="text1"/>
                <w:sz w:val="20"/>
                <w:szCs w:val="24"/>
              </w:rPr>
              <w:t>և</w:t>
            </w:r>
            <w:r w:rsidRPr="008E6392">
              <w:rPr>
                <w:rFonts w:ascii="Sylfaen" w:hAnsi="Sylfaen"/>
                <w:color w:val="000000" w:themeColor="text1"/>
                <w:sz w:val="20"/>
                <w:szCs w:val="24"/>
              </w:rPr>
              <w:t xml:space="preserve"> Հանձնաժողովի միջ</w:t>
            </w:r>
            <w:r w:rsidR="006B349F">
              <w:rPr>
                <w:rFonts w:ascii="Sylfaen" w:hAnsi="Sylfaen"/>
                <w:color w:val="000000" w:themeColor="text1"/>
                <w:sz w:val="20"/>
                <w:szCs w:val="24"/>
              </w:rPr>
              <w:t>և</w:t>
            </w:r>
            <w:r w:rsidRPr="008E6392">
              <w:rPr>
                <w:rFonts w:ascii="Sylfaen" w:hAnsi="Sylfaen"/>
                <w:color w:val="000000" w:themeColor="text1"/>
                <w:sz w:val="20"/>
                <w:szCs w:val="24"/>
              </w:rPr>
              <w:t xml:space="preserve"> տեղեկատվական փոխգործակցության կանոնակարգին համապատասխան</w:t>
            </w:r>
          </w:p>
        </w:tc>
      </w:tr>
      <w:tr w:rsidR="003B1836" w:rsidRPr="008E6392" w14:paraId="64888A1D" w14:textId="77777777" w:rsidTr="008E6392">
        <w:tc>
          <w:tcPr>
            <w:tcW w:w="861" w:type="dxa"/>
            <w:tcBorders>
              <w:top w:val="single" w:sz="4" w:space="0" w:color="auto"/>
              <w:left w:val="single" w:sz="4" w:space="0" w:color="auto"/>
              <w:bottom w:val="single" w:sz="4" w:space="0" w:color="auto"/>
            </w:tcBorders>
            <w:shd w:val="clear" w:color="auto" w:fill="FFFFFF"/>
          </w:tcPr>
          <w:p w14:paraId="0E1AAD25"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4"/>
              </w:rPr>
            </w:pPr>
            <w:r w:rsidRPr="008E6392">
              <w:rPr>
                <w:rFonts w:ascii="Sylfaen" w:hAnsi="Sylfaen"/>
                <w:color w:val="000000" w:themeColor="text1"/>
                <w:sz w:val="20"/>
                <w:szCs w:val="24"/>
              </w:rPr>
              <w:t>7</w:t>
            </w:r>
          </w:p>
        </w:tc>
        <w:tc>
          <w:tcPr>
            <w:tcW w:w="2689" w:type="dxa"/>
            <w:tcBorders>
              <w:top w:val="single" w:sz="4" w:space="0" w:color="auto"/>
              <w:left w:val="single" w:sz="4" w:space="0" w:color="auto"/>
              <w:bottom w:val="single" w:sz="4" w:space="0" w:color="auto"/>
            </w:tcBorders>
            <w:shd w:val="clear" w:color="auto" w:fill="FFFFFF"/>
          </w:tcPr>
          <w:p w14:paraId="30710C74"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4"/>
              </w:rPr>
            </w:pPr>
            <w:r w:rsidRPr="008E6392">
              <w:rPr>
                <w:rFonts w:ascii="Sylfaen" w:hAnsi="Sylfaen"/>
                <w:color w:val="000000" w:themeColor="text1"/>
                <w:sz w:val="20"/>
                <w:szCs w:val="24"/>
              </w:rPr>
              <w:t>Արդյունքները</w:t>
            </w:r>
          </w:p>
        </w:tc>
        <w:tc>
          <w:tcPr>
            <w:tcW w:w="5819" w:type="dxa"/>
            <w:tcBorders>
              <w:top w:val="single" w:sz="4" w:space="0" w:color="auto"/>
              <w:left w:val="single" w:sz="4" w:space="0" w:color="auto"/>
              <w:bottom w:val="single" w:sz="4" w:space="0" w:color="auto"/>
              <w:right w:val="single" w:sz="4" w:space="0" w:color="auto"/>
            </w:tcBorders>
            <w:shd w:val="clear" w:color="auto" w:fill="FFFFFF"/>
          </w:tcPr>
          <w:p w14:paraId="7BF797D4"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4"/>
              </w:rPr>
            </w:pPr>
            <w:r w:rsidRPr="008E6392">
              <w:rPr>
                <w:rFonts w:ascii="Sylfaen" w:hAnsi="Sylfaen"/>
                <w:color w:val="000000" w:themeColor="text1"/>
                <w:sz w:val="20"/>
                <w:szCs w:val="24"/>
              </w:rPr>
              <w:t>ներմուծման մաքսատուրքերի գումարների վերաբերյալ տեղեկությունները հաշվետու ամսվա համար մշակվել են, անդամ պետության լիազորված մարմին է ուղարկվել ներմուծման մաքսատուրքերի գումարների վերաբերյալ տեղեկությունների մշակման մասին ծանուցագիրը</w:t>
            </w:r>
            <w:r w:rsidR="00DB1D1F" w:rsidRPr="008E6392">
              <w:rPr>
                <w:rFonts w:ascii="Sylfaen" w:hAnsi="Sylfaen"/>
                <w:color w:val="000000" w:themeColor="text1"/>
                <w:sz w:val="20"/>
                <w:szCs w:val="24"/>
              </w:rPr>
              <w:t>՝</w:t>
            </w:r>
            <w:r w:rsidRPr="008E6392">
              <w:rPr>
                <w:rFonts w:ascii="Sylfaen" w:hAnsi="Sylfaen"/>
                <w:color w:val="000000" w:themeColor="text1"/>
                <w:sz w:val="20"/>
                <w:szCs w:val="24"/>
              </w:rPr>
              <w:t xml:space="preserve"> հաշվետու ամսվա համար</w:t>
            </w:r>
          </w:p>
        </w:tc>
      </w:tr>
    </w:tbl>
    <w:p w14:paraId="65275C2A" w14:textId="77777777" w:rsidR="005F0205" w:rsidRPr="0000442B" w:rsidRDefault="005F0205" w:rsidP="0000442B">
      <w:pPr>
        <w:pStyle w:val="Tablecaption0"/>
        <w:shd w:val="clear" w:color="auto" w:fill="auto"/>
        <w:spacing w:after="160" w:line="360" w:lineRule="auto"/>
        <w:jc w:val="both"/>
        <w:rPr>
          <w:rFonts w:ascii="Sylfaen" w:hAnsi="Sylfaen"/>
          <w:color w:val="000000" w:themeColor="text1"/>
          <w:sz w:val="24"/>
          <w:szCs w:val="24"/>
        </w:rPr>
      </w:pPr>
    </w:p>
    <w:p w14:paraId="3207AB19" w14:textId="77777777" w:rsidR="00EE7366" w:rsidRPr="0000442B" w:rsidRDefault="0011689D" w:rsidP="0000442B">
      <w:pPr>
        <w:pStyle w:val="Tablecaption0"/>
        <w:shd w:val="clear" w:color="auto" w:fill="auto"/>
        <w:spacing w:after="160" w:line="360" w:lineRule="auto"/>
        <w:rPr>
          <w:rFonts w:ascii="Sylfaen" w:hAnsi="Sylfaen"/>
          <w:color w:val="000000" w:themeColor="text1"/>
          <w:sz w:val="24"/>
          <w:szCs w:val="24"/>
        </w:rPr>
      </w:pPr>
      <w:r w:rsidRPr="0000442B">
        <w:rPr>
          <w:rFonts w:ascii="Sylfaen" w:hAnsi="Sylfaen"/>
          <w:color w:val="000000" w:themeColor="text1"/>
          <w:sz w:val="24"/>
          <w:szCs w:val="24"/>
        </w:rPr>
        <w:t>Աղյուսակ 12</w:t>
      </w:r>
    </w:p>
    <w:p w14:paraId="6B3BB0E0" w14:textId="77777777" w:rsidR="00EE7366" w:rsidRPr="0000442B" w:rsidRDefault="0011689D"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t>«Ներմուծման մաքսատուրքերի գումարների վերաբերյալ տեղեկությունների մշակման մասին ծանուցագրի ստացում Հանձնաժողովից</w:t>
      </w:r>
      <w:r w:rsidR="00DB1D1F" w:rsidRPr="0000442B">
        <w:rPr>
          <w:rFonts w:ascii="Sylfaen" w:hAnsi="Sylfaen"/>
          <w:color w:val="000000" w:themeColor="text1"/>
          <w:sz w:val="24"/>
          <w:szCs w:val="24"/>
        </w:rPr>
        <w:t>՝</w:t>
      </w:r>
      <w:r w:rsidRPr="0000442B">
        <w:rPr>
          <w:rFonts w:ascii="Sylfaen" w:hAnsi="Sylfaen"/>
          <w:color w:val="000000" w:themeColor="text1"/>
          <w:sz w:val="24"/>
          <w:szCs w:val="24"/>
        </w:rPr>
        <w:t xml:space="preserve"> հաշվետու ամսվա համար» (</w:t>
      </w:r>
      <w:r w:rsidRPr="0000442B">
        <w:rPr>
          <w:rStyle w:val="Other"/>
          <w:rFonts w:ascii="Sylfaen" w:hAnsi="Sylfaen"/>
          <w:color w:val="000000" w:themeColor="text1"/>
          <w:sz w:val="24"/>
          <w:szCs w:val="24"/>
        </w:rPr>
        <w:t>P.DS.01.OPR.006</w:t>
      </w:r>
      <w:r w:rsidRPr="0000442B">
        <w:rPr>
          <w:rFonts w:ascii="Sylfaen" w:hAnsi="Sylfaen"/>
          <w:color w:val="000000" w:themeColor="text1"/>
          <w:sz w:val="24"/>
          <w:szCs w:val="24"/>
        </w:rPr>
        <w:t>) գործառնության նկարագրությունը</w:t>
      </w:r>
    </w:p>
    <w:tbl>
      <w:tblPr>
        <w:tblOverlap w:val="never"/>
        <w:tblW w:w="9365" w:type="dxa"/>
        <w:tblLayout w:type="fixed"/>
        <w:tblCellMar>
          <w:left w:w="10" w:type="dxa"/>
          <w:right w:w="10" w:type="dxa"/>
        </w:tblCellMar>
        <w:tblLook w:val="04A0" w:firstRow="1" w:lastRow="0" w:firstColumn="1" w:lastColumn="0" w:noHBand="0" w:noVBand="1"/>
      </w:tblPr>
      <w:tblGrid>
        <w:gridCol w:w="861"/>
        <w:gridCol w:w="2672"/>
        <w:gridCol w:w="5832"/>
      </w:tblGrid>
      <w:tr w:rsidR="003B1836" w:rsidRPr="008E6392" w14:paraId="578935A1" w14:textId="77777777" w:rsidTr="00B9168B">
        <w:trPr>
          <w:tblHeader/>
        </w:trPr>
        <w:tc>
          <w:tcPr>
            <w:tcW w:w="861" w:type="dxa"/>
            <w:tcBorders>
              <w:top w:val="single" w:sz="4" w:space="0" w:color="auto"/>
              <w:left w:val="single" w:sz="4" w:space="0" w:color="auto"/>
            </w:tcBorders>
            <w:shd w:val="clear" w:color="auto" w:fill="FFFFFF"/>
          </w:tcPr>
          <w:p w14:paraId="6BFD768F" w14:textId="77777777" w:rsidR="00EE7366" w:rsidRPr="008E6392" w:rsidRDefault="00F2378E" w:rsidP="008E6392">
            <w:pPr>
              <w:pStyle w:val="Other0"/>
              <w:shd w:val="clear" w:color="auto" w:fill="auto"/>
              <w:spacing w:after="120" w:line="240" w:lineRule="auto"/>
              <w:ind w:firstLine="0"/>
              <w:jc w:val="center"/>
              <w:rPr>
                <w:rFonts w:ascii="Sylfaen" w:hAnsi="Sylfaen"/>
                <w:color w:val="000000" w:themeColor="text1"/>
                <w:sz w:val="20"/>
                <w:szCs w:val="20"/>
              </w:rPr>
            </w:pPr>
            <w:r w:rsidRPr="008E6392">
              <w:rPr>
                <w:rFonts w:ascii="Sylfaen" w:hAnsi="Sylfaen"/>
                <w:color w:val="000000" w:themeColor="text1"/>
                <w:sz w:val="20"/>
                <w:szCs w:val="20"/>
              </w:rPr>
              <w:t>Համարը</w:t>
            </w:r>
            <w:r w:rsidR="0011689D" w:rsidRPr="008E6392">
              <w:rPr>
                <w:rFonts w:ascii="Sylfaen" w:hAnsi="Sylfaen"/>
                <w:color w:val="000000" w:themeColor="text1"/>
                <w:sz w:val="20"/>
                <w:szCs w:val="20"/>
              </w:rPr>
              <w:t>՝ ը/կ</w:t>
            </w:r>
          </w:p>
        </w:tc>
        <w:tc>
          <w:tcPr>
            <w:tcW w:w="2672" w:type="dxa"/>
            <w:tcBorders>
              <w:top w:val="single" w:sz="4" w:space="0" w:color="auto"/>
              <w:left w:val="single" w:sz="4" w:space="0" w:color="auto"/>
            </w:tcBorders>
            <w:shd w:val="clear" w:color="auto" w:fill="FFFFFF"/>
          </w:tcPr>
          <w:p w14:paraId="75BA4F72"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0"/>
              </w:rPr>
            </w:pPr>
            <w:r w:rsidRPr="008E6392">
              <w:rPr>
                <w:rFonts w:ascii="Sylfaen" w:hAnsi="Sylfaen"/>
                <w:color w:val="000000" w:themeColor="text1"/>
                <w:sz w:val="20"/>
                <w:szCs w:val="20"/>
              </w:rPr>
              <w:t>Տարրի նշագիրը</w:t>
            </w:r>
          </w:p>
        </w:tc>
        <w:tc>
          <w:tcPr>
            <w:tcW w:w="5832" w:type="dxa"/>
            <w:tcBorders>
              <w:top w:val="single" w:sz="4" w:space="0" w:color="auto"/>
              <w:left w:val="single" w:sz="4" w:space="0" w:color="auto"/>
              <w:right w:val="single" w:sz="4" w:space="0" w:color="auto"/>
            </w:tcBorders>
            <w:shd w:val="clear" w:color="auto" w:fill="FFFFFF"/>
          </w:tcPr>
          <w:p w14:paraId="0786C03A"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0"/>
              </w:rPr>
            </w:pPr>
            <w:r w:rsidRPr="008E6392">
              <w:rPr>
                <w:rFonts w:ascii="Sylfaen" w:hAnsi="Sylfaen"/>
                <w:color w:val="000000" w:themeColor="text1"/>
                <w:sz w:val="20"/>
                <w:szCs w:val="20"/>
              </w:rPr>
              <w:t>Նկարագրությունը</w:t>
            </w:r>
          </w:p>
        </w:tc>
      </w:tr>
      <w:tr w:rsidR="003B1836" w:rsidRPr="008E6392" w14:paraId="23BF4921" w14:textId="77777777" w:rsidTr="00B9168B">
        <w:trPr>
          <w:tblHeader/>
        </w:trPr>
        <w:tc>
          <w:tcPr>
            <w:tcW w:w="861" w:type="dxa"/>
            <w:tcBorders>
              <w:top w:val="single" w:sz="4" w:space="0" w:color="auto"/>
              <w:left w:val="single" w:sz="4" w:space="0" w:color="auto"/>
            </w:tcBorders>
            <w:shd w:val="clear" w:color="auto" w:fill="FFFFFF"/>
          </w:tcPr>
          <w:p w14:paraId="45DB430B"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0"/>
              </w:rPr>
            </w:pPr>
            <w:r w:rsidRPr="008E6392">
              <w:rPr>
                <w:rFonts w:ascii="Sylfaen" w:hAnsi="Sylfaen"/>
                <w:color w:val="000000" w:themeColor="text1"/>
                <w:sz w:val="20"/>
                <w:szCs w:val="20"/>
              </w:rPr>
              <w:t>1</w:t>
            </w:r>
          </w:p>
        </w:tc>
        <w:tc>
          <w:tcPr>
            <w:tcW w:w="2672" w:type="dxa"/>
            <w:tcBorders>
              <w:top w:val="single" w:sz="4" w:space="0" w:color="auto"/>
              <w:left w:val="single" w:sz="4" w:space="0" w:color="auto"/>
            </w:tcBorders>
            <w:shd w:val="clear" w:color="auto" w:fill="FFFFFF"/>
          </w:tcPr>
          <w:p w14:paraId="07A7E9DF"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0"/>
              </w:rPr>
            </w:pPr>
            <w:r w:rsidRPr="008E6392">
              <w:rPr>
                <w:rFonts w:ascii="Sylfaen" w:hAnsi="Sylfaen"/>
                <w:color w:val="000000" w:themeColor="text1"/>
                <w:sz w:val="20"/>
                <w:szCs w:val="20"/>
              </w:rPr>
              <w:t>2</w:t>
            </w:r>
          </w:p>
        </w:tc>
        <w:tc>
          <w:tcPr>
            <w:tcW w:w="5832" w:type="dxa"/>
            <w:tcBorders>
              <w:top w:val="single" w:sz="4" w:space="0" w:color="auto"/>
              <w:left w:val="single" w:sz="4" w:space="0" w:color="auto"/>
              <w:right w:val="single" w:sz="4" w:space="0" w:color="auto"/>
            </w:tcBorders>
            <w:shd w:val="clear" w:color="auto" w:fill="FFFFFF"/>
          </w:tcPr>
          <w:p w14:paraId="4FC3C091"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0"/>
              </w:rPr>
            </w:pPr>
            <w:r w:rsidRPr="008E6392">
              <w:rPr>
                <w:rFonts w:ascii="Sylfaen" w:hAnsi="Sylfaen"/>
                <w:color w:val="000000" w:themeColor="text1"/>
                <w:sz w:val="20"/>
                <w:szCs w:val="20"/>
              </w:rPr>
              <w:t>3</w:t>
            </w:r>
          </w:p>
        </w:tc>
      </w:tr>
      <w:tr w:rsidR="003B1836" w:rsidRPr="008E6392" w14:paraId="0D8C6A40" w14:textId="77777777" w:rsidTr="00B9168B">
        <w:tc>
          <w:tcPr>
            <w:tcW w:w="861" w:type="dxa"/>
            <w:tcBorders>
              <w:top w:val="single" w:sz="4" w:space="0" w:color="auto"/>
              <w:left w:val="single" w:sz="4" w:space="0" w:color="auto"/>
            </w:tcBorders>
            <w:shd w:val="clear" w:color="auto" w:fill="FFFFFF"/>
          </w:tcPr>
          <w:p w14:paraId="7C653147"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0"/>
              </w:rPr>
            </w:pPr>
            <w:r w:rsidRPr="008E6392">
              <w:rPr>
                <w:rFonts w:ascii="Sylfaen" w:hAnsi="Sylfaen"/>
                <w:color w:val="000000" w:themeColor="text1"/>
                <w:sz w:val="20"/>
                <w:szCs w:val="20"/>
              </w:rPr>
              <w:t>1</w:t>
            </w:r>
          </w:p>
        </w:tc>
        <w:tc>
          <w:tcPr>
            <w:tcW w:w="2672" w:type="dxa"/>
            <w:tcBorders>
              <w:top w:val="single" w:sz="4" w:space="0" w:color="auto"/>
              <w:left w:val="single" w:sz="4" w:space="0" w:color="auto"/>
            </w:tcBorders>
            <w:shd w:val="clear" w:color="auto" w:fill="FFFFFF"/>
          </w:tcPr>
          <w:p w14:paraId="51207D22"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Ծածկագրային նշագիրը</w:t>
            </w:r>
          </w:p>
        </w:tc>
        <w:tc>
          <w:tcPr>
            <w:tcW w:w="5832" w:type="dxa"/>
            <w:tcBorders>
              <w:top w:val="single" w:sz="4" w:space="0" w:color="auto"/>
              <w:left w:val="single" w:sz="4" w:space="0" w:color="auto"/>
              <w:right w:val="single" w:sz="4" w:space="0" w:color="auto"/>
            </w:tcBorders>
            <w:shd w:val="clear" w:color="auto" w:fill="FFFFFF"/>
          </w:tcPr>
          <w:p w14:paraId="666D636E"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P.DS.01.OPR.006</w:t>
            </w:r>
          </w:p>
        </w:tc>
      </w:tr>
      <w:tr w:rsidR="003B1836" w:rsidRPr="008E6392" w14:paraId="07D01D15" w14:textId="77777777" w:rsidTr="00B9168B">
        <w:tc>
          <w:tcPr>
            <w:tcW w:w="861" w:type="dxa"/>
            <w:tcBorders>
              <w:top w:val="single" w:sz="4" w:space="0" w:color="auto"/>
              <w:left w:val="single" w:sz="4" w:space="0" w:color="auto"/>
            </w:tcBorders>
            <w:shd w:val="clear" w:color="auto" w:fill="FFFFFF"/>
          </w:tcPr>
          <w:p w14:paraId="5ED4D351"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0"/>
              </w:rPr>
            </w:pPr>
            <w:r w:rsidRPr="008E6392">
              <w:rPr>
                <w:rFonts w:ascii="Sylfaen" w:hAnsi="Sylfaen"/>
                <w:color w:val="000000" w:themeColor="text1"/>
                <w:sz w:val="20"/>
                <w:szCs w:val="20"/>
              </w:rPr>
              <w:t>2</w:t>
            </w:r>
          </w:p>
        </w:tc>
        <w:tc>
          <w:tcPr>
            <w:tcW w:w="2672" w:type="dxa"/>
            <w:tcBorders>
              <w:top w:val="single" w:sz="4" w:space="0" w:color="auto"/>
              <w:left w:val="single" w:sz="4" w:space="0" w:color="auto"/>
            </w:tcBorders>
            <w:shd w:val="clear" w:color="auto" w:fill="FFFFFF"/>
          </w:tcPr>
          <w:p w14:paraId="25BBC1DD"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Գործառնության անվանումը</w:t>
            </w:r>
          </w:p>
        </w:tc>
        <w:tc>
          <w:tcPr>
            <w:tcW w:w="5832" w:type="dxa"/>
            <w:tcBorders>
              <w:top w:val="single" w:sz="4" w:space="0" w:color="auto"/>
              <w:left w:val="single" w:sz="4" w:space="0" w:color="auto"/>
              <w:right w:val="single" w:sz="4" w:space="0" w:color="auto"/>
            </w:tcBorders>
            <w:shd w:val="clear" w:color="auto" w:fill="FFFFFF"/>
          </w:tcPr>
          <w:p w14:paraId="2F09034B"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ներմուծման մաքսատուրքերի գումարների վերաբերյալ տեղեկությունների մշակման մասին ծանուցագրի ստացումը Հանձնաժողովից</w:t>
            </w:r>
            <w:r w:rsidR="00DB1D1F" w:rsidRPr="008E6392">
              <w:rPr>
                <w:rFonts w:ascii="Sylfaen" w:hAnsi="Sylfaen"/>
                <w:color w:val="000000" w:themeColor="text1"/>
                <w:sz w:val="20"/>
                <w:szCs w:val="20"/>
              </w:rPr>
              <w:t>՝</w:t>
            </w:r>
            <w:r w:rsidRPr="008E6392">
              <w:rPr>
                <w:rFonts w:ascii="Sylfaen" w:hAnsi="Sylfaen"/>
                <w:color w:val="000000" w:themeColor="text1"/>
                <w:sz w:val="20"/>
                <w:szCs w:val="20"/>
              </w:rPr>
              <w:t xml:space="preserve"> հաշվետու ամսվա համար</w:t>
            </w:r>
          </w:p>
        </w:tc>
      </w:tr>
      <w:tr w:rsidR="003B1836" w:rsidRPr="008E6392" w14:paraId="40F5CFE6" w14:textId="77777777" w:rsidTr="00B9168B">
        <w:tc>
          <w:tcPr>
            <w:tcW w:w="861" w:type="dxa"/>
            <w:tcBorders>
              <w:top w:val="single" w:sz="4" w:space="0" w:color="auto"/>
              <w:left w:val="single" w:sz="4" w:space="0" w:color="auto"/>
            </w:tcBorders>
            <w:shd w:val="clear" w:color="auto" w:fill="FFFFFF"/>
          </w:tcPr>
          <w:p w14:paraId="55F85105"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0"/>
              </w:rPr>
            </w:pPr>
            <w:r w:rsidRPr="008E6392">
              <w:rPr>
                <w:rFonts w:ascii="Sylfaen" w:hAnsi="Sylfaen"/>
                <w:color w:val="000000" w:themeColor="text1"/>
                <w:sz w:val="20"/>
                <w:szCs w:val="20"/>
              </w:rPr>
              <w:t>3</w:t>
            </w:r>
          </w:p>
        </w:tc>
        <w:tc>
          <w:tcPr>
            <w:tcW w:w="2672" w:type="dxa"/>
            <w:tcBorders>
              <w:top w:val="single" w:sz="4" w:space="0" w:color="auto"/>
              <w:left w:val="single" w:sz="4" w:space="0" w:color="auto"/>
            </w:tcBorders>
            <w:shd w:val="clear" w:color="auto" w:fill="FFFFFF"/>
          </w:tcPr>
          <w:p w14:paraId="324914F8"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Կատարողը</w:t>
            </w:r>
          </w:p>
        </w:tc>
        <w:tc>
          <w:tcPr>
            <w:tcW w:w="5832" w:type="dxa"/>
            <w:tcBorders>
              <w:top w:val="single" w:sz="4" w:space="0" w:color="auto"/>
              <w:left w:val="single" w:sz="4" w:space="0" w:color="auto"/>
              <w:right w:val="single" w:sz="4" w:space="0" w:color="auto"/>
            </w:tcBorders>
            <w:shd w:val="clear" w:color="auto" w:fill="FFFFFF"/>
          </w:tcPr>
          <w:p w14:paraId="38B63401"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ուղարկող լիազորված մարմինը</w:t>
            </w:r>
          </w:p>
        </w:tc>
      </w:tr>
      <w:tr w:rsidR="003B1836" w:rsidRPr="008E6392" w14:paraId="14208C28" w14:textId="77777777" w:rsidTr="00B9168B">
        <w:tc>
          <w:tcPr>
            <w:tcW w:w="861" w:type="dxa"/>
            <w:tcBorders>
              <w:top w:val="single" w:sz="4" w:space="0" w:color="auto"/>
              <w:left w:val="single" w:sz="4" w:space="0" w:color="auto"/>
              <w:bottom w:val="single" w:sz="4" w:space="0" w:color="auto"/>
            </w:tcBorders>
            <w:shd w:val="clear" w:color="auto" w:fill="FFFFFF"/>
          </w:tcPr>
          <w:p w14:paraId="3135739C"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0"/>
              </w:rPr>
            </w:pPr>
            <w:r w:rsidRPr="008E6392">
              <w:rPr>
                <w:rFonts w:ascii="Sylfaen" w:hAnsi="Sylfaen"/>
                <w:color w:val="000000" w:themeColor="text1"/>
                <w:sz w:val="20"/>
                <w:szCs w:val="20"/>
              </w:rPr>
              <w:t>4</w:t>
            </w:r>
          </w:p>
        </w:tc>
        <w:tc>
          <w:tcPr>
            <w:tcW w:w="2672" w:type="dxa"/>
            <w:tcBorders>
              <w:top w:val="single" w:sz="4" w:space="0" w:color="auto"/>
              <w:left w:val="single" w:sz="4" w:space="0" w:color="auto"/>
              <w:bottom w:val="single" w:sz="4" w:space="0" w:color="auto"/>
            </w:tcBorders>
            <w:shd w:val="clear" w:color="auto" w:fill="FFFFFF"/>
          </w:tcPr>
          <w:p w14:paraId="6AA10554"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Կատարման պայմանները</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14:paraId="3E5669AB" w14:textId="1EAD43A5"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 xml:space="preserve">կատարվում է ներմուծման մաքսատուրքերի գումարների վերաբերյալ տեղեկությունների մշակման մասին ծանուցագիրը հաշվետու ամսվա համար կատարողի կողմից ստանալիս («Ներմուծման մաքսատուրքերի գումարների վերաբերյալ տեղեկությունների ընդունում </w:t>
            </w:r>
            <w:r w:rsidR="006B349F">
              <w:rPr>
                <w:rFonts w:ascii="Sylfaen" w:hAnsi="Sylfaen"/>
                <w:color w:val="000000" w:themeColor="text1"/>
                <w:sz w:val="20"/>
                <w:szCs w:val="20"/>
              </w:rPr>
              <w:t>և</w:t>
            </w:r>
            <w:r w:rsidRPr="008E6392">
              <w:rPr>
                <w:rFonts w:ascii="Sylfaen" w:hAnsi="Sylfaen"/>
                <w:color w:val="000000" w:themeColor="text1"/>
                <w:sz w:val="20"/>
                <w:szCs w:val="20"/>
              </w:rPr>
              <w:t xml:space="preserve"> մշակում Հանձնաժողովի կողմից</w:t>
            </w:r>
            <w:r w:rsidR="00DB1D1F" w:rsidRPr="008E6392">
              <w:rPr>
                <w:rFonts w:ascii="Sylfaen" w:hAnsi="Sylfaen"/>
                <w:color w:val="000000" w:themeColor="text1"/>
                <w:sz w:val="20"/>
                <w:szCs w:val="20"/>
              </w:rPr>
              <w:t>՝</w:t>
            </w:r>
            <w:r w:rsidRPr="008E6392">
              <w:rPr>
                <w:rFonts w:ascii="Sylfaen" w:hAnsi="Sylfaen"/>
                <w:color w:val="000000" w:themeColor="text1"/>
                <w:sz w:val="20"/>
                <w:szCs w:val="20"/>
              </w:rPr>
              <w:t xml:space="preserve"> հաշվետու ամսվա համար» (P.DS.01.OPR.002) գործառնություն)</w:t>
            </w:r>
          </w:p>
        </w:tc>
      </w:tr>
      <w:tr w:rsidR="003B1836" w:rsidRPr="008E6392" w14:paraId="18F7E5EB" w14:textId="77777777" w:rsidTr="00B9168B">
        <w:tc>
          <w:tcPr>
            <w:tcW w:w="861" w:type="dxa"/>
            <w:tcBorders>
              <w:top w:val="single" w:sz="4" w:space="0" w:color="auto"/>
              <w:left w:val="single" w:sz="4" w:space="0" w:color="auto"/>
            </w:tcBorders>
            <w:shd w:val="clear" w:color="auto" w:fill="FFFFFF"/>
          </w:tcPr>
          <w:p w14:paraId="3FAD9580"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0"/>
              </w:rPr>
            </w:pPr>
            <w:r w:rsidRPr="008E6392">
              <w:rPr>
                <w:rFonts w:ascii="Sylfaen" w:hAnsi="Sylfaen"/>
                <w:color w:val="000000" w:themeColor="text1"/>
                <w:sz w:val="20"/>
                <w:szCs w:val="20"/>
              </w:rPr>
              <w:lastRenderedPageBreak/>
              <w:t>5</w:t>
            </w:r>
          </w:p>
        </w:tc>
        <w:tc>
          <w:tcPr>
            <w:tcW w:w="2672" w:type="dxa"/>
            <w:tcBorders>
              <w:top w:val="single" w:sz="4" w:space="0" w:color="auto"/>
              <w:left w:val="single" w:sz="4" w:space="0" w:color="auto"/>
            </w:tcBorders>
            <w:shd w:val="clear" w:color="auto" w:fill="FFFFFF"/>
          </w:tcPr>
          <w:p w14:paraId="014D2778"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Սահմանափակումները</w:t>
            </w:r>
          </w:p>
        </w:tc>
        <w:tc>
          <w:tcPr>
            <w:tcW w:w="5824" w:type="dxa"/>
            <w:tcBorders>
              <w:top w:val="single" w:sz="4" w:space="0" w:color="auto"/>
              <w:left w:val="single" w:sz="4" w:space="0" w:color="auto"/>
              <w:right w:val="single" w:sz="4" w:space="0" w:color="auto"/>
            </w:tcBorders>
            <w:shd w:val="clear" w:color="auto" w:fill="FFFFFF"/>
          </w:tcPr>
          <w:p w14:paraId="07EFE384" w14:textId="3A232B2A"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տեղեկությունների ձ</w:t>
            </w:r>
            <w:r w:rsidR="006B349F">
              <w:rPr>
                <w:rFonts w:ascii="Sylfaen" w:hAnsi="Sylfaen"/>
                <w:color w:val="000000" w:themeColor="text1"/>
                <w:sz w:val="20"/>
                <w:szCs w:val="20"/>
              </w:rPr>
              <w:t>և</w:t>
            </w:r>
            <w:r w:rsidRPr="008E6392">
              <w:rPr>
                <w:rFonts w:ascii="Sylfaen" w:hAnsi="Sylfaen"/>
                <w:color w:val="000000" w:themeColor="text1"/>
                <w:sz w:val="20"/>
                <w:szCs w:val="20"/>
              </w:rPr>
              <w:t xml:space="preserve">աչափն ու կառուցվածքը պետք է համապատասխանեն Էլեկտրոնային փաստաթղթերի </w:t>
            </w:r>
            <w:r w:rsidR="006B349F">
              <w:rPr>
                <w:rFonts w:ascii="Sylfaen" w:hAnsi="Sylfaen"/>
                <w:color w:val="000000" w:themeColor="text1"/>
                <w:sz w:val="20"/>
                <w:szCs w:val="20"/>
              </w:rPr>
              <w:t>և</w:t>
            </w:r>
            <w:r w:rsidRPr="008E6392">
              <w:rPr>
                <w:rFonts w:ascii="Sylfaen" w:hAnsi="Sylfaen"/>
                <w:color w:val="000000" w:themeColor="text1"/>
                <w:sz w:val="20"/>
                <w:szCs w:val="20"/>
              </w:rPr>
              <w:t xml:space="preserve"> տեղեկությունների ձ</w:t>
            </w:r>
            <w:r w:rsidR="006B349F">
              <w:rPr>
                <w:rFonts w:ascii="Sylfaen" w:hAnsi="Sylfaen"/>
                <w:color w:val="000000" w:themeColor="text1"/>
                <w:sz w:val="20"/>
                <w:szCs w:val="20"/>
              </w:rPr>
              <w:t>և</w:t>
            </w:r>
            <w:r w:rsidRPr="008E6392">
              <w:rPr>
                <w:rFonts w:ascii="Sylfaen" w:hAnsi="Sylfaen"/>
                <w:color w:val="000000" w:themeColor="text1"/>
                <w:sz w:val="20"/>
                <w:szCs w:val="20"/>
              </w:rPr>
              <w:t>աչափերի ու կառուցվածքների նկարագրությանը</w:t>
            </w:r>
          </w:p>
        </w:tc>
      </w:tr>
      <w:tr w:rsidR="003B1836" w:rsidRPr="008E6392" w14:paraId="016284F2" w14:textId="77777777" w:rsidTr="00B9168B">
        <w:tc>
          <w:tcPr>
            <w:tcW w:w="861" w:type="dxa"/>
            <w:tcBorders>
              <w:top w:val="single" w:sz="4" w:space="0" w:color="auto"/>
              <w:left w:val="single" w:sz="4" w:space="0" w:color="auto"/>
            </w:tcBorders>
            <w:shd w:val="clear" w:color="auto" w:fill="FFFFFF"/>
          </w:tcPr>
          <w:p w14:paraId="793C38BB"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0"/>
              </w:rPr>
            </w:pPr>
            <w:r w:rsidRPr="008E6392">
              <w:rPr>
                <w:rFonts w:ascii="Sylfaen" w:hAnsi="Sylfaen"/>
                <w:color w:val="000000" w:themeColor="text1"/>
                <w:sz w:val="20"/>
                <w:szCs w:val="20"/>
              </w:rPr>
              <w:t>6</w:t>
            </w:r>
          </w:p>
        </w:tc>
        <w:tc>
          <w:tcPr>
            <w:tcW w:w="2672" w:type="dxa"/>
            <w:tcBorders>
              <w:top w:val="single" w:sz="4" w:space="0" w:color="auto"/>
              <w:left w:val="single" w:sz="4" w:space="0" w:color="auto"/>
            </w:tcBorders>
            <w:shd w:val="clear" w:color="auto" w:fill="FFFFFF"/>
          </w:tcPr>
          <w:p w14:paraId="165943A7"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Գործառնության նկարագրությունը</w:t>
            </w:r>
          </w:p>
        </w:tc>
        <w:tc>
          <w:tcPr>
            <w:tcW w:w="5824" w:type="dxa"/>
            <w:tcBorders>
              <w:top w:val="single" w:sz="4" w:space="0" w:color="auto"/>
              <w:left w:val="single" w:sz="4" w:space="0" w:color="auto"/>
              <w:right w:val="single" w:sz="4" w:space="0" w:color="auto"/>
            </w:tcBorders>
            <w:shd w:val="clear" w:color="auto" w:fill="FFFFFF"/>
          </w:tcPr>
          <w:p w14:paraId="79851423"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կատարող</w:t>
            </w:r>
            <w:r w:rsidR="00DB1D1F" w:rsidRPr="008E6392">
              <w:rPr>
                <w:rFonts w:ascii="Sylfaen" w:hAnsi="Sylfaen"/>
                <w:color w:val="000000" w:themeColor="text1"/>
                <w:sz w:val="20"/>
                <w:szCs w:val="20"/>
              </w:rPr>
              <w:t>ն</w:t>
            </w:r>
            <w:r w:rsidRPr="008E6392">
              <w:rPr>
                <w:rFonts w:ascii="Sylfaen" w:hAnsi="Sylfaen"/>
                <w:color w:val="000000" w:themeColor="text1"/>
                <w:sz w:val="20"/>
                <w:szCs w:val="20"/>
              </w:rPr>
              <w:t xml:space="preserve"> իրականացնում է ներմուծման մաքսատուրքերի գումարների վերաբերյալ տեղեկությունների մշակման մասին ծանուցագրի ընդունումը</w:t>
            </w:r>
            <w:r w:rsidR="00DB1D1F" w:rsidRPr="008E6392">
              <w:rPr>
                <w:rFonts w:ascii="Sylfaen" w:hAnsi="Sylfaen"/>
                <w:color w:val="000000" w:themeColor="text1"/>
                <w:sz w:val="20"/>
                <w:szCs w:val="20"/>
              </w:rPr>
              <w:t>՝</w:t>
            </w:r>
            <w:r w:rsidRPr="008E6392">
              <w:rPr>
                <w:rFonts w:ascii="Sylfaen" w:hAnsi="Sylfaen"/>
                <w:color w:val="000000" w:themeColor="text1"/>
                <w:sz w:val="20"/>
                <w:szCs w:val="20"/>
              </w:rPr>
              <w:t xml:space="preserve"> հաշվետու ամսվա համար</w:t>
            </w:r>
          </w:p>
        </w:tc>
      </w:tr>
      <w:tr w:rsidR="003B1836" w:rsidRPr="008E6392" w14:paraId="7A94E122" w14:textId="77777777" w:rsidTr="00B9168B">
        <w:tc>
          <w:tcPr>
            <w:tcW w:w="861" w:type="dxa"/>
            <w:tcBorders>
              <w:top w:val="single" w:sz="4" w:space="0" w:color="auto"/>
              <w:left w:val="single" w:sz="4" w:space="0" w:color="auto"/>
              <w:bottom w:val="single" w:sz="4" w:space="0" w:color="auto"/>
            </w:tcBorders>
            <w:shd w:val="clear" w:color="auto" w:fill="FFFFFF"/>
          </w:tcPr>
          <w:p w14:paraId="3B92DFB4"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0"/>
              </w:rPr>
            </w:pPr>
            <w:r w:rsidRPr="008E6392">
              <w:rPr>
                <w:rFonts w:ascii="Sylfaen" w:hAnsi="Sylfaen"/>
                <w:color w:val="000000" w:themeColor="text1"/>
                <w:sz w:val="20"/>
                <w:szCs w:val="20"/>
              </w:rPr>
              <w:t>7</w:t>
            </w:r>
          </w:p>
        </w:tc>
        <w:tc>
          <w:tcPr>
            <w:tcW w:w="2672" w:type="dxa"/>
            <w:tcBorders>
              <w:top w:val="single" w:sz="4" w:space="0" w:color="auto"/>
              <w:left w:val="single" w:sz="4" w:space="0" w:color="auto"/>
              <w:bottom w:val="single" w:sz="4" w:space="0" w:color="auto"/>
            </w:tcBorders>
            <w:shd w:val="clear" w:color="auto" w:fill="FFFFFF"/>
          </w:tcPr>
          <w:p w14:paraId="0C9CC12E"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Արդյունքները</w:t>
            </w:r>
          </w:p>
        </w:tc>
        <w:tc>
          <w:tcPr>
            <w:tcW w:w="5824" w:type="dxa"/>
            <w:tcBorders>
              <w:top w:val="single" w:sz="4" w:space="0" w:color="auto"/>
              <w:left w:val="single" w:sz="4" w:space="0" w:color="auto"/>
              <w:bottom w:val="single" w:sz="4" w:space="0" w:color="auto"/>
              <w:right w:val="single" w:sz="4" w:space="0" w:color="auto"/>
            </w:tcBorders>
            <w:shd w:val="clear" w:color="auto" w:fill="FFFFFF"/>
          </w:tcPr>
          <w:p w14:paraId="74ABB6E8"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ներմուծման մաքսատուրքերի գումարների վերաբերյալ տեղեկությունների մշակման մասին ծանուցագիր</w:t>
            </w:r>
            <w:r w:rsidR="00DB1D1F" w:rsidRPr="008E6392">
              <w:rPr>
                <w:rFonts w:ascii="Sylfaen" w:hAnsi="Sylfaen"/>
                <w:color w:val="000000" w:themeColor="text1"/>
                <w:sz w:val="20"/>
                <w:szCs w:val="20"/>
              </w:rPr>
              <w:t>ն</w:t>
            </w:r>
            <w:r w:rsidRPr="008E6392">
              <w:rPr>
                <w:rFonts w:ascii="Sylfaen" w:hAnsi="Sylfaen"/>
                <w:color w:val="000000" w:themeColor="text1"/>
                <w:sz w:val="20"/>
                <w:szCs w:val="20"/>
              </w:rPr>
              <w:t xml:space="preserve"> ստացվել է</w:t>
            </w:r>
          </w:p>
        </w:tc>
      </w:tr>
    </w:tbl>
    <w:p w14:paraId="3C8DC31F" w14:textId="77777777" w:rsidR="005F0205" w:rsidRPr="0000442B" w:rsidRDefault="005F0205" w:rsidP="0000442B">
      <w:pPr>
        <w:pStyle w:val="BodyText"/>
        <w:shd w:val="clear" w:color="auto" w:fill="auto"/>
        <w:spacing w:after="160"/>
        <w:ind w:firstLine="0"/>
        <w:jc w:val="both"/>
        <w:rPr>
          <w:rFonts w:ascii="Sylfaen" w:hAnsi="Sylfaen"/>
          <w:color w:val="000000" w:themeColor="text1"/>
          <w:sz w:val="24"/>
          <w:szCs w:val="24"/>
        </w:rPr>
      </w:pPr>
    </w:p>
    <w:p w14:paraId="25835A26" w14:textId="77777777" w:rsidR="00EE7366" w:rsidRPr="0000442B" w:rsidRDefault="0011689D"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t xml:space="preserve">Ընթացակարգ՝ «Ստացված տվյալների օպերատիվ համեմատման արձանագրությունից տեղեկությունների </w:t>
      </w:r>
      <w:r w:rsidR="00C057AF" w:rsidRPr="0000442B">
        <w:rPr>
          <w:rFonts w:ascii="Sylfaen" w:hAnsi="Sylfaen"/>
          <w:color w:val="000000" w:themeColor="text1"/>
          <w:sz w:val="24"/>
          <w:szCs w:val="24"/>
        </w:rPr>
        <w:t xml:space="preserve">փոխադարձ </w:t>
      </w:r>
      <w:r w:rsidRPr="0000442B">
        <w:rPr>
          <w:rFonts w:ascii="Sylfaen" w:hAnsi="Sylfaen"/>
          <w:color w:val="000000" w:themeColor="text1"/>
          <w:sz w:val="24"/>
          <w:szCs w:val="24"/>
        </w:rPr>
        <w:t>ներկայացումը լիազորված մարմինների կողմից» (</w:t>
      </w:r>
      <w:r w:rsidRPr="0000442B">
        <w:rPr>
          <w:rStyle w:val="Other"/>
          <w:rFonts w:ascii="Sylfaen" w:hAnsi="Sylfaen"/>
          <w:color w:val="000000" w:themeColor="text1"/>
          <w:sz w:val="24"/>
          <w:szCs w:val="24"/>
        </w:rPr>
        <w:t>P.DS.01.PRC.004</w:t>
      </w:r>
      <w:r w:rsidRPr="0000442B">
        <w:rPr>
          <w:rFonts w:ascii="Sylfaen" w:hAnsi="Sylfaen"/>
          <w:color w:val="000000" w:themeColor="text1"/>
          <w:sz w:val="24"/>
          <w:szCs w:val="24"/>
        </w:rPr>
        <w:t>)</w:t>
      </w:r>
    </w:p>
    <w:p w14:paraId="3B262E22" w14:textId="77777777" w:rsidR="00EE7366" w:rsidRPr="0000442B" w:rsidRDefault="00816F45"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33.</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 xml:space="preserve">«Ստացված տվյալների օպերատիվ համեմատման արձանագրությունից տեղեկությունների </w:t>
      </w:r>
      <w:r w:rsidR="004A3E08" w:rsidRPr="0000442B">
        <w:rPr>
          <w:rFonts w:ascii="Sylfaen" w:hAnsi="Sylfaen"/>
          <w:color w:val="000000" w:themeColor="text1"/>
          <w:sz w:val="24"/>
          <w:szCs w:val="24"/>
        </w:rPr>
        <w:t xml:space="preserve">փոխադարձ </w:t>
      </w:r>
      <w:r w:rsidRPr="0000442B">
        <w:rPr>
          <w:rFonts w:ascii="Sylfaen" w:hAnsi="Sylfaen"/>
          <w:color w:val="000000" w:themeColor="text1"/>
          <w:sz w:val="24"/>
          <w:szCs w:val="24"/>
        </w:rPr>
        <w:t xml:space="preserve">ներկայացումը լիազորված մարմինների կողմից» </w:t>
      </w:r>
      <w:r w:rsidRPr="00D40D1B">
        <w:rPr>
          <w:rFonts w:ascii="Sylfaen" w:hAnsi="Sylfaen"/>
          <w:color w:val="000000" w:themeColor="text1"/>
          <w:spacing w:val="-6"/>
          <w:sz w:val="24"/>
          <w:szCs w:val="24"/>
        </w:rPr>
        <w:t>(</w:t>
      </w:r>
      <w:r w:rsidRPr="00D40D1B">
        <w:rPr>
          <w:rStyle w:val="Other"/>
          <w:rFonts w:ascii="Sylfaen" w:hAnsi="Sylfaen"/>
          <w:color w:val="000000" w:themeColor="text1"/>
          <w:spacing w:val="-6"/>
          <w:sz w:val="24"/>
          <w:szCs w:val="24"/>
        </w:rPr>
        <w:t>P.DS.01.PRC.004</w:t>
      </w:r>
      <w:r w:rsidRPr="00D40D1B">
        <w:rPr>
          <w:rFonts w:ascii="Sylfaen" w:hAnsi="Sylfaen"/>
          <w:color w:val="000000" w:themeColor="text1"/>
          <w:spacing w:val="-6"/>
          <w:sz w:val="24"/>
          <w:szCs w:val="24"/>
        </w:rPr>
        <w:t>) ընթացակարգի կատարման սխեման ներկայացված է 4-րդ</w:t>
      </w:r>
      <w:r w:rsidRPr="0000442B">
        <w:rPr>
          <w:rFonts w:ascii="Sylfaen" w:hAnsi="Sylfaen"/>
          <w:color w:val="000000" w:themeColor="text1"/>
          <w:sz w:val="24"/>
          <w:szCs w:val="24"/>
        </w:rPr>
        <w:t xml:space="preserve"> նկարում։</w:t>
      </w:r>
    </w:p>
    <w:p w14:paraId="42C4AF62" w14:textId="77777777" w:rsidR="00EE7366" w:rsidRPr="0000442B" w:rsidRDefault="00000000" w:rsidP="0000442B">
      <w:pPr>
        <w:spacing w:after="160" w:line="360" w:lineRule="auto"/>
        <w:jc w:val="both"/>
        <w:rPr>
          <w:rFonts w:ascii="Sylfaen" w:hAnsi="Sylfaen"/>
          <w:color w:val="000000" w:themeColor="text1"/>
        </w:rPr>
      </w:pPr>
      <w:r>
        <w:rPr>
          <w:rFonts w:ascii="Sylfaen" w:hAnsi="Sylfaen"/>
          <w:noProof/>
          <w:color w:val="000000" w:themeColor="text1"/>
          <w:lang w:val="en-US" w:eastAsia="en-US" w:bidi="ar-SA"/>
        </w:rPr>
        <w:pict w14:anchorId="43A4115C">
          <v:group id="_x0000_s2184" style="position:absolute;left:0;text-align:left;margin-left:9.75pt;margin-top:5.4pt;width:447.8pt;height:164.45pt;z-index:251826176" coordorigin="1613,1526" coordsize="8956,3289">
            <v:rect id="Rectangle 38" o:spid="_x0000_s2088" style="position:absolute;left:2467;top:1526;width:2548;height:28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" fillcolor="window" strokecolor="window" strokeweight="1pt">
              <v:textbox style="mso-next-textbox:#Rectangle 38" inset="0,0,0,0">
                <w:txbxContent>
                  <w:p w14:paraId="0A10093C" w14:textId="77777777" w:rsidR="00B9168B" w:rsidRPr="00A71DF6" w:rsidRDefault="00B9168B" w:rsidP="00F24B8C">
                    <w:pPr>
                      <w:jc w:val="center"/>
                      <w:rPr>
                        <w:rFonts w:ascii="Sylfaen" w:hAnsi="Sylfaen"/>
                        <w:sz w:val="10"/>
                      </w:rPr>
                    </w:pPr>
                    <w:r>
                      <w:rPr>
                        <w:rFonts w:ascii="Sylfaen" w:hAnsi="Sylfaen"/>
                        <w:sz w:val="10"/>
                      </w:rPr>
                      <w:t>։Ուղարկող լիազորված մարմինը</w:t>
                    </w:r>
                  </w:p>
                </w:txbxContent>
              </v:textbox>
            </v:rect>
            <v:rect id="Rectangle 39" o:spid="_x0000_s2087" style="position:absolute;left:1953;top:2593;width:3347;height:43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" fillcolor="window" strokecolor="window" strokeweight="1pt">
              <v:textbox style="mso-next-textbox:#Rectangle 39">
                <w:txbxContent>
                  <w:p w14:paraId="207D35F4" w14:textId="77777777" w:rsidR="00B9168B" w:rsidRPr="00033D8E" w:rsidRDefault="00B9168B" w:rsidP="00F24B8C">
                    <w:pPr>
                      <w:jc w:val="center"/>
                      <w:rPr>
                        <w:rFonts w:ascii="Sylfaen" w:hAnsi="Sylfaen"/>
                        <w:sz w:val="10"/>
                      </w:rPr>
                    </w:pPr>
                    <w:r>
                      <w:rPr>
                        <w:rFonts w:ascii="Sylfaen" w:hAnsi="Sylfaen"/>
                        <w:sz w:val="10"/>
                      </w:rPr>
                      <w:t>Տեղեկությունների ներկայացում ստացված տվյալների օպերատիվ համեմատման արձանագրությունից (P.DS.01.OPR.010)</w:t>
                    </w:r>
                  </w:p>
                </w:txbxContent>
              </v:textbox>
            </v:rect>
            <v:rect id="Rectangle 40" o:spid="_x0000_s2086" style="position:absolute;left:1613;top:3431;width:4247;height: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" fillcolor="window" strokecolor="window" strokeweight="1pt">
              <v:textbox style="mso-next-textbox:#Rectangle 40">
                <w:txbxContent>
                  <w:p w14:paraId="4DDCCF43" w14:textId="77777777" w:rsidR="00B9168B" w:rsidRPr="00D24C86" w:rsidRDefault="00B9168B" w:rsidP="00F24B8C">
                    <w:pPr>
                      <w:jc w:val="center"/>
                      <w:rPr>
                        <w:rFonts w:ascii="Sylfaen" w:hAnsi="Sylfaen"/>
                        <w:sz w:val="10"/>
                        <w:szCs w:val="10"/>
                      </w:rPr>
                    </w:pPr>
                    <w:r>
                      <w:rPr>
                        <w:rFonts w:ascii="Sylfaen" w:hAnsi="Sylfaen"/>
                        <w:sz w:val="12"/>
                      </w:rPr>
                      <w:t>։</w:t>
                    </w:r>
                    <w:r w:rsidRPr="00D24C86">
                      <w:rPr>
                        <w:rFonts w:ascii="Sylfaen" w:hAnsi="Sylfaen"/>
                        <w:sz w:val="10"/>
                        <w:szCs w:val="10"/>
                      </w:rPr>
                      <w:t>տեղեկություններ ստացված տվյալների օպերատիվ համեմատման արձանագրությունից [մշակվել են]</w:t>
                    </w:r>
                  </w:p>
                </w:txbxContent>
              </v:textbox>
            </v:rect>
            <v:rect id="Rectangle 41" o:spid="_x0000_s2085" style="position:absolute;left:2041;top:4245;width:3259;height:57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" fillcolor="window" strokecolor="window" strokeweight="1pt">
              <v:textbox style="mso-next-textbox:#Rectangle 41">
                <w:txbxContent>
                  <w:p w14:paraId="719903EE" w14:textId="77777777" w:rsidR="00B9168B" w:rsidRPr="00033D8E" w:rsidRDefault="00B9168B" w:rsidP="00F24B8C">
                    <w:pPr>
                      <w:jc w:val="center"/>
                      <w:rPr>
                        <w:rFonts w:ascii="Sylfaen" w:hAnsi="Sylfaen"/>
                        <w:sz w:val="10"/>
                      </w:rPr>
                    </w:pPr>
                    <w:r>
                      <w:rPr>
                        <w:rFonts w:ascii="Sylfaen" w:hAnsi="Sylfaen"/>
                        <w:sz w:val="10"/>
                      </w:rPr>
                      <w:t>Ստացված տվյալների օպերատիվ համեմատման արձանագրությունից տեղեկությունների մշակման մասին ծանուցագրի ստացում (P.DS.01.OPR.012)</w:t>
                    </w:r>
                  </w:p>
                </w:txbxContent>
              </v:textbox>
            </v:rect>
            <v:rect id="Rectangle 42" o:spid="_x0000_s2084" style="position:absolute;left:6919;top:1526;width:3047;height:28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" fillcolor="window" strokecolor="window" strokeweight="1pt">
              <v:textbox style="mso-next-textbox:#Rectangle 42">
                <w:txbxContent>
                  <w:p w14:paraId="195C34AA" w14:textId="77777777" w:rsidR="00B9168B" w:rsidRPr="00033D8E" w:rsidRDefault="00B9168B" w:rsidP="00F24B8C">
                    <w:pPr>
                      <w:jc w:val="center"/>
                      <w:rPr>
                        <w:rFonts w:ascii="Sylfaen" w:hAnsi="Sylfaen"/>
                        <w:sz w:val="10"/>
                      </w:rPr>
                    </w:pPr>
                    <w:r>
                      <w:rPr>
                        <w:rFonts w:ascii="Sylfaen" w:hAnsi="Sylfaen"/>
                        <w:sz w:val="10"/>
                      </w:rPr>
                      <w:t>։Ստացող լիազորված մարմինը</w:t>
                    </w:r>
                  </w:p>
                </w:txbxContent>
              </v:textbox>
            </v:rect>
            <v:rect id="Rectangle 43" o:spid="_x0000_s2083" style="position:absolute;left:6336;top:2610;width:4233;height:4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" fillcolor="window" strokecolor="window" strokeweight="1pt">
              <v:textbox style="mso-next-textbox:#Rectangle 43">
                <w:txbxContent>
                  <w:p w14:paraId="6BF4CAC0" w14:textId="77777777" w:rsidR="00B9168B" w:rsidRPr="00033D8E" w:rsidRDefault="00B9168B" w:rsidP="00F24B8C">
                    <w:pPr>
                      <w:jc w:val="center"/>
                      <w:rPr>
                        <w:rFonts w:ascii="Sylfaen" w:hAnsi="Sylfaen"/>
                        <w:sz w:val="10"/>
                      </w:rPr>
                    </w:pPr>
                    <w:r>
                      <w:rPr>
                        <w:rFonts w:ascii="Sylfaen" w:hAnsi="Sylfaen"/>
                        <w:sz w:val="10"/>
                      </w:rPr>
                      <w:t>։տեղեկություններ ստացված տվյալների օպերատիվ համեմատման արձանագրությունից [ներկայացվել են]</w:t>
                    </w:r>
                  </w:p>
                </w:txbxContent>
              </v:textbox>
            </v:rect>
            <v:rect id="Rectangle 45" o:spid="_x0000_s2082" style="position:absolute;left:6526;top:3503;width:3617;height:40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" fillcolor="window" strokecolor="window" strokeweight="1pt">
              <v:textbox style="mso-next-textbox:#Rectangle 45">
                <w:txbxContent>
                  <w:p w14:paraId="5AC06917" w14:textId="77777777" w:rsidR="00B9168B" w:rsidRPr="0090270C" w:rsidRDefault="00B9168B" w:rsidP="00F24B8C">
                    <w:pPr>
                      <w:jc w:val="center"/>
                      <w:rPr>
                        <w:rFonts w:ascii="Sylfaen" w:hAnsi="Sylfaen"/>
                        <w:sz w:val="10"/>
                      </w:rPr>
                    </w:pPr>
                    <w:r>
                      <w:rPr>
                        <w:rFonts w:ascii="Sylfaen" w:hAnsi="Sylfaen"/>
                        <w:sz w:val="10"/>
                      </w:rPr>
                      <w:t>Ստացված տվյալների օպերատիվ համեմատման արձանագրությունից տեղեկությունների ընդունում եւ մշակում (P.DS.01.OPR.011)</w:t>
                    </w:r>
                  </w:p>
                </w:txbxContent>
              </v:textbox>
            </v:rect>
          </v:group>
        </w:pict>
      </w:r>
      <w:r w:rsidR="008E6BF6" w:rsidRPr="0000442B">
        <w:rPr>
          <w:rFonts w:ascii="Sylfaen" w:hAnsi="Sylfaen"/>
          <w:noProof/>
          <w:color w:val="000000" w:themeColor="text1"/>
          <w:lang w:val="en-US" w:eastAsia="en-US" w:bidi="ar-SA"/>
        </w:rPr>
        <w:drawing>
          <wp:inline distT="0" distB="0" distL="0" distR="0" wp14:anchorId="083AC434" wp14:editId="5185A0D5">
            <wp:extent cx="5888990" cy="2602865"/>
            <wp:effectExtent l="0" t="0" r="0" b="0"/>
            <wp:docPr id="31" name="Picut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1" cstate="print"/>
                    <a:stretch/>
                  </pic:blipFill>
                  <pic:spPr>
                    <a:xfrm>
                      <a:off x="0" y="0"/>
                      <a:ext cx="5888990" cy="2602865"/>
                    </a:xfrm>
                    <a:prstGeom prst="rect">
                      <a:avLst/>
                    </a:prstGeom>
                  </pic:spPr>
                </pic:pic>
              </a:graphicData>
            </a:graphic>
          </wp:inline>
        </w:drawing>
      </w:r>
    </w:p>
    <w:p w14:paraId="0E892510" w14:textId="77777777" w:rsidR="00EE7366" w:rsidRPr="00024C94" w:rsidRDefault="0011689D" w:rsidP="0000442B">
      <w:pPr>
        <w:pStyle w:val="Picturecaption0"/>
        <w:shd w:val="clear" w:color="auto" w:fill="auto"/>
        <w:spacing w:after="160" w:line="360" w:lineRule="auto"/>
        <w:rPr>
          <w:rFonts w:ascii="Sylfaen" w:hAnsi="Sylfaen"/>
          <w:color w:val="000000" w:themeColor="text1"/>
          <w:sz w:val="20"/>
        </w:rPr>
      </w:pPr>
      <w:r w:rsidRPr="008E6392">
        <w:rPr>
          <w:rFonts w:ascii="Sylfaen" w:hAnsi="Sylfaen"/>
          <w:color w:val="000000" w:themeColor="text1"/>
          <w:sz w:val="20"/>
        </w:rPr>
        <w:t xml:space="preserve">Նկ. 4. «Ստացված տվյալների օպերատիվ համեմատման արձանագրությունից տեղեկությունների </w:t>
      </w:r>
      <w:r w:rsidR="001655ED" w:rsidRPr="008E6392">
        <w:rPr>
          <w:rFonts w:ascii="Sylfaen" w:hAnsi="Sylfaen"/>
          <w:color w:val="000000" w:themeColor="text1"/>
          <w:sz w:val="20"/>
        </w:rPr>
        <w:t xml:space="preserve">փոխադարձ </w:t>
      </w:r>
      <w:r w:rsidRPr="008E6392">
        <w:rPr>
          <w:rFonts w:ascii="Sylfaen" w:hAnsi="Sylfaen"/>
          <w:color w:val="000000" w:themeColor="text1"/>
          <w:sz w:val="20"/>
        </w:rPr>
        <w:t>ներկայացումը լիազորված մարմինների կողմից» (</w:t>
      </w:r>
      <w:r w:rsidRPr="008E6392">
        <w:rPr>
          <w:rStyle w:val="Other"/>
          <w:rFonts w:ascii="Sylfaen" w:hAnsi="Sylfaen"/>
          <w:color w:val="000000" w:themeColor="text1"/>
          <w:sz w:val="20"/>
          <w:szCs w:val="24"/>
        </w:rPr>
        <w:t>P.DS.01.PRC.004</w:t>
      </w:r>
      <w:r w:rsidRPr="008E6392">
        <w:rPr>
          <w:rFonts w:ascii="Sylfaen" w:hAnsi="Sylfaen"/>
          <w:color w:val="000000" w:themeColor="text1"/>
          <w:sz w:val="20"/>
        </w:rPr>
        <w:t>) ընթացակարգի կատարման սխեման</w:t>
      </w:r>
    </w:p>
    <w:p w14:paraId="3E5F7DDA" w14:textId="77777777" w:rsidR="00B9168B" w:rsidRPr="00024C94" w:rsidRDefault="00B9168B" w:rsidP="0000442B">
      <w:pPr>
        <w:pStyle w:val="Picturecaption0"/>
        <w:shd w:val="clear" w:color="auto" w:fill="auto"/>
        <w:spacing w:after="160" w:line="360" w:lineRule="auto"/>
        <w:rPr>
          <w:rFonts w:ascii="Sylfaen" w:hAnsi="Sylfaen"/>
          <w:color w:val="000000" w:themeColor="text1"/>
          <w:sz w:val="20"/>
        </w:rPr>
      </w:pPr>
    </w:p>
    <w:p w14:paraId="706BE005" w14:textId="7A23C1A6" w:rsidR="00EE7366" w:rsidRPr="0000442B" w:rsidRDefault="00816F45"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lastRenderedPageBreak/>
        <w:t>34.</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 xml:space="preserve">«Ստացված տվյալների օպերատիվ համեմատման արձանագրությունից տեղեկությունների </w:t>
      </w:r>
      <w:r w:rsidR="009B01C2" w:rsidRPr="0000442B">
        <w:rPr>
          <w:rFonts w:ascii="Sylfaen" w:hAnsi="Sylfaen"/>
          <w:color w:val="000000" w:themeColor="text1"/>
          <w:sz w:val="24"/>
          <w:szCs w:val="24"/>
        </w:rPr>
        <w:t xml:space="preserve">փոխադարձ </w:t>
      </w:r>
      <w:r w:rsidRPr="0000442B">
        <w:rPr>
          <w:rFonts w:ascii="Sylfaen" w:hAnsi="Sylfaen"/>
          <w:color w:val="000000" w:themeColor="text1"/>
          <w:sz w:val="24"/>
          <w:szCs w:val="24"/>
        </w:rPr>
        <w:t>ներկայացումը լիազորված մարմինների կողմից» (</w:t>
      </w:r>
      <w:r w:rsidRPr="0000442B">
        <w:rPr>
          <w:rStyle w:val="Other"/>
          <w:rFonts w:ascii="Sylfaen" w:hAnsi="Sylfaen"/>
          <w:color w:val="000000" w:themeColor="text1"/>
          <w:sz w:val="24"/>
          <w:szCs w:val="24"/>
        </w:rPr>
        <w:t>P.DS.01.</w:t>
      </w:r>
      <w:r w:rsidR="00B70A43" w:rsidRPr="0000442B">
        <w:rPr>
          <w:rStyle w:val="Other"/>
          <w:rFonts w:ascii="Sylfaen" w:hAnsi="Sylfaen"/>
          <w:color w:val="000000" w:themeColor="text1"/>
          <w:sz w:val="24"/>
          <w:szCs w:val="24"/>
        </w:rPr>
        <w:t>PRC</w:t>
      </w:r>
      <w:r w:rsidRPr="0000442B">
        <w:rPr>
          <w:rStyle w:val="Other"/>
          <w:rFonts w:ascii="Sylfaen" w:hAnsi="Sylfaen"/>
          <w:color w:val="000000" w:themeColor="text1"/>
          <w:sz w:val="24"/>
          <w:szCs w:val="24"/>
        </w:rPr>
        <w:t>.004</w:t>
      </w:r>
      <w:r w:rsidRPr="0000442B">
        <w:rPr>
          <w:rFonts w:ascii="Sylfaen" w:hAnsi="Sylfaen"/>
          <w:color w:val="000000" w:themeColor="text1"/>
          <w:sz w:val="24"/>
          <w:szCs w:val="24"/>
        </w:rPr>
        <w:t xml:space="preserve">) ընթացակարգը կատարվում է ներմուծման մաքսատուրքերի հաշվեգրված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բաշխված գումարների վերաբերյալ ուղարկող լիազոր մարմնից ստացված տեղեկություններում անհամապատասխանություններ բացահայտելիս։</w:t>
      </w:r>
    </w:p>
    <w:p w14:paraId="757E191F" w14:textId="63262C33" w:rsidR="00EE7366" w:rsidRPr="0000442B" w:rsidRDefault="00816F45"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35.</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Առաջինը կատարվում է «Ստացված տվյալների օպերատիվ համեմատման արձանագրությունից տեղեկությունների ներկայացում» (</w:t>
      </w:r>
      <w:r w:rsidRPr="0000442B">
        <w:rPr>
          <w:rStyle w:val="Other"/>
          <w:rFonts w:ascii="Sylfaen" w:hAnsi="Sylfaen"/>
          <w:color w:val="000000" w:themeColor="text1"/>
          <w:sz w:val="24"/>
          <w:szCs w:val="24"/>
        </w:rPr>
        <w:t>P.DS.01.OPR.010</w:t>
      </w:r>
      <w:r w:rsidRPr="0000442B">
        <w:rPr>
          <w:rFonts w:ascii="Sylfaen" w:hAnsi="Sylfaen"/>
          <w:color w:val="000000" w:themeColor="text1"/>
          <w:sz w:val="24"/>
          <w:szCs w:val="24"/>
        </w:rPr>
        <w:t>) գործառնությունը, որի կատարման արդյունքներով ուղարկող լիազորված մարմնի կողմից ձ</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ավորվում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ստացող լիազորված մարմին են ուղարկվում տեղեկություններ</w:t>
      </w:r>
      <w:r w:rsidR="00DB1D1F" w:rsidRPr="0000442B">
        <w:rPr>
          <w:rFonts w:ascii="Sylfaen" w:hAnsi="Sylfaen"/>
          <w:color w:val="000000" w:themeColor="text1"/>
          <w:sz w:val="24"/>
          <w:szCs w:val="24"/>
        </w:rPr>
        <w:t>՝</w:t>
      </w:r>
      <w:r w:rsidRPr="0000442B">
        <w:rPr>
          <w:rFonts w:ascii="Sylfaen" w:hAnsi="Sylfaen"/>
          <w:color w:val="000000" w:themeColor="text1"/>
          <w:sz w:val="24"/>
          <w:szCs w:val="24"/>
        </w:rPr>
        <w:t xml:space="preserve"> ստացված տվյալների օպերատիվ համեմատման արձանագրությունից։</w:t>
      </w:r>
    </w:p>
    <w:p w14:paraId="0196BD77" w14:textId="705E324A" w:rsidR="00EE7366" w:rsidRPr="0000442B" w:rsidRDefault="00816F45"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36.</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 xml:space="preserve">Ստացող լիազորված մարմնի կողմից ստացված տվյալների օպերատիվ համեմատման արձանագրությունից տեղեկություններ ստանալիս կատարվում է «Ստացված տվյալների օպերատիվ համեմատման արձանագրությունից տեղեկությունների ընդունում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մշակում» (P.DS.01.OPR.011) գործառնությունը, որի կատարման արդյունքներով իրականացվում է նշված տեղեկությունների ընդունում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մշակում։ Ուղարկող լիազորված մարմին է ուղարկվում ստացված տվյալների օպերատիվ համեմատման արձանագրությունից տեղեկությունների մշակման մասին ծանուցագ</w:t>
      </w:r>
      <w:r w:rsidR="00DB1D1F" w:rsidRPr="0000442B">
        <w:rPr>
          <w:rFonts w:ascii="Sylfaen" w:hAnsi="Sylfaen"/>
          <w:color w:val="000000" w:themeColor="text1"/>
          <w:sz w:val="24"/>
          <w:szCs w:val="24"/>
        </w:rPr>
        <w:t>ի</w:t>
      </w:r>
      <w:r w:rsidRPr="0000442B">
        <w:rPr>
          <w:rFonts w:ascii="Sylfaen" w:hAnsi="Sylfaen"/>
          <w:color w:val="000000" w:themeColor="text1"/>
          <w:sz w:val="24"/>
          <w:szCs w:val="24"/>
        </w:rPr>
        <w:t>րը</w:t>
      </w:r>
    </w:p>
    <w:p w14:paraId="0EEF33CF" w14:textId="77777777" w:rsidR="00EE7366" w:rsidRPr="008E6392" w:rsidRDefault="00816F45"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37.</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 xml:space="preserve">Ուղարկող լիազորված մարմնի կողմից ստացված տվյալների օպերատիվ համեմատման արձանագրությունից տեղեկությունների մշակման մասին ծանուցագիր ստանալիս կատարվում է «Ստացված տվյալների օպերատիվ </w:t>
      </w:r>
      <w:r w:rsidRPr="008E6392">
        <w:rPr>
          <w:rFonts w:ascii="Sylfaen" w:hAnsi="Sylfaen"/>
          <w:color w:val="000000" w:themeColor="text1"/>
          <w:sz w:val="24"/>
          <w:szCs w:val="24"/>
        </w:rPr>
        <w:t>համեմատման արձանագրությունից տեղեկությունների մշակման մասին ծանուցագրի ստացում» (</w:t>
      </w:r>
      <w:r w:rsidRPr="008E6392">
        <w:rPr>
          <w:rFonts w:ascii="Sylfaen" w:hAnsi="Sylfaen"/>
          <w:sz w:val="24"/>
          <w:szCs w:val="24"/>
        </w:rPr>
        <w:t>P.DS.01.OPR.012</w:t>
      </w:r>
      <w:r w:rsidRPr="008E6392">
        <w:rPr>
          <w:rFonts w:ascii="Sylfaen" w:hAnsi="Sylfaen"/>
          <w:color w:val="000000" w:themeColor="text1"/>
          <w:sz w:val="24"/>
          <w:szCs w:val="24"/>
        </w:rPr>
        <w:t>) գործառնությունը, որի կատարման արդյունքներով իրականացվում է նշված ծանուցագրի ընդունում</w:t>
      </w:r>
      <w:r w:rsidR="00C27061" w:rsidRPr="008E6392">
        <w:rPr>
          <w:rFonts w:ascii="Sylfaen" w:hAnsi="Sylfaen"/>
          <w:color w:val="000000" w:themeColor="text1"/>
          <w:sz w:val="24"/>
          <w:szCs w:val="24"/>
        </w:rPr>
        <w:t>ն ու</w:t>
      </w:r>
      <w:r w:rsidRPr="008E6392">
        <w:rPr>
          <w:rFonts w:ascii="Sylfaen" w:hAnsi="Sylfaen"/>
          <w:color w:val="000000" w:themeColor="text1"/>
          <w:sz w:val="24"/>
          <w:szCs w:val="24"/>
        </w:rPr>
        <w:t xml:space="preserve"> մշակում</w:t>
      </w:r>
      <w:r w:rsidR="00C27061" w:rsidRPr="008E6392">
        <w:rPr>
          <w:rFonts w:ascii="Sylfaen" w:hAnsi="Sylfaen"/>
          <w:color w:val="000000" w:themeColor="text1"/>
          <w:sz w:val="24"/>
          <w:szCs w:val="24"/>
        </w:rPr>
        <w:t>ը</w:t>
      </w:r>
      <w:r w:rsidRPr="008E6392">
        <w:rPr>
          <w:rFonts w:ascii="Sylfaen" w:hAnsi="Sylfaen"/>
          <w:color w:val="000000" w:themeColor="text1"/>
          <w:sz w:val="24"/>
          <w:szCs w:val="24"/>
        </w:rPr>
        <w:t>։</w:t>
      </w:r>
    </w:p>
    <w:p w14:paraId="09A33ACF" w14:textId="77777777" w:rsidR="00EE7366" w:rsidRPr="008E6392" w:rsidRDefault="00816F45"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8E6392">
        <w:rPr>
          <w:rFonts w:ascii="Sylfaen" w:hAnsi="Sylfaen"/>
          <w:color w:val="000000" w:themeColor="text1"/>
          <w:sz w:val="24"/>
          <w:szCs w:val="24"/>
        </w:rPr>
        <w:t>38.</w:t>
      </w:r>
      <w:r w:rsidR="008E6392" w:rsidRPr="00592613">
        <w:rPr>
          <w:rFonts w:ascii="Sylfaen" w:hAnsi="Sylfaen"/>
          <w:color w:val="000000" w:themeColor="text1"/>
          <w:sz w:val="24"/>
          <w:szCs w:val="24"/>
        </w:rPr>
        <w:tab/>
      </w:r>
      <w:r w:rsidRPr="008E6392">
        <w:rPr>
          <w:rFonts w:ascii="Sylfaen" w:hAnsi="Sylfaen"/>
          <w:color w:val="000000" w:themeColor="text1"/>
          <w:sz w:val="24"/>
          <w:szCs w:val="24"/>
        </w:rPr>
        <w:t xml:space="preserve">«Ստացված տվյալների օպերատիվ համեմատման արձանագրությունից տեղեկությունների </w:t>
      </w:r>
      <w:r w:rsidR="000200FF" w:rsidRPr="008E6392">
        <w:rPr>
          <w:rFonts w:ascii="Sylfaen" w:hAnsi="Sylfaen"/>
          <w:color w:val="000000" w:themeColor="text1"/>
          <w:sz w:val="24"/>
          <w:szCs w:val="24"/>
        </w:rPr>
        <w:t xml:space="preserve">փոխադարձ </w:t>
      </w:r>
      <w:r w:rsidRPr="008E6392">
        <w:rPr>
          <w:rFonts w:ascii="Sylfaen" w:hAnsi="Sylfaen"/>
          <w:color w:val="000000" w:themeColor="text1"/>
          <w:sz w:val="24"/>
          <w:szCs w:val="24"/>
        </w:rPr>
        <w:t>ներկայացումը լիազորված մարմինների կողմից» (</w:t>
      </w:r>
      <w:r w:rsidRPr="008E6392">
        <w:rPr>
          <w:rFonts w:ascii="Sylfaen" w:hAnsi="Sylfaen"/>
          <w:sz w:val="24"/>
          <w:szCs w:val="24"/>
        </w:rPr>
        <w:t>P.DS.01.PRC.004</w:t>
      </w:r>
      <w:r w:rsidRPr="008E6392">
        <w:rPr>
          <w:rFonts w:ascii="Sylfaen" w:hAnsi="Sylfaen"/>
          <w:color w:val="000000" w:themeColor="text1"/>
          <w:sz w:val="24"/>
          <w:szCs w:val="24"/>
        </w:rPr>
        <w:t xml:space="preserve">) ընթացակարգի կատարման արդյունքը ստացված տվյալների </w:t>
      </w:r>
      <w:r w:rsidRPr="008E6392">
        <w:rPr>
          <w:rFonts w:ascii="Sylfaen" w:hAnsi="Sylfaen"/>
          <w:color w:val="000000" w:themeColor="text1"/>
          <w:sz w:val="24"/>
          <w:szCs w:val="24"/>
        </w:rPr>
        <w:lastRenderedPageBreak/>
        <w:t>օպերատիվ համեմատման արձանագրությունից ստացող լիազորված մարմնի կողմից տեղեկություններ ստանալն է։</w:t>
      </w:r>
    </w:p>
    <w:p w14:paraId="5613D56D" w14:textId="77777777" w:rsidR="00EE7366" w:rsidRPr="00592613" w:rsidRDefault="0011689D"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8E6392">
        <w:rPr>
          <w:rFonts w:ascii="Sylfaen" w:hAnsi="Sylfaen"/>
          <w:color w:val="000000" w:themeColor="text1"/>
          <w:sz w:val="24"/>
          <w:szCs w:val="24"/>
        </w:rPr>
        <w:t>39.</w:t>
      </w:r>
      <w:r w:rsidR="008E6392" w:rsidRPr="00592613">
        <w:rPr>
          <w:rFonts w:ascii="Sylfaen" w:hAnsi="Sylfaen"/>
          <w:color w:val="000000" w:themeColor="text1"/>
          <w:sz w:val="24"/>
          <w:szCs w:val="24"/>
        </w:rPr>
        <w:tab/>
      </w:r>
      <w:r w:rsidRPr="008E6392">
        <w:rPr>
          <w:rFonts w:ascii="Sylfaen" w:hAnsi="Sylfaen"/>
          <w:color w:val="000000" w:themeColor="text1"/>
          <w:sz w:val="24"/>
          <w:szCs w:val="24"/>
        </w:rPr>
        <w:t xml:space="preserve">«Ստացված տվյալների օպերատիվ համեմատման արձանագրությունից տեղեկությունների </w:t>
      </w:r>
      <w:r w:rsidR="00B1120C" w:rsidRPr="008E6392">
        <w:rPr>
          <w:rFonts w:ascii="Sylfaen" w:hAnsi="Sylfaen"/>
          <w:color w:val="000000" w:themeColor="text1"/>
          <w:sz w:val="24"/>
          <w:szCs w:val="24"/>
        </w:rPr>
        <w:t xml:space="preserve">փոխադարձ </w:t>
      </w:r>
      <w:r w:rsidRPr="008E6392">
        <w:rPr>
          <w:rFonts w:ascii="Sylfaen" w:hAnsi="Sylfaen"/>
          <w:color w:val="000000" w:themeColor="text1"/>
          <w:sz w:val="24"/>
          <w:szCs w:val="24"/>
        </w:rPr>
        <w:t>ներկայացումը լիազորված մարմինների կողմից» (</w:t>
      </w:r>
      <w:r w:rsidRPr="008E6392">
        <w:rPr>
          <w:rFonts w:ascii="Sylfaen" w:hAnsi="Sylfaen"/>
          <w:sz w:val="24"/>
          <w:szCs w:val="24"/>
        </w:rPr>
        <w:t>P.DS.01.PRC.004</w:t>
      </w:r>
      <w:r w:rsidRPr="008E6392">
        <w:rPr>
          <w:rFonts w:ascii="Sylfaen" w:hAnsi="Sylfaen"/>
          <w:color w:val="000000" w:themeColor="text1"/>
          <w:sz w:val="24"/>
          <w:szCs w:val="24"/>
        </w:rPr>
        <w:t>) ընթացակարգի</w:t>
      </w:r>
      <w:r w:rsidRPr="0000442B">
        <w:rPr>
          <w:rFonts w:ascii="Sylfaen" w:hAnsi="Sylfaen"/>
          <w:color w:val="000000" w:themeColor="text1"/>
          <w:sz w:val="24"/>
          <w:szCs w:val="24"/>
        </w:rPr>
        <w:t xml:space="preserve"> շրջանակներում կատարվող ընդհանուր գործընթացի գործառնությունների ցանկը բերված է 13-րդ աղյուսակում։</w:t>
      </w:r>
    </w:p>
    <w:p w14:paraId="51EF9DF6" w14:textId="77777777" w:rsidR="00FF1AD0" w:rsidRPr="00592613" w:rsidRDefault="00FF1AD0" w:rsidP="008E6392">
      <w:pPr>
        <w:pStyle w:val="BodyText"/>
        <w:shd w:val="clear" w:color="auto" w:fill="auto"/>
        <w:tabs>
          <w:tab w:val="left" w:pos="1134"/>
        </w:tabs>
        <w:spacing w:after="160"/>
        <w:ind w:firstLine="567"/>
        <w:jc w:val="both"/>
        <w:rPr>
          <w:rFonts w:ascii="Sylfaen" w:hAnsi="Sylfaen"/>
          <w:color w:val="000000" w:themeColor="text1"/>
          <w:sz w:val="24"/>
          <w:szCs w:val="24"/>
        </w:rPr>
      </w:pPr>
    </w:p>
    <w:p w14:paraId="708BC2FA" w14:textId="77777777" w:rsidR="005F0205" w:rsidRPr="0000442B" w:rsidRDefault="0011689D" w:rsidP="0000442B">
      <w:pPr>
        <w:pStyle w:val="Tablecaption0"/>
        <w:shd w:val="clear" w:color="auto" w:fill="auto"/>
        <w:spacing w:after="160" w:line="360" w:lineRule="auto"/>
        <w:ind w:right="-8" w:firstLine="6379"/>
        <w:rPr>
          <w:rFonts w:ascii="Sylfaen" w:hAnsi="Sylfaen"/>
          <w:color w:val="000000" w:themeColor="text1"/>
          <w:sz w:val="24"/>
          <w:szCs w:val="24"/>
        </w:rPr>
      </w:pPr>
      <w:r w:rsidRPr="0000442B">
        <w:rPr>
          <w:rFonts w:ascii="Sylfaen" w:hAnsi="Sylfaen"/>
          <w:color w:val="000000" w:themeColor="text1"/>
          <w:sz w:val="24"/>
          <w:szCs w:val="24"/>
        </w:rPr>
        <w:t xml:space="preserve">Աղյուսակ 13 </w:t>
      </w:r>
    </w:p>
    <w:p w14:paraId="3CC3DE24" w14:textId="77777777" w:rsidR="00EE7366" w:rsidRPr="0000442B" w:rsidRDefault="0011689D" w:rsidP="0000442B">
      <w:pPr>
        <w:pStyle w:val="Tablecaption0"/>
        <w:shd w:val="clear" w:color="auto" w:fill="auto"/>
        <w:spacing w:after="160" w:line="360" w:lineRule="auto"/>
        <w:jc w:val="center"/>
        <w:rPr>
          <w:rFonts w:ascii="Sylfaen" w:hAnsi="Sylfaen"/>
          <w:color w:val="000000" w:themeColor="text1"/>
          <w:sz w:val="24"/>
          <w:szCs w:val="24"/>
        </w:rPr>
      </w:pPr>
      <w:r w:rsidRPr="0000442B">
        <w:rPr>
          <w:rFonts w:ascii="Sylfaen" w:hAnsi="Sylfaen"/>
          <w:color w:val="000000" w:themeColor="text1"/>
          <w:sz w:val="24"/>
          <w:szCs w:val="24"/>
        </w:rPr>
        <w:t xml:space="preserve">«Ստացված տվյալների օպերատիվ համեմատման արձանագրությունից տեղեկությունների </w:t>
      </w:r>
      <w:r w:rsidR="004D6AEA" w:rsidRPr="0000442B">
        <w:rPr>
          <w:rFonts w:ascii="Sylfaen" w:hAnsi="Sylfaen"/>
          <w:color w:val="000000" w:themeColor="text1"/>
          <w:sz w:val="24"/>
          <w:szCs w:val="24"/>
        </w:rPr>
        <w:t xml:space="preserve">փոխադարձ </w:t>
      </w:r>
      <w:r w:rsidRPr="0000442B">
        <w:rPr>
          <w:rFonts w:ascii="Sylfaen" w:hAnsi="Sylfaen"/>
          <w:color w:val="000000" w:themeColor="text1"/>
          <w:sz w:val="24"/>
          <w:szCs w:val="24"/>
        </w:rPr>
        <w:t>ներկայացումը լիազորված մարմինների կողմից» (</w:t>
      </w:r>
      <w:r w:rsidRPr="0000442B">
        <w:rPr>
          <w:rStyle w:val="Other"/>
          <w:rFonts w:ascii="Sylfaen" w:hAnsi="Sylfaen"/>
          <w:color w:val="000000" w:themeColor="text1"/>
          <w:sz w:val="24"/>
          <w:szCs w:val="24"/>
        </w:rPr>
        <w:t>P.DS.01.PRC.004</w:t>
      </w:r>
      <w:r w:rsidRPr="0000442B">
        <w:rPr>
          <w:rFonts w:ascii="Sylfaen" w:hAnsi="Sylfaen"/>
          <w:color w:val="000000" w:themeColor="text1"/>
          <w:sz w:val="24"/>
          <w:szCs w:val="24"/>
        </w:rPr>
        <w:t>) ընթացակարգի շրջանակներում կատարվող ընդհանուր գործընթացի գործառնությունների ցանկը</w:t>
      </w:r>
    </w:p>
    <w:tbl>
      <w:tblPr>
        <w:tblOverlap w:val="never"/>
        <w:tblW w:w="0" w:type="auto"/>
        <w:tblLayout w:type="fixed"/>
        <w:tblCellMar>
          <w:left w:w="10" w:type="dxa"/>
          <w:right w:w="10" w:type="dxa"/>
        </w:tblCellMar>
        <w:tblLook w:val="04A0" w:firstRow="1" w:lastRow="0" w:firstColumn="1" w:lastColumn="0" w:noHBand="0" w:noVBand="1"/>
      </w:tblPr>
      <w:tblGrid>
        <w:gridCol w:w="2376"/>
        <w:gridCol w:w="4013"/>
        <w:gridCol w:w="2938"/>
      </w:tblGrid>
      <w:tr w:rsidR="003B1836" w:rsidRPr="008E6392" w14:paraId="42FDCDD0" w14:textId="77777777" w:rsidTr="008E6392">
        <w:trPr>
          <w:tblHeader/>
        </w:trPr>
        <w:tc>
          <w:tcPr>
            <w:tcW w:w="2376" w:type="dxa"/>
            <w:tcBorders>
              <w:top w:val="single" w:sz="4" w:space="0" w:color="auto"/>
              <w:left w:val="single" w:sz="4" w:space="0" w:color="auto"/>
            </w:tcBorders>
            <w:shd w:val="clear" w:color="auto" w:fill="FFFFFF"/>
          </w:tcPr>
          <w:p w14:paraId="412DE584"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0"/>
              </w:rPr>
            </w:pPr>
            <w:r w:rsidRPr="008E6392">
              <w:rPr>
                <w:rFonts w:ascii="Sylfaen" w:hAnsi="Sylfaen"/>
                <w:color w:val="000000" w:themeColor="text1"/>
                <w:sz w:val="20"/>
                <w:szCs w:val="20"/>
              </w:rPr>
              <w:t>Ծածկագրային նշագիրը</w:t>
            </w:r>
          </w:p>
        </w:tc>
        <w:tc>
          <w:tcPr>
            <w:tcW w:w="4013" w:type="dxa"/>
            <w:tcBorders>
              <w:top w:val="single" w:sz="4" w:space="0" w:color="auto"/>
              <w:left w:val="single" w:sz="4" w:space="0" w:color="auto"/>
            </w:tcBorders>
            <w:shd w:val="clear" w:color="auto" w:fill="FFFFFF"/>
          </w:tcPr>
          <w:p w14:paraId="18CADC03"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0"/>
              </w:rPr>
            </w:pPr>
            <w:r w:rsidRPr="008E6392">
              <w:rPr>
                <w:rFonts w:ascii="Sylfaen" w:hAnsi="Sylfaen"/>
                <w:color w:val="000000" w:themeColor="text1"/>
                <w:sz w:val="20"/>
                <w:szCs w:val="20"/>
              </w:rPr>
              <w:t>Անվանումը</w:t>
            </w:r>
          </w:p>
        </w:tc>
        <w:tc>
          <w:tcPr>
            <w:tcW w:w="2938" w:type="dxa"/>
            <w:tcBorders>
              <w:top w:val="single" w:sz="4" w:space="0" w:color="auto"/>
              <w:left w:val="single" w:sz="4" w:space="0" w:color="auto"/>
              <w:right w:val="single" w:sz="4" w:space="0" w:color="auto"/>
            </w:tcBorders>
            <w:shd w:val="clear" w:color="auto" w:fill="FFFFFF"/>
          </w:tcPr>
          <w:p w14:paraId="39671783"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0"/>
              </w:rPr>
            </w:pPr>
            <w:r w:rsidRPr="008E6392">
              <w:rPr>
                <w:rFonts w:ascii="Sylfaen" w:hAnsi="Sylfaen"/>
                <w:color w:val="000000" w:themeColor="text1"/>
                <w:sz w:val="20"/>
                <w:szCs w:val="20"/>
              </w:rPr>
              <w:t>Նկարագրությունը</w:t>
            </w:r>
          </w:p>
        </w:tc>
      </w:tr>
      <w:tr w:rsidR="003B1836" w:rsidRPr="008E6392" w14:paraId="4D55E124" w14:textId="77777777" w:rsidTr="008E6392">
        <w:trPr>
          <w:tblHeader/>
        </w:trPr>
        <w:tc>
          <w:tcPr>
            <w:tcW w:w="2376" w:type="dxa"/>
            <w:tcBorders>
              <w:top w:val="single" w:sz="4" w:space="0" w:color="auto"/>
              <w:left w:val="single" w:sz="4" w:space="0" w:color="auto"/>
            </w:tcBorders>
            <w:shd w:val="clear" w:color="auto" w:fill="FFFFFF"/>
          </w:tcPr>
          <w:p w14:paraId="1DCD7A82"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0"/>
              </w:rPr>
            </w:pPr>
            <w:r w:rsidRPr="008E6392">
              <w:rPr>
                <w:rFonts w:ascii="Sylfaen" w:hAnsi="Sylfaen"/>
                <w:color w:val="000000" w:themeColor="text1"/>
                <w:sz w:val="20"/>
                <w:szCs w:val="20"/>
              </w:rPr>
              <w:t>1</w:t>
            </w:r>
          </w:p>
        </w:tc>
        <w:tc>
          <w:tcPr>
            <w:tcW w:w="4013" w:type="dxa"/>
            <w:tcBorders>
              <w:top w:val="single" w:sz="4" w:space="0" w:color="auto"/>
              <w:left w:val="single" w:sz="4" w:space="0" w:color="auto"/>
            </w:tcBorders>
            <w:shd w:val="clear" w:color="auto" w:fill="FFFFFF"/>
          </w:tcPr>
          <w:p w14:paraId="6EE18DD0"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0"/>
              </w:rPr>
            </w:pPr>
            <w:r w:rsidRPr="008E6392">
              <w:rPr>
                <w:rFonts w:ascii="Sylfaen" w:hAnsi="Sylfaen"/>
                <w:color w:val="000000" w:themeColor="text1"/>
                <w:sz w:val="20"/>
                <w:szCs w:val="20"/>
              </w:rPr>
              <w:t>2</w:t>
            </w:r>
          </w:p>
        </w:tc>
        <w:tc>
          <w:tcPr>
            <w:tcW w:w="2938" w:type="dxa"/>
            <w:tcBorders>
              <w:top w:val="single" w:sz="4" w:space="0" w:color="auto"/>
              <w:left w:val="single" w:sz="4" w:space="0" w:color="auto"/>
              <w:right w:val="single" w:sz="4" w:space="0" w:color="auto"/>
            </w:tcBorders>
            <w:shd w:val="clear" w:color="auto" w:fill="FFFFFF"/>
          </w:tcPr>
          <w:p w14:paraId="5E0A546E"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0"/>
              </w:rPr>
            </w:pPr>
            <w:r w:rsidRPr="008E6392">
              <w:rPr>
                <w:rFonts w:ascii="Sylfaen" w:hAnsi="Sylfaen"/>
                <w:color w:val="000000" w:themeColor="text1"/>
                <w:sz w:val="20"/>
                <w:szCs w:val="20"/>
              </w:rPr>
              <w:t>3</w:t>
            </w:r>
          </w:p>
        </w:tc>
      </w:tr>
      <w:tr w:rsidR="003B1836" w:rsidRPr="008E6392" w14:paraId="2FC1EC18" w14:textId="77777777" w:rsidTr="00816F45">
        <w:tc>
          <w:tcPr>
            <w:tcW w:w="2376" w:type="dxa"/>
            <w:tcBorders>
              <w:top w:val="single" w:sz="4" w:space="0" w:color="auto"/>
              <w:left w:val="single" w:sz="4" w:space="0" w:color="auto"/>
            </w:tcBorders>
            <w:shd w:val="clear" w:color="auto" w:fill="FFFFFF"/>
          </w:tcPr>
          <w:p w14:paraId="72AB1278"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P.DS.01.OPR.010</w:t>
            </w:r>
          </w:p>
        </w:tc>
        <w:tc>
          <w:tcPr>
            <w:tcW w:w="4013" w:type="dxa"/>
            <w:tcBorders>
              <w:top w:val="single" w:sz="4" w:space="0" w:color="auto"/>
              <w:left w:val="single" w:sz="4" w:space="0" w:color="auto"/>
            </w:tcBorders>
            <w:shd w:val="clear" w:color="auto" w:fill="FFFFFF"/>
            <w:vAlign w:val="center"/>
          </w:tcPr>
          <w:p w14:paraId="27F0711E"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տեղեկությունների ներկայացում</w:t>
            </w:r>
            <w:r w:rsidR="00C27061" w:rsidRPr="008E6392">
              <w:rPr>
                <w:rFonts w:ascii="Sylfaen" w:hAnsi="Sylfaen"/>
                <w:color w:val="000000" w:themeColor="text1"/>
                <w:sz w:val="20"/>
                <w:szCs w:val="20"/>
              </w:rPr>
              <w:t>՝</w:t>
            </w:r>
            <w:r w:rsidRPr="008E6392">
              <w:rPr>
                <w:rFonts w:ascii="Sylfaen" w:hAnsi="Sylfaen"/>
                <w:color w:val="000000" w:themeColor="text1"/>
                <w:sz w:val="20"/>
                <w:szCs w:val="20"/>
              </w:rPr>
              <w:t xml:space="preserve"> ստացված տվյալների օպերատիվ համեմատման արձանագրությունից</w:t>
            </w:r>
          </w:p>
        </w:tc>
        <w:tc>
          <w:tcPr>
            <w:tcW w:w="2938" w:type="dxa"/>
            <w:tcBorders>
              <w:top w:val="single" w:sz="4" w:space="0" w:color="auto"/>
              <w:left w:val="single" w:sz="4" w:space="0" w:color="auto"/>
              <w:right w:val="single" w:sz="4" w:space="0" w:color="auto"/>
            </w:tcBorders>
            <w:shd w:val="clear" w:color="auto" w:fill="FFFFFF"/>
          </w:tcPr>
          <w:p w14:paraId="4E30588D"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բերված է սույն կանոնների 14-րդ աղյուսակում</w:t>
            </w:r>
          </w:p>
        </w:tc>
      </w:tr>
      <w:tr w:rsidR="003B1836" w:rsidRPr="008E6392" w14:paraId="2808F172" w14:textId="77777777" w:rsidTr="00816F45">
        <w:tc>
          <w:tcPr>
            <w:tcW w:w="2376" w:type="dxa"/>
            <w:tcBorders>
              <w:top w:val="single" w:sz="4" w:space="0" w:color="auto"/>
              <w:left w:val="single" w:sz="4" w:space="0" w:color="auto"/>
            </w:tcBorders>
            <w:shd w:val="clear" w:color="auto" w:fill="FFFFFF"/>
          </w:tcPr>
          <w:p w14:paraId="3D8B2A83"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P.DS.01.OPR.011</w:t>
            </w:r>
          </w:p>
        </w:tc>
        <w:tc>
          <w:tcPr>
            <w:tcW w:w="4013" w:type="dxa"/>
            <w:tcBorders>
              <w:top w:val="single" w:sz="4" w:space="0" w:color="auto"/>
              <w:left w:val="single" w:sz="4" w:space="0" w:color="auto"/>
            </w:tcBorders>
            <w:shd w:val="clear" w:color="auto" w:fill="FFFFFF"/>
            <w:vAlign w:val="center"/>
          </w:tcPr>
          <w:p w14:paraId="1EEABC9B" w14:textId="19A97446"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 xml:space="preserve">ստացված տվյալների օպերատիվ համեմատման արձանագրությունից տեղեկությունների ընդունումը </w:t>
            </w:r>
            <w:r w:rsidR="006B349F">
              <w:rPr>
                <w:rFonts w:ascii="Sylfaen" w:hAnsi="Sylfaen"/>
                <w:color w:val="000000" w:themeColor="text1"/>
                <w:sz w:val="20"/>
                <w:szCs w:val="20"/>
              </w:rPr>
              <w:t>և</w:t>
            </w:r>
            <w:r w:rsidRPr="008E6392">
              <w:rPr>
                <w:rFonts w:ascii="Sylfaen" w:hAnsi="Sylfaen"/>
                <w:color w:val="000000" w:themeColor="text1"/>
                <w:sz w:val="20"/>
                <w:szCs w:val="20"/>
              </w:rPr>
              <w:t xml:space="preserve"> մշակումը</w:t>
            </w:r>
          </w:p>
        </w:tc>
        <w:tc>
          <w:tcPr>
            <w:tcW w:w="2938" w:type="dxa"/>
            <w:tcBorders>
              <w:top w:val="single" w:sz="4" w:space="0" w:color="auto"/>
              <w:left w:val="single" w:sz="4" w:space="0" w:color="auto"/>
              <w:right w:val="single" w:sz="4" w:space="0" w:color="auto"/>
            </w:tcBorders>
            <w:shd w:val="clear" w:color="auto" w:fill="FFFFFF"/>
          </w:tcPr>
          <w:p w14:paraId="2E52580F"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D40D1B">
              <w:rPr>
                <w:rFonts w:ascii="Sylfaen" w:hAnsi="Sylfaen"/>
                <w:color w:val="000000" w:themeColor="text1"/>
                <w:spacing w:val="6"/>
                <w:sz w:val="20"/>
                <w:szCs w:val="20"/>
              </w:rPr>
              <w:t>բերված է սույն կանոնների 15-</w:t>
            </w:r>
            <w:r w:rsidRPr="008E6392">
              <w:rPr>
                <w:rFonts w:ascii="Sylfaen" w:hAnsi="Sylfaen"/>
                <w:color w:val="000000" w:themeColor="text1"/>
                <w:sz w:val="20"/>
                <w:szCs w:val="20"/>
              </w:rPr>
              <w:t>րդ աղյուսակում</w:t>
            </w:r>
          </w:p>
        </w:tc>
      </w:tr>
      <w:tr w:rsidR="003B1836" w:rsidRPr="008E6392" w14:paraId="32EAA64A" w14:textId="77777777" w:rsidTr="00816F45">
        <w:tc>
          <w:tcPr>
            <w:tcW w:w="2376" w:type="dxa"/>
            <w:tcBorders>
              <w:top w:val="single" w:sz="4" w:space="0" w:color="auto"/>
              <w:left w:val="single" w:sz="4" w:space="0" w:color="auto"/>
              <w:bottom w:val="single" w:sz="4" w:space="0" w:color="auto"/>
            </w:tcBorders>
            <w:shd w:val="clear" w:color="auto" w:fill="FFFFFF"/>
          </w:tcPr>
          <w:p w14:paraId="7A236C84"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P.DS.01.OPR.012</w:t>
            </w:r>
          </w:p>
        </w:tc>
        <w:tc>
          <w:tcPr>
            <w:tcW w:w="4013" w:type="dxa"/>
            <w:tcBorders>
              <w:top w:val="single" w:sz="4" w:space="0" w:color="auto"/>
              <w:left w:val="single" w:sz="4" w:space="0" w:color="auto"/>
              <w:bottom w:val="single" w:sz="4" w:space="0" w:color="auto"/>
            </w:tcBorders>
            <w:shd w:val="clear" w:color="auto" w:fill="FFFFFF"/>
            <w:vAlign w:val="center"/>
          </w:tcPr>
          <w:p w14:paraId="3C06F672"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ստացված տվյալների օպերատիվ համեմատման արձանագրությունից տեղեկությունների մշակման մասին ծանուցագրի ստացումը</w:t>
            </w:r>
          </w:p>
        </w:tc>
        <w:tc>
          <w:tcPr>
            <w:tcW w:w="2938" w:type="dxa"/>
            <w:tcBorders>
              <w:top w:val="single" w:sz="4" w:space="0" w:color="auto"/>
              <w:left w:val="single" w:sz="4" w:space="0" w:color="auto"/>
              <w:bottom w:val="single" w:sz="4" w:space="0" w:color="auto"/>
              <w:right w:val="single" w:sz="4" w:space="0" w:color="auto"/>
            </w:tcBorders>
            <w:shd w:val="clear" w:color="auto" w:fill="FFFFFF"/>
          </w:tcPr>
          <w:p w14:paraId="72293BDE"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D40D1B">
              <w:rPr>
                <w:rFonts w:ascii="Sylfaen" w:hAnsi="Sylfaen"/>
                <w:color w:val="000000" w:themeColor="text1"/>
                <w:spacing w:val="6"/>
                <w:sz w:val="20"/>
                <w:szCs w:val="20"/>
              </w:rPr>
              <w:t>բերված է սույն կանոնների 16-</w:t>
            </w:r>
            <w:r w:rsidRPr="008E6392">
              <w:rPr>
                <w:rFonts w:ascii="Sylfaen" w:hAnsi="Sylfaen"/>
                <w:color w:val="000000" w:themeColor="text1"/>
                <w:sz w:val="20"/>
                <w:szCs w:val="20"/>
              </w:rPr>
              <w:t>րդ աղյուսակում</w:t>
            </w:r>
          </w:p>
        </w:tc>
      </w:tr>
    </w:tbl>
    <w:p w14:paraId="6EFA3B6C" w14:textId="77777777" w:rsidR="00D64A16" w:rsidRPr="0000442B" w:rsidRDefault="00D64A16" w:rsidP="0000442B">
      <w:pPr>
        <w:spacing w:after="160" w:line="360" w:lineRule="auto"/>
        <w:rPr>
          <w:rFonts w:ascii="Sylfaen" w:hAnsi="Sylfaen"/>
          <w:color w:val="000000" w:themeColor="text1"/>
        </w:rPr>
      </w:pPr>
    </w:p>
    <w:p w14:paraId="10C69693" w14:textId="77777777" w:rsidR="00ED6330" w:rsidRDefault="00ED6330">
      <w:pPr>
        <w:rPr>
          <w:rFonts w:ascii="Sylfaen" w:eastAsia="Times New Roman" w:hAnsi="Sylfaen" w:cs="Times New Roman"/>
          <w:color w:val="000000" w:themeColor="text1"/>
        </w:rPr>
      </w:pPr>
      <w:r>
        <w:rPr>
          <w:rFonts w:ascii="Sylfaen" w:hAnsi="Sylfaen"/>
          <w:color w:val="000000" w:themeColor="text1"/>
        </w:rPr>
        <w:br w:type="page"/>
      </w:r>
    </w:p>
    <w:p w14:paraId="2D8B2E17" w14:textId="77777777" w:rsidR="00EE7366" w:rsidRPr="0000442B" w:rsidRDefault="0011689D" w:rsidP="0000442B">
      <w:pPr>
        <w:pStyle w:val="Tablecaption0"/>
        <w:shd w:val="clear" w:color="auto" w:fill="auto"/>
        <w:spacing w:after="160" w:line="360" w:lineRule="auto"/>
        <w:rPr>
          <w:rFonts w:ascii="Sylfaen" w:hAnsi="Sylfaen"/>
          <w:color w:val="000000" w:themeColor="text1"/>
          <w:sz w:val="24"/>
          <w:szCs w:val="24"/>
        </w:rPr>
      </w:pPr>
      <w:r w:rsidRPr="0000442B">
        <w:rPr>
          <w:rFonts w:ascii="Sylfaen" w:hAnsi="Sylfaen"/>
          <w:color w:val="000000" w:themeColor="text1"/>
          <w:sz w:val="24"/>
          <w:szCs w:val="24"/>
        </w:rPr>
        <w:lastRenderedPageBreak/>
        <w:t>Աղյուսակ 14</w:t>
      </w:r>
    </w:p>
    <w:p w14:paraId="4F73F408" w14:textId="77777777" w:rsidR="00EE7366" w:rsidRPr="0000442B" w:rsidRDefault="0011689D" w:rsidP="0000442B">
      <w:pPr>
        <w:pStyle w:val="Tablecaption0"/>
        <w:shd w:val="clear" w:color="auto" w:fill="auto"/>
        <w:spacing w:after="160" w:line="360" w:lineRule="auto"/>
        <w:ind w:left="60"/>
        <w:jc w:val="center"/>
        <w:rPr>
          <w:rFonts w:ascii="Sylfaen" w:hAnsi="Sylfaen"/>
          <w:color w:val="000000" w:themeColor="text1"/>
          <w:sz w:val="24"/>
          <w:szCs w:val="24"/>
        </w:rPr>
      </w:pPr>
      <w:r w:rsidRPr="0000442B">
        <w:rPr>
          <w:rFonts w:ascii="Sylfaen" w:hAnsi="Sylfaen"/>
          <w:color w:val="000000" w:themeColor="text1"/>
          <w:sz w:val="24"/>
          <w:szCs w:val="24"/>
        </w:rPr>
        <w:t>«Տեղեկությունների ներկայացում ստացված տվյալների օպերատիվ համեմատման արձանագրությունից» (</w:t>
      </w:r>
      <w:r w:rsidRPr="0000442B">
        <w:rPr>
          <w:rStyle w:val="Other"/>
          <w:rFonts w:ascii="Sylfaen" w:hAnsi="Sylfaen"/>
          <w:color w:val="000000" w:themeColor="text1"/>
          <w:sz w:val="24"/>
          <w:szCs w:val="24"/>
        </w:rPr>
        <w:t>P.DS.01.OPR.010</w:t>
      </w:r>
      <w:r w:rsidRPr="0000442B">
        <w:rPr>
          <w:rFonts w:ascii="Sylfaen" w:hAnsi="Sylfaen"/>
          <w:color w:val="000000" w:themeColor="text1"/>
          <w:sz w:val="24"/>
          <w:szCs w:val="24"/>
        </w:rPr>
        <w:t>) գործառնության նկարագրությունը</w:t>
      </w:r>
    </w:p>
    <w:tbl>
      <w:tblPr>
        <w:tblOverlap w:val="never"/>
        <w:tblW w:w="9388" w:type="dxa"/>
        <w:tblLayout w:type="fixed"/>
        <w:tblCellMar>
          <w:left w:w="10" w:type="dxa"/>
          <w:right w:w="10" w:type="dxa"/>
        </w:tblCellMar>
        <w:tblLook w:val="04A0" w:firstRow="1" w:lastRow="0" w:firstColumn="1" w:lastColumn="0" w:noHBand="0" w:noVBand="1"/>
      </w:tblPr>
      <w:tblGrid>
        <w:gridCol w:w="861"/>
        <w:gridCol w:w="2704"/>
        <w:gridCol w:w="5823"/>
      </w:tblGrid>
      <w:tr w:rsidR="003B1836" w:rsidRPr="008E6392" w14:paraId="556D36C7" w14:textId="77777777" w:rsidTr="008E6392">
        <w:tc>
          <w:tcPr>
            <w:tcW w:w="861" w:type="dxa"/>
            <w:tcBorders>
              <w:top w:val="single" w:sz="4" w:space="0" w:color="auto"/>
              <w:left w:val="single" w:sz="4" w:space="0" w:color="auto"/>
            </w:tcBorders>
            <w:shd w:val="clear" w:color="auto" w:fill="FFFFFF"/>
          </w:tcPr>
          <w:p w14:paraId="2E65C248" w14:textId="77777777" w:rsidR="00EE7366" w:rsidRPr="008E6392" w:rsidRDefault="00F2378E" w:rsidP="008E6392">
            <w:pPr>
              <w:pStyle w:val="Other0"/>
              <w:shd w:val="clear" w:color="auto" w:fill="auto"/>
              <w:spacing w:after="120" w:line="240" w:lineRule="auto"/>
              <w:ind w:firstLine="0"/>
              <w:jc w:val="center"/>
              <w:rPr>
                <w:rFonts w:ascii="Sylfaen" w:hAnsi="Sylfaen"/>
                <w:color w:val="000000" w:themeColor="text1"/>
                <w:sz w:val="20"/>
                <w:szCs w:val="24"/>
              </w:rPr>
            </w:pPr>
            <w:r w:rsidRPr="008E6392">
              <w:rPr>
                <w:rFonts w:ascii="Sylfaen" w:hAnsi="Sylfaen"/>
                <w:color w:val="000000" w:themeColor="text1"/>
                <w:sz w:val="20"/>
                <w:szCs w:val="24"/>
              </w:rPr>
              <w:t>Համարը</w:t>
            </w:r>
            <w:r w:rsidR="0011689D" w:rsidRPr="008E6392">
              <w:rPr>
                <w:rFonts w:ascii="Sylfaen" w:hAnsi="Sylfaen"/>
                <w:color w:val="000000" w:themeColor="text1"/>
                <w:sz w:val="20"/>
                <w:szCs w:val="24"/>
              </w:rPr>
              <w:t>՝ ը/կ</w:t>
            </w:r>
          </w:p>
        </w:tc>
        <w:tc>
          <w:tcPr>
            <w:tcW w:w="2704" w:type="dxa"/>
            <w:tcBorders>
              <w:top w:val="single" w:sz="4" w:space="0" w:color="auto"/>
              <w:left w:val="single" w:sz="4" w:space="0" w:color="auto"/>
            </w:tcBorders>
            <w:shd w:val="clear" w:color="auto" w:fill="FFFFFF"/>
          </w:tcPr>
          <w:p w14:paraId="10DB02CD"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4"/>
              </w:rPr>
            </w:pPr>
            <w:r w:rsidRPr="008E6392">
              <w:rPr>
                <w:rFonts w:ascii="Sylfaen" w:hAnsi="Sylfaen"/>
                <w:color w:val="000000" w:themeColor="text1"/>
                <w:sz w:val="20"/>
                <w:szCs w:val="24"/>
              </w:rPr>
              <w:t>Տարրի նշագիրը</w:t>
            </w:r>
          </w:p>
        </w:tc>
        <w:tc>
          <w:tcPr>
            <w:tcW w:w="5814" w:type="dxa"/>
            <w:tcBorders>
              <w:top w:val="single" w:sz="4" w:space="0" w:color="auto"/>
              <w:left w:val="single" w:sz="4" w:space="0" w:color="auto"/>
              <w:right w:val="single" w:sz="4" w:space="0" w:color="auto"/>
            </w:tcBorders>
            <w:shd w:val="clear" w:color="auto" w:fill="FFFFFF"/>
          </w:tcPr>
          <w:p w14:paraId="3D072041"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4"/>
              </w:rPr>
            </w:pPr>
            <w:r w:rsidRPr="008E6392">
              <w:rPr>
                <w:rFonts w:ascii="Sylfaen" w:hAnsi="Sylfaen"/>
                <w:color w:val="000000" w:themeColor="text1"/>
                <w:sz w:val="20"/>
                <w:szCs w:val="24"/>
              </w:rPr>
              <w:t>Նկարագրությունը</w:t>
            </w:r>
          </w:p>
        </w:tc>
      </w:tr>
      <w:tr w:rsidR="003B1836" w:rsidRPr="008E6392" w14:paraId="1CA6AE15" w14:textId="77777777" w:rsidTr="008E6392">
        <w:tc>
          <w:tcPr>
            <w:tcW w:w="861" w:type="dxa"/>
            <w:tcBorders>
              <w:top w:val="single" w:sz="4" w:space="0" w:color="auto"/>
              <w:left w:val="single" w:sz="4" w:space="0" w:color="auto"/>
            </w:tcBorders>
            <w:shd w:val="clear" w:color="auto" w:fill="FFFFFF"/>
          </w:tcPr>
          <w:p w14:paraId="59DB4FFA"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4"/>
              </w:rPr>
            </w:pPr>
            <w:r w:rsidRPr="008E6392">
              <w:rPr>
                <w:rFonts w:ascii="Sylfaen" w:hAnsi="Sylfaen"/>
                <w:color w:val="000000" w:themeColor="text1"/>
                <w:sz w:val="20"/>
                <w:szCs w:val="24"/>
              </w:rPr>
              <w:t>1</w:t>
            </w:r>
          </w:p>
        </w:tc>
        <w:tc>
          <w:tcPr>
            <w:tcW w:w="2704" w:type="dxa"/>
            <w:tcBorders>
              <w:top w:val="single" w:sz="4" w:space="0" w:color="auto"/>
              <w:left w:val="single" w:sz="4" w:space="0" w:color="auto"/>
            </w:tcBorders>
            <w:shd w:val="clear" w:color="auto" w:fill="FFFFFF"/>
          </w:tcPr>
          <w:p w14:paraId="4D9801EF"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4"/>
              </w:rPr>
            </w:pPr>
            <w:r w:rsidRPr="008E6392">
              <w:rPr>
                <w:rFonts w:ascii="Sylfaen" w:hAnsi="Sylfaen"/>
                <w:color w:val="000000" w:themeColor="text1"/>
                <w:sz w:val="20"/>
                <w:szCs w:val="24"/>
              </w:rPr>
              <w:t>2</w:t>
            </w:r>
          </w:p>
        </w:tc>
        <w:tc>
          <w:tcPr>
            <w:tcW w:w="5814" w:type="dxa"/>
            <w:tcBorders>
              <w:top w:val="single" w:sz="4" w:space="0" w:color="auto"/>
              <w:left w:val="single" w:sz="4" w:space="0" w:color="auto"/>
              <w:right w:val="single" w:sz="4" w:space="0" w:color="auto"/>
            </w:tcBorders>
            <w:shd w:val="clear" w:color="auto" w:fill="FFFFFF"/>
          </w:tcPr>
          <w:p w14:paraId="5B8F1F0A"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4"/>
              </w:rPr>
            </w:pPr>
            <w:r w:rsidRPr="008E6392">
              <w:rPr>
                <w:rFonts w:ascii="Sylfaen" w:hAnsi="Sylfaen"/>
                <w:color w:val="000000" w:themeColor="text1"/>
                <w:sz w:val="20"/>
                <w:szCs w:val="24"/>
              </w:rPr>
              <w:t>3</w:t>
            </w:r>
          </w:p>
        </w:tc>
      </w:tr>
      <w:tr w:rsidR="003B1836" w:rsidRPr="008E6392" w14:paraId="46947032" w14:textId="77777777" w:rsidTr="008E6392">
        <w:tc>
          <w:tcPr>
            <w:tcW w:w="861" w:type="dxa"/>
            <w:tcBorders>
              <w:top w:val="single" w:sz="4" w:space="0" w:color="auto"/>
              <w:left w:val="single" w:sz="4" w:space="0" w:color="auto"/>
              <w:bottom w:val="single" w:sz="4" w:space="0" w:color="auto"/>
            </w:tcBorders>
            <w:shd w:val="clear" w:color="auto" w:fill="FFFFFF"/>
            <w:vAlign w:val="center"/>
          </w:tcPr>
          <w:p w14:paraId="4171213D"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4"/>
              </w:rPr>
            </w:pPr>
            <w:r w:rsidRPr="008E6392">
              <w:rPr>
                <w:rFonts w:ascii="Sylfaen" w:hAnsi="Sylfaen"/>
                <w:color w:val="000000" w:themeColor="text1"/>
                <w:sz w:val="20"/>
                <w:szCs w:val="24"/>
              </w:rPr>
              <w:t>1</w:t>
            </w:r>
          </w:p>
        </w:tc>
        <w:tc>
          <w:tcPr>
            <w:tcW w:w="2704" w:type="dxa"/>
            <w:tcBorders>
              <w:top w:val="single" w:sz="4" w:space="0" w:color="auto"/>
              <w:left w:val="single" w:sz="4" w:space="0" w:color="auto"/>
              <w:bottom w:val="single" w:sz="4" w:space="0" w:color="auto"/>
            </w:tcBorders>
            <w:shd w:val="clear" w:color="auto" w:fill="FFFFFF"/>
            <w:vAlign w:val="center"/>
          </w:tcPr>
          <w:p w14:paraId="2C14F12F" w14:textId="77777777" w:rsidR="00EE7366" w:rsidRPr="008E6392" w:rsidRDefault="0011689D" w:rsidP="008E6392">
            <w:pPr>
              <w:pStyle w:val="Other0"/>
              <w:shd w:val="clear" w:color="auto" w:fill="auto"/>
              <w:spacing w:after="120" w:line="240" w:lineRule="auto"/>
              <w:ind w:firstLine="0"/>
              <w:jc w:val="both"/>
              <w:rPr>
                <w:rFonts w:ascii="Sylfaen" w:hAnsi="Sylfaen"/>
                <w:color w:val="000000" w:themeColor="text1"/>
                <w:sz w:val="20"/>
                <w:szCs w:val="24"/>
              </w:rPr>
            </w:pPr>
            <w:r w:rsidRPr="008E6392">
              <w:rPr>
                <w:rFonts w:ascii="Sylfaen" w:hAnsi="Sylfaen"/>
                <w:color w:val="000000" w:themeColor="text1"/>
                <w:sz w:val="20"/>
                <w:szCs w:val="24"/>
              </w:rPr>
              <w:t>Ծածկագրային նշագիրը</w:t>
            </w:r>
          </w:p>
        </w:tc>
        <w:tc>
          <w:tcPr>
            <w:tcW w:w="5814" w:type="dxa"/>
            <w:tcBorders>
              <w:top w:val="single" w:sz="4" w:space="0" w:color="auto"/>
              <w:left w:val="single" w:sz="4" w:space="0" w:color="auto"/>
              <w:bottom w:val="single" w:sz="4" w:space="0" w:color="auto"/>
              <w:right w:val="single" w:sz="4" w:space="0" w:color="auto"/>
            </w:tcBorders>
            <w:shd w:val="clear" w:color="auto" w:fill="FFFFFF"/>
            <w:vAlign w:val="center"/>
          </w:tcPr>
          <w:p w14:paraId="3A75719D" w14:textId="77777777" w:rsidR="00EE7366" w:rsidRPr="008E6392" w:rsidRDefault="0011689D" w:rsidP="008E6392">
            <w:pPr>
              <w:pStyle w:val="Other0"/>
              <w:shd w:val="clear" w:color="auto" w:fill="auto"/>
              <w:spacing w:after="120" w:line="240" w:lineRule="auto"/>
              <w:ind w:firstLine="0"/>
              <w:jc w:val="both"/>
              <w:rPr>
                <w:rFonts w:ascii="Sylfaen" w:hAnsi="Sylfaen"/>
                <w:color w:val="000000" w:themeColor="text1"/>
                <w:sz w:val="20"/>
                <w:szCs w:val="24"/>
              </w:rPr>
            </w:pPr>
            <w:r w:rsidRPr="008E6392">
              <w:rPr>
                <w:rFonts w:ascii="Sylfaen" w:hAnsi="Sylfaen"/>
                <w:color w:val="000000" w:themeColor="text1"/>
                <w:sz w:val="20"/>
                <w:szCs w:val="24"/>
              </w:rPr>
              <w:t>P.DS.01.OPR.010</w:t>
            </w:r>
          </w:p>
        </w:tc>
      </w:tr>
      <w:tr w:rsidR="003B1836" w:rsidRPr="008E6392" w14:paraId="71313702" w14:textId="77777777" w:rsidTr="008E6392">
        <w:tc>
          <w:tcPr>
            <w:tcW w:w="861" w:type="dxa"/>
            <w:tcBorders>
              <w:top w:val="single" w:sz="4" w:space="0" w:color="auto"/>
              <w:left w:val="single" w:sz="4" w:space="0" w:color="auto"/>
            </w:tcBorders>
            <w:shd w:val="clear" w:color="auto" w:fill="FFFFFF"/>
            <w:vAlign w:val="center"/>
          </w:tcPr>
          <w:p w14:paraId="47A1180A"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4"/>
              </w:rPr>
            </w:pPr>
            <w:r w:rsidRPr="008E6392">
              <w:rPr>
                <w:rFonts w:ascii="Sylfaen" w:hAnsi="Sylfaen"/>
                <w:color w:val="000000" w:themeColor="text1"/>
                <w:sz w:val="20"/>
                <w:szCs w:val="24"/>
              </w:rPr>
              <w:t>2</w:t>
            </w:r>
          </w:p>
        </w:tc>
        <w:tc>
          <w:tcPr>
            <w:tcW w:w="2704" w:type="dxa"/>
            <w:tcBorders>
              <w:top w:val="single" w:sz="4" w:space="0" w:color="auto"/>
              <w:left w:val="single" w:sz="4" w:space="0" w:color="auto"/>
            </w:tcBorders>
            <w:shd w:val="clear" w:color="auto" w:fill="FFFFFF"/>
          </w:tcPr>
          <w:p w14:paraId="0A24045D" w14:textId="77777777" w:rsidR="00EE7366" w:rsidRPr="008E6392" w:rsidRDefault="0011689D" w:rsidP="008E6392">
            <w:pPr>
              <w:pStyle w:val="Other0"/>
              <w:shd w:val="clear" w:color="auto" w:fill="auto"/>
              <w:spacing w:after="120" w:line="240" w:lineRule="auto"/>
              <w:ind w:firstLine="0"/>
              <w:jc w:val="both"/>
              <w:rPr>
                <w:rFonts w:ascii="Sylfaen" w:hAnsi="Sylfaen"/>
                <w:color w:val="000000" w:themeColor="text1"/>
                <w:sz w:val="20"/>
                <w:szCs w:val="24"/>
              </w:rPr>
            </w:pPr>
            <w:r w:rsidRPr="008E6392">
              <w:rPr>
                <w:rFonts w:ascii="Sylfaen" w:hAnsi="Sylfaen"/>
                <w:color w:val="000000" w:themeColor="text1"/>
                <w:sz w:val="20"/>
                <w:szCs w:val="24"/>
              </w:rPr>
              <w:t>Գործառնության անվանումը</w:t>
            </w:r>
          </w:p>
        </w:tc>
        <w:tc>
          <w:tcPr>
            <w:tcW w:w="5823" w:type="dxa"/>
            <w:tcBorders>
              <w:top w:val="single" w:sz="4" w:space="0" w:color="auto"/>
              <w:left w:val="single" w:sz="4" w:space="0" w:color="auto"/>
              <w:right w:val="single" w:sz="4" w:space="0" w:color="auto"/>
            </w:tcBorders>
            <w:shd w:val="clear" w:color="auto" w:fill="FFFFFF"/>
            <w:vAlign w:val="center"/>
          </w:tcPr>
          <w:p w14:paraId="22C81743" w14:textId="77777777" w:rsidR="00EE7366" w:rsidRPr="008E6392" w:rsidRDefault="0011689D" w:rsidP="00ED6330">
            <w:pPr>
              <w:pStyle w:val="Other0"/>
              <w:shd w:val="clear" w:color="auto" w:fill="auto"/>
              <w:spacing w:after="120" w:line="240" w:lineRule="auto"/>
              <w:ind w:firstLine="0"/>
              <w:rPr>
                <w:rFonts w:ascii="Sylfaen" w:hAnsi="Sylfaen"/>
                <w:color w:val="000000" w:themeColor="text1"/>
                <w:sz w:val="20"/>
                <w:szCs w:val="24"/>
              </w:rPr>
            </w:pPr>
            <w:r w:rsidRPr="008E6392">
              <w:rPr>
                <w:rFonts w:ascii="Sylfaen" w:hAnsi="Sylfaen"/>
                <w:color w:val="000000" w:themeColor="text1"/>
                <w:sz w:val="20"/>
                <w:szCs w:val="24"/>
              </w:rPr>
              <w:t>տեղեկությունների ներկայացում ստացված տվյալների օպերատիվ համեմատման արձանագրությունից</w:t>
            </w:r>
          </w:p>
        </w:tc>
      </w:tr>
      <w:tr w:rsidR="003B1836" w:rsidRPr="008E6392" w14:paraId="427F1BEC" w14:textId="77777777" w:rsidTr="008E6392">
        <w:tc>
          <w:tcPr>
            <w:tcW w:w="861" w:type="dxa"/>
            <w:tcBorders>
              <w:top w:val="single" w:sz="4" w:space="0" w:color="auto"/>
              <w:left w:val="single" w:sz="4" w:space="0" w:color="auto"/>
            </w:tcBorders>
            <w:shd w:val="clear" w:color="auto" w:fill="FFFFFF"/>
            <w:vAlign w:val="center"/>
          </w:tcPr>
          <w:p w14:paraId="0818477C"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4"/>
              </w:rPr>
            </w:pPr>
            <w:r w:rsidRPr="008E6392">
              <w:rPr>
                <w:rFonts w:ascii="Sylfaen" w:hAnsi="Sylfaen"/>
                <w:color w:val="000000" w:themeColor="text1"/>
                <w:sz w:val="20"/>
                <w:szCs w:val="24"/>
              </w:rPr>
              <w:t>3</w:t>
            </w:r>
          </w:p>
        </w:tc>
        <w:tc>
          <w:tcPr>
            <w:tcW w:w="2704" w:type="dxa"/>
            <w:tcBorders>
              <w:top w:val="single" w:sz="4" w:space="0" w:color="auto"/>
              <w:left w:val="single" w:sz="4" w:space="0" w:color="auto"/>
            </w:tcBorders>
            <w:shd w:val="clear" w:color="auto" w:fill="FFFFFF"/>
            <w:vAlign w:val="center"/>
          </w:tcPr>
          <w:p w14:paraId="267B07FC" w14:textId="77777777" w:rsidR="00EE7366" w:rsidRPr="008E6392" w:rsidRDefault="0011689D" w:rsidP="008E6392">
            <w:pPr>
              <w:pStyle w:val="Other0"/>
              <w:shd w:val="clear" w:color="auto" w:fill="auto"/>
              <w:spacing w:after="120" w:line="240" w:lineRule="auto"/>
              <w:ind w:firstLine="0"/>
              <w:jc w:val="both"/>
              <w:rPr>
                <w:rFonts w:ascii="Sylfaen" w:hAnsi="Sylfaen"/>
                <w:color w:val="000000" w:themeColor="text1"/>
                <w:sz w:val="20"/>
                <w:szCs w:val="24"/>
              </w:rPr>
            </w:pPr>
            <w:r w:rsidRPr="008E6392">
              <w:rPr>
                <w:rFonts w:ascii="Sylfaen" w:hAnsi="Sylfaen"/>
                <w:color w:val="000000" w:themeColor="text1"/>
                <w:sz w:val="20"/>
                <w:szCs w:val="24"/>
              </w:rPr>
              <w:t>Կատարողը</w:t>
            </w:r>
          </w:p>
        </w:tc>
        <w:tc>
          <w:tcPr>
            <w:tcW w:w="5823" w:type="dxa"/>
            <w:tcBorders>
              <w:top w:val="single" w:sz="4" w:space="0" w:color="auto"/>
              <w:left w:val="single" w:sz="4" w:space="0" w:color="auto"/>
              <w:right w:val="single" w:sz="4" w:space="0" w:color="auto"/>
            </w:tcBorders>
            <w:shd w:val="clear" w:color="auto" w:fill="FFFFFF"/>
            <w:vAlign w:val="center"/>
          </w:tcPr>
          <w:p w14:paraId="58EE2144" w14:textId="77777777" w:rsidR="00EE7366" w:rsidRPr="008E6392" w:rsidRDefault="0011689D" w:rsidP="00ED6330">
            <w:pPr>
              <w:pStyle w:val="Other0"/>
              <w:shd w:val="clear" w:color="auto" w:fill="auto"/>
              <w:spacing w:after="120" w:line="240" w:lineRule="auto"/>
              <w:ind w:firstLine="0"/>
              <w:rPr>
                <w:rFonts w:ascii="Sylfaen" w:hAnsi="Sylfaen"/>
                <w:color w:val="000000" w:themeColor="text1"/>
                <w:sz w:val="20"/>
                <w:szCs w:val="24"/>
              </w:rPr>
            </w:pPr>
            <w:r w:rsidRPr="008E6392">
              <w:rPr>
                <w:rFonts w:ascii="Sylfaen" w:hAnsi="Sylfaen"/>
                <w:color w:val="000000" w:themeColor="text1"/>
                <w:sz w:val="20"/>
                <w:szCs w:val="24"/>
              </w:rPr>
              <w:t>ուղարկող լիազորված մարմինը</w:t>
            </w:r>
          </w:p>
        </w:tc>
      </w:tr>
      <w:tr w:rsidR="003B1836" w:rsidRPr="008E6392" w14:paraId="4FD7388B" w14:textId="77777777" w:rsidTr="008E6392">
        <w:tc>
          <w:tcPr>
            <w:tcW w:w="861" w:type="dxa"/>
            <w:tcBorders>
              <w:top w:val="single" w:sz="4" w:space="0" w:color="auto"/>
              <w:left w:val="single" w:sz="4" w:space="0" w:color="auto"/>
            </w:tcBorders>
            <w:shd w:val="clear" w:color="auto" w:fill="FFFFFF"/>
          </w:tcPr>
          <w:p w14:paraId="215F0DFE"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4"/>
              </w:rPr>
            </w:pPr>
            <w:r w:rsidRPr="008E6392">
              <w:rPr>
                <w:rFonts w:ascii="Sylfaen" w:hAnsi="Sylfaen"/>
                <w:color w:val="000000" w:themeColor="text1"/>
                <w:sz w:val="20"/>
                <w:szCs w:val="24"/>
              </w:rPr>
              <w:t>4</w:t>
            </w:r>
          </w:p>
        </w:tc>
        <w:tc>
          <w:tcPr>
            <w:tcW w:w="2704" w:type="dxa"/>
            <w:tcBorders>
              <w:top w:val="single" w:sz="4" w:space="0" w:color="auto"/>
              <w:left w:val="single" w:sz="4" w:space="0" w:color="auto"/>
            </w:tcBorders>
            <w:shd w:val="clear" w:color="auto" w:fill="FFFFFF"/>
          </w:tcPr>
          <w:p w14:paraId="56A89A45" w14:textId="77777777" w:rsidR="00EE7366" w:rsidRPr="008E6392" w:rsidRDefault="0011689D" w:rsidP="008E6392">
            <w:pPr>
              <w:pStyle w:val="Other0"/>
              <w:shd w:val="clear" w:color="auto" w:fill="auto"/>
              <w:spacing w:after="120" w:line="240" w:lineRule="auto"/>
              <w:ind w:firstLine="0"/>
              <w:jc w:val="both"/>
              <w:rPr>
                <w:rFonts w:ascii="Sylfaen" w:hAnsi="Sylfaen"/>
                <w:color w:val="000000" w:themeColor="text1"/>
                <w:sz w:val="20"/>
                <w:szCs w:val="24"/>
              </w:rPr>
            </w:pPr>
            <w:r w:rsidRPr="008E6392">
              <w:rPr>
                <w:rFonts w:ascii="Sylfaen" w:hAnsi="Sylfaen"/>
                <w:color w:val="000000" w:themeColor="text1"/>
                <w:sz w:val="20"/>
                <w:szCs w:val="24"/>
              </w:rPr>
              <w:t>Կատարման պայմանները</w:t>
            </w:r>
          </w:p>
        </w:tc>
        <w:tc>
          <w:tcPr>
            <w:tcW w:w="5823" w:type="dxa"/>
            <w:tcBorders>
              <w:top w:val="single" w:sz="4" w:space="0" w:color="auto"/>
              <w:left w:val="single" w:sz="4" w:space="0" w:color="auto"/>
              <w:right w:val="single" w:sz="4" w:space="0" w:color="auto"/>
            </w:tcBorders>
            <w:shd w:val="clear" w:color="auto" w:fill="FFFFFF"/>
            <w:vAlign w:val="center"/>
          </w:tcPr>
          <w:p w14:paraId="1D333078" w14:textId="77777777" w:rsidR="00EE7366" w:rsidRPr="008E6392" w:rsidRDefault="0011689D" w:rsidP="00ED6330">
            <w:pPr>
              <w:pStyle w:val="Other0"/>
              <w:shd w:val="clear" w:color="auto" w:fill="auto"/>
              <w:spacing w:after="120" w:line="240" w:lineRule="auto"/>
              <w:ind w:firstLine="0"/>
              <w:rPr>
                <w:rFonts w:ascii="Sylfaen" w:hAnsi="Sylfaen"/>
                <w:color w:val="000000" w:themeColor="text1"/>
                <w:sz w:val="20"/>
                <w:szCs w:val="24"/>
              </w:rPr>
            </w:pPr>
            <w:r w:rsidRPr="008E6392">
              <w:rPr>
                <w:rFonts w:ascii="Sylfaen" w:hAnsi="Sylfaen"/>
                <w:color w:val="000000" w:themeColor="text1"/>
                <w:sz w:val="20"/>
                <w:szCs w:val="24"/>
              </w:rPr>
              <w:t>կատարվում է ստացված տվյալների օպերատիվ համեմատման արձանագրությունից տեղեկությունների ներկայացման անհրաժեշտությունը սահմանվելու դեպքում</w:t>
            </w:r>
          </w:p>
        </w:tc>
      </w:tr>
      <w:tr w:rsidR="003B1836" w:rsidRPr="008E6392" w14:paraId="4552F3DA" w14:textId="77777777" w:rsidTr="008E6392">
        <w:tc>
          <w:tcPr>
            <w:tcW w:w="861" w:type="dxa"/>
            <w:tcBorders>
              <w:top w:val="single" w:sz="4" w:space="0" w:color="auto"/>
              <w:left w:val="single" w:sz="4" w:space="0" w:color="auto"/>
            </w:tcBorders>
            <w:shd w:val="clear" w:color="auto" w:fill="FFFFFF"/>
          </w:tcPr>
          <w:p w14:paraId="0EA11B3E"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4"/>
              </w:rPr>
            </w:pPr>
            <w:r w:rsidRPr="008E6392">
              <w:rPr>
                <w:rFonts w:ascii="Sylfaen" w:hAnsi="Sylfaen"/>
                <w:color w:val="000000" w:themeColor="text1"/>
                <w:sz w:val="20"/>
                <w:szCs w:val="24"/>
              </w:rPr>
              <w:t>5</w:t>
            </w:r>
          </w:p>
        </w:tc>
        <w:tc>
          <w:tcPr>
            <w:tcW w:w="2704" w:type="dxa"/>
            <w:tcBorders>
              <w:top w:val="single" w:sz="4" w:space="0" w:color="auto"/>
              <w:left w:val="single" w:sz="4" w:space="0" w:color="auto"/>
            </w:tcBorders>
            <w:shd w:val="clear" w:color="auto" w:fill="FFFFFF"/>
          </w:tcPr>
          <w:p w14:paraId="559EDED5" w14:textId="77777777" w:rsidR="00EE7366" w:rsidRPr="008E6392" w:rsidRDefault="0011689D" w:rsidP="008E6392">
            <w:pPr>
              <w:pStyle w:val="Other0"/>
              <w:shd w:val="clear" w:color="auto" w:fill="auto"/>
              <w:spacing w:after="120" w:line="240" w:lineRule="auto"/>
              <w:ind w:firstLine="0"/>
              <w:jc w:val="both"/>
              <w:rPr>
                <w:rFonts w:ascii="Sylfaen" w:hAnsi="Sylfaen"/>
                <w:color w:val="000000" w:themeColor="text1"/>
                <w:sz w:val="20"/>
                <w:szCs w:val="24"/>
              </w:rPr>
            </w:pPr>
            <w:r w:rsidRPr="008E6392">
              <w:rPr>
                <w:rFonts w:ascii="Sylfaen" w:hAnsi="Sylfaen"/>
                <w:color w:val="000000" w:themeColor="text1"/>
                <w:sz w:val="20"/>
                <w:szCs w:val="24"/>
              </w:rPr>
              <w:t>Սահմանափակումները</w:t>
            </w:r>
          </w:p>
        </w:tc>
        <w:tc>
          <w:tcPr>
            <w:tcW w:w="5823" w:type="dxa"/>
            <w:tcBorders>
              <w:top w:val="single" w:sz="4" w:space="0" w:color="auto"/>
              <w:left w:val="single" w:sz="4" w:space="0" w:color="auto"/>
              <w:right w:val="single" w:sz="4" w:space="0" w:color="auto"/>
            </w:tcBorders>
            <w:shd w:val="clear" w:color="auto" w:fill="FFFFFF"/>
            <w:vAlign w:val="center"/>
          </w:tcPr>
          <w:p w14:paraId="4AD76BE4" w14:textId="3E9EB464" w:rsidR="00EE7366" w:rsidRPr="008E6392" w:rsidRDefault="0011689D" w:rsidP="00ED6330">
            <w:pPr>
              <w:pStyle w:val="Other0"/>
              <w:shd w:val="clear" w:color="auto" w:fill="auto"/>
              <w:spacing w:after="120" w:line="240" w:lineRule="auto"/>
              <w:ind w:firstLine="0"/>
              <w:rPr>
                <w:rFonts w:ascii="Sylfaen" w:hAnsi="Sylfaen"/>
                <w:color w:val="000000" w:themeColor="text1"/>
                <w:sz w:val="20"/>
                <w:szCs w:val="24"/>
              </w:rPr>
            </w:pPr>
            <w:r w:rsidRPr="008E6392">
              <w:rPr>
                <w:rFonts w:ascii="Sylfaen" w:hAnsi="Sylfaen"/>
                <w:color w:val="000000" w:themeColor="text1"/>
                <w:sz w:val="20"/>
                <w:szCs w:val="24"/>
              </w:rPr>
              <w:t>ներկայացված տեղեկությունների ձ</w:t>
            </w:r>
            <w:r w:rsidR="006B349F">
              <w:rPr>
                <w:rFonts w:ascii="Sylfaen" w:hAnsi="Sylfaen"/>
                <w:color w:val="000000" w:themeColor="text1"/>
                <w:sz w:val="20"/>
                <w:szCs w:val="24"/>
              </w:rPr>
              <w:t>և</w:t>
            </w:r>
            <w:r w:rsidRPr="008E6392">
              <w:rPr>
                <w:rFonts w:ascii="Sylfaen" w:hAnsi="Sylfaen"/>
                <w:color w:val="000000" w:themeColor="text1"/>
                <w:sz w:val="20"/>
                <w:szCs w:val="24"/>
              </w:rPr>
              <w:t xml:space="preserve">աչափն ու կառուցվածքը պետք է համապատասխանեն Էլեկտրոնային փաստաթղթերի </w:t>
            </w:r>
            <w:r w:rsidR="006B349F">
              <w:rPr>
                <w:rFonts w:ascii="Sylfaen" w:hAnsi="Sylfaen"/>
                <w:color w:val="000000" w:themeColor="text1"/>
                <w:sz w:val="20"/>
                <w:szCs w:val="24"/>
              </w:rPr>
              <w:t>և</w:t>
            </w:r>
            <w:r w:rsidRPr="008E6392">
              <w:rPr>
                <w:rFonts w:ascii="Sylfaen" w:hAnsi="Sylfaen"/>
                <w:color w:val="000000" w:themeColor="text1"/>
                <w:sz w:val="20"/>
                <w:szCs w:val="24"/>
              </w:rPr>
              <w:t xml:space="preserve"> տեղեկությունների ձ</w:t>
            </w:r>
            <w:r w:rsidR="006B349F">
              <w:rPr>
                <w:rFonts w:ascii="Sylfaen" w:hAnsi="Sylfaen"/>
                <w:color w:val="000000" w:themeColor="text1"/>
                <w:sz w:val="20"/>
                <w:szCs w:val="24"/>
              </w:rPr>
              <w:t>և</w:t>
            </w:r>
            <w:r w:rsidRPr="008E6392">
              <w:rPr>
                <w:rFonts w:ascii="Sylfaen" w:hAnsi="Sylfaen"/>
                <w:color w:val="000000" w:themeColor="text1"/>
                <w:sz w:val="20"/>
                <w:szCs w:val="24"/>
              </w:rPr>
              <w:t>աչափերի ու կառուցվածքների նկարագրությանը</w:t>
            </w:r>
          </w:p>
        </w:tc>
      </w:tr>
      <w:tr w:rsidR="003B1836" w:rsidRPr="008E6392" w14:paraId="7D2FB201" w14:textId="77777777" w:rsidTr="008E6392">
        <w:tc>
          <w:tcPr>
            <w:tcW w:w="861" w:type="dxa"/>
            <w:tcBorders>
              <w:top w:val="single" w:sz="4" w:space="0" w:color="auto"/>
              <w:left w:val="single" w:sz="4" w:space="0" w:color="auto"/>
            </w:tcBorders>
            <w:shd w:val="clear" w:color="auto" w:fill="FFFFFF"/>
          </w:tcPr>
          <w:p w14:paraId="1A61CCDC"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4"/>
              </w:rPr>
            </w:pPr>
            <w:r w:rsidRPr="008E6392">
              <w:rPr>
                <w:rFonts w:ascii="Sylfaen" w:hAnsi="Sylfaen"/>
                <w:color w:val="000000" w:themeColor="text1"/>
                <w:sz w:val="20"/>
                <w:szCs w:val="24"/>
              </w:rPr>
              <w:t>6</w:t>
            </w:r>
          </w:p>
        </w:tc>
        <w:tc>
          <w:tcPr>
            <w:tcW w:w="2704" w:type="dxa"/>
            <w:tcBorders>
              <w:top w:val="single" w:sz="4" w:space="0" w:color="auto"/>
              <w:left w:val="single" w:sz="4" w:space="0" w:color="auto"/>
            </w:tcBorders>
            <w:shd w:val="clear" w:color="auto" w:fill="FFFFFF"/>
          </w:tcPr>
          <w:p w14:paraId="34FCE585" w14:textId="77777777" w:rsidR="00EE7366" w:rsidRPr="008E6392" w:rsidRDefault="0011689D" w:rsidP="008E6392">
            <w:pPr>
              <w:pStyle w:val="Other0"/>
              <w:shd w:val="clear" w:color="auto" w:fill="auto"/>
              <w:spacing w:after="120" w:line="240" w:lineRule="auto"/>
              <w:ind w:firstLine="0"/>
              <w:jc w:val="both"/>
              <w:rPr>
                <w:rFonts w:ascii="Sylfaen" w:hAnsi="Sylfaen"/>
                <w:color w:val="000000" w:themeColor="text1"/>
                <w:sz w:val="20"/>
                <w:szCs w:val="24"/>
              </w:rPr>
            </w:pPr>
            <w:r w:rsidRPr="008E6392">
              <w:rPr>
                <w:rFonts w:ascii="Sylfaen" w:hAnsi="Sylfaen"/>
                <w:color w:val="000000" w:themeColor="text1"/>
                <w:sz w:val="20"/>
                <w:szCs w:val="24"/>
              </w:rPr>
              <w:t>Գործառնության նկարագրությունը</w:t>
            </w:r>
          </w:p>
        </w:tc>
        <w:tc>
          <w:tcPr>
            <w:tcW w:w="5823" w:type="dxa"/>
            <w:tcBorders>
              <w:top w:val="single" w:sz="4" w:space="0" w:color="auto"/>
              <w:left w:val="single" w:sz="4" w:space="0" w:color="auto"/>
              <w:right w:val="single" w:sz="4" w:space="0" w:color="auto"/>
            </w:tcBorders>
            <w:shd w:val="clear" w:color="auto" w:fill="FFFFFF"/>
            <w:vAlign w:val="center"/>
          </w:tcPr>
          <w:p w14:paraId="64FDF1BC" w14:textId="40F8A8A5" w:rsidR="00EE7366" w:rsidRPr="008E6392" w:rsidRDefault="0011689D" w:rsidP="00ED6330">
            <w:pPr>
              <w:pStyle w:val="Other0"/>
              <w:shd w:val="clear" w:color="auto" w:fill="auto"/>
              <w:spacing w:after="120" w:line="240" w:lineRule="auto"/>
              <w:ind w:firstLine="0"/>
              <w:rPr>
                <w:rFonts w:ascii="Sylfaen" w:hAnsi="Sylfaen"/>
                <w:color w:val="000000" w:themeColor="text1"/>
                <w:sz w:val="20"/>
                <w:szCs w:val="24"/>
              </w:rPr>
            </w:pPr>
            <w:r w:rsidRPr="008E6392">
              <w:rPr>
                <w:rFonts w:ascii="Sylfaen" w:hAnsi="Sylfaen"/>
                <w:color w:val="000000" w:themeColor="text1"/>
                <w:sz w:val="20"/>
                <w:szCs w:val="24"/>
              </w:rPr>
              <w:t>կատարողը ձ</w:t>
            </w:r>
            <w:r w:rsidR="006B349F">
              <w:rPr>
                <w:rFonts w:ascii="Sylfaen" w:hAnsi="Sylfaen"/>
                <w:color w:val="000000" w:themeColor="text1"/>
                <w:sz w:val="20"/>
                <w:szCs w:val="24"/>
              </w:rPr>
              <w:t>և</w:t>
            </w:r>
            <w:r w:rsidRPr="008E6392">
              <w:rPr>
                <w:rFonts w:ascii="Sylfaen" w:hAnsi="Sylfaen"/>
                <w:color w:val="000000" w:themeColor="text1"/>
                <w:sz w:val="20"/>
                <w:szCs w:val="24"/>
              </w:rPr>
              <w:t xml:space="preserve">ավորում </w:t>
            </w:r>
            <w:r w:rsidR="006B349F">
              <w:rPr>
                <w:rFonts w:ascii="Sylfaen" w:hAnsi="Sylfaen"/>
                <w:color w:val="000000" w:themeColor="text1"/>
                <w:sz w:val="20"/>
                <w:szCs w:val="24"/>
              </w:rPr>
              <w:t>և</w:t>
            </w:r>
            <w:r w:rsidRPr="008E6392">
              <w:rPr>
                <w:rFonts w:ascii="Sylfaen" w:hAnsi="Sylfaen"/>
                <w:color w:val="000000" w:themeColor="text1"/>
                <w:sz w:val="20"/>
                <w:szCs w:val="24"/>
              </w:rPr>
              <w:t xml:space="preserve"> ստացող լիազորված մարմին տեղեկություններ </w:t>
            </w:r>
            <w:r w:rsidR="00C27061" w:rsidRPr="008E6392">
              <w:rPr>
                <w:rFonts w:ascii="Sylfaen" w:hAnsi="Sylfaen"/>
                <w:color w:val="000000" w:themeColor="text1"/>
                <w:sz w:val="20"/>
                <w:szCs w:val="24"/>
              </w:rPr>
              <w:t xml:space="preserve">է ուղարկում </w:t>
            </w:r>
            <w:r w:rsidRPr="008E6392">
              <w:rPr>
                <w:rFonts w:ascii="Sylfaen" w:hAnsi="Sylfaen"/>
                <w:color w:val="000000" w:themeColor="text1"/>
                <w:sz w:val="20"/>
                <w:szCs w:val="24"/>
              </w:rPr>
              <w:t>ստացված տվյալների օպերատիվ համեմատման արձանագրությունից՝ լիազորված մարմինների միջ</w:t>
            </w:r>
            <w:r w:rsidR="006B349F">
              <w:rPr>
                <w:rFonts w:ascii="Sylfaen" w:hAnsi="Sylfaen"/>
                <w:color w:val="000000" w:themeColor="text1"/>
                <w:sz w:val="20"/>
                <w:szCs w:val="24"/>
              </w:rPr>
              <w:t>և</w:t>
            </w:r>
            <w:r w:rsidRPr="008E6392">
              <w:rPr>
                <w:rFonts w:ascii="Sylfaen" w:hAnsi="Sylfaen"/>
                <w:color w:val="000000" w:themeColor="text1"/>
                <w:sz w:val="20"/>
                <w:szCs w:val="24"/>
              </w:rPr>
              <w:t xml:space="preserve"> տեղեկատվական փոխգործակցության կանոնակարգին համապատասխան</w:t>
            </w:r>
          </w:p>
        </w:tc>
      </w:tr>
      <w:tr w:rsidR="003B1836" w:rsidRPr="008E6392" w14:paraId="3DA5F314" w14:textId="77777777" w:rsidTr="008E6392">
        <w:tc>
          <w:tcPr>
            <w:tcW w:w="861" w:type="dxa"/>
            <w:tcBorders>
              <w:top w:val="single" w:sz="4" w:space="0" w:color="auto"/>
              <w:left w:val="single" w:sz="4" w:space="0" w:color="auto"/>
              <w:bottom w:val="single" w:sz="4" w:space="0" w:color="auto"/>
            </w:tcBorders>
            <w:shd w:val="clear" w:color="auto" w:fill="FFFFFF"/>
          </w:tcPr>
          <w:p w14:paraId="29CCC21B"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4"/>
              </w:rPr>
            </w:pPr>
            <w:r w:rsidRPr="008E6392">
              <w:rPr>
                <w:rFonts w:ascii="Sylfaen" w:hAnsi="Sylfaen"/>
                <w:color w:val="000000" w:themeColor="text1"/>
                <w:sz w:val="20"/>
                <w:szCs w:val="24"/>
              </w:rPr>
              <w:t>7</w:t>
            </w:r>
          </w:p>
        </w:tc>
        <w:tc>
          <w:tcPr>
            <w:tcW w:w="2704" w:type="dxa"/>
            <w:tcBorders>
              <w:top w:val="single" w:sz="4" w:space="0" w:color="auto"/>
              <w:left w:val="single" w:sz="4" w:space="0" w:color="auto"/>
              <w:bottom w:val="single" w:sz="4" w:space="0" w:color="auto"/>
            </w:tcBorders>
            <w:shd w:val="clear" w:color="auto" w:fill="FFFFFF"/>
          </w:tcPr>
          <w:p w14:paraId="2F3F5575" w14:textId="77777777" w:rsidR="00EE7366" w:rsidRPr="008E6392" w:rsidRDefault="0011689D" w:rsidP="008E6392">
            <w:pPr>
              <w:pStyle w:val="Other0"/>
              <w:shd w:val="clear" w:color="auto" w:fill="auto"/>
              <w:spacing w:after="120" w:line="240" w:lineRule="auto"/>
              <w:ind w:firstLine="0"/>
              <w:jc w:val="both"/>
              <w:rPr>
                <w:rFonts w:ascii="Sylfaen" w:hAnsi="Sylfaen"/>
                <w:color w:val="000000" w:themeColor="text1"/>
                <w:sz w:val="20"/>
                <w:szCs w:val="24"/>
              </w:rPr>
            </w:pPr>
            <w:r w:rsidRPr="008E6392">
              <w:rPr>
                <w:rFonts w:ascii="Sylfaen" w:hAnsi="Sylfaen"/>
                <w:color w:val="000000" w:themeColor="text1"/>
                <w:sz w:val="20"/>
                <w:szCs w:val="24"/>
              </w:rPr>
              <w:t>Արդյունքները</w:t>
            </w:r>
          </w:p>
        </w:tc>
        <w:tc>
          <w:tcPr>
            <w:tcW w:w="5823" w:type="dxa"/>
            <w:tcBorders>
              <w:top w:val="single" w:sz="4" w:space="0" w:color="auto"/>
              <w:left w:val="single" w:sz="4" w:space="0" w:color="auto"/>
              <w:bottom w:val="single" w:sz="4" w:space="0" w:color="auto"/>
              <w:right w:val="single" w:sz="4" w:space="0" w:color="auto"/>
            </w:tcBorders>
            <w:shd w:val="clear" w:color="auto" w:fill="FFFFFF"/>
            <w:vAlign w:val="center"/>
          </w:tcPr>
          <w:p w14:paraId="2BBE4691" w14:textId="77777777" w:rsidR="00EE7366" w:rsidRPr="008E6392" w:rsidRDefault="0011689D" w:rsidP="00ED6330">
            <w:pPr>
              <w:pStyle w:val="Other0"/>
              <w:shd w:val="clear" w:color="auto" w:fill="auto"/>
              <w:spacing w:after="120" w:line="240" w:lineRule="auto"/>
              <w:ind w:firstLine="0"/>
              <w:rPr>
                <w:rFonts w:ascii="Sylfaen" w:hAnsi="Sylfaen"/>
                <w:color w:val="000000" w:themeColor="text1"/>
                <w:sz w:val="20"/>
                <w:szCs w:val="24"/>
              </w:rPr>
            </w:pPr>
            <w:r w:rsidRPr="008E6392">
              <w:rPr>
                <w:rFonts w:ascii="Sylfaen" w:hAnsi="Sylfaen"/>
                <w:color w:val="000000" w:themeColor="text1"/>
                <w:sz w:val="20"/>
                <w:szCs w:val="24"/>
              </w:rPr>
              <w:t xml:space="preserve">ստացող լիազորված մարմին </w:t>
            </w:r>
            <w:r w:rsidR="00C27061" w:rsidRPr="008E6392">
              <w:rPr>
                <w:rFonts w:ascii="Sylfaen" w:hAnsi="Sylfaen"/>
                <w:color w:val="000000" w:themeColor="text1"/>
                <w:sz w:val="20"/>
                <w:szCs w:val="24"/>
              </w:rPr>
              <w:t xml:space="preserve">տեղեկություններ </w:t>
            </w:r>
            <w:r w:rsidRPr="008E6392">
              <w:rPr>
                <w:rFonts w:ascii="Sylfaen" w:hAnsi="Sylfaen"/>
                <w:color w:val="000000" w:themeColor="text1"/>
                <w:sz w:val="20"/>
                <w:szCs w:val="24"/>
              </w:rPr>
              <w:t xml:space="preserve">են ներկայացվել ստացված տվյալների օպերատիվ համեմատման արձանագրությունից </w:t>
            </w:r>
          </w:p>
        </w:tc>
      </w:tr>
    </w:tbl>
    <w:p w14:paraId="226B2E45" w14:textId="77777777" w:rsidR="005F0205" w:rsidRPr="0000442B" w:rsidRDefault="005F0205" w:rsidP="0000442B">
      <w:pPr>
        <w:pStyle w:val="Tablecaption0"/>
        <w:shd w:val="clear" w:color="auto" w:fill="auto"/>
        <w:spacing w:after="160" w:line="360" w:lineRule="auto"/>
        <w:jc w:val="both"/>
        <w:rPr>
          <w:rFonts w:ascii="Sylfaen" w:hAnsi="Sylfaen"/>
          <w:color w:val="000000" w:themeColor="text1"/>
          <w:sz w:val="24"/>
          <w:szCs w:val="24"/>
        </w:rPr>
      </w:pPr>
    </w:p>
    <w:p w14:paraId="04DAC50B" w14:textId="77777777" w:rsidR="00EE7366" w:rsidRPr="0000442B" w:rsidRDefault="0011689D" w:rsidP="0000442B">
      <w:pPr>
        <w:pStyle w:val="Tablecaption0"/>
        <w:shd w:val="clear" w:color="auto" w:fill="auto"/>
        <w:spacing w:after="160" w:line="360" w:lineRule="auto"/>
        <w:rPr>
          <w:rFonts w:ascii="Sylfaen" w:hAnsi="Sylfaen"/>
          <w:color w:val="000000" w:themeColor="text1"/>
          <w:sz w:val="24"/>
          <w:szCs w:val="24"/>
        </w:rPr>
      </w:pPr>
      <w:r w:rsidRPr="0000442B">
        <w:rPr>
          <w:rFonts w:ascii="Sylfaen" w:hAnsi="Sylfaen"/>
          <w:color w:val="000000" w:themeColor="text1"/>
          <w:sz w:val="24"/>
          <w:szCs w:val="24"/>
        </w:rPr>
        <w:t>Աղյուսակ 15</w:t>
      </w:r>
    </w:p>
    <w:p w14:paraId="57C5DE68" w14:textId="783DD7FA" w:rsidR="00EE7366" w:rsidRPr="0000442B" w:rsidRDefault="0011689D"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t xml:space="preserve">«Ստացված տվյալների օպերատիվ համեմատման արձանագրությունից տեղեկությունների ընդունում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մշակում» (</w:t>
      </w:r>
      <w:r w:rsidRPr="0000442B">
        <w:rPr>
          <w:rStyle w:val="Other"/>
          <w:rFonts w:ascii="Sylfaen" w:hAnsi="Sylfaen"/>
          <w:color w:val="000000" w:themeColor="text1"/>
          <w:sz w:val="24"/>
          <w:szCs w:val="24"/>
        </w:rPr>
        <w:t>P.DS.01.OPR.011</w:t>
      </w:r>
      <w:r w:rsidRPr="0000442B">
        <w:rPr>
          <w:rFonts w:ascii="Sylfaen" w:hAnsi="Sylfaen"/>
          <w:color w:val="000000" w:themeColor="text1"/>
          <w:sz w:val="24"/>
          <w:szCs w:val="24"/>
        </w:rPr>
        <w:t>) գործառնության նկարագրությունը</w:t>
      </w:r>
    </w:p>
    <w:tbl>
      <w:tblPr>
        <w:tblOverlap w:val="never"/>
        <w:tblW w:w="9388" w:type="dxa"/>
        <w:jc w:val="center"/>
        <w:tblLayout w:type="fixed"/>
        <w:tblCellMar>
          <w:left w:w="10" w:type="dxa"/>
          <w:right w:w="10" w:type="dxa"/>
        </w:tblCellMar>
        <w:tblLook w:val="04A0" w:firstRow="1" w:lastRow="0" w:firstColumn="1" w:lastColumn="0" w:noHBand="0" w:noVBand="1"/>
      </w:tblPr>
      <w:tblGrid>
        <w:gridCol w:w="868"/>
        <w:gridCol w:w="2680"/>
        <w:gridCol w:w="5840"/>
      </w:tblGrid>
      <w:tr w:rsidR="003B1836" w:rsidRPr="008E6392" w14:paraId="22B7F814" w14:textId="77777777" w:rsidTr="008E6392">
        <w:trPr>
          <w:tblHeader/>
          <w:jc w:val="center"/>
        </w:trPr>
        <w:tc>
          <w:tcPr>
            <w:tcW w:w="868" w:type="dxa"/>
            <w:tcBorders>
              <w:top w:val="single" w:sz="4" w:space="0" w:color="auto"/>
              <w:left w:val="single" w:sz="4" w:space="0" w:color="auto"/>
            </w:tcBorders>
            <w:shd w:val="clear" w:color="auto" w:fill="FFFFFF"/>
          </w:tcPr>
          <w:p w14:paraId="5CF22A73" w14:textId="77777777" w:rsidR="00EE7366" w:rsidRPr="008E6392" w:rsidRDefault="00F2378E" w:rsidP="008E6392">
            <w:pPr>
              <w:pStyle w:val="Other0"/>
              <w:shd w:val="clear" w:color="auto" w:fill="auto"/>
              <w:spacing w:after="120" w:line="240" w:lineRule="auto"/>
              <w:ind w:firstLine="0"/>
              <w:jc w:val="center"/>
              <w:rPr>
                <w:rFonts w:ascii="Sylfaen" w:hAnsi="Sylfaen"/>
                <w:color w:val="000000" w:themeColor="text1"/>
                <w:sz w:val="20"/>
                <w:szCs w:val="20"/>
              </w:rPr>
            </w:pPr>
            <w:r w:rsidRPr="008E6392">
              <w:rPr>
                <w:rFonts w:ascii="Sylfaen" w:hAnsi="Sylfaen"/>
                <w:color w:val="000000" w:themeColor="text1"/>
                <w:sz w:val="20"/>
                <w:szCs w:val="20"/>
              </w:rPr>
              <w:t>Համարը</w:t>
            </w:r>
            <w:r w:rsidR="0011689D" w:rsidRPr="008E6392">
              <w:rPr>
                <w:rFonts w:ascii="Sylfaen" w:hAnsi="Sylfaen"/>
                <w:color w:val="000000" w:themeColor="text1"/>
                <w:sz w:val="20"/>
                <w:szCs w:val="20"/>
              </w:rPr>
              <w:t>՝ ը/կ</w:t>
            </w:r>
          </w:p>
        </w:tc>
        <w:tc>
          <w:tcPr>
            <w:tcW w:w="2680" w:type="dxa"/>
            <w:tcBorders>
              <w:top w:val="single" w:sz="4" w:space="0" w:color="auto"/>
              <w:left w:val="single" w:sz="4" w:space="0" w:color="auto"/>
            </w:tcBorders>
            <w:shd w:val="clear" w:color="auto" w:fill="FFFFFF"/>
          </w:tcPr>
          <w:p w14:paraId="5153627B"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0"/>
              </w:rPr>
            </w:pPr>
            <w:r w:rsidRPr="008E6392">
              <w:rPr>
                <w:rFonts w:ascii="Sylfaen" w:hAnsi="Sylfaen"/>
                <w:color w:val="000000" w:themeColor="text1"/>
                <w:sz w:val="20"/>
                <w:szCs w:val="20"/>
              </w:rPr>
              <w:t>Տարրի նշագիրը</w:t>
            </w:r>
          </w:p>
        </w:tc>
        <w:tc>
          <w:tcPr>
            <w:tcW w:w="5831" w:type="dxa"/>
            <w:tcBorders>
              <w:top w:val="single" w:sz="4" w:space="0" w:color="auto"/>
              <w:left w:val="single" w:sz="4" w:space="0" w:color="auto"/>
              <w:right w:val="single" w:sz="4" w:space="0" w:color="auto"/>
            </w:tcBorders>
            <w:shd w:val="clear" w:color="auto" w:fill="FFFFFF"/>
          </w:tcPr>
          <w:p w14:paraId="06F5E752"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0"/>
              </w:rPr>
            </w:pPr>
            <w:r w:rsidRPr="008E6392">
              <w:rPr>
                <w:rFonts w:ascii="Sylfaen" w:hAnsi="Sylfaen"/>
                <w:color w:val="000000" w:themeColor="text1"/>
                <w:sz w:val="20"/>
                <w:szCs w:val="20"/>
              </w:rPr>
              <w:t>Նկարագրությունը</w:t>
            </w:r>
          </w:p>
        </w:tc>
      </w:tr>
      <w:tr w:rsidR="003B1836" w:rsidRPr="008E6392" w14:paraId="77FDCD12" w14:textId="77777777" w:rsidTr="008E6392">
        <w:trPr>
          <w:tblHeader/>
          <w:jc w:val="center"/>
        </w:trPr>
        <w:tc>
          <w:tcPr>
            <w:tcW w:w="868" w:type="dxa"/>
            <w:tcBorders>
              <w:top w:val="single" w:sz="4" w:space="0" w:color="auto"/>
              <w:left w:val="single" w:sz="4" w:space="0" w:color="auto"/>
            </w:tcBorders>
            <w:shd w:val="clear" w:color="auto" w:fill="FFFFFF"/>
          </w:tcPr>
          <w:p w14:paraId="06B4CF17"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0"/>
              </w:rPr>
            </w:pPr>
            <w:r w:rsidRPr="008E6392">
              <w:rPr>
                <w:rFonts w:ascii="Sylfaen" w:hAnsi="Sylfaen"/>
                <w:color w:val="000000" w:themeColor="text1"/>
                <w:sz w:val="20"/>
                <w:szCs w:val="20"/>
              </w:rPr>
              <w:t>1</w:t>
            </w:r>
          </w:p>
        </w:tc>
        <w:tc>
          <w:tcPr>
            <w:tcW w:w="2680" w:type="dxa"/>
            <w:tcBorders>
              <w:top w:val="single" w:sz="4" w:space="0" w:color="auto"/>
              <w:left w:val="single" w:sz="4" w:space="0" w:color="auto"/>
            </w:tcBorders>
            <w:shd w:val="clear" w:color="auto" w:fill="FFFFFF"/>
          </w:tcPr>
          <w:p w14:paraId="61796531"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0"/>
              </w:rPr>
            </w:pPr>
            <w:r w:rsidRPr="008E6392">
              <w:rPr>
                <w:rFonts w:ascii="Sylfaen" w:hAnsi="Sylfaen"/>
                <w:color w:val="000000" w:themeColor="text1"/>
                <w:sz w:val="20"/>
                <w:szCs w:val="20"/>
              </w:rPr>
              <w:t>2</w:t>
            </w:r>
          </w:p>
        </w:tc>
        <w:tc>
          <w:tcPr>
            <w:tcW w:w="5831" w:type="dxa"/>
            <w:tcBorders>
              <w:top w:val="single" w:sz="4" w:space="0" w:color="auto"/>
              <w:left w:val="single" w:sz="4" w:space="0" w:color="auto"/>
              <w:right w:val="single" w:sz="4" w:space="0" w:color="auto"/>
            </w:tcBorders>
            <w:shd w:val="clear" w:color="auto" w:fill="FFFFFF"/>
          </w:tcPr>
          <w:p w14:paraId="092BFFB7"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0"/>
              </w:rPr>
            </w:pPr>
            <w:r w:rsidRPr="008E6392">
              <w:rPr>
                <w:rFonts w:ascii="Sylfaen" w:hAnsi="Sylfaen"/>
                <w:color w:val="000000" w:themeColor="text1"/>
                <w:sz w:val="20"/>
                <w:szCs w:val="20"/>
              </w:rPr>
              <w:t>3</w:t>
            </w:r>
          </w:p>
        </w:tc>
      </w:tr>
      <w:tr w:rsidR="003B1836" w:rsidRPr="008E6392" w14:paraId="6E29086C" w14:textId="77777777" w:rsidTr="008E6392">
        <w:trPr>
          <w:jc w:val="center"/>
        </w:trPr>
        <w:tc>
          <w:tcPr>
            <w:tcW w:w="868" w:type="dxa"/>
            <w:tcBorders>
              <w:top w:val="single" w:sz="4" w:space="0" w:color="auto"/>
              <w:left w:val="single" w:sz="4" w:space="0" w:color="auto"/>
            </w:tcBorders>
            <w:shd w:val="clear" w:color="auto" w:fill="FFFFFF"/>
          </w:tcPr>
          <w:p w14:paraId="5EB11137"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0"/>
              </w:rPr>
            </w:pPr>
            <w:r w:rsidRPr="008E6392">
              <w:rPr>
                <w:rFonts w:ascii="Sylfaen" w:hAnsi="Sylfaen"/>
                <w:color w:val="000000" w:themeColor="text1"/>
                <w:sz w:val="20"/>
                <w:szCs w:val="20"/>
              </w:rPr>
              <w:t>1</w:t>
            </w:r>
          </w:p>
        </w:tc>
        <w:tc>
          <w:tcPr>
            <w:tcW w:w="2680" w:type="dxa"/>
            <w:tcBorders>
              <w:top w:val="single" w:sz="4" w:space="0" w:color="auto"/>
              <w:left w:val="single" w:sz="4" w:space="0" w:color="auto"/>
            </w:tcBorders>
            <w:shd w:val="clear" w:color="auto" w:fill="FFFFFF"/>
          </w:tcPr>
          <w:p w14:paraId="49EE578D"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Ծածկագրային նշագիրը</w:t>
            </w:r>
          </w:p>
        </w:tc>
        <w:tc>
          <w:tcPr>
            <w:tcW w:w="5831" w:type="dxa"/>
            <w:tcBorders>
              <w:top w:val="single" w:sz="4" w:space="0" w:color="auto"/>
              <w:left w:val="single" w:sz="4" w:space="0" w:color="auto"/>
              <w:right w:val="single" w:sz="4" w:space="0" w:color="auto"/>
            </w:tcBorders>
            <w:shd w:val="clear" w:color="auto" w:fill="FFFFFF"/>
          </w:tcPr>
          <w:p w14:paraId="57A19DA1" w14:textId="77777777" w:rsidR="00EE7366" w:rsidRPr="008E6392" w:rsidRDefault="0011689D" w:rsidP="00ED6330">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Р.</w:t>
            </w:r>
            <w:r w:rsidR="00ED6330">
              <w:rPr>
                <w:rFonts w:ascii="Sylfaen" w:hAnsi="Sylfaen"/>
                <w:color w:val="000000" w:themeColor="text1"/>
                <w:sz w:val="20"/>
                <w:szCs w:val="20"/>
                <w:lang w:val="en-US"/>
              </w:rPr>
              <w:t>DS</w:t>
            </w:r>
            <w:r w:rsidRPr="008E6392">
              <w:rPr>
                <w:rFonts w:ascii="Sylfaen" w:hAnsi="Sylfaen"/>
                <w:color w:val="000000" w:themeColor="text1"/>
                <w:sz w:val="20"/>
                <w:szCs w:val="20"/>
              </w:rPr>
              <w:t>.01.</w:t>
            </w:r>
            <w:r w:rsidR="00476DE5" w:rsidRPr="008E6392">
              <w:rPr>
                <w:rFonts w:ascii="Sylfaen" w:hAnsi="Sylfaen"/>
                <w:color w:val="000000" w:themeColor="text1"/>
                <w:sz w:val="20"/>
                <w:szCs w:val="20"/>
                <w:lang w:val="en-US"/>
              </w:rPr>
              <w:t>OPR</w:t>
            </w:r>
            <w:r w:rsidRPr="008E6392">
              <w:rPr>
                <w:rFonts w:ascii="Sylfaen" w:hAnsi="Sylfaen"/>
                <w:color w:val="000000" w:themeColor="text1"/>
                <w:sz w:val="20"/>
                <w:szCs w:val="20"/>
              </w:rPr>
              <w:t>.011</w:t>
            </w:r>
          </w:p>
        </w:tc>
      </w:tr>
      <w:tr w:rsidR="003B1836" w:rsidRPr="008E6392" w14:paraId="23ECDB27" w14:textId="77777777" w:rsidTr="008E6392">
        <w:trPr>
          <w:jc w:val="center"/>
        </w:trPr>
        <w:tc>
          <w:tcPr>
            <w:tcW w:w="868" w:type="dxa"/>
            <w:tcBorders>
              <w:top w:val="single" w:sz="4" w:space="0" w:color="auto"/>
              <w:left w:val="single" w:sz="4" w:space="0" w:color="auto"/>
            </w:tcBorders>
            <w:shd w:val="clear" w:color="auto" w:fill="FFFFFF"/>
          </w:tcPr>
          <w:p w14:paraId="3734F665"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0"/>
              </w:rPr>
            </w:pPr>
            <w:r w:rsidRPr="008E6392">
              <w:rPr>
                <w:rFonts w:ascii="Sylfaen" w:hAnsi="Sylfaen"/>
                <w:color w:val="000000" w:themeColor="text1"/>
                <w:sz w:val="20"/>
                <w:szCs w:val="20"/>
              </w:rPr>
              <w:t>2</w:t>
            </w:r>
          </w:p>
        </w:tc>
        <w:tc>
          <w:tcPr>
            <w:tcW w:w="2680" w:type="dxa"/>
            <w:tcBorders>
              <w:top w:val="single" w:sz="4" w:space="0" w:color="auto"/>
              <w:left w:val="single" w:sz="4" w:space="0" w:color="auto"/>
            </w:tcBorders>
            <w:shd w:val="clear" w:color="auto" w:fill="FFFFFF"/>
          </w:tcPr>
          <w:p w14:paraId="05DD4E8C"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Գործառնության անվանումը</w:t>
            </w:r>
          </w:p>
        </w:tc>
        <w:tc>
          <w:tcPr>
            <w:tcW w:w="5831" w:type="dxa"/>
            <w:tcBorders>
              <w:top w:val="single" w:sz="4" w:space="0" w:color="auto"/>
              <w:left w:val="single" w:sz="4" w:space="0" w:color="auto"/>
              <w:right w:val="single" w:sz="4" w:space="0" w:color="auto"/>
            </w:tcBorders>
            <w:shd w:val="clear" w:color="auto" w:fill="FFFFFF"/>
          </w:tcPr>
          <w:p w14:paraId="161AF9C6" w14:textId="70284673"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 xml:space="preserve">ստացված տվյալների օպերատիվ համեմատման արձանագրությունից տեղեկությունների ընդունում </w:t>
            </w:r>
            <w:r w:rsidR="006B349F">
              <w:rPr>
                <w:rFonts w:ascii="Sylfaen" w:hAnsi="Sylfaen"/>
                <w:color w:val="000000" w:themeColor="text1"/>
                <w:sz w:val="20"/>
                <w:szCs w:val="20"/>
              </w:rPr>
              <w:t>և</w:t>
            </w:r>
            <w:r w:rsidRPr="008E6392">
              <w:rPr>
                <w:rFonts w:ascii="Sylfaen" w:hAnsi="Sylfaen"/>
                <w:color w:val="000000" w:themeColor="text1"/>
                <w:sz w:val="20"/>
                <w:szCs w:val="20"/>
              </w:rPr>
              <w:t xml:space="preserve"> մշակում</w:t>
            </w:r>
          </w:p>
        </w:tc>
      </w:tr>
      <w:tr w:rsidR="003B1836" w:rsidRPr="008E6392" w14:paraId="13AF46D1" w14:textId="77777777" w:rsidTr="008E6392">
        <w:trPr>
          <w:jc w:val="center"/>
        </w:trPr>
        <w:tc>
          <w:tcPr>
            <w:tcW w:w="868" w:type="dxa"/>
            <w:tcBorders>
              <w:top w:val="single" w:sz="4" w:space="0" w:color="auto"/>
              <w:left w:val="single" w:sz="4" w:space="0" w:color="auto"/>
            </w:tcBorders>
            <w:shd w:val="clear" w:color="auto" w:fill="FFFFFF"/>
          </w:tcPr>
          <w:p w14:paraId="50A01FD0"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0"/>
              </w:rPr>
            </w:pPr>
            <w:r w:rsidRPr="008E6392">
              <w:rPr>
                <w:rFonts w:ascii="Sylfaen" w:hAnsi="Sylfaen"/>
                <w:color w:val="000000" w:themeColor="text1"/>
                <w:sz w:val="20"/>
                <w:szCs w:val="20"/>
              </w:rPr>
              <w:lastRenderedPageBreak/>
              <w:t>3</w:t>
            </w:r>
          </w:p>
        </w:tc>
        <w:tc>
          <w:tcPr>
            <w:tcW w:w="2680" w:type="dxa"/>
            <w:tcBorders>
              <w:top w:val="single" w:sz="4" w:space="0" w:color="auto"/>
              <w:left w:val="single" w:sz="4" w:space="0" w:color="auto"/>
            </w:tcBorders>
            <w:shd w:val="clear" w:color="auto" w:fill="FFFFFF"/>
          </w:tcPr>
          <w:p w14:paraId="29F154B1"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Կատարողը</w:t>
            </w:r>
          </w:p>
        </w:tc>
        <w:tc>
          <w:tcPr>
            <w:tcW w:w="5831" w:type="dxa"/>
            <w:tcBorders>
              <w:top w:val="single" w:sz="4" w:space="0" w:color="auto"/>
              <w:left w:val="single" w:sz="4" w:space="0" w:color="auto"/>
              <w:right w:val="single" w:sz="4" w:space="0" w:color="auto"/>
            </w:tcBorders>
            <w:shd w:val="clear" w:color="auto" w:fill="FFFFFF"/>
          </w:tcPr>
          <w:p w14:paraId="2A4AD3E2"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ստացող լիազորված մարմինը</w:t>
            </w:r>
          </w:p>
        </w:tc>
      </w:tr>
      <w:tr w:rsidR="003B1836" w:rsidRPr="008E6392" w14:paraId="5A04E3A2" w14:textId="77777777" w:rsidTr="008E6392">
        <w:trPr>
          <w:jc w:val="center"/>
        </w:trPr>
        <w:tc>
          <w:tcPr>
            <w:tcW w:w="868" w:type="dxa"/>
            <w:tcBorders>
              <w:top w:val="single" w:sz="4" w:space="0" w:color="auto"/>
              <w:left w:val="single" w:sz="4" w:space="0" w:color="auto"/>
              <w:bottom w:val="single" w:sz="4" w:space="0" w:color="auto"/>
            </w:tcBorders>
            <w:shd w:val="clear" w:color="auto" w:fill="FFFFFF"/>
          </w:tcPr>
          <w:p w14:paraId="463C7EDE"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0"/>
              </w:rPr>
            </w:pPr>
            <w:r w:rsidRPr="008E6392">
              <w:rPr>
                <w:rFonts w:ascii="Sylfaen" w:hAnsi="Sylfaen"/>
                <w:color w:val="000000" w:themeColor="text1"/>
                <w:sz w:val="20"/>
                <w:szCs w:val="20"/>
              </w:rPr>
              <w:t>4</w:t>
            </w:r>
          </w:p>
        </w:tc>
        <w:tc>
          <w:tcPr>
            <w:tcW w:w="2680" w:type="dxa"/>
            <w:tcBorders>
              <w:top w:val="single" w:sz="4" w:space="0" w:color="auto"/>
              <w:left w:val="single" w:sz="4" w:space="0" w:color="auto"/>
              <w:bottom w:val="single" w:sz="4" w:space="0" w:color="auto"/>
            </w:tcBorders>
            <w:shd w:val="clear" w:color="auto" w:fill="FFFFFF"/>
          </w:tcPr>
          <w:p w14:paraId="19DBD44E"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Կատարման պայմանները</w:t>
            </w:r>
          </w:p>
        </w:tc>
        <w:tc>
          <w:tcPr>
            <w:tcW w:w="5831" w:type="dxa"/>
            <w:tcBorders>
              <w:top w:val="single" w:sz="4" w:space="0" w:color="auto"/>
              <w:left w:val="single" w:sz="4" w:space="0" w:color="auto"/>
              <w:bottom w:val="single" w:sz="4" w:space="0" w:color="auto"/>
              <w:right w:val="single" w:sz="4" w:space="0" w:color="auto"/>
            </w:tcBorders>
            <w:shd w:val="clear" w:color="auto" w:fill="FFFFFF"/>
          </w:tcPr>
          <w:p w14:paraId="216C7D05"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կատարվում է ստացված տվյալների օպերատիվ համեմատման արձանագրությունից կատարողի կողմից տեղեկություններ ստանալիս («Ստացված տվյալների օպերատիվ համեմատման արձանագրությունից տեղեկությունների ներկայացում» (P.DS.01.OPR.010) գործառնություն)</w:t>
            </w:r>
          </w:p>
        </w:tc>
      </w:tr>
      <w:tr w:rsidR="003B1836" w:rsidRPr="008E6392" w14:paraId="5360C717" w14:textId="77777777" w:rsidTr="008E6392">
        <w:trPr>
          <w:jc w:val="center"/>
        </w:trPr>
        <w:tc>
          <w:tcPr>
            <w:tcW w:w="868" w:type="dxa"/>
            <w:tcBorders>
              <w:top w:val="single" w:sz="4" w:space="0" w:color="auto"/>
              <w:left w:val="single" w:sz="4" w:space="0" w:color="auto"/>
            </w:tcBorders>
            <w:shd w:val="clear" w:color="auto" w:fill="FFFFFF"/>
          </w:tcPr>
          <w:p w14:paraId="089DAE3F"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0"/>
              </w:rPr>
            </w:pPr>
            <w:r w:rsidRPr="008E6392">
              <w:rPr>
                <w:rFonts w:ascii="Sylfaen" w:hAnsi="Sylfaen"/>
                <w:color w:val="000000" w:themeColor="text1"/>
                <w:sz w:val="20"/>
                <w:szCs w:val="20"/>
              </w:rPr>
              <w:t>5</w:t>
            </w:r>
          </w:p>
        </w:tc>
        <w:tc>
          <w:tcPr>
            <w:tcW w:w="2680" w:type="dxa"/>
            <w:tcBorders>
              <w:top w:val="single" w:sz="4" w:space="0" w:color="auto"/>
              <w:left w:val="single" w:sz="4" w:space="0" w:color="auto"/>
            </w:tcBorders>
            <w:shd w:val="clear" w:color="auto" w:fill="FFFFFF"/>
          </w:tcPr>
          <w:p w14:paraId="24326C0C"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Սահմանափակումները</w:t>
            </w:r>
          </w:p>
        </w:tc>
        <w:tc>
          <w:tcPr>
            <w:tcW w:w="5840" w:type="dxa"/>
            <w:tcBorders>
              <w:top w:val="single" w:sz="4" w:space="0" w:color="auto"/>
              <w:left w:val="single" w:sz="4" w:space="0" w:color="auto"/>
              <w:right w:val="single" w:sz="4" w:space="0" w:color="auto"/>
            </w:tcBorders>
            <w:shd w:val="clear" w:color="auto" w:fill="FFFFFF"/>
          </w:tcPr>
          <w:p w14:paraId="3D67D4F0" w14:textId="000D42E2"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ներկայացված տեղեկությունների ձ</w:t>
            </w:r>
            <w:r w:rsidR="006B349F">
              <w:rPr>
                <w:rFonts w:ascii="Sylfaen" w:hAnsi="Sylfaen"/>
                <w:color w:val="000000" w:themeColor="text1"/>
                <w:sz w:val="20"/>
                <w:szCs w:val="20"/>
              </w:rPr>
              <w:t>և</w:t>
            </w:r>
            <w:r w:rsidRPr="008E6392">
              <w:rPr>
                <w:rFonts w:ascii="Sylfaen" w:hAnsi="Sylfaen"/>
                <w:color w:val="000000" w:themeColor="text1"/>
                <w:sz w:val="20"/>
                <w:szCs w:val="20"/>
              </w:rPr>
              <w:t xml:space="preserve">աչափն ու կառուցվածքը պետք է համապատասխանեն Էլեկտրոնային փաստաթղթերի </w:t>
            </w:r>
            <w:r w:rsidR="006B349F">
              <w:rPr>
                <w:rFonts w:ascii="Sylfaen" w:hAnsi="Sylfaen"/>
                <w:color w:val="000000" w:themeColor="text1"/>
                <w:sz w:val="20"/>
                <w:szCs w:val="20"/>
              </w:rPr>
              <w:t>և</w:t>
            </w:r>
            <w:r w:rsidRPr="008E6392">
              <w:rPr>
                <w:rFonts w:ascii="Sylfaen" w:hAnsi="Sylfaen"/>
                <w:color w:val="000000" w:themeColor="text1"/>
                <w:sz w:val="20"/>
                <w:szCs w:val="20"/>
              </w:rPr>
              <w:t xml:space="preserve"> տեղեկությունների ձ</w:t>
            </w:r>
            <w:r w:rsidR="006B349F">
              <w:rPr>
                <w:rFonts w:ascii="Sylfaen" w:hAnsi="Sylfaen"/>
                <w:color w:val="000000" w:themeColor="text1"/>
                <w:sz w:val="20"/>
                <w:szCs w:val="20"/>
              </w:rPr>
              <w:t>և</w:t>
            </w:r>
            <w:r w:rsidRPr="008E6392">
              <w:rPr>
                <w:rFonts w:ascii="Sylfaen" w:hAnsi="Sylfaen"/>
                <w:color w:val="000000" w:themeColor="text1"/>
                <w:sz w:val="20"/>
                <w:szCs w:val="20"/>
              </w:rPr>
              <w:t>աչափերի ու կառուցվածքների նկարագրությանը: Էլեկտրոնային փաստաթղթի (տեղեկությունների) վավերապայմանները պետք է համապատասխանեն լիազորված մարմինների միջ</w:t>
            </w:r>
            <w:r w:rsidR="006B349F">
              <w:rPr>
                <w:rFonts w:ascii="Sylfaen" w:hAnsi="Sylfaen"/>
                <w:color w:val="000000" w:themeColor="text1"/>
                <w:sz w:val="20"/>
                <w:szCs w:val="20"/>
              </w:rPr>
              <w:t>և</w:t>
            </w:r>
            <w:r w:rsidRPr="008E6392">
              <w:rPr>
                <w:rFonts w:ascii="Sylfaen" w:hAnsi="Sylfaen"/>
                <w:color w:val="000000" w:themeColor="text1"/>
                <w:sz w:val="20"/>
                <w:szCs w:val="20"/>
              </w:rPr>
              <w:t xml:space="preserve"> տեղեկատվական փոխգործակցության կանոնակարգի IX բաժնով նախատեսված պահանջներին։</w:t>
            </w:r>
          </w:p>
        </w:tc>
      </w:tr>
      <w:tr w:rsidR="003B1836" w:rsidRPr="008E6392" w14:paraId="239B8FC8" w14:textId="77777777" w:rsidTr="008E6392">
        <w:trPr>
          <w:jc w:val="center"/>
        </w:trPr>
        <w:tc>
          <w:tcPr>
            <w:tcW w:w="868" w:type="dxa"/>
            <w:tcBorders>
              <w:top w:val="single" w:sz="4" w:space="0" w:color="auto"/>
              <w:left w:val="single" w:sz="4" w:space="0" w:color="auto"/>
            </w:tcBorders>
            <w:shd w:val="clear" w:color="auto" w:fill="FFFFFF"/>
          </w:tcPr>
          <w:p w14:paraId="42C29745"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0"/>
              </w:rPr>
            </w:pPr>
            <w:r w:rsidRPr="008E6392">
              <w:rPr>
                <w:rFonts w:ascii="Sylfaen" w:hAnsi="Sylfaen"/>
                <w:color w:val="000000" w:themeColor="text1"/>
                <w:sz w:val="20"/>
                <w:szCs w:val="20"/>
              </w:rPr>
              <w:t>6</w:t>
            </w:r>
          </w:p>
        </w:tc>
        <w:tc>
          <w:tcPr>
            <w:tcW w:w="2680" w:type="dxa"/>
            <w:tcBorders>
              <w:top w:val="single" w:sz="4" w:space="0" w:color="auto"/>
              <w:left w:val="single" w:sz="4" w:space="0" w:color="auto"/>
            </w:tcBorders>
            <w:shd w:val="clear" w:color="auto" w:fill="FFFFFF"/>
          </w:tcPr>
          <w:p w14:paraId="3E320AB5"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Գործառնության նկարագրությունը</w:t>
            </w:r>
          </w:p>
        </w:tc>
        <w:tc>
          <w:tcPr>
            <w:tcW w:w="5840" w:type="dxa"/>
            <w:tcBorders>
              <w:top w:val="single" w:sz="4" w:space="0" w:color="auto"/>
              <w:left w:val="single" w:sz="4" w:space="0" w:color="auto"/>
              <w:right w:val="single" w:sz="4" w:space="0" w:color="auto"/>
            </w:tcBorders>
            <w:shd w:val="clear" w:color="auto" w:fill="FFFFFF"/>
          </w:tcPr>
          <w:p w14:paraId="20D19706" w14:textId="3F188341"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կատարող</w:t>
            </w:r>
            <w:r w:rsidR="00C27061" w:rsidRPr="008E6392">
              <w:rPr>
                <w:rFonts w:ascii="Sylfaen" w:hAnsi="Sylfaen"/>
                <w:color w:val="000000" w:themeColor="text1"/>
                <w:sz w:val="20"/>
                <w:szCs w:val="20"/>
              </w:rPr>
              <w:t>ն</w:t>
            </w:r>
            <w:r w:rsidRPr="008E6392">
              <w:rPr>
                <w:rFonts w:ascii="Sylfaen" w:hAnsi="Sylfaen"/>
                <w:color w:val="000000" w:themeColor="text1"/>
                <w:sz w:val="20"/>
                <w:szCs w:val="20"/>
              </w:rPr>
              <w:t xml:space="preserve"> ստանում է տեղեկություններ ստացված տվյալների օպերատիվ համեմատման արձանագրությունից </w:t>
            </w:r>
            <w:r w:rsidR="006B349F">
              <w:rPr>
                <w:rFonts w:ascii="Sylfaen" w:hAnsi="Sylfaen"/>
                <w:color w:val="000000" w:themeColor="text1"/>
                <w:sz w:val="20"/>
                <w:szCs w:val="20"/>
              </w:rPr>
              <w:t>և</w:t>
            </w:r>
            <w:r w:rsidRPr="008E6392">
              <w:rPr>
                <w:rFonts w:ascii="Sylfaen" w:hAnsi="Sylfaen"/>
                <w:color w:val="000000" w:themeColor="text1"/>
                <w:sz w:val="20"/>
                <w:szCs w:val="20"/>
              </w:rPr>
              <w:t xml:space="preserve"> ստուգում է դրանք՝ լիազորված մարմինների միջ</w:t>
            </w:r>
            <w:r w:rsidR="006B349F">
              <w:rPr>
                <w:rFonts w:ascii="Sylfaen" w:hAnsi="Sylfaen"/>
                <w:color w:val="000000" w:themeColor="text1"/>
                <w:sz w:val="20"/>
                <w:szCs w:val="20"/>
              </w:rPr>
              <w:t>և</w:t>
            </w:r>
            <w:r w:rsidRPr="008E6392">
              <w:rPr>
                <w:rFonts w:ascii="Sylfaen" w:hAnsi="Sylfaen"/>
                <w:color w:val="000000" w:themeColor="text1"/>
                <w:sz w:val="20"/>
                <w:szCs w:val="20"/>
              </w:rPr>
              <w:t xml:space="preserve"> տեղեկատվական փոխգործակցության կանոնակարգին համապատասխան։ Ստուգումը հաջողությամբ կատարելու դեպքում կատարողը ծանուցում է ուղարկող լիազորված մարմնին տեղեկությունների մշակման արդյունքների մասին՝ նշելով տեղեկությունների մշակմանը համապատասխանող մշակման արդյունքի ծածկագիրը՝ լիազորված մարմինների միջ</w:t>
            </w:r>
            <w:r w:rsidR="006B349F">
              <w:rPr>
                <w:rFonts w:ascii="Sylfaen" w:hAnsi="Sylfaen"/>
                <w:color w:val="000000" w:themeColor="text1"/>
                <w:sz w:val="20"/>
                <w:szCs w:val="20"/>
              </w:rPr>
              <w:t>և</w:t>
            </w:r>
            <w:r w:rsidRPr="008E6392">
              <w:rPr>
                <w:rFonts w:ascii="Sylfaen" w:hAnsi="Sylfaen"/>
                <w:color w:val="000000" w:themeColor="text1"/>
                <w:sz w:val="20"/>
                <w:szCs w:val="20"/>
              </w:rPr>
              <w:t xml:space="preserve"> տեղեկատվական փոխգործակցության կանոնակարգին համապատասխան</w:t>
            </w:r>
          </w:p>
        </w:tc>
      </w:tr>
      <w:tr w:rsidR="003B1836" w:rsidRPr="008E6392" w14:paraId="469EAF6E" w14:textId="77777777" w:rsidTr="008E6392">
        <w:trPr>
          <w:jc w:val="center"/>
        </w:trPr>
        <w:tc>
          <w:tcPr>
            <w:tcW w:w="868" w:type="dxa"/>
            <w:tcBorders>
              <w:top w:val="single" w:sz="4" w:space="0" w:color="auto"/>
              <w:left w:val="single" w:sz="4" w:space="0" w:color="auto"/>
              <w:bottom w:val="single" w:sz="4" w:space="0" w:color="auto"/>
            </w:tcBorders>
            <w:shd w:val="clear" w:color="auto" w:fill="FFFFFF"/>
          </w:tcPr>
          <w:p w14:paraId="21E7B3E4"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0"/>
              </w:rPr>
            </w:pPr>
            <w:r w:rsidRPr="008E6392">
              <w:rPr>
                <w:rFonts w:ascii="Sylfaen" w:hAnsi="Sylfaen"/>
                <w:color w:val="000000" w:themeColor="text1"/>
                <w:sz w:val="20"/>
                <w:szCs w:val="20"/>
              </w:rPr>
              <w:t>7</w:t>
            </w:r>
          </w:p>
        </w:tc>
        <w:tc>
          <w:tcPr>
            <w:tcW w:w="2680" w:type="dxa"/>
            <w:tcBorders>
              <w:top w:val="single" w:sz="4" w:space="0" w:color="auto"/>
              <w:left w:val="single" w:sz="4" w:space="0" w:color="auto"/>
              <w:bottom w:val="single" w:sz="4" w:space="0" w:color="auto"/>
            </w:tcBorders>
            <w:shd w:val="clear" w:color="auto" w:fill="FFFFFF"/>
          </w:tcPr>
          <w:p w14:paraId="50ECE933"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Արդյունքները</w:t>
            </w:r>
          </w:p>
        </w:tc>
        <w:tc>
          <w:tcPr>
            <w:tcW w:w="5840" w:type="dxa"/>
            <w:tcBorders>
              <w:top w:val="single" w:sz="4" w:space="0" w:color="auto"/>
              <w:left w:val="single" w:sz="4" w:space="0" w:color="auto"/>
              <w:bottom w:val="single" w:sz="4" w:space="0" w:color="auto"/>
              <w:right w:val="single" w:sz="4" w:space="0" w:color="auto"/>
            </w:tcBorders>
            <w:shd w:val="clear" w:color="auto" w:fill="FFFFFF"/>
          </w:tcPr>
          <w:p w14:paraId="2BBB2C49"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 xml:space="preserve">ստացված տվյալների օպերատիվ համեմատման արձանագրությունից տեղեկությունները մշակվել են, լիազորված մարմին </w:t>
            </w:r>
            <w:r w:rsidR="00C27061" w:rsidRPr="008E6392">
              <w:rPr>
                <w:rFonts w:ascii="Sylfaen" w:hAnsi="Sylfaen"/>
                <w:color w:val="000000" w:themeColor="text1"/>
                <w:sz w:val="20"/>
                <w:szCs w:val="20"/>
              </w:rPr>
              <w:t>տեղեկությունների մշակման մասին</w:t>
            </w:r>
            <w:r w:rsidR="00C27061" w:rsidRPr="008E6392" w:rsidDel="00C27061">
              <w:rPr>
                <w:rFonts w:ascii="Sylfaen" w:hAnsi="Sylfaen"/>
                <w:color w:val="000000" w:themeColor="text1"/>
                <w:sz w:val="20"/>
                <w:szCs w:val="20"/>
              </w:rPr>
              <w:t xml:space="preserve"> </w:t>
            </w:r>
            <w:r w:rsidR="00C27061" w:rsidRPr="008E6392">
              <w:rPr>
                <w:rFonts w:ascii="Sylfaen" w:hAnsi="Sylfaen"/>
                <w:color w:val="000000" w:themeColor="text1"/>
                <w:sz w:val="20"/>
                <w:szCs w:val="20"/>
              </w:rPr>
              <w:t>ծանուցագիր</w:t>
            </w:r>
            <w:r w:rsidRPr="008E6392">
              <w:rPr>
                <w:rFonts w:ascii="Sylfaen" w:hAnsi="Sylfaen"/>
                <w:color w:val="000000" w:themeColor="text1"/>
                <w:sz w:val="20"/>
                <w:szCs w:val="20"/>
              </w:rPr>
              <w:t xml:space="preserve"> </w:t>
            </w:r>
            <w:r w:rsidR="00C27061" w:rsidRPr="008E6392">
              <w:rPr>
                <w:rFonts w:ascii="Sylfaen" w:hAnsi="Sylfaen"/>
                <w:color w:val="000000" w:themeColor="text1"/>
                <w:sz w:val="20"/>
                <w:szCs w:val="20"/>
              </w:rPr>
              <w:t xml:space="preserve">է ուղարկվել </w:t>
            </w:r>
            <w:r w:rsidRPr="008E6392">
              <w:rPr>
                <w:rFonts w:ascii="Sylfaen" w:hAnsi="Sylfaen"/>
                <w:color w:val="000000" w:themeColor="text1"/>
                <w:sz w:val="20"/>
                <w:szCs w:val="20"/>
              </w:rPr>
              <w:t xml:space="preserve">ստացված տվյալների օպերատիվ համեմատման արձանագրությունից </w:t>
            </w:r>
          </w:p>
        </w:tc>
      </w:tr>
    </w:tbl>
    <w:p w14:paraId="50BCF0AB" w14:textId="77777777" w:rsidR="00D40D1B" w:rsidRDefault="00D40D1B" w:rsidP="0000442B">
      <w:pPr>
        <w:pStyle w:val="Tablecaption0"/>
        <w:shd w:val="clear" w:color="auto" w:fill="auto"/>
        <w:spacing w:after="160" w:line="360" w:lineRule="auto"/>
        <w:jc w:val="both"/>
        <w:rPr>
          <w:rFonts w:ascii="Sylfaen" w:hAnsi="Sylfaen"/>
          <w:color w:val="000000" w:themeColor="text1"/>
          <w:sz w:val="24"/>
          <w:szCs w:val="24"/>
        </w:rPr>
      </w:pPr>
    </w:p>
    <w:p w14:paraId="7B69A490" w14:textId="77777777" w:rsidR="00EE7366" w:rsidRPr="0000442B" w:rsidRDefault="0011689D" w:rsidP="0000442B">
      <w:pPr>
        <w:pStyle w:val="Tablecaption0"/>
        <w:shd w:val="clear" w:color="auto" w:fill="auto"/>
        <w:spacing w:after="160" w:line="360" w:lineRule="auto"/>
        <w:rPr>
          <w:rFonts w:ascii="Sylfaen" w:hAnsi="Sylfaen"/>
          <w:color w:val="000000" w:themeColor="text1"/>
          <w:sz w:val="24"/>
          <w:szCs w:val="24"/>
        </w:rPr>
      </w:pPr>
      <w:r w:rsidRPr="0000442B">
        <w:rPr>
          <w:rFonts w:ascii="Sylfaen" w:hAnsi="Sylfaen"/>
          <w:color w:val="000000" w:themeColor="text1"/>
          <w:sz w:val="24"/>
          <w:szCs w:val="24"/>
        </w:rPr>
        <w:t>Աղյուսակ 16</w:t>
      </w:r>
    </w:p>
    <w:p w14:paraId="1EDB1D5A" w14:textId="77777777" w:rsidR="00EE7366" w:rsidRPr="0000442B" w:rsidRDefault="0011689D"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t>«Ստացված տվյալների օպերատիվ համեմատման արձանագրությունից տեղեկությունների մշակման մասին ծանուցագրի ստացում» (</w:t>
      </w:r>
      <w:r w:rsidRPr="0000442B">
        <w:rPr>
          <w:rStyle w:val="Other"/>
          <w:rFonts w:ascii="Sylfaen" w:hAnsi="Sylfaen"/>
          <w:color w:val="000000" w:themeColor="text1"/>
          <w:sz w:val="24"/>
          <w:szCs w:val="24"/>
        </w:rPr>
        <w:t>P.DS.01.OPR.012</w:t>
      </w:r>
      <w:r w:rsidRPr="0000442B">
        <w:rPr>
          <w:rFonts w:ascii="Sylfaen" w:hAnsi="Sylfaen"/>
          <w:color w:val="000000" w:themeColor="text1"/>
          <w:sz w:val="24"/>
          <w:szCs w:val="24"/>
        </w:rPr>
        <w:t>) գործառնության նկարագրությունը</w:t>
      </w:r>
    </w:p>
    <w:tbl>
      <w:tblPr>
        <w:tblOverlap w:val="never"/>
        <w:tblW w:w="9345" w:type="dxa"/>
        <w:tblLayout w:type="fixed"/>
        <w:tblCellMar>
          <w:left w:w="10" w:type="dxa"/>
          <w:right w:w="10" w:type="dxa"/>
        </w:tblCellMar>
        <w:tblLook w:val="04A0" w:firstRow="1" w:lastRow="0" w:firstColumn="1" w:lastColumn="0" w:noHBand="0" w:noVBand="1"/>
      </w:tblPr>
      <w:tblGrid>
        <w:gridCol w:w="861"/>
        <w:gridCol w:w="2685"/>
        <w:gridCol w:w="5799"/>
      </w:tblGrid>
      <w:tr w:rsidR="003B1836" w:rsidRPr="008E6392" w14:paraId="5C08C4F6" w14:textId="77777777" w:rsidTr="00D40D1B">
        <w:trPr>
          <w:tblHeader/>
        </w:trPr>
        <w:tc>
          <w:tcPr>
            <w:tcW w:w="861" w:type="dxa"/>
            <w:tcBorders>
              <w:top w:val="single" w:sz="4" w:space="0" w:color="auto"/>
              <w:left w:val="single" w:sz="4" w:space="0" w:color="auto"/>
            </w:tcBorders>
            <w:shd w:val="clear" w:color="auto" w:fill="FFFFFF"/>
          </w:tcPr>
          <w:p w14:paraId="5701D50B" w14:textId="77777777" w:rsidR="00EE7366" w:rsidRPr="008E6392" w:rsidRDefault="00F2378E" w:rsidP="008E6392">
            <w:pPr>
              <w:pStyle w:val="Other0"/>
              <w:shd w:val="clear" w:color="auto" w:fill="auto"/>
              <w:spacing w:after="120" w:line="240" w:lineRule="auto"/>
              <w:ind w:firstLine="0"/>
              <w:jc w:val="center"/>
              <w:rPr>
                <w:rFonts w:ascii="Sylfaen" w:hAnsi="Sylfaen"/>
                <w:color w:val="000000" w:themeColor="text1"/>
                <w:sz w:val="20"/>
                <w:szCs w:val="20"/>
              </w:rPr>
            </w:pPr>
            <w:r w:rsidRPr="008E6392">
              <w:rPr>
                <w:rFonts w:ascii="Sylfaen" w:hAnsi="Sylfaen"/>
                <w:color w:val="000000" w:themeColor="text1"/>
                <w:sz w:val="20"/>
                <w:szCs w:val="20"/>
              </w:rPr>
              <w:t>Համարը</w:t>
            </w:r>
            <w:r w:rsidR="0011689D" w:rsidRPr="008E6392">
              <w:rPr>
                <w:rFonts w:ascii="Sylfaen" w:hAnsi="Sylfaen"/>
                <w:color w:val="000000" w:themeColor="text1"/>
                <w:sz w:val="20"/>
                <w:szCs w:val="20"/>
              </w:rPr>
              <w:t>՝ ը/կ</w:t>
            </w:r>
          </w:p>
        </w:tc>
        <w:tc>
          <w:tcPr>
            <w:tcW w:w="2685" w:type="dxa"/>
            <w:tcBorders>
              <w:top w:val="single" w:sz="4" w:space="0" w:color="auto"/>
              <w:left w:val="single" w:sz="4" w:space="0" w:color="auto"/>
            </w:tcBorders>
            <w:shd w:val="clear" w:color="auto" w:fill="FFFFFF"/>
          </w:tcPr>
          <w:p w14:paraId="7C56EE8B"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0"/>
              </w:rPr>
            </w:pPr>
            <w:r w:rsidRPr="008E6392">
              <w:rPr>
                <w:rFonts w:ascii="Sylfaen" w:hAnsi="Sylfaen"/>
                <w:color w:val="000000" w:themeColor="text1"/>
                <w:sz w:val="20"/>
                <w:szCs w:val="20"/>
              </w:rPr>
              <w:t>Տարրի նշագիրը</w:t>
            </w:r>
          </w:p>
        </w:tc>
        <w:tc>
          <w:tcPr>
            <w:tcW w:w="5799" w:type="dxa"/>
            <w:tcBorders>
              <w:top w:val="single" w:sz="4" w:space="0" w:color="auto"/>
              <w:left w:val="single" w:sz="4" w:space="0" w:color="auto"/>
              <w:right w:val="single" w:sz="4" w:space="0" w:color="auto"/>
            </w:tcBorders>
            <w:shd w:val="clear" w:color="auto" w:fill="FFFFFF"/>
          </w:tcPr>
          <w:p w14:paraId="2E0A4BC0"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0"/>
              </w:rPr>
            </w:pPr>
            <w:r w:rsidRPr="008E6392">
              <w:rPr>
                <w:rFonts w:ascii="Sylfaen" w:hAnsi="Sylfaen"/>
                <w:color w:val="000000" w:themeColor="text1"/>
                <w:sz w:val="20"/>
                <w:szCs w:val="20"/>
              </w:rPr>
              <w:t>Նկարագրությունը</w:t>
            </w:r>
          </w:p>
        </w:tc>
      </w:tr>
      <w:tr w:rsidR="003B1836" w:rsidRPr="008E6392" w14:paraId="40A110C7" w14:textId="77777777" w:rsidTr="00D40D1B">
        <w:trPr>
          <w:tblHeader/>
        </w:trPr>
        <w:tc>
          <w:tcPr>
            <w:tcW w:w="861" w:type="dxa"/>
            <w:tcBorders>
              <w:top w:val="single" w:sz="4" w:space="0" w:color="auto"/>
              <w:left w:val="single" w:sz="4" w:space="0" w:color="auto"/>
            </w:tcBorders>
            <w:shd w:val="clear" w:color="auto" w:fill="FFFFFF"/>
          </w:tcPr>
          <w:p w14:paraId="577904C1"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0"/>
              </w:rPr>
            </w:pPr>
            <w:r w:rsidRPr="008E6392">
              <w:rPr>
                <w:rFonts w:ascii="Sylfaen" w:hAnsi="Sylfaen"/>
                <w:color w:val="000000" w:themeColor="text1"/>
                <w:sz w:val="20"/>
                <w:szCs w:val="20"/>
              </w:rPr>
              <w:t>1</w:t>
            </w:r>
          </w:p>
        </w:tc>
        <w:tc>
          <w:tcPr>
            <w:tcW w:w="2685" w:type="dxa"/>
            <w:tcBorders>
              <w:top w:val="single" w:sz="4" w:space="0" w:color="auto"/>
              <w:left w:val="single" w:sz="4" w:space="0" w:color="auto"/>
            </w:tcBorders>
            <w:shd w:val="clear" w:color="auto" w:fill="FFFFFF"/>
          </w:tcPr>
          <w:p w14:paraId="58B855D3"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0"/>
              </w:rPr>
            </w:pPr>
            <w:r w:rsidRPr="008E6392">
              <w:rPr>
                <w:rFonts w:ascii="Sylfaen" w:hAnsi="Sylfaen"/>
                <w:color w:val="000000" w:themeColor="text1"/>
                <w:sz w:val="20"/>
                <w:szCs w:val="20"/>
              </w:rPr>
              <w:t>2</w:t>
            </w:r>
          </w:p>
        </w:tc>
        <w:tc>
          <w:tcPr>
            <w:tcW w:w="5799" w:type="dxa"/>
            <w:tcBorders>
              <w:top w:val="single" w:sz="4" w:space="0" w:color="auto"/>
              <w:left w:val="single" w:sz="4" w:space="0" w:color="auto"/>
              <w:right w:val="single" w:sz="4" w:space="0" w:color="auto"/>
            </w:tcBorders>
            <w:shd w:val="clear" w:color="auto" w:fill="FFFFFF"/>
          </w:tcPr>
          <w:p w14:paraId="32C16734"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0"/>
              </w:rPr>
            </w:pPr>
            <w:r w:rsidRPr="008E6392">
              <w:rPr>
                <w:rFonts w:ascii="Sylfaen" w:hAnsi="Sylfaen"/>
                <w:color w:val="000000" w:themeColor="text1"/>
                <w:sz w:val="20"/>
                <w:szCs w:val="20"/>
              </w:rPr>
              <w:t>3</w:t>
            </w:r>
          </w:p>
        </w:tc>
      </w:tr>
      <w:tr w:rsidR="003B1836" w:rsidRPr="008E6392" w14:paraId="6AD50A66" w14:textId="77777777" w:rsidTr="00D40D1B">
        <w:tc>
          <w:tcPr>
            <w:tcW w:w="861" w:type="dxa"/>
            <w:tcBorders>
              <w:top w:val="single" w:sz="4" w:space="0" w:color="auto"/>
              <w:left w:val="single" w:sz="4" w:space="0" w:color="auto"/>
            </w:tcBorders>
            <w:shd w:val="clear" w:color="auto" w:fill="FFFFFF"/>
            <w:vAlign w:val="center"/>
          </w:tcPr>
          <w:p w14:paraId="7E0D88CB"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0"/>
              </w:rPr>
            </w:pPr>
            <w:r w:rsidRPr="008E6392">
              <w:rPr>
                <w:rFonts w:ascii="Sylfaen" w:hAnsi="Sylfaen"/>
                <w:color w:val="000000" w:themeColor="text1"/>
                <w:sz w:val="20"/>
                <w:szCs w:val="20"/>
              </w:rPr>
              <w:t>1</w:t>
            </w:r>
          </w:p>
        </w:tc>
        <w:tc>
          <w:tcPr>
            <w:tcW w:w="2685" w:type="dxa"/>
            <w:tcBorders>
              <w:top w:val="single" w:sz="4" w:space="0" w:color="auto"/>
              <w:left w:val="single" w:sz="4" w:space="0" w:color="auto"/>
            </w:tcBorders>
            <w:shd w:val="clear" w:color="auto" w:fill="FFFFFF"/>
            <w:vAlign w:val="center"/>
          </w:tcPr>
          <w:p w14:paraId="6845C02A"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Ծածկագրային նշագիրը</w:t>
            </w:r>
          </w:p>
        </w:tc>
        <w:tc>
          <w:tcPr>
            <w:tcW w:w="5799" w:type="dxa"/>
            <w:tcBorders>
              <w:top w:val="single" w:sz="4" w:space="0" w:color="auto"/>
              <w:left w:val="single" w:sz="4" w:space="0" w:color="auto"/>
              <w:right w:val="single" w:sz="4" w:space="0" w:color="auto"/>
            </w:tcBorders>
            <w:shd w:val="clear" w:color="auto" w:fill="FFFFFF"/>
            <w:vAlign w:val="center"/>
          </w:tcPr>
          <w:p w14:paraId="56EA052A"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P.DS.01.OPR.012</w:t>
            </w:r>
          </w:p>
        </w:tc>
      </w:tr>
      <w:tr w:rsidR="003B1836" w:rsidRPr="008E6392" w14:paraId="215FAF00" w14:textId="77777777" w:rsidTr="00D40D1B">
        <w:tc>
          <w:tcPr>
            <w:tcW w:w="861" w:type="dxa"/>
            <w:tcBorders>
              <w:top w:val="single" w:sz="4" w:space="0" w:color="auto"/>
              <w:left w:val="single" w:sz="4" w:space="0" w:color="auto"/>
            </w:tcBorders>
            <w:shd w:val="clear" w:color="auto" w:fill="FFFFFF"/>
            <w:vAlign w:val="center"/>
          </w:tcPr>
          <w:p w14:paraId="09FCEBB6"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0"/>
              </w:rPr>
            </w:pPr>
            <w:r w:rsidRPr="008E6392">
              <w:rPr>
                <w:rFonts w:ascii="Sylfaen" w:hAnsi="Sylfaen"/>
                <w:color w:val="000000" w:themeColor="text1"/>
                <w:sz w:val="20"/>
                <w:szCs w:val="20"/>
              </w:rPr>
              <w:lastRenderedPageBreak/>
              <w:t>2</w:t>
            </w:r>
          </w:p>
        </w:tc>
        <w:tc>
          <w:tcPr>
            <w:tcW w:w="2685" w:type="dxa"/>
            <w:tcBorders>
              <w:top w:val="single" w:sz="4" w:space="0" w:color="auto"/>
              <w:left w:val="single" w:sz="4" w:space="0" w:color="auto"/>
            </w:tcBorders>
            <w:shd w:val="clear" w:color="auto" w:fill="FFFFFF"/>
          </w:tcPr>
          <w:p w14:paraId="46EB53F3"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Գործառնության անվանումը</w:t>
            </w:r>
          </w:p>
        </w:tc>
        <w:tc>
          <w:tcPr>
            <w:tcW w:w="5799" w:type="dxa"/>
            <w:tcBorders>
              <w:top w:val="single" w:sz="4" w:space="0" w:color="auto"/>
              <w:left w:val="single" w:sz="4" w:space="0" w:color="auto"/>
              <w:right w:val="single" w:sz="4" w:space="0" w:color="auto"/>
            </w:tcBorders>
            <w:shd w:val="clear" w:color="auto" w:fill="FFFFFF"/>
            <w:vAlign w:val="center"/>
          </w:tcPr>
          <w:p w14:paraId="4D0058E9"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ստացված տվյալների օպերատիվ համեմատման արձանագրությունից տեղեկությունների մշակման մասին ծանուցագրի ստացումը</w:t>
            </w:r>
          </w:p>
        </w:tc>
      </w:tr>
      <w:tr w:rsidR="003B1836" w:rsidRPr="008E6392" w14:paraId="28BE8563" w14:textId="77777777" w:rsidTr="00D40D1B">
        <w:tc>
          <w:tcPr>
            <w:tcW w:w="861" w:type="dxa"/>
            <w:tcBorders>
              <w:top w:val="single" w:sz="4" w:space="0" w:color="auto"/>
              <w:left w:val="single" w:sz="4" w:space="0" w:color="auto"/>
              <w:bottom w:val="single" w:sz="4" w:space="0" w:color="auto"/>
            </w:tcBorders>
            <w:shd w:val="clear" w:color="auto" w:fill="FFFFFF"/>
            <w:vAlign w:val="center"/>
          </w:tcPr>
          <w:p w14:paraId="6EC949FF"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0"/>
              </w:rPr>
            </w:pPr>
            <w:r w:rsidRPr="008E6392">
              <w:rPr>
                <w:rFonts w:ascii="Sylfaen" w:hAnsi="Sylfaen"/>
                <w:color w:val="000000" w:themeColor="text1"/>
                <w:sz w:val="20"/>
                <w:szCs w:val="20"/>
              </w:rPr>
              <w:t>3</w:t>
            </w:r>
          </w:p>
        </w:tc>
        <w:tc>
          <w:tcPr>
            <w:tcW w:w="2685" w:type="dxa"/>
            <w:tcBorders>
              <w:top w:val="single" w:sz="4" w:space="0" w:color="auto"/>
              <w:left w:val="single" w:sz="4" w:space="0" w:color="auto"/>
              <w:bottom w:val="single" w:sz="4" w:space="0" w:color="auto"/>
            </w:tcBorders>
            <w:shd w:val="clear" w:color="auto" w:fill="FFFFFF"/>
            <w:vAlign w:val="center"/>
          </w:tcPr>
          <w:p w14:paraId="3B28A1EA"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Կատարողը</w:t>
            </w:r>
          </w:p>
        </w:tc>
        <w:tc>
          <w:tcPr>
            <w:tcW w:w="5799" w:type="dxa"/>
            <w:tcBorders>
              <w:top w:val="single" w:sz="4" w:space="0" w:color="auto"/>
              <w:left w:val="single" w:sz="4" w:space="0" w:color="auto"/>
              <w:bottom w:val="single" w:sz="4" w:space="0" w:color="auto"/>
              <w:right w:val="single" w:sz="4" w:space="0" w:color="auto"/>
            </w:tcBorders>
            <w:shd w:val="clear" w:color="auto" w:fill="FFFFFF"/>
            <w:vAlign w:val="center"/>
          </w:tcPr>
          <w:p w14:paraId="20D8659A"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ուղարկող լիազորված մարմինը</w:t>
            </w:r>
          </w:p>
        </w:tc>
      </w:tr>
      <w:tr w:rsidR="003B1836" w:rsidRPr="008E6392" w14:paraId="64799DC7" w14:textId="77777777" w:rsidTr="00D40D1B">
        <w:tc>
          <w:tcPr>
            <w:tcW w:w="861" w:type="dxa"/>
            <w:tcBorders>
              <w:top w:val="single" w:sz="4" w:space="0" w:color="auto"/>
              <w:left w:val="single" w:sz="4" w:space="0" w:color="auto"/>
            </w:tcBorders>
            <w:shd w:val="clear" w:color="auto" w:fill="FFFFFF"/>
          </w:tcPr>
          <w:p w14:paraId="300FE289"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0"/>
              </w:rPr>
            </w:pPr>
            <w:r w:rsidRPr="008E6392">
              <w:rPr>
                <w:rFonts w:ascii="Sylfaen" w:hAnsi="Sylfaen"/>
                <w:color w:val="000000" w:themeColor="text1"/>
                <w:sz w:val="20"/>
                <w:szCs w:val="20"/>
              </w:rPr>
              <w:t>4</w:t>
            </w:r>
          </w:p>
        </w:tc>
        <w:tc>
          <w:tcPr>
            <w:tcW w:w="2685" w:type="dxa"/>
            <w:tcBorders>
              <w:top w:val="single" w:sz="4" w:space="0" w:color="auto"/>
              <w:left w:val="single" w:sz="4" w:space="0" w:color="auto"/>
            </w:tcBorders>
            <w:shd w:val="clear" w:color="auto" w:fill="FFFFFF"/>
          </w:tcPr>
          <w:p w14:paraId="6C7264C1"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Կատարման պայմանները</w:t>
            </w:r>
          </w:p>
        </w:tc>
        <w:tc>
          <w:tcPr>
            <w:tcW w:w="5799" w:type="dxa"/>
            <w:tcBorders>
              <w:top w:val="single" w:sz="4" w:space="0" w:color="auto"/>
              <w:left w:val="single" w:sz="4" w:space="0" w:color="auto"/>
              <w:right w:val="single" w:sz="4" w:space="0" w:color="auto"/>
            </w:tcBorders>
            <w:shd w:val="clear" w:color="auto" w:fill="FFFFFF"/>
            <w:vAlign w:val="center"/>
          </w:tcPr>
          <w:p w14:paraId="7B9028C9" w14:textId="2B851765"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 xml:space="preserve">կատարվում է ստացված տվյալների օպերատիվ համեմատման արձանագրությունից տեղեկությունների մշակման մասին ծանուցագիր կատարողի կողմից ստանալիս («Ստացված տվյալների օպերատիվ համեմատման արձանագրությունից տեղեկությունների ընդունում </w:t>
            </w:r>
            <w:r w:rsidR="006B349F">
              <w:rPr>
                <w:rFonts w:ascii="Sylfaen" w:hAnsi="Sylfaen"/>
                <w:color w:val="000000" w:themeColor="text1"/>
                <w:sz w:val="20"/>
                <w:szCs w:val="20"/>
              </w:rPr>
              <w:t>և</w:t>
            </w:r>
            <w:r w:rsidRPr="008E6392">
              <w:rPr>
                <w:rFonts w:ascii="Sylfaen" w:hAnsi="Sylfaen"/>
                <w:color w:val="000000" w:themeColor="text1"/>
                <w:sz w:val="20"/>
                <w:szCs w:val="20"/>
              </w:rPr>
              <w:t xml:space="preserve"> մշակում» (P.DS.01.OPR.011) գործառնություն)</w:t>
            </w:r>
          </w:p>
        </w:tc>
      </w:tr>
      <w:tr w:rsidR="003B1836" w:rsidRPr="008E6392" w14:paraId="35B012F1" w14:textId="77777777" w:rsidTr="00D40D1B">
        <w:tc>
          <w:tcPr>
            <w:tcW w:w="861" w:type="dxa"/>
            <w:tcBorders>
              <w:top w:val="single" w:sz="4" w:space="0" w:color="auto"/>
              <w:left w:val="single" w:sz="4" w:space="0" w:color="auto"/>
            </w:tcBorders>
            <w:shd w:val="clear" w:color="auto" w:fill="FFFFFF"/>
          </w:tcPr>
          <w:p w14:paraId="28A6D7C0"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0"/>
              </w:rPr>
            </w:pPr>
            <w:r w:rsidRPr="008E6392">
              <w:rPr>
                <w:rFonts w:ascii="Sylfaen" w:hAnsi="Sylfaen"/>
                <w:color w:val="000000" w:themeColor="text1"/>
                <w:sz w:val="20"/>
                <w:szCs w:val="20"/>
              </w:rPr>
              <w:t>5</w:t>
            </w:r>
          </w:p>
        </w:tc>
        <w:tc>
          <w:tcPr>
            <w:tcW w:w="2685" w:type="dxa"/>
            <w:tcBorders>
              <w:top w:val="single" w:sz="4" w:space="0" w:color="auto"/>
              <w:left w:val="single" w:sz="4" w:space="0" w:color="auto"/>
            </w:tcBorders>
            <w:shd w:val="clear" w:color="auto" w:fill="FFFFFF"/>
          </w:tcPr>
          <w:p w14:paraId="23AFAF47"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Սահմանափակումները</w:t>
            </w:r>
          </w:p>
        </w:tc>
        <w:tc>
          <w:tcPr>
            <w:tcW w:w="5799" w:type="dxa"/>
            <w:tcBorders>
              <w:top w:val="single" w:sz="4" w:space="0" w:color="auto"/>
              <w:left w:val="single" w:sz="4" w:space="0" w:color="auto"/>
              <w:right w:val="single" w:sz="4" w:space="0" w:color="auto"/>
            </w:tcBorders>
            <w:shd w:val="clear" w:color="auto" w:fill="FFFFFF"/>
            <w:vAlign w:val="center"/>
          </w:tcPr>
          <w:p w14:paraId="25E3F80F" w14:textId="780BDBFE"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տեղեկությունների ձ</w:t>
            </w:r>
            <w:r w:rsidR="006B349F">
              <w:rPr>
                <w:rFonts w:ascii="Sylfaen" w:hAnsi="Sylfaen"/>
                <w:color w:val="000000" w:themeColor="text1"/>
                <w:sz w:val="20"/>
                <w:szCs w:val="20"/>
              </w:rPr>
              <w:t>և</w:t>
            </w:r>
            <w:r w:rsidRPr="008E6392">
              <w:rPr>
                <w:rFonts w:ascii="Sylfaen" w:hAnsi="Sylfaen"/>
                <w:color w:val="000000" w:themeColor="text1"/>
                <w:sz w:val="20"/>
                <w:szCs w:val="20"/>
              </w:rPr>
              <w:t xml:space="preserve">աչափն ու կառուցվածքը պետք է համապատասխանեն Էլեկտրոնային փաստաթղթերի </w:t>
            </w:r>
            <w:r w:rsidR="006B349F">
              <w:rPr>
                <w:rFonts w:ascii="Sylfaen" w:hAnsi="Sylfaen"/>
                <w:color w:val="000000" w:themeColor="text1"/>
                <w:sz w:val="20"/>
                <w:szCs w:val="20"/>
              </w:rPr>
              <w:t>և</w:t>
            </w:r>
            <w:r w:rsidRPr="008E6392">
              <w:rPr>
                <w:rFonts w:ascii="Sylfaen" w:hAnsi="Sylfaen"/>
                <w:color w:val="000000" w:themeColor="text1"/>
                <w:sz w:val="20"/>
                <w:szCs w:val="20"/>
              </w:rPr>
              <w:t xml:space="preserve"> տեղեկությունների ձ</w:t>
            </w:r>
            <w:r w:rsidR="006B349F">
              <w:rPr>
                <w:rFonts w:ascii="Sylfaen" w:hAnsi="Sylfaen"/>
                <w:color w:val="000000" w:themeColor="text1"/>
                <w:sz w:val="20"/>
                <w:szCs w:val="20"/>
              </w:rPr>
              <w:t>և</w:t>
            </w:r>
            <w:r w:rsidRPr="008E6392">
              <w:rPr>
                <w:rFonts w:ascii="Sylfaen" w:hAnsi="Sylfaen"/>
                <w:color w:val="000000" w:themeColor="text1"/>
                <w:sz w:val="20"/>
                <w:szCs w:val="20"/>
              </w:rPr>
              <w:t>աչափերի ու կառուցվածքների նկարագրությանը</w:t>
            </w:r>
          </w:p>
        </w:tc>
      </w:tr>
      <w:tr w:rsidR="003B1836" w:rsidRPr="008E6392" w14:paraId="1ACC99AC" w14:textId="77777777" w:rsidTr="00D40D1B">
        <w:tc>
          <w:tcPr>
            <w:tcW w:w="861" w:type="dxa"/>
            <w:tcBorders>
              <w:top w:val="single" w:sz="4" w:space="0" w:color="auto"/>
              <w:left w:val="single" w:sz="4" w:space="0" w:color="auto"/>
            </w:tcBorders>
            <w:shd w:val="clear" w:color="auto" w:fill="FFFFFF"/>
          </w:tcPr>
          <w:p w14:paraId="3ED389EF"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0"/>
              </w:rPr>
            </w:pPr>
            <w:r w:rsidRPr="008E6392">
              <w:rPr>
                <w:rFonts w:ascii="Sylfaen" w:hAnsi="Sylfaen"/>
                <w:color w:val="000000" w:themeColor="text1"/>
                <w:sz w:val="20"/>
                <w:szCs w:val="20"/>
              </w:rPr>
              <w:t>6</w:t>
            </w:r>
          </w:p>
        </w:tc>
        <w:tc>
          <w:tcPr>
            <w:tcW w:w="2685" w:type="dxa"/>
            <w:tcBorders>
              <w:top w:val="single" w:sz="4" w:space="0" w:color="auto"/>
              <w:left w:val="single" w:sz="4" w:space="0" w:color="auto"/>
            </w:tcBorders>
            <w:shd w:val="clear" w:color="auto" w:fill="FFFFFF"/>
          </w:tcPr>
          <w:p w14:paraId="545F5C42"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Գործառնության նկարագրությունը</w:t>
            </w:r>
          </w:p>
        </w:tc>
        <w:tc>
          <w:tcPr>
            <w:tcW w:w="5799" w:type="dxa"/>
            <w:tcBorders>
              <w:top w:val="single" w:sz="4" w:space="0" w:color="auto"/>
              <w:left w:val="single" w:sz="4" w:space="0" w:color="auto"/>
              <w:right w:val="single" w:sz="4" w:space="0" w:color="auto"/>
            </w:tcBorders>
            <w:shd w:val="clear" w:color="auto" w:fill="FFFFFF"/>
            <w:vAlign w:val="center"/>
          </w:tcPr>
          <w:p w14:paraId="69631FEC"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կատարող</w:t>
            </w:r>
            <w:r w:rsidR="00C27061" w:rsidRPr="008E6392">
              <w:rPr>
                <w:rFonts w:ascii="Sylfaen" w:hAnsi="Sylfaen"/>
                <w:color w:val="000000" w:themeColor="text1"/>
                <w:sz w:val="20"/>
                <w:szCs w:val="20"/>
              </w:rPr>
              <w:t>ն</w:t>
            </w:r>
            <w:r w:rsidRPr="008E6392">
              <w:rPr>
                <w:rFonts w:ascii="Sylfaen" w:hAnsi="Sylfaen"/>
                <w:color w:val="000000" w:themeColor="text1"/>
                <w:sz w:val="20"/>
                <w:szCs w:val="20"/>
              </w:rPr>
              <w:t xml:space="preserve"> իրականացնում է ստացված տվյալների օպերատիվ համեմատման արձանագրությունից տեղեկությունների մշակման մասին ծանուցագրի ստացում</w:t>
            </w:r>
          </w:p>
        </w:tc>
      </w:tr>
      <w:tr w:rsidR="003B1836" w:rsidRPr="008E6392" w14:paraId="6932A7EA" w14:textId="77777777" w:rsidTr="00D40D1B">
        <w:tc>
          <w:tcPr>
            <w:tcW w:w="861" w:type="dxa"/>
            <w:tcBorders>
              <w:top w:val="single" w:sz="4" w:space="0" w:color="auto"/>
              <w:left w:val="single" w:sz="4" w:space="0" w:color="auto"/>
              <w:bottom w:val="single" w:sz="4" w:space="0" w:color="auto"/>
            </w:tcBorders>
            <w:shd w:val="clear" w:color="auto" w:fill="FFFFFF"/>
          </w:tcPr>
          <w:p w14:paraId="36301568" w14:textId="77777777" w:rsidR="00EE7366" w:rsidRPr="008E6392" w:rsidRDefault="0011689D" w:rsidP="008E6392">
            <w:pPr>
              <w:pStyle w:val="Other0"/>
              <w:shd w:val="clear" w:color="auto" w:fill="auto"/>
              <w:spacing w:after="120" w:line="240" w:lineRule="auto"/>
              <w:ind w:firstLine="0"/>
              <w:jc w:val="center"/>
              <w:rPr>
                <w:rFonts w:ascii="Sylfaen" w:hAnsi="Sylfaen"/>
                <w:color w:val="000000" w:themeColor="text1"/>
                <w:sz w:val="20"/>
                <w:szCs w:val="20"/>
              </w:rPr>
            </w:pPr>
            <w:r w:rsidRPr="008E6392">
              <w:rPr>
                <w:rFonts w:ascii="Sylfaen" w:hAnsi="Sylfaen"/>
                <w:color w:val="000000" w:themeColor="text1"/>
                <w:sz w:val="20"/>
                <w:szCs w:val="20"/>
              </w:rPr>
              <w:t>7</w:t>
            </w:r>
          </w:p>
        </w:tc>
        <w:tc>
          <w:tcPr>
            <w:tcW w:w="2685" w:type="dxa"/>
            <w:tcBorders>
              <w:top w:val="single" w:sz="4" w:space="0" w:color="auto"/>
              <w:left w:val="single" w:sz="4" w:space="0" w:color="auto"/>
              <w:bottom w:val="single" w:sz="4" w:space="0" w:color="auto"/>
            </w:tcBorders>
            <w:shd w:val="clear" w:color="auto" w:fill="FFFFFF"/>
          </w:tcPr>
          <w:p w14:paraId="6DB1F9EA"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Արդյունքները</w:t>
            </w:r>
          </w:p>
        </w:tc>
        <w:tc>
          <w:tcPr>
            <w:tcW w:w="5799" w:type="dxa"/>
            <w:tcBorders>
              <w:top w:val="single" w:sz="4" w:space="0" w:color="auto"/>
              <w:left w:val="single" w:sz="4" w:space="0" w:color="auto"/>
              <w:bottom w:val="single" w:sz="4" w:space="0" w:color="auto"/>
              <w:right w:val="single" w:sz="4" w:space="0" w:color="auto"/>
            </w:tcBorders>
            <w:shd w:val="clear" w:color="auto" w:fill="FFFFFF"/>
            <w:vAlign w:val="center"/>
          </w:tcPr>
          <w:p w14:paraId="5FCD7C9E" w14:textId="77777777" w:rsidR="00EE7366" w:rsidRPr="008E6392" w:rsidRDefault="0011689D" w:rsidP="008E6392">
            <w:pPr>
              <w:pStyle w:val="Other0"/>
              <w:shd w:val="clear" w:color="auto" w:fill="auto"/>
              <w:spacing w:after="120" w:line="240" w:lineRule="auto"/>
              <w:ind w:firstLine="0"/>
              <w:rPr>
                <w:rFonts w:ascii="Sylfaen" w:hAnsi="Sylfaen"/>
                <w:color w:val="000000" w:themeColor="text1"/>
                <w:sz w:val="20"/>
                <w:szCs w:val="20"/>
              </w:rPr>
            </w:pPr>
            <w:r w:rsidRPr="008E6392">
              <w:rPr>
                <w:rFonts w:ascii="Sylfaen" w:hAnsi="Sylfaen"/>
                <w:color w:val="000000" w:themeColor="text1"/>
                <w:sz w:val="20"/>
                <w:szCs w:val="20"/>
              </w:rPr>
              <w:t>ստացված տվյալների օպերատիվ համեմատման արձանագրությունից տեղեկությունների մշակման մասին ծանուցագիր</w:t>
            </w:r>
            <w:r w:rsidR="00C27061" w:rsidRPr="008E6392">
              <w:rPr>
                <w:rFonts w:ascii="Sylfaen" w:hAnsi="Sylfaen"/>
                <w:color w:val="000000" w:themeColor="text1"/>
                <w:sz w:val="20"/>
                <w:szCs w:val="20"/>
              </w:rPr>
              <w:t>ն</w:t>
            </w:r>
            <w:r w:rsidRPr="008E6392">
              <w:rPr>
                <w:rFonts w:ascii="Sylfaen" w:hAnsi="Sylfaen"/>
                <w:color w:val="000000" w:themeColor="text1"/>
                <w:sz w:val="20"/>
                <w:szCs w:val="20"/>
              </w:rPr>
              <w:t xml:space="preserve"> ստացվել է</w:t>
            </w:r>
          </w:p>
        </w:tc>
      </w:tr>
    </w:tbl>
    <w:p w14:paraId="5760B923" w14:textId="77777777" w:rsidR="00EE688A" w:rsidRPr="0000442B" w:rsidRDefault="00EE688A" w:rsidP="0000442B">
      <w:pPr>
        <w:pStyle w:val="BodyText"/>
        <w:shd w:val="clear" w:color="auto" w:fill="auto"/>
        <w:spacing w:after="160"/>
        <w:ind w:firstLine="0"/>
        <w:jc w:val="both"/>
        <w:rPr>
          <w:rFonts w:ascii="Sylfaen" w:hAnsi="Sylfaen"/>
          <w:color w:val="000000" w:themeColor="text1"/>
          <w:sz w:val="24"/>
          <w:szCs w:val="24"/>
        </w:rPr>
      </w:pPr>
    </w:p>
    <w:p w14:paraId="34AB5A98" w14:textId="77777777" w:rsidR="00EE7366" w:rsidRPr="0000442B" w:rsidRDefault="0011689D"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t>Ընթացակարգ՝ «Ներմուծման մաքսատուրքերի գումարների վերաբերյալ յուրաքանչյուր ամսվա փոփոխված տեղեկությունների ներկայացում Հանձնաժողով» (</w:t>
      </w:r>
      <w:r w:rsidRPr="0000442B">
        <w:rPr>
          <w:rStyle w:val="Other"/>
          <w:rFonts w:ascii="Sylfaen" w:hAnsi="Sylfaen"/>
          <w:color w:val="000000" w:themeColor="text1"/>
          <w:sz w:val="24"/>
          <w:szCs w:val="24"/>
        </w:rPr>
        <w:t>P.DS.01.PRC.005</w:t>
      </w:r>
      <w:r w:rsidRPr="0000442B">
        <w:rPr>
          <w:rFonts w:ascii="Sylfaen" w:hAnsi="Sylfaen"/>
          <w:color w:val="000000" w:themeColor="text1"/>
          <w:sz w:val="24"/>
          <w:szCs w:val="24"/>
        </w:rPr>
        <w:t>)</w:t>
      </w:r>
    </w:p>
    <w:p w14:paraId="2CBF3BC2" w14:textId="77777777" w:rsidR="00EE7366" w:rsidRPr="0000442B" w:rsidRDefault="00816F45"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40.</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 xml:space="preserve">«Ներմուծման մաքսատուրքերի գումարների վերաբերյալ յուրաքանչյուր ամսվա փոփոխված տեղեկությունների ներկայացում Հանձնաժողով» </w:t>
      </w:r>
      <w:r w:rsidRPr="00D40D1B">
        <w:rPr>
          <w:rFonts w:ascii="Sylfaen" w:hAnsi="Sylfaen"/>
          <w:color w:val="000000" w:themeColor="text1"/>
          <w:spacing w:val="-6"/>
          <w:sz w:val="24"/>
          <w:szCs w:val="24"/>
        </w:rPr>
        <w:t>(</w:t>
      </w:r>
      <w:r w:rsidRPr="00D40D1B">
        <w:rPr>
          <w:rStyle w:val="Other"/>
          <w:rFonts w:ascii="Sylfaen" w:hAnsi="Sylfaen"/>
          <w:color w:val="000000" w:themeColor="text1"/>
          <w:spacing w:val="-6"/>
          <w:sz w:val="24"/>
          <w:szCs w:val="24"/>
        </w:rPr>
        <w:t>P.DS.01.PRC.005</w:t>
      </w:r>
      <w:r w:rsidRPr="00D40D1B">
        <w:rPr>
          <w:rFonts w:ascii="Sylfaen" w:hAnsi="Sylfaen"/>
          <w:color w:val="000000" w:themeColor="text1"/>
          <w:spacing w:val="-6"/>
          <w:sz w:val="24"/>
          <w:szCs w:val="24"/>
        </w:rPr>
        <w:t>) ընթացակարգի կատարման սխեման ներկայացված է 5-րդ</w:t>
      </w:r>
      <w:r w:rsidRPr="0000442B">
        <w:rPr>
          <w:rFonts w:ascii="Sylfaen" w:hAnsi="Sylfaen"/>
          <w:color w:val="000000" w:themeColor="text1"/>
          <w:sz w:val="24"/>
          <w:szCs w:val="24"/>
        </w:rPr>
        <w:t xml:space="preserve"> նկարում։</w:t>
      </w:r>
    </w:p>
    <w:p w14:paraId="3F644057" w14:textId="77777777" w:rsidR="00EE688A" w:rsidRPr="0000442B" w:rsidRDefault="00EE688A" w:rsidP="0000442B">
      <w:pPr>
        <w:pStyle w:val="BodyText"/>
        <w:shd w:val="clear" w:color="auto" w:fill="auto"/>
        <w:spacing w:after="160"/>
        <w:ind w:firstLine="567"/>
        <w:jc w:val="both"/>
        <w:rPr>
          <w:rFonts w:ascii="Sylfaen" w:hAnsi="Sylfaen"/>
          <w:color w:val="000000" w:themeColor="text1"/>
          <w:sz w:val="24"/>
          <w:szCs w:val="24"/>
        </w:rPr>
      </w:pPr>
    </w:p>
    <w:p w14:paraId="040532A9" w14:textId="77777777" w:rsidR="00EE7366" w:rsidRPr="0000442B" w:rsidRDefault="00000000" w:rsidP="0000442B">
      <w:pPr>
        <w:spacing w:after="160" w:line="360" w:lineRule="auto"/>
        <w:jc w:val="both"/>
        <w:rPr>
          <w:rFonts w:ascii="Sylfaen" w:hAnsi="Sylfaen"/>
          <w:color w:val="000000" w:themeColor="text1"/>
        </w:rPr>
      </w:pPr>
      <w:r>
        <w:rPr>
          <w:rFonts w:ascii="Sylfaen" w:hAnsi="Sylfaen"/>
          <w:noProof/>
          <w:color w:val="000000" w:themeColor="text1"/>
          <w:lang w:val="en-US" w:eastAsia="en-US" w:bidi="ar-SA"/>
        </w:rPr>
        <w:lastRenderedPageBreak/>
        <w:pict w14:anchorId="0E77F016">
          <v:group id="_x0000_s2186" style="position:absolute;left:0;text-align:left;margin-left:22.4pt;margin-top:10.7pt;width:445.15pt;height:224.7pt;z-index:251723520" coordorigin="1866,1632" coordsize="8903,4494">
            <v:rect id="Rectangle 53" o:spid="_x0000_s2089" style="position:absolute;left:2767;top:1644;width:2392;height:2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" fillcolor="window" strokecolor="window" strokeweight="1pt">
              <v:textbox>
                <w:txbxContent>
                  <w:p w14:paraId="010A7AE6" w14:textId="77777777" w:rsidR="00B9168B" w:rsidRPr="00A71DF6" w:rsidRDefault="00B9168B" w:rsidP="009C5356">
                    <w:pPr>
                      <w:jc w:val="center"/>
                      <w:rPr>
                        <w:rFonts w:ascii="Sylfaen" w:hAnsi="Sylfaen"/>
                        <w:sz w:val="10"/>
                      </w:rPr>
                    </w:pPr>
                    <w:r>
                      <w:rPr>
                        <w:rFonts w:ascii="Sylfaen" w:hAnsi="Sylfaen"/>
                        <w:sz w:val="10"/>
                      </w:rPr>
                      <w:t>։Ուղարկող լիազորված մարմինը</w:t>
                    </w:r>
                  </w:p>
                </w:txbxContent>
              </v:textbox>
            </v:rect>
            <v:rect id="Rectangle 55" o:spid="_x0000_s2093" style="position:absolute;left:2327;top:2830;width:3383;height:78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" fillcolor="window" strokecolor="window" strokeweight="1pt">
              <v:textbox>
                <w:txbxContent>
                  <w:p w14:paraId="1109349F" w14:textId="77777777" w:rsidR="00B9168B" w:rsidRPr="00033D8E" w:rsidRDefault="00B9168B" w:rsidP="009C5356">
                    <w:pPr>
                      <w:jc w:val="center"/>
                      <w:rPr>
                        <w:rFonts w:ascii="Sylfaen" w:hAnsi="Sylfaen"/>
                        <w:sz w:val="10"/>
                      </w:rPr>
                    </w:pPr>
                    <w:r>
                      <w:rPr>
                        <w:rFonts w:ascii="Sylfaen" w:hAnsi="Sylfaen"/>
                        <w:sz w:val="10"/>
                      </w:rPr>
                      <w:t>Ներմուծման մաքսատուրքերի գումարների վերաբերյալ յուրաքանչյուր ամսվա փոփոխված տեղեկությունների ներկայացումը Հանձնաժողով (P.DS.01.PRC.013)</w:t>
                    </w:r>
                  </w:p>
                </w:txbxContent>
              </v:textbox>
            </v:rect>
            <v:rect id="Rectangle 56" o:spid="_x0000_s2094" style="position:absolute;left:1866;top:4066;width:4245;height:51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" fillcolor="window" strokecolor="window" strokeweight="1pt">
              <v:textbox>
                <w:txbxContent>
                  <w:p w14:paraId="5E34A00A" w14:textId="77777777" w:rsidR="00B9168B" w:rsidRPr="00033D8E" w:rsidRDefault="00B9168B" w:rsidP="009C5356">
                    <w:pPr>
                      <w:jc w:val="center"/>
                      <w:rPr>
                        <w:rFonts w:ascii="Sylfaen" w:hAnsi="Sylfaen"/>
                        <w:sz w:val="12"/>
                      </w:rPr>
                    </w:pPr>
                    <w:r w:rsidRPr="002C1F49">
                      <w:rPr>
                        <w:rFonts w:ascii="Sylfaen" w:hAnsi="Sylfaen"/>
                        <w:sz w:val="10"/>
                        <w:szCs w:val="10"/>
                      </w:rPr>
                      <w:t>։տեղեկություններ ներմուծման մաքսատուրքերի գումարների վերաբերյալ հաշվետու օրվա համար [փոփոխված</w:t>
                    </w:r>
                    <w:r>
                      <w:rPr>
                        <w:rFonts w:ascii="Sylfaen" w:hAnsi="Sylfaen"/>
                        <w:sz w:val="12"/>
                      </w:rPr>
                      <w:t xml:space="preserve"> </w:t>
                    </w:r>
                    <w:r w:rsidRPr="002C1F49">
                      <w:rPr>
                        <w:rFonts w:ascii="Sylfaen" w:hAnsi="Sylfaen"/>
                        <w:sz w:val="10"/>
                        <w:szCs w:val="10"/>
                      </w:rPr>
                      <w:t>տեղեկությունները մշակվել են]</w:t>
                    </w:r>
                  </w:p>
                </w:txbxContent>
              </v:textbox>
            </v:rect>
            <v:rect id="Rectangle 57" o:spid="_x0000_s2095" style="position:absolute;left:2327;top:5241;width:3383;height:88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" fillcolor="window" strokecolor="window" strokeweight="1pt">
              <v:textbox>
                <w:txbxContent>
                  <w:p w14:paraId="41911D71" w14:textId="77777777" w:rsidR="00B9168B" w:rsidRPr="00033D8E" w:rsidRDefault="00B9168B" w:rsidP="009C5356">
                    <w:pPr>
                      <w:jc w:val="center"/>
                      <w:rPr>
                        <w:rFonts w:ascii="Sylfaen" w:hAnsi="Sylfaen"/>
                        <w:sz w:val="10"/>
                      </w:rPr>
                    </w:pPr>
                    <w:r>
                      <w:rPr>
                        <w:rFonts w:ascii="Sylfaen" w:hAnsi="Sylfaen"/>
                        <w:sz w:val="10"/>
                      </w:rPr>
                      <w:t>Ներմուծման մաքսատուրքերի գումարների վերաբերյալ յուրաքանչյուր ամսվա փոփոխված տեղեկությունների մշակման մասին ծանուցագրի ստացում Հանձնաժողովից (P.DS.01.OPR.015)</w:t>
                    </w:r>
                  </w:p>
                </w:txbxContent>
              </v:textbox>
            </v:rect>
            <v:rect id="Rectangle 59" o:spid="_x0000_s2090" style="position:absolute;left:7047;top:1632;width:3047;height:28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" fillcolor="window" strokecolor="window" strokeweight="1pt">
              <v:textbox>
                <w:txbxContent>
                  <w:p w14:paraId="209C2E6B" w14:textId="77777777" w:rsidR="00B9168B" w:rsidRPr="00DC3CBE" w:rsidRDefault="00B9168B" w:rsidP="009C5356">
                    <w:pPr>
                      <w:jc w:val="center"/>
                      <w:rPr>
                        <w:rFonts w:ascii="Sylfaen" w:hAnsi="Sylfaen"/>
                        <w:sz w:val="10"/>
                      </w:rPr>
                    </w:pPr>
                    <w:r>
                      <w:rPr>
                        <w:rFonts w:ascii="Sylfaen" w:hAnsi="Sylfaen"/>
                        <w:sz w:val="10"/>
                      </w:rPr>
                      <w:t>։Հանձնաժողովը</w:t>
                    </w:r>
                  </w:p>
                </w:txbxContent>
              </v:textbox>
            </v:rect>
            <v:rect id="Rectangle 60" o:spid="_x0000_s2091" style="position:absolute;left:6561;top:2956;width:4208;height:51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" fillcolor="window" strokecolor="window" strokeweight="1pt">
              <v:textbox>
                <w:txbxContent>
                  <w:p w14:paraId="73700D58" w14:textId="77777777" w:rsidR="00B9168B" w:rsidRPr="00033D8E" w:rsidRDefault="00B9168B" w:rsidP="009C5356">
                    <w:pPr>
                      <w:jc w:val="center"/>
                      <w:rPr>
                        <w:rFonts w:ascii="Sylfaen" w:hAnsi="Sylfaen"/>
                        <w:sz w:val="10"/>
                      </w:rPr>
                    </w:pPr>
                    <w:r>
                      <w:rPr>
                        <w:rFonts w:ascii="Sylfaen" w:hAnsi="Sylfaen"/>
                        <w:sz w:val="10"/>
                      </w:rPr>
                      <w:t>։տեղեկություններ ներմուծման մաքսատուրքերի գումարների վերաբերյալ հաշվետու ամսվա համար [ներկայացվել են]</w:t>
                    </w:r>
                  </w:p>
                </w:txbxContent>
              </v:textbox>
            </v:rect>
            <v:rect id="Rectangle 61" o:spid="_x0000_s2092" style="position:absolute;left:6970;top:3930;width:3461;height: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" fillcolor="window" strokecolor="window" strokeweight="1pt">
              <v:textbox>
                <w:txbxContent>
                  <w:p w14:paraId="66FC46B6" w14:textId="77777777" w:rsidR="00B9168B" w:rsidRPr="0090270C" w:rsidRDefault="00B9168B" w:rsidP="009C5356">
                    <w:pPr>
                      <w:jc w:val="center"/>
                      <w:rPr>
                        <w:rFonts w:ascii="Sylfaen" w:hAnsi="Sylfaen"/>
                        <w:sz w:val="10"/>
                      </w:rPr>
                    </w:pPr>
                    <w:r>
                      <w:rPr>
                        <w:rFonts w:ascii="Sylfaen" w:hAnsi="Sylfaen"/>
                        <w:sz w:val="10"/>
                      </w:rPr>
                      <w:t>Ներմուծման մաքսատուրքերի գումարների վերաբերյալ յուրաքանչյուր ամսվա փոփոխված տեղեկությունների ընդունում եւ մշակում Հանձնաժողովում (P.DS.01.OPR.014)</w:t>
                    </w:r>
                  </w:p>
                </w:txbxContent>
              </v:textbox>
            </v:rect>
          </v:group>
        </w:pict>
      </w:r>
      <w:r w:rsidR="008E6BF6" w:rsidRPr="0000442B">
        <w:rPr>
          <w:rFonts w:ascii="Sylfaen" w:hAnsi="Sylfaen"/>
          <w:noProof/>
          <w:color w:val="000000" w:themeColor="text1"/>
          <w:lang w:val="en-US" w:eastAsia="en-US" w:bidi="ar-SA"/>
        </w:rPr>
        <w:drawing>
          <wp:inline distT="0" distB="0" distL="0" distR="0" wp14:anchorId="2A423444" wp14:editId="48DBD7FD">
            <wp:extent cx="6193790" cy="3648075"/>
            <wp:effectExtent l="0" t="0" r="0" b="9525"/>
            <wp:docPr id="37" name="Picut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2" cstate="print"/>
                    <a:stretch/>
                  </pic:blipFill>
                  <pic:spPr>
                    <a:xfrm>
                      <a:off x="0" y="0"/>
                      <a:ext cx="6193790" cy="3648075"/>
                    </a:xfrm>
                    <a:prstGeom prst="rect">
                      <a:avLst/>
                    </a:prstGeom>
                  </pic:spPr>
                </pic:pic>
              </a:graphicData>
            </a:graphic>
          </wp:inline>
        </w:drawing>
      </w:r>
    </w:p>
    <w:p w14:paraId="567523D5" w14:textId="77777777" w:rsidR="00EE7366" w:rsidRPr="00024C94" w:rsidRDefault="0011689D" w:rsidP="0000442B">
      <w:pPr>
        <w:pStyle w:val="Picturecaption0"/>
        <w:shd w:val="clear" w:color="auto" w:fill="auto"/>
        <w:spacing w:after="160" w:line="360" w:lineRule="auto"/>
        <w:rPr>
          <w:rFonts w:ascii="Sylfaen" w:hAnsi="Sylfaen"/>
          <w:color w:val="000000" w:themeColor="text1"/>
          <w:sz w:val="20"/>
        </w:rPr>
      </w:pPr>
      <w:r w:rsidRPr="008E6392">
        <w:rPr>
          <w:rFonts w:ascii="Sylfaen" w:hAnsi="Sylfaen"/>
          <w:color w:val="000000" w:themeColor="text1"/>
          <w:sz w:val="20"/>
        </w:rPr>
        <w:t>Նկ. 5. «Ներմուծման մաքսատուրքերի գումարների վերաբերյալ յուրաքանչյուր ամսվա փոփոխված տեղեկությունների ներկայացում Հանձնաժողով» (</w:t>
      </w:r>
      <w:r w:rsidRPr="008E6392">
        <w:rPr>
          <w:rStyle w:val="Other"/>
          <w:rFonts w:ascii="Sylfaen" w:hAnsi="Sylfaen"/>
          <w:color w:val="000000" w:themeColor="text1"/>
          <w:sz w:val="20"/>
          <w:szCs w:val="24"/>
        </w:rPr>
        <w:t>P.DS.01.PRC.005</w:t>
      </w:r>
      <w:r w:rsidRPr="008E6392">
        <w:rPr>
          <w:rFonts w:ascii="Sylfaen" w:hAnsi="Sylfaen"/>
          <w:color w:val="000000" w:themeColor="text1"/>
          <w:sz w:val="20"/>
        </w:rPr>
        <w:t>) ընթացակարգի կատարման սխեման</w:t>
      </w:r>
    </w:p>
    <w:p w14:paraId="66EC832F" w14:textId="77777777" w:rsidR="00ED6330" w:rsidRPr="00024C94" w:rsidRDefault="00ED6330" w:rsidP="0000442B">
      <w:pPr>
        <w:pStyle w:val="Picturecaption0"/>
        <w:shd w:val="clear" w:color="auto" w:fill="auto"/>
        <w:spacing w:after="160" w:line="360" w:lineRule="auto"/>
        <w:rPr>
          <w:rFonts w:ascii="Sylfaen" w:hAnsi="Sylfaen"/>
          <w:color w:val="000000" w:themeColor="text1"/>
          <w:sz w:val="20"/>
        </w:rPr>
      </w:pPr>
    </w:p>
    <w:p w14:paraId="1A7195FE" w14:textId="77777777" w:rsidR="00EE7366" w:rsidRPr="0000442B" w:rsidRDefault="00816F45"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41.</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«Ներմուծման մաքսատուրքերի գումարների վերաբերյալ յուրաքանչյուր ամսվա փոփոխված տեղեկությունների ներկայացում Հանձնաժողով» (</w:t>
      </w:r>
      <w:r w:rsidRPr="0000442B">
        <w:rPr>
          <w:rStyle w:val="Other"/>
          <w:rFonts w:ascii="Sylfaen" w:hAnsi="Sylfaen"/>
          <w:color w:val="000000" w:themeColor="text1"/>
          <w:sz w:val="24"/>
          <w:szCs w:val="24"/>
        </w:rPr>
        <w:t>P.DS.01.PRC.005</w:t>
      </w:r>
      <w:r w:rsidRPr="0000442B">
        <w:rPr>
          <w:rFonts w:ascii="Sylfaen" w:hAnsi="Sylfaen"/>
          <w:color w:val="000000" w:themeColor="text1"/>
          <w:sz w:val="24"/>
          <w:szCs w:val="24"/>
        </w:rPr>
        <w:t>) ընթացակարգը կատարվում է ներմուծման մաքսատուրքերի գումարների վերաբերյալ ավելի վաղ ուղարկված հաշվետու ամսվա համար տեղեկություններում փոփոխություններ կատարելու անհրաժեշտություն առաջանալու դեպքում։</w:t>
      </w:r>
    </w:p>
    <w:p w14:paraId="1293E4AD" w14:textId="3C93FF88" w:rsidR="00EE7366" w:rsidRPr="00024C94" w:rsidRDefault="00816F45"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42.</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Առաջինը կատարվում է «Ներմուծման մաքսատուրքերի գումարների վերաբերյալ յուրաքանչյուր ամսվա փոփոխված տեղեկությունների ներկայացում Հանձնաժողով» (</w:t>
      </w:r>
      <w:r w:rsidRPr="0000442B">
        <w:rPr>
          <w:rStyle w:val="Other"/>
          <w:rFonts w:ascii="Sylfaen" w:hAnsi="Sylfaen"/>
          <w:color w:val="000000" w:themeColor="text1"/>
          <w:sz w:val="24"/>
          <w:szCs w:val="24"/>
        </w:rPr>
        <w:t>P.DS.01.OPR.013</w:t>
      </w:r>
      <w:r w:rsidRPr="0000442B">
        <w:rPr>
          <w:rFonts w:ascii="Sylfaen" w:hAnsi="Sylfaen"/>
          <w:color w:val="000000" w:themeColor="text1"/>
          <w:sz w:val="24"/>
          <w:szCs w:val="24"/>
        </w:rPr>
        <w:t>) գործառնությունը, որի կատարման արդյունքներով ուղարկող լիազորված մարմնի կողմից ներմուծման մաքսատուրքերի գումարների վերաբերյալ յուրաքանչյուր ամսվա փոփոխված տեղեկությունները ձ</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ավորվում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ուղարկվում են Հանձնաժողով։</w:t>
      </w:r>
    </w:p>
    <w:p w14:paraId="4EB88B8D" w14:textId="77A89AFE" w:rsidR="00EE7366" w:rsidRPr="0000442B" w:rsidRDefault="00816F45"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lastRenderedPageBreak/>
        <w:t>43.</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 xml:space="preserve">Հանձնաժողովի կողմից ներմուծման մաքսատուրքերի գումարների վերաբերյալ յուրաքանչյուր ամսվա փոփոխված տեղեկություններ ստանալիս կատարվում է «Ներմուծման մաքսատուրքերի գումարների վերաբերյալ յուրաքանչյուր ամսվա փոփոխված տեղեկությունների ընդունում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մշակում Հանձնաժողովում» (</w:t>
      </w:r>
      <w:r w:rsidRPr="0000442B">
        <w:rPr>
          <w:rStyle w:val="Other"/>
          <w:rFonts w:ascii="Sylfaen" w:hAnsi="Sylfaen"/>
          <w:color w:val="000000" w:themeColor="text1"/>
          <w:sz w:val="24"/>
          <w:szCs w:val="24"/>
        </w:rPr>
        <w:t>P.DS.01.OPR.014</w:t>
      </w:r>
      <w:r w:rsidRPr="0000442B">
        <w:rPr>
          <w:rFonts w:ascii="Sylfaen" w:hAnsi="Sylfaen"/>
          <w:color w:val="000000" w:themeColor="text1"/>
          <w:sz w:val="24"/>
          <w:szCs w:val="24"/>
        </w:rPr>
        <w:t xml:space="preserve">) գործառնությունը, որի կատարման արդյունքներով իրականացվում է նշված տեղեկությունների ընդունում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մշակում։ Ուղարկող լիազորված մարմին </w:t>
      </w:r>
      <w:r w:rsidR="001C5899" w:rsidRPr="0000442B">
        <w:rPr>
          <w:rFonts w:ascii="Sylfaen" w:hAnsi="Sylfaen"/>
          <w:color w:val="000000" w:themeColor="text1"/>
          <w:sz w:val="24"/>
          <w:szCs w:val="24"/>
        </w:rPr>
        <w:t xml:space="preserve">ծանուցագիր </w:t>
      </w:r>
      <w:r w:rsidRPr="0000442B">
        <w:rPr>
          <w:rFonts w:ascii="Sylfaen" w:hAnsi="Sylfaen"/>
          <w:color w:val="000000" w:themeColor="text1"/>
          <w:sz w:val="24"/>
          <w:szCs w:val="24"/>
        </w:rPr>
        <w:t>է ուղարկվում ներմուծման մաքսատուրքերի գումարների վերաբերյալ յուրաքանչյուր ամսվա փոփոխված տեղեկությունների մշակման մասին։</w:t>
      </w:r>
    </w:p>
    <w:p w14:paraId="18CE7DBC" w14:textId="6463D0F6" w:rsidR="00EE7366" w:rsidRPr="0000442B" w:rsidRDefault="00816F45"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44.</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Ուղարկող լիազորված մարմնի կողմից ներմուծման մաքսատուրքերի գումարների վերաբերյալ յուրաքանչյուր ամսվա փոփոխված տեղեկությունների մշակման մասին ծանուցագիր ստանալիս կատարվում է «Ներմուծման մաքսատուրքերի գումարների վերաբերյալ յուրաքանչյուր ամսվա փոփոխված տեղեկությունների մշակման մասին ծանուցագրի ստացում Հանձնաժողովից» (</w:t>
      </w:r>
      <w:r w:rsidRPr="0000442B">
        <w:rPr>
          <w:rStyle w:val="Other"/>
          <w:rFonts w:ascii="Sylfaen" w:hAnsi="Sylfaen"/>
          <w:color w:val="000000" w:themeColor="text1"/>
          <w:sz w:val="24"/>
          <w:szCs w:val="24"/>
        </w:rPr>
        <w:t>P.DS.01.OPR.015</w:t>
      </w:r>
      <w:r w:rsidRPr="0000442B">
        <w:rPr>
          <w:rFonts w:ascii="Sylfaen" w:hAnsi="Sylfaen"/>
          <w:color w:val="000000" w:themeColor="text1"/>
          <w:sz w:val="24"/>
          <w:szCs w:val="24"/>
        </w:rPr>
        <w:t xml:space="preserve">) գործառնությունը, որի կատարման արդյունքներով իրականացվում է նշված ծանուցագրի ընդունում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մշակում։</w:t>
      </w:r>
    </w:p>
    <w:p w14:paraId="44BA6326" w14:textId="77777777" w:rsidR="00EE7366" w:rsidRPr="0000442B" w:rsidRDefault="00816F45"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45.</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«Ներմուծման մաքսատուրքերի գումարների վերաբերյալ յուրաքանչյուր ամսվա փոփոխված տեղեկությունների ներկայացում Հանձնաժողով» (P.DS.01.PRC.005) ընթացակարգի կատարման արդյունքը ներմուծման մաքսատուրքերի գումարների վերաբերյալ յուրաքանչյուր ամսվա փոփոխված տեղեկությունների ստանալն է Հանձնաժողովի կողմից։</w:t>
      </w:r>
    </w:p>
    <w:p w14:paraId="3D7A7814" w14:textId="77777777" w:rsidR="00EE7366" w:rsidRPr="0000442B" w:rsidRDefault="00816F45"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46.</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«Ներմուծման մաքսատուրքերի գումարների վերաբերյալ յուրաքանչյուր ամսվա փոփոխված տեղեկությունների ներկայացում Հանձնաժողով» (P.DS.01.PRC.005) ընթացակարգի շրջանակներում կատարվող ընդհանուր գործընթացի գործառնությունների ցանկը բերված է 17-րդ աղյուսակում։</w:t>
      </w:r>
    </w:p>
    <w:p w14:paraId="1E5D77DA" w14:textId="77777777" w:rsidR="00D64A16" w:rsidRPr="0000442B" w:rsidRDefault="00D64A16" w:rsidP="0000442B">
      <w:pPr>
        <w:pStyle w:val="BodyText"/>
        <w:shd w:val="clear" w:color="auto" w:fill="auto"/>
        <w:spacing w:after="160"/>
        <w:ind w:firstLine="567"/>
        <w:jc w:val="both"/>
        <w:rPr>
          <w:rFonts w:ascii="Sylfaen" w:hAnsi="Sylfaen"/>
          <w:color w:val="000000" w:themeColor="text1"/>
          <w:sz w:val="24"/>
          <w:szCs w:val="24"/>
        </w:rPr>
      </w:pPr>
    </w:p>
    <w:p w14:paraId="02CB9ED8" w14:textId="77777777" w:rsidR="00D64A16" w:rsidRPr="0000442B" w:rsidRDefault="00D64A16" w:rsidP="0000442B">
      <w:pPr>
        <w:spacing w:after="160" w:line="360" w:lineRule="auto"/>
        <w:rPr>
          <w:rFonts w:ascii="Sylfaen" w:eastAsia="Times New Roman" w:hAnsi="Sylfaen" w:cs="Times New Roman"/>
          <w:color w:val="000000" w:themeColor="text1"/>
        </w:rPr>
      </w:pPr>
      <w:r w:rsidRPr="0000442B">
        <w:rPr>
          <w:rFonts w:ascii="Sylfaen" w:hAnsi="Sylfaen"/>
        </w:rPr>
        <w:br w:type="page"/>
      </w:r>
    </w:p>
    <w:p w14:paraId="5899843B" w14:textId="77777777" w:rsidR="00EE688A" w:rsidRPr="0000442B" w:rsidRDefault="0011689D" w:rsidP="0000442B">
      <w:pPr>
        <w:pStyle w:val="Tablecaption0"/>
        <w:shd w:val="clear" w:color="auto" w:fill="auto"/>
        <w:spacing w:after="160" w:line="360" w:lineRule="auto"/>
        <w:rPr>
          <w:rFonts w:ascii="Sylfaen" w:hAnsi="Sylfaen"/>
          <w:color w:val="000000" w:themeColor="text1"/>
          <w:sz w:val="24"/>
          <w:szCs w:val="24"/>
        </w:rPr>
      </w:pPr>
      <w:r w:rsidRPr="0000442B">
        <w:rPr>
          <w:rFonts w:ascii="Sylfaen" w:hAnsi="Sylfaen"/>
          <w:color w:val="000000" w:themeColor="text1"/>
          <w:sz w:val="24"/>
          <w:szCs w:val="24"/>
        </w:rPr>
        <w:lastRenderedPageBreak/>
        <w:t xml:space="preserve">Աղյուսակ 17 </w:t>
      </w:r>
    </w:p>
    <w:p w14:paraId="1472BB62" w14:textId="77777777" w:rsidR="00EE7366" w:rsidRPr="0000442B" w:rsidRDefault="0011689D" w:rsidP="0000442B">
      <w:pPr>
        <w:pStyle w:val="Tablecaption0"/>
        <w:shd w:val="clear" w:color="auto" w:fill="auto"/>
        <w:spacing w:after="160" w:line="360" w:lineRule="auto"/>
        <w:jc w:val="center"/>
        <w:rPr>
          <w:rFonts w:ascii="Sylfaen" w:hAnsi="Sylfaen"/>
          <w:color w:val="000000" w:themeColor="text1"/>
          <w:sz w:val="24"/>
          <w:szCs w:val="24"/>
        </w:rPr>
      </w:pPr>
      <w:r w:rsidRPr="0000442B">
        <w:rPr>
          <w:rFonts w:ascii="Sylfaen" w:hAnsi="Sylfaen"/>
          <w:color w:val="000000" w:themeColor="text1"/>
          <w:sz w:val="24"/>
          <w:szCs w:val="24"/>
        </w:rPr>
        <w:t>«Ներմուծման մաքսատուրքերի գումարների վերաբերյալ յուրաքանչյուր ամսվա փոփոխված տեղեկությունների ներկայացում Հանձնաժողով» (</w:t>
      </w:r>
      <w:r w:rsidRPr="0000442B">
        <w:rPr>
          <w:rStyle w:val="Other"/>
          <w:rFonts w:ascii="Sylfaen" w:hAnsi="Sylfaen"/>
          <w:color w:val="000000" w:themeColor="text1"/>
          <w:sz w:val="24"/>
          <w:szCs w:val="24"/>
        </w:rPr>
        <w:t>P.DS.01.PRC.005</w:t>
      </w:r>
      <w:r w:rsidRPr="0000442B">
        <w:rPr>
          <w:rFonts w:ascii="Sylfaen" w:hAnsi="Sylfaen"/>
          <w:color w:val="000000" w:themeColor="text1"/>
          <w:sz w:val="24"/>
          <w:szCs w:val="24"/>
        </w:rPr>
        <w:t>) ընթացակարգի շրջանակներում կատարվող ընդհանուր գործընթացի գործառնությունների ցանկը</w:t>
      </w:r>
    </w:p>
    <w:tbl>
      <w:tblPr>
        <w:tblOverlap w:val="never"/>
        <w:tblW w:w="0" w:type="auto"/>
        <w:tblLayout w:type="fixed"/>
        <w:tblCellMar>
          <w:left w:w="10" w:type="dxa"/>
          <w:right w:w="10" w:type="dxa"/>
        </w:tblCellMar>
        <w:tblLook w:val="04A0" w:firstRow="1" w:lastRow="0" w:firstColumn="1" w:lastColumn="0" w:noHBand="0" w:noVBand="1"/>
      </w:tblPr>
      <w:tblGrid>
        <w:gridCol w:w="2410"/>
        <w:gridCol w:w="4018"/>
        <w:gridCol w:w="2962"/>
      </w:tblGrid>
      <w:tr w:rsidR="003B1836" w:rsidRPr="00D40D1B" w14:paraId="6608C2F3" w14:textId="77777777" w:rsidTr="00816F45">
        <w:tc>
          <w:tcPr>
            <w:tcW w:w="2410" w:type="dxa"/>
            <w:tcBorders>
              <w:top w:val="single" w:sz="4" w:space="0" w:color="auto"/>
              <w:left w:val="single" w:sz="4" w:space="0" w:color="auto"/>
            </w:tcBorders>
            <w:shd w:val="clear" w:color="auto" w:fill="FFFFFF"/>
            <w:vAlign w:val="center"/>
          </w:tcPr>
          <w:p w14:paraId="108B50F5" w14:textId="77777777" w:rsidR="00EE7366" w:rsidRPr="00D40D1B" w:rsidRDefault="0011689D" w:rsidP="00D40D1B">
            <w:pPr>
              <w:pStyle w:val="Other0"/>
              <w:shd w:val="clear" w:color="auto" w:fill="auto"/>
              <w:spacing w:after="120" w:line="240" w:lineRule="auto"/>
              <w:ind w:firstLine="0"/>
              <w:jc w:val="center"/>
              <w:rPr>
                <w:rFonts w:ascii="Sylfaen" w:hAnsi="Sylfaen"/>
                <w:color w:val="000000" w:themeColor="text1"/>
                <w:sz w:val="20"/>
                <w:szCs w:val="24"/>
              </w:rPr>
            </w:pPr>
            <w:r w:rsidRPr="00D40D1B">
              <w:rPr>
                <w:rFonts w:ascii="Sylfaen" w:hAnsi="Sylfaen"/>
                <w:color w:val="000000" w:themeColor="text1"/>
                <w:sz w:val="20"/>
                <w:szCs w:val="24"/>
              </w:rPr>
              <w:t>Ծածկագրային նշագիրը</w:t>
            </w:r>
          </w:p>
        </w:tc>
        <w:tc>
          <w:tcPr>
            <w:tcW w:w="4018" w:type="dxa"/>
            <w:tcBorders>
              <w:top w:val="single" w:sz="4" w:space="0" w:color="auto"/>
              <w:left w:val="single" w:sz="4" w:space="0" w:color="auto"/>
            </w:tcBorders>
            <w:shd w:val="clear" w:color="auto" w:fill="FFFFFF"/>
          </w:tcPr>
          <w:p w14:paraId="4BAD7CE1" w14:textId="77777777" w:rsidR="00EE7366" w:rsidRPr="00D40D1B" w:rsidRDefault="0011689D" w:rsidP="00D40D1B">
            <w:pPr>
              <w:pStyle w:val="Other0"/>
              <w:shd w:val="clear" w:color="auto" w:fill="auto"/>
              <w:spacing w:after="120" w:line="240" w:lineRule="auto"/>
              <w:ind w:firstLine="0"/>
              <w:jc w:val="center"/>
              <w:rPr>
                <w:rFonts w:ascii="Sylfaen" w:hAnsi="Sylfaen"/>
                <w:color w:val="000000" w:themeColor="text1"/>
                <w:sz w:val="20"/>
                <w:szCs w:val="24"/>
              </w:rPr>
            </w:pPr>
            <w:r w:rsidRPr="00D40D1B">
              <w:rPr>
                <w:rFonts w:ascii="Sylfaen" w:hAnsi="Sylfaen"/>
                <w:color w:val="000000" w:themeColor="text1"/>
                <w:sz w:val="20"/>
                <w:szCs w:val="24"/>
              </w:rPr>
              <w:t>Անվանումը</w:t>
            </w:r>
          </w:p>
        </w:tc>
        <w:tc>
          <w:tcPr>
            <w:tcW w:w="2962" w:type="dxa"/>
            <w:tcBorders>
              <w:top w:val="single" w:sz="4" w:space="0" w:color="auto"/>
              <w:left w:val="single" w:sz="4" w:space="0" w:color="auto"/>
              <w:right w:val="single" w:sz="4" w:space="0" w:color="auto"/>
            </w:tcBorders>
            <w:shd w:val="clear" w:color="auto" w:fill="FFFFFF"/>
          </w:tcPr>
          <w:p w14:paraId="599C8E37" w14:textId="77777777" w:rsidR="00EE7366" w:rsidRPr="00D40D1B" w:rsidRDefault="0011689D" w:rsidP="00D40D1B">
            <w:pPr>
              <w:pStyle w:val="Other0"/>
              <w:shd w:val="clear" w:color="auto" w:fill="auto"/>
              <w:spacing w:after="120" w:line="240" w:lineRule="auto"/>
              <w:ind w:firstLine="0"/>
              <w:jc w:val="center"/>
              <w:rPr>
                <w:rFonts w:ascii="Sylfaen" w:hAnsi="Sylfaen"/>
                <w:color w:val="000000" w:themeColor="text1"/>
                <w:sz w:val="20"/>
                <w:szCs w:val="24"/>
              </w:rPr>
            </w:pPr>
            <w:r w:rsidRPr="00D40D1B">
              <w:rPr>
                <w:rFonts w:ascii="Sylfaen" w:hAnsi="Sylfaen"/>
                <w:color w:val="000000" w:themeColor="text1"/>
                <w:sz w:val="20"/>
                <w:szCs w:val="24"/>
              </w:rPr>
              <w:t>Նկարագրությունը</w:t>
            </w:r>
          </w:p>
        </w:tc>
      </w:tr>
      <w:tr w:rsidR="003B1836" w:rsidRPr="00D40D1B" w14:paraId="0BC9D313" w14:textId="77777777" w:rsidTr="00816F45">
        <w:tc>
          <w:tcPr>
            <w:tcW w:w="2410" w:type="dxa"/>
            <w:tcBorders>
              <w:top w:val="single" w:sz="4" w:space="0" w:color="auto"/>
              <w:left w:val="single" w:sz="4" w:space="0" w:color="auto"/>
            </w:tcBorders>
            <w:shd w:val="clear" w:color="auto" w:fill="FFFFFF"/>
            <w:vAlign w:val="center"/>
          </w:tcPr>
          <w:p w14:paraId="792BBE7D" w14:textId="77777777" w:rsidR="00EE7366" w:rsidRPr="00D40D1B" w:rsidRDefault="0011689D" w:rsidP="00D40D1B">
            <w:pPr>
              <w:pStyle w:val="Other0"/>
              <w:shd w:val="clear" w:color="auto" w:fill="auto"/>
              <w:spacing w:after="120" w:line="240" w:lineRule="auto"/>
              <w:ind w:firstLine="0"/>
              <w:jc w:val="center"/>
              <w:rPr>
                <w:rFonts w:ascii="Sylfaen" w:hAnsi="Sylfaen"/>
                <w:color w:val="000000" w:themeColor="text1"/>
                <w:sz w:val="20"/>
                <w:szCs w:val="24"/>
              </w:rPr>
            </w:pPr>
            <w:r w:rsidRPr="00D40D1B">
              <w:rPr>
                <w:rFonts w:ascii="Sylfaen" w:hAnsi="Sylfaen"/>
                <w:color w:val="000000" w:themeColor="text1"/>
                <w:sz w:val="20"/>
                <w:szCs w:val="24"/>
              </w:rPr>
              <w:t>1</w:t>
            </w:r>
          </w:p>
        </w:tc>
        <w:tc>
          <w:tcPr>
            <w:tcW w:w="4018" w:type="dxa"/>
            <w:tcBorders>
              <w:top w:val="single" w:sz="4" w:space="0" w:color="auto"/>
              <w:left w:val="single" w:sz="4" w:space="0" w:color="auto"/>
            </w:tcBorders>
            <w:shd w:val="clear" w:color="auto" w:fill="FFFFFF"/>
            <w:vAlign w:val="center"/>
          </w:tcPr>
          <w:p w14:paraId="1E37B5ED" w14:textId="77777777" w:rsidR="00EE7366" w:rsidRPr="00D40D1B" w:rsidRDefault="0011689D" w:rsidP="00D40D1B">
            <w:pPr>
              <w:pStyle w:val="Other0"/>
              <w:shd w:val="clear" w:color="auto" w:fill="auto"/>
              <w:spacing w:after="120" w:line="240" w:lineRule="auto"/>
              <w:ind w:firstLine="0"/>
              <w:jc w:val="center"/>
              <w:rPr>
                <w:rFonts w:ascii="Sylfaen" w:hAnsi="Sylfaen"/>
                <w:color w:val="000000" w:themeColor="text1"/>
                <w:sz w:val="20"/>
                <w:szCs w:val="24"/>
              </w:rPr>
            </w:pPr>
            <w:r w:rsidRPr="00D40D1B">
              <w:rPr>
                <w:rFonts w:ascii="Sylfaen" w:hAnsi="Sylfaen"/>
                <w:color w:val="000000" w:themeColor="text1"/>
                <w:sz w:val="20"/>
                <w:szCs w:val="24"/>
              </w:rPr>
              <w:t>2</w:t>
            </w:r>
          </w:p>
        </w:tc>
        <w:tc>
          <w:tcPr>
            <w:tcW w:w="2962" w:type="dxa"/>
            <w:tcBorders>
              <w:top w:val="single" w:sz="4" w:space="0" w:color="auto"/>
              <w:left w:val="single" w:sz="4" w:space="0" w:color="auto"/>
              <w:right w:val="single" w:sz="4" w:space="0" w:color="auto"/>
            </w:tcBorders>
            <w:shd w:val="clear" w:color="auto" w:fill="FFFFFF"/>
            <w:vAlign w:val="center"/>
          </w:tcPr>
          <w:p w14:paraId="5A4B09F5" w14:textId="77777777" w:rsidR="00EE7366" w:rsidRPr="00D40D1B" w:rsidRDefault="0011689D" w:rsidP="00D40D1B">
            <w:pPr>
              <w:pStyle w:val="Other0"/>
              <w:shd w:val="clear" w:color="auto" w:fill="auto"/>
              <w:spacing w:after="120" w:line="240" w:lineRule="auto"/>
              <w:ind w:firstLine="0"/>
              <w:jc w:val="center"/>
              <w:rPr>
                <w:rFonts w:ascii="Sylfaen" w:hAnsi="Sylfaen"/>
                <w:color w:val="000000" w:themeColor="text1"/>
                <w:sz w:val="20"/>
                <w:szCs w:val="24"/>
              </w:rPr>
            </w:pPr>
            <w:r w:rsidRPr="00D40D1B">
              <w:rPr>
                <w:rFonts w:ascii="Sylfaen" w:hAnsi="Sylfaen"/>
                <w:color w:val="000000" w:themeColor="text1"/>
                <w:sz w:val="20"/>
                <w:szCs w:val="24"/>
              </w:rPr>
              <w:t>3</w:t>
            </w:r>
          </w:p>
        </w:tc>
      </w:tr>
      <w:tr w:rsidR="003B1836" w:rsidRPr="00D40D1B" w14:paraId="66E6AB76" w14:textId="77777777" w:rsidTr="00816F45">
        <w:tc>
          <w:tcPr>
            <w:tcW w:w="2410" w:type="dxa"/>
            <w:tcBorders>
              <w:top w:val="single" w:sz="4" w:space="0" w:color="auto"/>
              <w:left w:val="single" w:sz="4" w:space="0" w:color="auto"/>
            </w:tcBorders>
            <w:shd w:val="clear" w:color="auto" w:fill="FFFFFF"/>
          </w:tcPr>
          <w:p w14:paraId="58B335ED" w14:textId="77777777" w:rsidR="00EE7366" w:rsidRPr="00D40D1B" w:rsidRDefault="0011689D" w:rsidP="00D40D1B">
            <w:pPr>
              <w:pStyle w:val="Other0"/>
              <w:shd w:val="clear" w:color="auto" w:fill="auto"/>
              <w:spacing w:after="120" w:line="240" w:lineRule="auto"/>
              <w:ind w:firstLine="0"/>
              <w:rPr>
                <w:rFonts w:ascii="Sylfaen" w:hAnsi="Sylfaen"/>
                <w:color w:val="000000" w:themeColor="text1"/>
                <w:sz w:val="20"/>
                <w:szCs w:val="24"/>
              </w:rPr>
            </w:pPr>
            <w:r w:rsidRPr="00D40D1B">
              <w:rPr>
                <w:rFonts w:ascii="Sylfaen" w:hAnsi="Sylfaen"/>
                <w:color w:val="000000" w:themeColor="text1"/>
                <w:sz w:val="20"/>
                <w:szCs w:val="24"/>
              </w:rPr>
              <w:t>P.DS.01.OPR.013</w:t>
            </w:r>
          </w:p>
        </w:tc>
        <w:tc>
          <w:tcPr>
            <w:tcW w:w="4018" w:type="dxa"/>
            <w:tcBorders>
              <w:top w:val="single" w:sz="4" w:space="0" w:color="auto"/>
              <w:left w:val="single" w:sz="4" w:space="0" w:color="auto"/>
            </w:tcBorders>
            <w:shd w:val="clear" w:color="auto" w:fill="FFFFFF"/>
            <w:vAlign w:val="center"/>
          </w:tcPr>
          <w:p w14:paraId="6E289D83" w14:textId="77777777" w:rsidR="00EE7366" w:rsidRPr="00D40D1B" w:rsidRDefault="0011689D" w:rsidP="00D40D1B">
            <w:pPr>
              <w:pStyle w:val="Other0"/>
              <w:shd w:val="clear" w:color="auto" w:fill="auto"/>
              <w:spacing w:after="120" w:line="240" w:lineRule="auto"/>
              <w:ind w:firstLine="0"/>
              <w:rPr>
                <w:rFonts w:ascii="Sylfaen" w:hAnsi="Sylfaen"/>
                <w:color w:val="000000" w:themeColor="text1"/>
                <w:sz w:val="20"/>
                <w:szCs w:val="24"/>
              </w:rPr>
            </w:pPr>
            <w:r w:rsidRPr="00D40D1B">
              <w:rPr>
                <w:rFonts w:ascii="Sylfaen" w:hAnsi="Sylfaen"/>
                <w:color w:val="000000" w:themeColor="text1"/>
                <w:sz w:val="20"/>
                <w:szCs w:val="24"/>
              </w:rPr>
              <w:t>ներմուծման մաքսատուրքերի գումարների վերաբերյալ յուրաքանչյուր ամսվա փոփոխված տեղեկությունների ներկայացում Հանձնաժողով</w:t>
            </w:r>
          </w:p>
        </w:tc>
        <w:tc>
          <w:tcPr>
            <w:tcW w:w="2962" w:type="dxa"/>
            <w:tcBorders>
              <w:top w:val="single" w:sz="4" w:space="0" w:color="auto"/>
              <w:left w:val="single" w:sz="4" w:space="0" w:color="auto"/>
              <w:right w:val="single" w:sz="4" w:space="0" w:color="auto"/>
            </w:tcBorders>
            <w:shd w:val="clear" w:color="auto" w:fill="FFFFFF"/>
          </w:tcPr>
          <w:p w14:paraId="272F9152" w14:textId="77777777" w:rsidR="00EE7366" w:rsidRPr="00D40D1B" w:rsidRDefault="0011689D" w:rsidP="00D40D1B">
            <w:pPr>
              <w:pStyle w:val="Other0"/>
              <w:shd w:val="clear" w:color="auto" w:fill="auto"/>
              <w:spacing w:after="120" w:line="240" w:lineRule="auto"/>
              <w:ind w:firstLine="0"/>
              <w:rPr>
                <w:rFonts w:ascii="Sylfaen" w:hAnsi="Sylfaen"/>
                <w:color w:val="000000" w:themeColor="text1"/>
                <w:sz w:val="20"/>
                <w:szCs w:val="24"/>
              </w:rPr>
            </w:pPr>
            <w:r w:rsidRPr="00D40D1B">
              <w:rPr>
                <w:rFonts w:ascii="Sylfaen" w:hAnsi="Sylfaen"/>
                <w:color w:val="000000" w:themeColor="text1"/>
                <w:spacing w:val="6"/>
                <w:sz w:val="20"/>
                <w:szCs w:val="24"/>
              </w:rPr>
              <w:t>բերված է սույն կանոնների 18-</w:t>
            </w:r>
            <w:r w:rsidRPr="00D40D1B">
              <w:rPr>
                <w:rFonts w:ascii="Sylfaen" w:hAnsi="Sylfaen"/>
                <w:color w:val="000000" w:themeColor="text1"/>
                <w:sz w:val="20"/>
                <w:szCs w:val="24"/>
              </w:rPr>
              <w:t>րդ աղյուսակում</w:t>
            </w:r>
          </w:p>
        </w:tc>
      </w:tr>
      <w:tr w:rsidR="003B1836" w:rsidRPr="00D40D1B" w14:paraId="25B4221F" w14:textId="77777777" w:rsidTr="00816F45">
        <w:tc>
          <w:tcPr>
            <w:tcW w:w="2410" w:type="dxa"/>
            <w:tcBorders>
              <w:top w:val="single" w:sz="4" w:space="0" w:color="auto"/>
              <w:left w:val="single" w:sz="4" w:space="0" w:color="auto"/>
            </w:tcBorders>
            <w:shd w:val="clear" w:color="auto" w:fill="FFFFFF"/>
          </w:tcPr>
          <w:p w14:paraId="3A4CC24E" w14:textId="77777777" w:rsidR="00EE7366" w:rsidRPr="00D40D1B" w:rsidRDefault="0011689D" w:rsidP="00D40D1B">
            <w:pPr>
              <w:pStyle w:val="Other0"/>
              <w:shd w:val="clear" w:color="auto" w:fill="auto"/>
              <w:spacing w:after="120" w:line="240" w:lineRule="auto"/>
              <w:ind w:firstLine="0"/>
              <w:rPr>
                <w:rFonts w:ascii="Sylfaen" w:hAnsi="Sylfaen"/>
                <w:color w:val="000000" w:themeColor="text1"/>
                <w:sz w:val="20"/>
                <w:szCs w:val="24"/>
              </w:rPr>
            </w:pPr>
            <w:r w:rsidRPr="00D40D1B">
              <w:rPr>
                <w:rFonts w:ascii="Sylfaen" w:hAnsi="Sylfaen"/>
                <w:color w:val="000000" w:themeColor="text1"/>
                <w:sz w:val="20"/>
                <w:szCs w:val="24"/>
              </w:rPr>
              <w:t>P.DS.01.OPR.014</w:t>
            </w:r>
          </w:p>
        </w:tc>
        <w:tc>
          <w:tcPr>
            <w:tcW w:w="4018" w:type="dxa"/>
            <w:tcBorders>
              <w:top w:val="single" w:sz="4" w:space="0" w:color="auto"/>
              <w:left w:val="single" w:sz="4" w:space="0" w:color="auto"/>
            </w:tcBorders>
            <w:shd w:val="clear" w:color="auto" w:fill="FFFFFF"/>
            <w:vAlign w:val="center"/>
          </w:tcPr>
          <w:p w14:paraId="2DC70E84" w14:textId="13A386BE" w:rsidR="00EE7366" w:rsidRPr="00D40D1B" w:rsidRDefault="0011689D" w:rsidP="00D40D1B">
            <w:pPr>
              <w:pStyle w:val="Other0"/>
              <w:shd w:val="clear" w:color="auto" w:fill="auto"/>
              <w:spacing w:after="120" w:line="240" w:lineRule="auto"/>
              <w:ind w:firstLine="0"/>
              <w:rPr>
                <w:rFonts w:ascii="Sylfaen" w:hAnsi="Sylfaen"/>
                <w:color w:val="000000" w:themeColor="text1"/>
                <w:sz w:val="20"/>
                <w:szCs w:val="24"/>
              </w:rPr>
            </w:pPr>
            <w:r w:rsidRPr="00D40D1B">
              <w:rPr>
                <w:rFonts w:ascii="Sylfaen" w:hAnsi="Sylfaen"/>
                <w:color w:val="000000" w:themeColor="text1"/>
                <w:sz w:val="20"/>
                <w:szCs w:val="24"/>
              </w:rPr>
              <w:t xml:space="preserve">ներմուծման մաքսատուրքերի գումարների վերաբերյալ յուրաքանչյուր ամսվա փոփոխված տեղեկությունների ընդունում </w:t>
            </w:r>
            <w:r w:rsidR="006B349F">
              <w:rPr>
                <w:rFonts w:ascii="Sylfaen" w:hAnsi="Sylfaen"/>
                <w:color w:val="000000" w:themeColor="text1"/>
                <w:sz w:val="20"/>
                <w:szCs w:val="24"/>
              </w:rPr>
              <w:t>և</w:t>
            </w:r>
            <w:r w:rsidRPr="00D40D1B">
              <w:rPr>
                <w:rFonts w:ascii="Sylfaen" w:hAnsi="Sylfaen"/>
                <w:color w:val="000000" w:themeColor="text1"/>
                <w:sz w:val="20"/>
                <w:szCs w:val="24"/>
              </w:rPr>
              <w:t xml:space="preserve"> մշակում Հանձնաժողովում</w:t>
            </w:r>
          </w:p>
        </w:tc>
        <w:tc>
          <w:tcPr>
            <w:tcW w:w="2962" w:type="dxa"/>
            <w:tcBorders>
              <w:top w:val="single" w:sz="4" w:space="0" w:color="auto"/>
              <w:left w:val="single" w:sz="4" w:space="0" w:color="auto"/>
              <w:right w:val="single" w:sz="4" w:space="0" w:color="auto"/>
            </w:tcBorders>
            <w:shd w:val="clear" w:color="auto" w:fill="FFFFFF"/>
          </w:tcPr>
          <w:p w14:paraId="4884B22C" w14:textId="77777777" w:rsidR="00EE7366" w:rsidRPr="00D40D1B" w:rsidRDefault="0011689D" w:rsidP="00D40D1B">
            <w:pPr>
              <w:pStyle w:val="Other0"/>
              <w:shd w:val="clear" w:color="auto" w:fill="auto"/>
              <w:spacing w:after="120" w:line="240" w:lineRule="auto"/>
              <w:ind w:firstLine="0"/>
              <w:rPr>
                <w:rFonts w:ascii="Sylfaen" w:hAnsi="Sylfaen"/>
                <w:color w:val="000000" w:themeColor="text1"/>
                <w:sz w:val="20"/>
                <w:szCs w:val="24"/>
              </w:rPr>
            </w:pPr>
            <w:r w:rsidRPr="00D40D1B">
              <w:rPr>
                <w:rFonts w:ascii="Sylfaen" w:hAnsi="Sylfaen"/>
                <w:color w:val="000000" w:themeColor="text1"/>
                <w:spacing w:val="6"/>
                <w:sz w:val="20"/>
                <w:szCs w:val="24"/>
              </w:rPr>
              <w:t>բերված է սույն կանոնների 19-</w:t>
            </w:r>
            <w:r w:rsidRPr="00D40D1B">
              <w:rPr>
                <w:rFonts w:ascii="Sylfaen" w:hAnsi="Sylfaen"/>
                <w:color w:val="000000" w:themeColor="text1"/>
                <w:sz w:val="20"/>
                <w:szCs w:val="24"/>
              </w:rPr>
              <w:t>րդ աղյուսակում</w:t>
            </w:r>
          </w:p>
        </w:tc>
      </w:tr>
      <w:tr w:rsidR="003B1836" w:rsidRPr="00D40D1B" w14:paraId="383795F5" w14:textId="77777777" w:rsidTr="00816F45">
        <w:tc>
          <w:tcPr>
            <w:tcW w:w="2410" w:type="dxa"/>
            <w:tcBorders>
              <w:top w:val="single" w:sz="4" w:space="0" w:color="auto"/>
              <w:left w:val="single" w:sz="4" w:space="0" w:color="auto"/>
              <w:bottom w:val="single" w:sz="4" w:space="0" w:color="auto"/>
            </w:tcBorders>
            <w:shd w:val="clear" w:color="auto" w:fill="FFFFFF"/>
          </w:tcPr>
          <w:p w14:paraId="0A8DB477" w14:textId="77777777" w:rsidR="00EE7366" w:rsidRPr="00D40D1B" w:rsidRDefault="0011689D" w:rsidP="00D40D1B">
            <w:pPr>
              <w:pStyle w:val="Other0"/>
              <w:shd w:val="clear" w:color="auto" w:fill="auto"/>
              <w:spacing w:after="120" w:line="240" w:lineRule="auto"/>
              <w:ind w:firstLine="0"/>
              <w:rPr>
                <w:rFonts w:ascii="Sylfaen" w:hAnsi="Sylfaen"/>
                <w:color w:val="000000" w:themeColor="text1"/>
                <w:sz w:val="20"/>
                <w:szCs w:val="24"/>
              </w:rPr>
            </w:pPr>
            <w:r w:rsidRPr="00D40D1B">
              <w:rPr>
                <w:rFonts w:ascii="Sylfaen" w:hAnsi="Sylfaen"/>
                <w:color w:val="000000" w:themeColor="text1"/>
                <w:sz w:val="20"/>
                <w:szCs w:val="24"/>
              </w:rPr>
              <w:t>P.DS.01.OPR.015</w:t>
            </w:r>
          </w:p>
        </w:tc>
        <w:tc>
          <w:tcPr>
            <w:tcW w:w="4018" w:type="dxa"/>
            <w:tcBorders>
              <w:top w:val="single" w:sz="4" w:space="0" w:color="auto"/>
              <w:left w:val="single" w:sz="4" w:space="0" w:color="auto"/>
              <w:bottom w:val="single" w:sz="4" w:space="0" w:color="auto"/>
            </w:tcBorders>
            <w:shd w:val="clear" w:color="auto" w:fill="FFFFFF"/>
            <w:vAlign w:val="center"/>
          </w:tcPr>
          <w:p w14:paraId="7950EB5B" w14:textId="77777777" w:rsidR="00EE7366" w:rsidRPr="00D40D1B" w:rsidRDefault="0011689D" w:rsidP="00D40D1B">
            <w:pPr>
              <w:pStyle w:val="Other0"/>
              <w:shd w:val="clear" w:color="auto" w:fill="auto"/>
              <w:spacing w:after="120" w:line="240" w:lineRule="auto"/>
              <w:ind w:firstLine="0"/>
              <w:rPr>
                <w:rFonts w:ascii="Sylfaen" w:hAnsi="Sylfaen"/>
                <w:color w:val="000000" w:themeColor="text1"/>
                <w:sz w:val="20"/>
                <w:szCs w:val="24"/>
              </w:rPr>
            </w:pPr>
            <w:r w:rsidRPr="00D40D1B">
              <w:rPr>
                <w:rFonts w:ascii="Sylfaen" w:hAnsi="Sylfaen"/>
                <w:color w:val="000000" w:themeColor="text1"/>
                <w:sz w:val="20"/>
                <w:szCs w:val="24"/>
              </w:rPr>
              <w:t>ներմուծման մաքսատուրքերի գումարների վերաբերյալ յուրաքանչյուր ամսվա փոփոխված տեղեկությունների մշակման մասին ծանուցագրի ստացում Հանձնաժողովից</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14:paraId="3061EFC1" w14:textId="77777777" w:rsidR="00EE7366" w:rsidRPr="00D40D1B" w:rsidRDefault="0011689D" w:rsidP="00D40D1B">
            <w:pPr>
              <w:pStyle w:val="Other0"/>
              <w:shd w:val="clear" w:color="auto" w:fill="auto"/>
              <w:spacing w:after="120" w:line="240" w:lineRule="auto"/>
              <w:ind w:firstLine="0"/>
              <w:rPr>
                <w:rFonts w:ascii="Sylfaen" w:hAnsi="Sylfaen"/>
                <w:color w:val="000000" w:themeColor="text1"/>
                <w:sz w:val="20"/>
                <w:szCs w:val="24"/>
              </w:rPr>
            </w:pPr>
            <w:r w:rsidRPr="00D40D1B">
              <w:rPr>
                <w:rFonts w:ascii="Sylfaen" w:hAnsi="Sylfaen"/>
                <w:color w:val="000000" w:themeColor="text1"/>
                <w:spacing w:val="6"/>
                <w:sz w:val="20"/>
                <w:szCs w:val="24"/>
              </w:rPr>
              <w:t>բերված է սույն կանոնների 20-</w:t>
            </w:r>
            <w:r w:rsidRPr="00D40D1B">
              <w:rPr>
                <w:rFonts w:ascii="Sylfaen" w:hAnsi="Sylfaen"/>
                <w:color w:val="000000" w:themeColor="text1"/>
                <w:sz w:val="20"/>
                <w:szCs w:val="24"/>
              </w:rPr>
              <w:t>րդ աղյուսակում</w:t>
            </w:r>
          </w:p>
        </w:tc>
      </w:tr>
    </w:tbl>
    <w:p w14:paraId="47809F7C" w14:textId="77777777" w:rsidR="00EE688A" w:rsidRPr="0000442B" w:rsidRDefault="00EE688A" w:rsidP="0000442B">
      <w:pPr>
        <w:pStyle w:val="Headerorfooter0"/>
        <w:shd w:val="clear" w:color="auto" w:fill="auto"/>
        <w:spacing w:after="160" w:line="360" w:lineRule="auto"/>
        <w:jc w:val="both"/>
        <w:rPr>
          <w:rFonts w:ascii="Sylfaen" w:hAnsi="Sylfaen"/>
          <w:color w:val="000000" w:themeColor="text1"/>
          <w:sz w:val="24"/>
          <w:szCs w:val="24"/>
        </w:rPr>
      </w:pPr>
    </w:p>
    <w:p w14:paraId="2C733CD4" w14:textId="77777777" w:rsidR="00EE7366" w:rsidRPr="0000442B" w:rsidRDefault="0011689D" w:rsidP="00ED6330">
      <w:pPr>
        <w:pStyle w:val="Headerorfooter0"/>
        <w:shd w:val="clear" w:color="auto" w:fill="auto"/>
        <w:spacing w:after="160" w:line="348" w:lineRule="auto"/>
        <w:rPr>
          <w:rFonts w:ascii="Sylfaen" w:hAnsi="Sylfaen"/>
          <w:color w:val="000000" w:themeColor="text1"/>
          <w:sz w:val="24"/>
          <w:szCs w:val="24"/>
        </w:rPr>
      </w:pPr>
      <w:r w:rsidRPr="0000442B">
        <w:rPr>
          <w:rFonts w:ascii="Sylfaen" w:hAnsi="Sylfaen"/>
          <w:color w:val="000000" w:themeColor="text1"/>
          <w:sz w:val="24"/>
          <w:szCs w:val="24"/>
        </w:rPr>
        <w:t>Աղյուսակ 18</w:t>
      </w:r>
    </w:p>
    <w:p w14:paraId="5BF15041" w14:textId="77777777" w:rsidR="00EE7366" w:rsidRPr="0000442B" w:rsidRDefault="0011689D" w:rsidP="00ED6330">
      <w:pPr>
        <w:pStyle w:val="BodyText"/>
        <w:shd w:val="clear" w:color="auto" w:fill="auto"/>
        <w:spacing w:after="160" w:line="348" w:lineRule="auto"/>
        <w:ind w:firstLine="0"/>
        <w:jc w:val="center"/>
        <w:rPr>
          <w:rFonts w:ascii="Sylfaen" w:hAnsi="Sylfaen"/>
          <w:color w:val="000000" w:themeColor="text1"/>
          <w:sz w:val="24"/>
          <w:szCs w:val="24"/>
        </w:rPr>
      </w:pPr>
      <w:r w:rsidRPr="0000442B">
        <w:rPr>
          <w:rFonts w:ascii="Sylfaen" w:hAnsi="Sylfaen"/>
          <w:color w:val="000000" w:themeColor="text1"/>
          <w:sz w:val="24"/>
          <w:szCs w:val="24"/>
        </w:rPr>
        <w:t>«Ներմուծման մաքսատուրքերի գումարների վերաբերյալ յուրաքանչյուր ամսվա փոփոխված տեղեկությունների ներկայացում Հանձնաժողով» (</w:t>
      </w:r>
      <w:r w:rsidRPr="0000442B">
        <w:rPr>
          <w:rStyle w:val="Other"/>
          <w:rFonts w:ascii="Sylfaen" w:hAnsi="Sylfaen"/>
          <w:color w:val="000000" w:themeColor="text1"/>
          <w:sz w:val="24"/>
          <w:szCs w:val="24"/>
        </w:rPr>
        <w:t>P.DS.01.OPR.013</w:t>
      </w:r>
      <w:r w:rsidRPr="0000442B">
        <w:rPr>
          <w:rFonts w:ascii="Sylfaen" w:hAnsi="Sylfaen"/>
          <w:color w:val="000000" w:themeColor="text1"/>
          <w:sz w:val="24"/>
          <w:szCs w:val="24"/>
        </w:rPr>
        <w:t>) գործառնության նկարագրությունը</w:t>
      </w:r>
    </w:p>
    <w:tbl>
      <w:tblPr>
        <w:tblOverlap w:val="never"/>
        <w:tblW w:w="9351" w:type="dxa"/>
        <w:jc w:val="center"/>
        <w:tblLayout w:type="fixed"/>
        <w:tblCellMar>
          <w:left w:w="10" w:type="dxa"/>
          <w:right w:w="10" w:type="dxa"/>
        </w:tblCellMar>
        <w:tblLook w:val="04A0" w:firstRow="1" w:lastRow="0" w:firstColumn="1" w:lastColumn="0" w:noHBand="0" w:noVBand="1"/>
      </w:tblPr>
      <w:tblGrid>
        <w:gridCol w:w="849"/>
        <w:gridCol w:w="2694"/>
        <w:gridCol w:w="5808"/>
      </w:tblGrid>
      <w:tr w:rsidR="003B1836" w:rsidRPr="00D40D1B" w14:paraId="7240007F" w14:textId="77777777" w:rsidTr="002C1F49">
        <w:trPr>
          <w:tblHeader/>
          <w:jc w:val="center"/>
        </w:trPr>
        <w:tc>
          <w:tcPr>
            <w:tcW w:w="849" w:type="dxa"/>
            <w:tcBorders>
              <w:top w:val="single" w:sz="4" w:space="0" w:color="auto"/>
              <w:left w:val="single" w:sz="4" w:space="0" w:color="auto"/>
            </w:tcBorders>
            <w:shd w:val="clear" w:color="auto" w:fill="FFFFFF"/>
            <w:vAlign w:val="center"/>
          </w:tcPr>
          <w:p w14:paraId="53A0B324" w14:textId="77777777" w:rsidR="00EE7366" w:rsidRPr="00D40D1B" w:rsidRDefault="00F2378E" w:rsidP="00D40D1B">
            <w:pPr>
              <w:pStyle w:val="Other0"/>
              <w:shd w:val="clear" w:color="auto" w:fill="auto"/>
              <w:spacing w:after="120" w:line="240" w:lineRule="auto"/>
              <w:ind w:firstLine="0"/>
              <w:jc w:val="center"/>
              <w:rPr>
                <w:rFonts w:ascii="Sylfaen" w:hAnsi="Sylfaen"/>
                <w:color w:val="000000" w:themeColor="text1"/>
                <w:sz w:val="20"/>
                <w:szCs w:val="24"/>
              </w:rPr>
            </w:pPr>
            <w:r w:rsidRPr="00D40D1B">
              <w:rPr>
                <w:rFonts w:ascii="Sylfaen" w:hAnsi="Sylfaen"/>
                <w:color w:val="000000" w:themeColor="text1"/>
                <w:sz w:val="20"/>
                <w:szCs w:val="24"/>
              </w:rPr>
              <w:t>Համարը</w:t>
            </w:r>
            <w:r w:rsidR="0011689D" w:rsidRPr="00D40D1B">
              <w:rPr>
                <w:rFonts w:ascii="Sylfaen" w:hAnsi="Sylfaen"/>
                <w:color w:val="000000" w:themeColor="text1"/>
                <w:sz w:val="20"/>
                <w:szCs w:val="24"/>
              </w:rPr>
              <w:t>՝ ը/կ</w:t>
            </w:r>
          </w:p>
        </w:tc>
        <w:tc>
          <w:tcPr>
            <w:tcW w:w="2694" w:type="dxa"/>
            <w:tcBorders>
              <w:top w:val="single" w:sz="4" w:space="0" w:color="auto"/>
              <w:left w:val="single" w:sz="4" w:space="0" w:color="auto"/>
            </w:tcBorders>
            <w:shd w:val="clear" w:color="auto" w:fill="FFFFFF"/>
          </w:tcPr>
          <w:p w14:paraId="57054AA3" w14:textId="77777777" w:rsidR="00EE7366" w:rsidRPr="00D40D1B" w:rsidRDefault="0011689D" w:rsidP="00D40D1B">
            <w:pPr>
              <w:pStyle w:val="Other0"/>
              <w:shd w:val="clear" w:color="auto" w:fill="auto"/>
              <w:spacing w:after="120" w:line="240" w:lineRule="auto"/>
              <w:ind w:firstLine="240"/>
              <w:jc w:val="center"/>
              <w:rPr>
                <w:rFonts w:ascii="Sylfaen" w:hAnsi="Sylfaen"/>
                <w:color w:val="000000" w:themeColor="text1"/>
                <w:sz w:val="20"/>
                <w:szCs w:val="24"/>
              </w:rPr>
            </w:pPr>
            <w:r w:rsidRPr="00D40D1B">
              <w:rPr>
                <w:rFonts w:ascii="Sylfaen" w:hAnsi="Sylfaen"/>
                <w:color w:val="000000" w:themeColor="text1"/>
                <w:sz w:val="20"/>
                <w:szCs w:val="24"/>
              </w:rPr>
              <w:t>Տարրի նշագիրը</w:t>
            </w:r>
          </w:p>
        </w:tc>
        <w:tc>
          <w:tcPr>
            <w:tcW w:w="5808" w:type="dxa"/>
            <w:tcBorders>
              <w:top w:val="single" w:sz="4" w:space="0" w:color="auto"/>
              <w:left w:val="single" w:sz="4" w:space="0" w:color="auto"/>
              <w:right w:val="single" w:sz="4" w:space="0" w:color="auto"/>
            </w:tcBorders>
            <w:shd w:val="clear" w:color="auto" w:fill="FFFFFF"/>
          </w:tcPr>
          <w:p w14:paraId="010D31E6" w14:textId="77777777" w:rsidR="00EE7366" w:rsidRPr="00D40D1B" w:rsidRDefault="0011689D" w:rsidP="00D40D1B">
            <w:pPr>
              <w:pStyle w:val="Other0"/>
              <w:shd w:val="clear" w:color="auto" w:fill="auto"/>
              <w:spacing w:after="120" w:line="240" w:lineRule="auto"/>
              <w:ind w:firstLine="0"/>
              <w:jc w:val="center"/>
              <w:rPr>
                <w:rFonts w:ascii="Sylfaen" w:hAnsi="Sylfaen"/>
                <w:color w:val="000000" w:themeColor="text1"/>
                <w:sz w:val="20"/>
                <w:szCs w:val="24"/>
              </w:rPr>
            </w:pPr>
            <w:r w:rsidRPr="00D40D1B">
              <w:rPr>
                <w:rFonts w:ascii="Sylfaen" w:hAnsi="Sylfaen"/>
                <w:color w:val="000000" w:themeColor="text1"/>
                <w:sz w:val="20"/>
                <w:szCs w:val="24"/>
              </w:rPr>
              <w:t>Նկարագրությունը</w:t>
            </w:r>
          </w:p>
        </w:tc>
      </w:tr>
      <w:tr w:rsidR="003B1836" w:rsidRPr="00D40D1B" w14:paraId="19FA32FB" w14:textId="77777777" w:rsidTr="002C1F49">
        <w:trPr>
          <w:tblHeader/>
          <w:jc w:val="center"/>
        </w:trPr>
        <w:tc>
          <w:tcPr>
            <w:tcW w:w="849" w:type="dxa"/>
            <w:tcBorders>
              <w:top w:val="single" w:sz="4" w:space="0" w:color="auto"/>
              <w:left w:val="single" w:sz="4" w:space="0" w:color="auto"/>
            </w:tcBorders>
            <w:shd w:val="clear" w:color="auto" w:fill="FFFFFF"/>
            <w:vAlign w:val="center"/>
          </w:tcPr>
          <w:p w14:paraId="1C5FEDF8" w14:textId="77777777" w:rsidR="00EE7366" w:rsidRPr="00D40D1B" w:rsidRDefault="0011689D" w:rsidP="00D40D1B">
            <w:pPr>
              <w:pStyle w:val="Other0"/>
              <w:shd w:val="clear" w:color="auto" w:fill="auto"/>
              <w:spacing w:after="120" w:line="240" w:lineRule="auto"/>
              <w:ind w:firstLine="0"/>
              <w:jc w:val="center"/>
              <w:rPr>
                <w:rFonts w:ascii="Sylfaen" w:hAnsi="Sylfaen"/>
                <w:color w:val="000000" w:themeColor="text1"/>
                <w:sz w:val="20"/>
                <w:szCs w:val="24"/>
              </w:rPr>
            </w:pPr>
            <w:r w:rsidRPr="00D40D1B">
              <w:rPr>
                <w:rFonts w:ascii="Sylfaen" w:hAnsi="Sylfaen"/>
                <w:color w:val="000000" w:themeColor="text1"/>
                <w:sz w:val="20"/>
                <w:szCs w:val="24"/>
              </w:rPr>
              <w:t>1</w:t>
            </w:r>
          </w:p>
        </w:tc>
        <w:tc>
          <w:tcPr>
            <w:tcW w:w="2694" w:type="dxa"/>
            <w:tcBorders>
              <w:top w:val="single" w:sz="4" w:space="0" w:color="auto"/>
              <w:left w:val="single" w:sz="4" w:space="0" w:color="auto"/>
            </w:tcBorders>
            <w:shd w:val="clear" w:color="auto" w:fill="FFFFFF"/>
            <w:vAlign w:val="center"/>
          </w:tcPr>
          <w:p w14:paraId="2738FC6A" w14:textId="77777777" w:rsidR="00EE7366" w:rsidRPr="00D40D1B" w:rsidRDefault="0011689D" w:rsidP="00D40D1B">
            <w:pPr>
              <w:pStyle w:val="Other0"/>
              <w:shd w:val="clear" w:color="auto" w:fill="auto"/>
              <w:spacing w:after="120" w:line="240" w:lineRule="auto"/>
              <w:ind w:firstLine="0"/>
              <w:jc w:val="center"/>
              <w:rPr>
                <w:rFonts w:ascii="Sylfaen" w:hAnsi="Sylfaen"/>
                <w:color w:val="000000" w:themeColor="text1"/>
                <w:sz w:val="20"/>
                <w:szCs w:val="24"/>
              </w:rPr>
            </w:pPr>
            <w:r w:rsidRPr="00D40D1B">
              <w:rPr>
                <w:rFonts w:ascii="Sylfaen" w:hAnsi="Sylfaen"/>
                <w:color w:val="000000" w:themeColor="text1"/>
                <w:sz w:val="20"/>
                <w:szCs w:val="24"/>
              </w:rPr>
              <w:t>2</w:t>
            </w:r>
          </w:p>
        </w:tc>
        <w:tc>
          <w:tcPr>
            <w:tcW w:w="5808" w:type="dxa"/>
            <w:tcBorders>
              <w:top w:val="single" w:sz="4" w:space="0" w:color="auto"/>
              <w:left w:val="single" w:sz="4" w:space="0" w:color="auto"/>
              <w:right w:val="single" w:sz="4" w:space="0" w:color="auto"/>
            </w:tcBorders>
            <w:shd w:val="clear" w:color="auto" w:fill="FFFFFF"/>
            <w:vAlign w:val="center"/>
          </w:tcPr>
          <w:p w14:paraId="5038469F" w14:textId="77777777" w:rsidR="00EE7366" w:rsidRPr="00D40D1B" w:rsidRDefault="0011689D" w:rsidP="00D40D1B">
            <w:pPr>
              <w:pStyle w:val="Other0"/>
              <w:shd w:val="clear" w:color="auto" w:fill="auto"/>
              <w:spacing w:after="120" w:line="240" w:lineRule="auto"/>
              <w:ind w:firstLine="0"/>
              <w:jc w:val="center"/>
              <w:rPr>
                <w:rFonts w:ascii="Sylfaen" w:hAnsi="Sylfaen"/>
                <w:color w:val="000000" w:themeColor="text1"/>
                <w:sz w:val="20"/>
                <w:szCs w:val="24"/>
              </w:rPr>
            </w:pPr>
            <w:r w:rsidRPr="00D40D1B">
              <w:rPr>
                <w:rFonts w:ascii="Sylfaen" w:hAnsi="Sylfaen"/>
                <w:color w:val="000000" w:themeColor="text1"/>
                <w:sz w:val="20"/>
                <w:szCs w:val="24"/>
              </w:rPr>
              <w:t>3</w:t>
            </w:r>
          </w:p>
        </w:tc>
      </w:tr>
      <w:tr w:rsidR="003B1836" w:rsidRPr="00D40D1B" w14:paraId="3AE6488D" w14:textId="77777777" w:rsidTr="00D40D1B">
        <w:trPr>
          <w:jc w:val="center"/>
        </w:trPr>
        <w:tc>
          <w:tcPr>
            <w:tcW w:w="849" w:type="dxa"/>
            <w:tcBorders>
              <w:top w:val="single" w:sz="4" w:space="0" w:color="auto"/>
              <w:left w:val="single" w:sz="4" w:space="0" w:color="auto"/>
            </w:tcBorders>
            <w:shd w:val="clear" w:color="auto" w:fill="FFFFFF"/>
            <w:vAlign w:val="center"/>
          </w:tcPr>
          <w:p w14:paraId="2E828C45" w14:textId="77777777" w:rsidR="00EE7366" w:rsidRPr="00D40D1B" w:rsidRDefault="0011689D" w:rsidP="00D40D1B">
            <w:pPr>
              <w:pStyle w:val="Other0"/>
              <w:shd w:val="clear" w:color="auto" w:fill="auto"/>
              <w:spacing w:after="120" w:line="240" w:lineRule="auto"/>
              <w:ind w:firstLine="0"/>
              <w:jc w:val="center"/>
              <w:rPr>
                <w:rFonts w:ascii="Sylfaen" w:hAnsi="Sylfaen"/>
                <w:color w:val="000000" w:themeColor="text1"/>
                <w:sz w:val="20"/>
                <w:szCs w:val="24"/>
              </w:rPr>
            </w:pPr>
            <w:r w:rsidRPr="00D40D1B">
              <w:rPr>
                <w:rFonts w:ascii="Sylfaen" w:hAnsi="Sylfaen"/>
                <w:color w:val="000000" w:themeColor="text1"/>
                <w:sz w:val="20"/>
                <w:szCs w:val="24"/>
              </w:rPr>
              <w:t>1</w:t>
            </w:r>
          </w:p>
        </w:tc>
        <w:tc>
          <w:tcPr>
            <w:tcW w:w="2694" w:type="dxa"/>
            <w:tcBorders>
              <w:top w:val="single" w:sz="4" w:space="0" w:color="auto"/>
              <w:left w:val="single" w:sz="4" w:space="0" w:color="auto"/>
            </w:tcBorders>
            <w:shd w:val="clear" w:color="auto" w:fill="FFFFFF"/>
            <w:vAlign w:val="center"/>
          </w:tcPr>
          <w:p w14:paraId="614BF8AC" w14:textId="77777777" w:rsidR="00EE7366" w:rsidRPr="00D40D1B" w:rsidRDefault="0011689D" w:rsidP="00D40D1B">
            <w:pPr>
              <w:pStyle w:val="Other0"/>
              <w:shd w:val="clear" w:color="auto" w:fill="auto"/>
              <w:spacing w:after="120" w:line="240" w:lineRule="auto"/>
              <w:ind w:firstLine="0"/>
              <w:rPr>
                <w:rFonts w:ascii="Sylfaen" w:hAnsi="Sylfaen"/>
                <w:color w:val="000000" w:themeColor="text1"/>
                <w:sz w:val="20"/>
                <w:szCs w:val="24"/>
              </w:rPr>
            </w:pPr>
            <w:r w:rsidRPr="00D40D1B">
              <w:rPr>
                <w:rFonts w:ascii="Sylfaen" w:hAnsi="Sylfaen"/>
                <w:color w:val="000000" w:themeColor="text1"/>
                <w:sz w:val="20"/>
                <w:szCs w:val="24"/>
              </w:rPr>
              <w:t>Ծածկագրային նշագիրը</w:t>
            </w:r>
          </w:p>
        </w:tc>
        <w:tc>
          <w:tcPr>
            <w:tcW w:w="5808" w:type="dxa"/>
            <w:tcBorders>
              <w:top w:val="single" w:sz="4" w:space="0" w:color="auto"/>
              <w:left w:val="single" w:sz="4" w:space="0" w:color="auto"/>
              <w:right w:val="single" w:sz="4" w:space="0" w:color="auto"/>
            </w:tcBorders>
            <w:shd w:val="clear" w:color="auto" w:fill="FFFFFF"/>
            <w:vAlign w:val="center"/>
          </w:tcPr>
          <w:p w14:paraId="3A8FD4DF" w14:textId="77777777" w:rsidR="00EE7366" w:rsidRPr="00D40D1B" w:rsidRDefault="0011689D" w:rsidP="00D40D1B">
            <w:pPr>
              <w:pStyle w:val="Other0"/>
              <w:shd w:val="clear" w:color="auto" w:fill="auto"/>
              <w:spacing w:after="120" w:line="240" w:lineRule="auto"/>
              <w:ind w:firstLine="0"/>
              <w:rPr>
                <w:rFonts w:ascii="Sylfaen" w:hAnsi="Sylfaen"/>
                <w:color w:val="000000" w:themeColor="text1"/>
                <w:sz w:val="20"/>
                <w:szCs w:val="24"/>
              </w:rPr>
            </w:pPr>
            <w:r w:rsidRPr="00D40D1B">
              <w:rPr>
                <w:rFonts w:ascii="Sylfaen" w:hAnsi="Sylfaen"/>
                <w:color w:val="000000" w:themeColor="text1"/>
                <w:sz w:val="20"/>
                <w:szCs w:val="24"/>
              </w:rPr>
              <w:t>P.DS.01.OPR.013</w:t>
            </w:r>
          </w:p>
        </w:tc>
      </w:tr>
      <w:tr w:rsidR="003B1836" w:rsidRPr="00D40D1B" w14:paraId="3B622133" w14:textId="77777777" w:rsidTr="009C75D7">
        <w:trPr>
          <w:trHeight w:val="1297"/>
          <w:jc w:val="center"/>
        </w:trPr>
        <w:tc>
          <w:tcPr>
            <w:tcW w:w="849" w:type="dxa"/>
            <w:tcBorders>
              <w:top w:val="single" w:sz="4" w:space="0" w:color="auto"/>
              <w:left w:val="single" w:sz="4" w:space="0" w:color="auto"/>
            </w:tcBorders>
            <w:shd w:val="clear" w:color="auto" w:fill="FFFFFF"/>
            <w:vAlign w:val="center"/>
          </w:tcPr>
          <w:p w14:paraId="2F7A2563" w14:textId="77777777" w:rsidR="00EE7366" w:rsidRPr="00D40D1B" w:rsidRDefault="0011689D" w:rsidP="00D40D1B">
            <w:pPr>
              <w:pStyle w:val="Other0"/>
              <w:shd w:val="clear" w:color="auto" w:fill="auto"/>
              <w:spacing w:after="120" w:line="240" w:lineRule="auto"/>
              <w:ind w:firstLine="0"/>
              <w:jc w:val="center"/>
              <w:rPr>
                <w:rFonts w:ascii="Sylfaen" w:hAnsi="Sylfaen"/>
                <w:color w:val="000000" w:themeColor="text1"/>
                <w:sz w:val="20"/>
                <w:szCs w:val="24"/>
              </w:rPr>
            </w:pPr>
            <w:r w:rsidRPr="00D40D1B">
              <w:rPr>
                <w:rFonts w:ascii="Sylfaen" w:hAnsi="Sylfaen"/>
                <w:color w:val="000000" w:themeColor="text1"/>
                <w:sz w:val="20"/>
                <w:szCs w:val="24"/>
              </w:rPr>
              <w:t>2</w:t>
            </w:r>
          </w:p>
        </w:tc>
        <w:tc>
          <w:tcPr>
            <w:tcW w:w="2694" w:type="dxa"/>
            <w:tcBorders>
              <w:top w:val="single" w:sz="4" w:space="0" w:color="auto"/>
              <w:left w:val="single" w:sz="4" w:space="0" w:color="auto"/>
            </w:tcBorders>
            <w:shd w:val="clear" w:color="auto" w:fill="FFFFFF"/>
          </w:tcPr>
          <w:p w14:paraId="7BF90A79" w14:textId="77777777" w:rsidR="00EE7366" w:rsidRPr="00D40D1B" w:rsidRDefault="0011689D" w:rsidP="00D40D1B">
            <w:pPr>
              <w:pStyle w:val="Other0"/>
              <w:shd w:val="clear" w:color="auto" w:fill="auto"/>
              <w:spacing w:after="120" w:line="240" w:lineRule="auto"/>
              <w:ind w:firstLine="0"/>
              <w:rPr>
                <w:rFonts w:ascii="Sylfaen" w:hAnsi="Sylfaen"/>
                <w:color w:val="000000" w:themeColor="text1"/>
                <w:sz w:val="20"/>
                <w:szCs w:val="24"/>
              </w:rPr>
            </w:pPr>
            <w:r w:rsidRPr="00D40D1B">
              <w:rPr>
                <w:rFonts w:ascii="Sylfaen" w:hAnsi="Sylfaen"/>
                <w:color w:val="000000" w:themeColor="text1"/>
                <w:sz w:val="20"/>
                <w:szCs w:val="24"/>
              </w:rPr>
              <w:t>Գործառնության անվանումը</w:t>
            </w:r>
          </w:p>
        </w:tc>
        <w:tc>
          <w:tcPr>
            <w:tcW w:w="5808" w:type="dxa"/>
            <w:tcBorders>
              <w:top w:val="single" w:sz="4" w:space="0" w:color="auto"/>
              <w:left w:val="single" w:sz="4" w:space="0" w:color="auto"/>
              <w:right w:val="single" w:sz="4" w:space="0" w:color="auto"/>
            </w:tcBorders>
            <w:shd w:val="clear" w:color="auto" w:fill="FFFFFF"/>
          </w:tcPr>
          <w:p w14:paraId="1C13B70D" w14:textId="77777777" w:rsidR="00EE7366" w:rsidRPr="00D40D1B"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D40D1B">
              <w:rPr>
                <w:rFonts w:ascii="Sylfaen" w:hAnsi="Sylfaen"/>
                <w:color w:val="000000" w:themeColor="text1"/>
                <w:sz w:val="20"/>
                <w:szCs w:val="24"/>
              </w:rPr>
              <w:t>ներմուծման մաքսատուրքերի գումարների վերաբերյալ յուրաքանչյուր ամսվա փոփոխված տեղեկությունների ներկայացումը Հանձնաժողով</w:t>
            </w:r>
          </w:p>
        </w:tc>
      </w:tr>
      <w:tr w:rsidR="003B1836" w:rsidRPr="00D40D1B" w14:paraId="1EACEE56" w14:textId="77777777" w:rsidTr="00D40D1B">
        <w:trPr>
          <w:jc w:val="center"/>
        </w:trPr>
        <w:tc>
          <w:tcPr>
            <w:tcW w:w="849" w:type="dxa"/>
            <w:tcBorders>
              <w:top w:val="single" w:sz="4" w:space="0" w:color="auto"/>
              <w:left w:val="single" w:sz="4" w:space="0" w:color="auto"/>
            </w:tcBorders>
            <w:shd w:val="clear" w:color="auto" w:fill="FFFFFF"/>
            <w:vAlign w:val="center"/>
          </w:tcPr>
          <w:p w14:paraId="3EA07333" w14:textId="77777777" w:rsidR="00EE7366" w:rsidRPr="00D40D1B" w:rsidRDefault="0011689D" w:rsidP="00D40D1B">
            <w:pPr>
              <w:pStyle w:val="Other0"/>
              <w:shd w:val="clear" w:color="auto" w:fill="auto"/>
              <w:spacing w:after="120" w:line="240" w:lineRule="auto"/>
              <w:ind w:firstLine="0"/>
              <w:jc w:val="center"/>
              <w:rPr>
                <w:rFonts w:ascii="Sylfaen" w:hAnsi="Sylfaen"/>
                <w:color w:val="000000" w:themeColor="text1"/>
                <w:sz w:val="20"/>
                <w:szCs w:val="24"/>
              </w:rPr>
            </w:pPr>
            <w:r w:rsidRPr="00D40D1B">
              <w:rPr>
                <w:rFonts w:ascii="Sylfaen" w:hAnsi="Sylfaen"/>
                <w:color w:val="000000" w:themeColor="text1"/>
                <w:sz w:val="20"/>
                <w:szCs w:val="24"/>
              </w:rPr>
              <w:t>3</w:t>
            </w:r>
          </w:p>
        </w:tc>
        <w:tc>
          <w:tcPr>
            <w:tcW w:w="2694" w:type="dxa"/>
            <w:tcBorders>
              <w:top w:val="single" w:sz="4" w:space="0" w:color="auto"/>
              <w:left w:val="single" w:sz="4" w:space="0" w:color="auto"/>
            </w:tcBorders>
            <w:shd w:val="clear" w:color="auto" w:fill="FFFFFF"/>
            <w:vAlign w:val="center"/>
          </w:tcPr>
          <w:p w14:paraId="2C7044EB" w14:textId="77777777" w:rsidR="00EE7366" w:rsidRPr="00D40D1B" w:rsidRDefault="0011689D" w:rsidP="00D40D1B">
            <w:pPr>
              <w:pStyle w:val="Other0"/>
              <w:shd w:val="clear" w:color="auto" w:fill="auto"/>
              <w:spacing w:after="120" w:line="240" w:lineRule="auto"/>
              <w:ind w:firstLine="0"/>
              <w:rPr>
                <w:rFonts w:ascii="Sylfaen" w:hAnsi="Sylfaen"/>
                <w:color w:val="000000" w:themeColor="text1"/>
                <w:sz w:val="20"/>
                <w:szCs w:val="24"/>
              </w:rPr>
            </w:pPr>
            <w:r w:rsidRPr="00D40D1B">
              <w:rPr>
                <w:rFonts w:ascii="Sylfaen" w:hAnsi="Sylfaen"/>
                <w:color w:val="000000" w:themeColor="text1"/>
                <w:sz w:val="20"/>
                <w:szCs w:val="24"/>
              </w:rPr>
              <w:t>Կատարողը</w:t>
            </w:r>
          </w:p>
        </w:tc>
        <w:tc>
          <w:tcPr>
            <w:tcW w:w="5808" w:type="dxa"/>
            <w:tcBorders>
              <w:top w:val="single" w:sz="4" w:space="0" w:color="auto"/>
              <w:left w:val="single" w:sz="4" w:space="0" w:color="auto"/>
              <w:right w:val="single" w:sz="4" w:space="0" w:color="auto"/>
            </w:tcBorders>
            <w:shd w:val="clear" w:color="auto" w:fill="FFFFFF"/>
            <w:vAlign w:val="center"/>
          </w:tcPr>
          <w:p w14:paraId="6A10B998" w14:textId="77777777" w:rsidR="00EE7366" w:rsidRPr="00D40D1B" w:rsidRDefault="0011689D" w:rsidP="00D40D1B">
            <w:pPr>
              <w:pStyle w:val="Other0"/>
              <w:shd w:val="clear" w:color="auto" w:fill="auto"/>
              <w:spacing w:after="120" w:line="240" w:lineRule="auto"/>
              <w:ind w:firstLine="0"/>
              <w:rPr>
                <w:rFonts w:ascii="Sylfaen" w:hAnsi="Sylfaen"/>
                <w:color w:val="000000" w:themeColor="text1"/>
                <w:sz w:val="20"/>
                <w:szCs w:val="24"/>
              </w:rPr>
            </w:pPr>
            <w:r w:rsidRPr="00D40D1B">
              <w:rPr>
                <w:rFonts w:ascii="Sylfaen" w:hAnsi="Sylfaen"/>
                <w:color w:val="000000" w:themeColor="text1"/>
                <w:sz w:val="20"/>
                <w:szCs w:val="24"/>
              </w:rPr>
              <w:t>ուղարկող լիազորված մարմինը</w:t>
            </w:r>
          </w:p>
        </w:tc>
      </w:tr>
      <w:tr w:rsidR="003B1836" w:rsidRPr="00D40D1B" w14:paraId="4A828D5E" w14:textId="77777777" w:rsidTr="00D40D1B">
        <w:trPr>
          <w:jc w:val="center"/>
        </w:trPr>
        <w:tc>
          <w:tcPr>
            <w:tcW w:w="849" w:type="dxa"/>
            <w:tcBorders>
              <w:top w:val="single" w:sz="4" w:space="0" w:color="auto"/>
              <w:left w:val="single" w:sz="4" w:space="0" w:color="auto"/>
            </w:tcBorders>
            <w:shd w:val="clear" w:color="auto" w:fill="FFFFFF"/>
          </w:tcPr>
          <w:p w14:paraId="6B402538" w14:textId="77777777" w:rsidR="00EE7366" w:rsidRPr="00D40D1B" w:rsidRDefault="0011689D" w:rsidP="00D40D1B">
            <w:pPr>
              <w:pStyle w:val="Other0"/>
              <w:shd w:val="clear" w:color="auto" w:fill="auto"/>
              <w:spacing w:after="120" w:line="240" w:lineRule="auto"/>
              <w:ind w:firstLine="0"/>
              <w:jc w:val="center"/>
              <w:rPr>
                <w:rFonts w:ascii="Sylfaen" w:hAnsi="Sylfaen"/>
                <w:color w:val="000000" w:themeColor="text1"/>
                <w:sz w:val="20"/>
                <w:szCs w:val="24"/>
              </w:rPr>
            </w:pPr>
            <w:r w:rsidRPr="00D40D1B">
              <w:rPr>
                <w:rFonts w:ascii="Sylfaen" w:hAnsi="Sylfaen"/>
                <w:color w:val="000000" w:themeColor="text1"/>
                <w:sz w:val="20"/>
                <w:szCs w:val="24"/>
              </w:rPr>
              <w:t>4</w:t>
            </w:r>
          </w:p>
        </w:tc>
        <w:tc>
          <w:tcPr>
            <w:tcW w:w="2694" w:type="dxa"/>
            <w:tcBorders>
              <w:top w:val="single" w:sz="4" w:space="0" w:color="auto"/>
              <w:left w:val="single" w:sz="4" w:space="0" w:color="auto"/>
            </w:tcBorders>
            <w:shd w:val="clear" w:color="auto" w:fill="FFFFFF"/>
          </w:tcPr>
          <w:p w14:paraId="16E0B63B" w14:textId="77777777" w:rsidR="00EE7366" w:rsidRPr="00D40D1B" w:rsidRDefault="0011689D" w:rsidP="00D40D1B">
            <w:pPr>
              <w:pStyle w:val="Other0"/>
              <w:shd w:val="clear" w:color="auto" w:fill="auto"/>
              <w:spacing w:after="120" w:line="240" w:lineRule="auto"/>
              <w:ind w:firstLine="0"/>
              <w:rPr>
                <w:rFonts w:ascii="Sylfaen" w:hAnsi="Sylfaen"/>
                <w:color w:val="000000" w:themeColor="text1"/>
                <w:sz w:val="20"/>
                <w:szCs w:val="24"/>
              </w:rPr>
            </w:pPr>
            <w:r w:rsidRPr="00D40D1B">
              <w:rPr>
                <w:rFonts w:ascii="Sylfaen" w:hAnsi="Sylfaen"/>
                <w:color w:val="000000" w:themeColor="text1"/>
                <w:sz w:val="20"/>
                <w:szCs w:val="24"/>
              </w:rPr>
              <w:t>Կատարման պայմանները</w:t>
            </w:r>
          </w:p>
        </w:tc>
        <w:tc>
          <w:tcPr>
            <w:tcW w:w="5808" w:type="dxa"/>
            <w:tcBorders>
              <w:top w:val="single" w:sz="4" w:space="0" w:color="auto"/>
              <w:left w:val="single" w:sz="4" w:space="0" w:color="auto"/>
              <w:right w:val="single" w:sz="4" w:space="0" w:color="auto"/>
            </w:tcBorders>
            <w:shd w:val="clear" w:color="auto" w:fill="FFFFFF"/>
            <w:vAlign w:val="center"/>
          </w:tcPr>
          <w:p w14:paraId="45BBA3AA" w14:textId="77777777" w:rsidR="00EE7366" w:rsidRPr="00D40D1B" w:rsidRDefault="0011689D" w:rsidP="00D40D1B">
            <w:pPr>
              <w:pStyle w:val="Other0"/>
              <w:shd w:val="clear" w:color="auto" w:fill="auto"/>
              <w:spacing w:after="120" w:line="240" w:lineRule="auto"/>
              <w:ind w:firstLine="0"/>
              <w:rPr>
                <w:rFonts w:ascii="Sylfaen" w:hAnsi="Sylfaen"/>
                <w:color w:val="000000" w:themeColor="text1"/>
                <w:sz w:val="20"/>
                <w:szCs w:val="24"/>
              </w:rPr>
            </w:pPr>
            <w:r w:rsidRPr="00D40D1B">
              <w:rPr>
                <w:rFonts w:ascii="Sylfaen" w:hAnsi="Sylfaen"/>
                <w:color w:val="000000" w:themeColor="text1"/>
                <w:sz w:val="20"/>
                <w:szCs w:val="24"/>
              </w:rPr>
              <w:t xml:space="preserve">կատարվում է ներմուծման մաքսատուրքերի գումարների վերաբերյալ յուրաքանչյուր ամսվա փոփոխված </w:t>
            </w:r>
            <w:r w:rsidRPr="00D40D1B">
              <w:rPr>
                <w:rFonts w:ascii="Sylfaen" w:hAnsi="Sylfaen"/>
                <w:color w:val="000000" w:themeColor="text1"/>
                <w:sz w:val="20"/>
                <w:szCs w:val="24"/>
              </w:rPr>
              <w:lastRenderedPageBreak/>
              <w:t>տեղեկությունների ներկայացման անհրաժեշտությունը սահմանվելու դեպքում</w:t>
            </w:r>
          </w:p>
        </w:tc>
      </w:tr>
      <w:tr w:rsidR="003B1836" w:rsidRPr="00D40D1B" w14:paraId="678A2542" w14:textId="77777777" w:rsidTr="00D40D1B">
        <w:trPr>
          <w:jc w:val="center"/>
        </w:trPr>
        <w:tc>
          <w:tcPr>
            <w:tcW w:w="849" w:type="dxa"/>
            <w:tcBorders>
              <w:top w:val="single" w:sz="4" w:space="0" w:color="auto"/>
              <w:left w:val="single" w:sz="4" w:space="0" w:color="auto"/>
            </w:tcBorders>
            <w:shd w:val="clear" w:color="auto" w:fill="FFFFFF"/>
          </w:tcPr>
          <w:p w14:paraId="0D763C79" w14:textId="77777777" w:rsidR="00EE7366" w:rsidRPr="00D40D1B" w:rsidRDefault="0011689D" w:rsidP="00D40D1B">
            <w:pPr>
              <w:pStyle w:val="Other0"/>
              <w:shd w:val="clear" w:color="auto" w:fill="auto"/>
              <w:spacing w:after="120" w:line="240" w:lineRule="auto"/>
              <w:ind w:firstLine="280"/>
              <w:rPr>
                <w:rFonts w:ascii="Sylfaen" w:hAnsi="Sylfaen"/>
                <w:color w:val="000000" w:themeColor="text1"/>
                <w:sz w:val="20"/>
                <w:szCs w:val="24"/>
              </w:rPr>
            </w:pPr>
            <w:r w:rsidRPr="00D40D1B">
              <w:rPr>
                <w:rFonts w:ascii="Sylfaen" w:hAnsi="Sylfaen"/>
                <w:color w:val="000000" w:themeColor="text1"/>
                <w:sz w:val="20"/>
                <w:szCs w:val="24"/>
              </w:rPr>
              <w:lastRenderedPageBreak/>
              <w:t>5</w:t>
            </w:r>
          </w:p>
        </w:tc>
        <w:tc>
          <w:tcPr>
            <w:tcW w:w="2694" w:type="dxa"/>
            <w:tcBorders>
              <w:top w:val="single" w:sz="4" w:space="0" w:color="auto"/>
              <w:left w:val="single" w:sz="4" w:space="0" w:color="auto"/>
            </w:tcBorders>
            <w:shd w:val="clear" w:color="auto" w:fill="FFFFFF"/>
          </w:tcPr>
          <w:p w14:paraId="0BFAA1F6" w14:textId="77777777" w:rsidR="00EE7366" w:rsidRPr="00D40D1B" w:rsidRDefault="0011689D" w:rsidP="00D40D1B">
            <w:pPr>
              <w:pStyle w:val="Other0"/>
              <w:shd w:val="clear" w:color="auto" w:fill="auto"/>
              <w:spacing w:after="120" w:line="240" w:lineRule="auto"/>
              <w:ind w:firstLine="0"/>
              <w:rPr>
                <w:rFonts w:ascii="Sylfaen" w:hAnsi="Sylfaen"/>
                <w:color w:val="000000" w:themeColor="text1"/>
                <w:sz w:val="20"/>
                <w:szCs w:val="24"/>
              </w:rPr>
            </w:pPr>
            <w:r w:rsidRPr="00D40D1B">
              <w:rPr>
                <w:rFonts w:ascii="Sylfaen" w:hAnsi="Sylfaen"/>
                <w:color w:val="000000" w:themeColor="text1"/>
                <w:sz w:val="20"/>
                <w:szCs w:val="24"/>
              </w:rPr>
              <w:t>Սահմանափակումները</w:t>
            </w:r>
          </w:p>
        </w:tc>
        <w:tc>
          <w:tcPr>
            <w:tcW w:w="5808" w:type="dxa"/>
            <w:tcBorders>
              <w:top w:val="single" w:sz="4" w:space="0" w:color="auto"/>
              <w:left w:val="single" w:sz="4" w:space="0" w:color="auto"/>
              <w:right w:val="single" w:sz="4" w:space="0" w:color="auto"/>
            </w:tcBorders>
            <w:shd w:val="clear" w:color="auto" w:fill="FFFFFF"/>
            <w:vAlign w:val="center"/>
          </w:tcPr>
          <w:p w14:paraId="29241018" w14:textId="05E10B75" w:rsidR="00EE7366" w:rsidRPr="00D40D1B" w:rsidRDefault="0011689D" w:rsidP="00D40D1B">
            <w:pPr>
              <w:pStyle w:val="Other0"/>
              <w:shd w:val="clear" w:color="auto" w:fill="auto"/>
              <w:spacing w:after="120" w:line="240" w:lineRule="auto"/>
              <w:ind w:firstLine="0"/>
              <w:rPr>
                <w:rFonts w:ascii="Sylfaen" w:hAnsi="Sylfaen"/>
                <w:color w:val="000000" w:themeColor="text1"/>
                <w:sz w:val="20"/>
                <w:szCs w:val="24"/>
              </w:rPr>
            </w:pPr>
            <w:r w:rsidRPr="00D40D1B">
              <w:rPr>
                <w:rFonts w:ascii="Sylfaen" w:hAnsi="Sylfaen"/>
                <w:color w:val="000000" w:themeColor="text1"/>
                <w:sz w:val="20"/>
                <w:szCs w:val="24"/>
              </w:rPr>
              <w:t>տեղեկությունների ձ</w:t>
            </w:r>
            <w:r w:rsidR="006B349F">
              <w:rPr>
                <w:rFonts w:ascii="Sylfaen" w:hAnsi="Sylfaen"/>
                <w:color w:val="000000" w:themeColor="text1"/>
                <w:sz w:val="20"/>
                <w:szCs w:val="24"/>
              </w:rPr>
              <w:t>և</w:t>
            </w:r>
            <w:r w:rsidRPr="00D40D1B">
              <w:rPr>
                <w:rFonts w:ascii="Sylfaen" w:hAnsi="Sylfaen"/>
                <w:color w:val="000000" w:themeColor="text1"/>
                <w:sz w:val="20"/>
                <w:szCs w:val="24"/>
              </w:rPr>
              <w:t xml:space="preserve">աչափն ու կառուցվածքը պետք է համապատասխանեն Էլեկտրոնային փաստաթղթերի </w:t>
            </w:r>
            <w:r w:rsidR="006B349F">
              <w:rPr>
                <w:rFonts w:ascii="Sylfaen" w:hAnsi="Sylfaen"/>
                <w:color w:val="000000" w:themeColor="text1"/>
                <w:sz w:val="20"/>
                <w:szCs w:val="24"/>
              </w:rPr>
              <w:t>և</w:t>
            </w:r>
            <w:r w:rsidRPr="00D40D1B">
              <w:rPr>
                <w:rFonts w:ascii="Sylfaen" w:hAnsi="Sylfaen"/>
                <w:color w:val="000000" w:themeColor="text1"/>
                <w:sz w:val="20"/>
                <w:szCs w:val="24"/>
              </w:rPr>
              <w:t xml:space="preserve"> տեղեկությունների ձ</w:t>
            </w:r>
            <w:r w:rsidR="006B349F">
              <w:rPr>
                <w:rFonts w:ascii="Sylfaen" w:hAnsi="Sylfaen"/>
                <w:color w:val="000000" w:themeColor="text1"/>
                <w:sz w:val="20"/>
                <w:szCs w:val="24"/>
              </w:rPr>
              <w:t>և</w:t>
            </w:r>
            <w:r w:rsidRPr="00D40D1B">
              <w:rPr>
                <w:rFonts w:ascii="Sylfaen" w:hAnsi="Sylfaen"/>
                <w:color w:val="000000" w:themeColor="text1"/>
                <w:sz w:val="20"/>
                <w:szCs w:val="24"/>
              </w:rPr>
              <w:t>աչափերի ու կառուցվածքների նկարագրությանը</w:t>
            </w:r>
          </w:p>
        </w:tc>
      </w:tr>
      <w:tr w:rsidR="003B1836" w:rsidRPr="00D40D1B" w14:paraId="2AB33D2B" w14:textId="77777777" w:rsidTr="00D40D1B">
        <w:trPr>
          <w:jc w:val="center"/>
        </w:trPr>
        <w:tc>
          <w:tcPr>
            <w:tcW w:w="849" w:type="dxa"/>
            <w:tcBorders>
              <w:top w:val="single" w:sz="4" w:space="0" w:color="auto"/>
              <w:left w:val="single" w:sz="4" w:space="0" w:color="auto"/>
            </w:tcBorders>
            <w:shd w:val="clear" w:color="auto" w:fill="FFFFFF"/>
          </w:tcPr>
          <w:p w14:paraId="39C44C30" w14:textId="77777777" w:rsidR="00EE7366" w:rsidRPr="00D40D1B" w:rsidRDefault="0011689D" w:rsidP="00D40D1B">
            <w:pPr>
              <w:pStyle w:val="Other0"/>
              <w:shd w:val="clear" w:color="auto" w:fill="auto"/>
              <w:spacing w:after="120" w:line="240" w:lineRule="auto"/>
              <w:ind w:firstLine="280"/>
              <w:rPr>
                <w:rFonts w:ascii="Sylfaen" w:hAnsi="Sylfaen"/>
                <w:color w:val="000000" w:themeColor="text1"/>
                <w:sz w:val="20"/>
                <w:szCs w:val="24"/>
              </w:rPr>
            </w:pPr>
            <w:r w:rsidRPr="00D40D1B">
              <w:rPr>
                <w:rFonts w:ascii="Sylfaen" w:hAnsi="Sylfaen"/>
                <w:color w:val="000000" w:themeColor="text1"/>
                <w:sz w:val="20"/>
                <w:szCs w:val="24"/>
              </w:rPr>
              <w:t>6</w:t>
            </w:r>
          </w:p>
        </w:tc>
        <w:tc>
          <w:tcPr>
            <w:tcW w:w="2694" w:type="dxa"/>
            <w:tcBorders>
              <w:top w:val="single" w:sz="4" w:space="0" w:color="auto"/>
              <w:left w:val="single" w:sz="4" w:space="0" w:color="auto"/>
            </w:tcBorders>
            <w:shd w:val="clear" w:color="auto" w:fill="FFFFFF"/>
          </w:tcPr>
          <w:p w14:paraId="3AABA6E7" w14:textId="77777777" w:rsidR="00EE7366" w:rsidRPr="00D40D1B" w:rsidRDefault="0011689D" w:rsidP="00D40D1B">
            <w:pPr>
              <w:pStyle w:val="Other0"/>
              <w:shd w:val="clear" w:color="auto" w:fill="auto"/>
              <w:spacing w:after="120" w:line="240" w:lineRule="auto"/>
              <w:ind w:firstLine="0"/>
              <w:rPr>
                <w:rFonts w:ascii="Sylfaen" w:hAnsi="Sylfaen"/>
                <w:color w:val="000000" w:themeColor="text1"/>
                <w:sz w:val="20"/>
                <w:szCs w:val="24"/>
              </w:rPr>
            </w:pPr>
            <w:r w:rsidRPr="00D40D1B">
              <w:rPr>
                <w:rFonts w:ascii="Sylfaen" w:hAnsi="Sylfaen"/>
                <w:color w:val="000000" w:themeColor="text1"/>
                <w:sz w:val="20"/>
                <w:szCs w:val="24"/>
              </w:rPr>
              <w:t>Գործառնության նկարագրությունը</w:t>
            </w:r>
          </w:p>
        </w:tc>
        <w:tc>
          <w:tcPr>
            <w:tcW w:w="5808" w:type="dxa"/>
            <w:tcBorders>
              <w:top w:val="single" w:sz="4" w:space="0" w:color="auto"/>
              <w:left w:val="single" w:sz="4" w:space="0" w:color="auto"/>
              <w:right w:val="single" w:sz="4" w:space="0" w:color="auto"/>
            </w:tcBorders>
            <w:shd w:val="clear" w:color="auto" w:fill="FFFFFF"/>
            <w:vAlign w:val="center"/>
          </w:tcPr>
          <w:p w14:paraId="662EC11C" w14:textId="01913D4F" w:rsidR="00EE7366" w:rsidRPr="00D40D1B" w:rsidRDefault="0011689D" w:rsidP="00D40D1B">
            <w:pPr>
              <w:pStyle w:val="Other0"/>
              <w:shd w:val="clear" w:color="auto" w:fill="auto"/>
              <w:spacing w:after="120" w:line="240" w:lineRule="auto"/>
              <w:ind w:firstLine="0"/>
              <w:rPr>
                <w:rFonts w:ascii="Sylfaen" w:hAnsi="Sylfaen"/>
                <w:color w:val="000000" w:themeColor="text1"/>
                <w:sz w:val="20"/>
                <w:szCs w:val="24"/>
              </w:rPr>
            </w:pPr>
            <w:r w:rsidRPr="00D40D1B">
              <w:rPr>
                <w:rFonts w:ascii="Sylfaen" w:hAnsi="Sylfaen"/>
                <w:color w:val="000000" w:themeColor="text1"/>
                <w:sz w:val="20"/>
                <w:szCs w:val="24"/>
              </w:rPr>
              <w:t>կատարողը ձ</w:t>
            </w:r>
            <w:r w:rsidR="006B349F">
              <w:rPr>
                <w:rFonts w:ascii="Sylfaen" w:hAnsi="Sylfaen"/>
                <w:color w:val="000000" w:themeColor="text1"/>
                <w:sz w:val="20"/>
                <w:szCs w:val="24"/>
              </w:rPr>
              <w:t>և</w:t>
            </w:r>
            <w:r w:rsidRPr="00D40D1B">
              <w:rPr>
                <w:rFonts w:ascii="Sylfaen" w:hAnsi="Sylfaen"/>
                <w:color w:val="000000" w:themeColor="text1"/>
                <w:sz w:val="20"/>
                <w:szCs w:val="24"/>
              </w:rPr>
              <w:t xml:space="preserve">ավորում </w:t>
            </w:r>
            <w:r w:rsidR="006B349F">
              <w:rPr>
                <w:rFonts w:ascii="Sylfaen" w:hAnsi="Sylfaen"/>
                <w:color w:val="000000" w:themeColor="text1"/>
                <w:sz w:val="20"/>
                <w:szCs w:val="24"/>
              </w:rPr>
              <w:t>և</w:t>
            </w:r>
            <w:r w:rsidRPr="00D40D1B">
              <w:rPr>
                <w:rFonts w:ascii="Sylfaen" w:hAnsi="Sylfaen"/>
                <w:color w:val="000000" w:themeColor="text1"/>
                <w:sz w:val="20"/>
                <w:szCs w:val="24"/>
              </w:rPr>
              <w:t xml:space="preserve"> Հանձնաժողով է ուղարկում ներմուծման մաքսատուրքերի գումարների վերաբերյալ յուրաքանչյուր ամսվա փոփոխված տեղեկությունները՝ լիազորված մարմինների </w:t>
            </w:r>
            <w:r w:rsidR="006B349F">
              <w:rPr>
                <w:rFonts w:ascii="Sylfaen" w:hAnsi="Sylfaen"/>
                <w:color w:val="000000" w:themeColor="text1"/>
                <w:sz w:val="20"/>
                <w:szCs w:val="24"/>
              </w:rPr>
              <w:t>և</w:t>
            </w:r>
            <w:r w:rsidRPr="00D40D1B">
              <w:rPr>
                <w:rFonts w:ascii="Sylfaen" w:hAnsi="Sylfaen"/>
                <w:color w:val="000000" w:themeColor="text1"/>
                <w:sz w:val="20"/>
                <w:szCs w:val="24"/>
              </w:rPr>
              <w:t xml:space="preserve"> Հանձնաժողովի միջ</w:t>
            </w:r>
            <w:r w:rsidR="006B349F">
              <w:rPr>
                <w:rFonts w:ascii="Sylfaen" w:hAnsi="Sylfaen"/>
                <w:color w:val="000000" w:themeColor="text1"/>
                <w:sz w:val="20"/>
                <w:szCs w:val="24"/>
              </w:rPr>
              <w:t>և</w:t>
            </w:r>
            <w:r w:rsidRPr="00D40D1B">
              <w:rPr>
                <w:rFonts w:ascii="Sylfaen" w:hAnsi="Sylfaen"/>
                <w:color w:val="000000" w:themeColor="text1"/>
                <w:sz w:val="20"/>
                <w:szCs w:val="24"/>
              </w:rPr>
              <w:t xml:space="preserve"> տեղեկատվական փոխգործակցության կանոնակարգին համապատասխան</w:t>
            </w:r>
          </w:p>
        </w:tc>
      </w:tr>
      <w:tr w:rsidR="003B1836" w:rsidRPr="00D40D1B" w14:paraId="72FB4D67" w14:textId="77777777" w:rsidTr="00D40D1B">
        <w:trPr>
          <w:jc w:val="center"/>
        </w:trPr>
        <w:tc>
          <w:tcPr>
            <w:tcW w:w="849" w:type="dxa"/>
            <w:tcBorders>
              <w:top w:val="single" w:sz="4" w:space="0" w:color="auto"/>
              <w:left w:val="single" w:sz="4" w:space="0" w:color="auto"/>
              <w:bottom w:val="single" w:sz="4" w:space="0" w:color="auto"/>
            </w:tcBorders>
            <w:shd w:val="clear" w:color="auto" w:fill="FFFFFF"/>
          </w:tcPr>
          <w:p w14:paraId="393E66F9" w14:textId="77777777" w:rsidR="00EE7366" w:rsidRPr="00D40D1B" w:rsidRDefault="0011689D" w:rsidP="00D40D1B">
            <w:pPr>
              <w:pStyle w:val="Other0"/>
              <w:shd w:val="clear" w:color="auto" w:fill="auto"/>
              <w:spacing w:after="120" w:line="240" w:lineRule="auto"/>
              <w:ind w:firstLine="280"/>
              <w:rPr>
                <w:rFonts w:ascii="Sylfaen" w:hAnsi="Sylfaen"/>
                <w:color w:val="000000" w:themeColor="text1"/>
                <w:sz w:val="20"/>
                <w:szCs w:val="24"/>
              </w:rPr>
            </w:pPr>
            <w:r w:rsidRPr="00D40D1B">
              <w:rPr>
                <w:rFonts w:ascii="Sylfaen" w:hAnsi="Sylfaen"/>
                <w:color w:val="000000" w:themeColor="text1"/>
                <w:sz w:val="20"/>
                <w:szCs w:val="24"/>
              </w:rPr>
              <w:t>7</w:t>
            </w:r>
          </w:p>
        </w:tc>
        <w:tc>
          <w:tcPr>
            <w:tcW w:w="2694" w:type="dxa"/>
            <w:tcBorders>
              <w:top w:val="single" w:sz="4" w:space="0" w:color="auto"/>
              <w:left w:val="single" w:sz="4" w:space="0" w:color="auto"/>
              <w:bottom w:val="single" w:sz="4" w:space="0" w:color="auto"/>
            </w:tcBorders>
            <w:shd w:val="clear" w:color="auto" w:fill="FFFFFF"/>
          </w:tcPr>
          <w:p w14:paraId="2A013BD2" w14:textId="77777777" w:rsidR="00EE7366" w:rsidRPr="00D40D1B" w:rsidRDefault="0011689D" w:rsidP="00D40D1B">
            <w:pPr>
              <w:pStyle w:val="Other0"/>
              <w:shd w:val="clear" w:color="auto" w:fill="auto"/>
              <w:spacing w:after="120" w:line="240" w:lineRule="auto"/>
              <w:ind w:firstLine="0"/>
              <w:rPr>
                <w:rFonts w:ascii="Sylfaen" w:hAnsi="Sylfaen"/>
                <w:color w:val="000000" w:themeColor="text1"/>
                <w:sz w:val="20"/>
                <w:szCs w:val="24"/>
              </w:rPr>
            </w:pPr>
            <w:r w:rsidRPr="00D40D1B">
              <w:rPr>
                <w:rFonts w:ascii="Sylfaen" w:hAnsi="Sylfaen"/>
                <w:color w:val="000000" w:themeColor="text1"/>
                <w:sz w:val="20"/>
                <w:szCs w:val="24"/>
              </w:rPr>
              <w:t>Արդյունքները</w:t>
            </w:r>
          </w:p>
        </w:tc>
        <w:tc>
          <w:tcPr>
            <w:tcW w:w="5808" w:type="dxa"/>
            <w:tcBorders>
              <w:top w:val="single" w:sz="4" w:space="0" w:color="auto"/>
              <w:left w:val="single" w:sz="4" w:space="0" w:color="auto"/>
              <w:bottom w:val="single" w:sz="4" w:space="0" w:color="auto"/>
              <w:right w:val="single" w:sz="4" w:space="0" w:color="auto"/>
            </w:tcBorders>
            <w:shd w:val="clear" w:color="auto" w:fill="FFFFFF"/>
            <w:vAlign w:val="center"/>
          </w:tcPr>
          <w:p w14:paraId="0C60A735" w14:textId="77777777" w:rsidR="00EE7366" w:rsidRPr="00D40D1B" w:rsidRDefault="0011689D" w:rsidP="00D40D1B">
            <w:pPr>
              <w:pStyle w:val="Other0"/>
              <w:shd w:val="clear" w:color="auto" w:fill="auto"/>
              <w:spacing w:after="120" w:line="240" w:lineRule="auto"/>
              <w:ind w:firstLine="0"/>
              <w:rPr>
                <w:rFonts w:ascii="Sylfaen" w:hAnsi="Sylfaen"/>
                <w:color w:val="000000" w:themeColor="text1"/>
                <w:sz w:val="20"/>
                <w:szCs w:val="24"/>
              </w:rPr>
            </w:pPr>
            <w:r w:rsidRPr="00D40D1B">
              <w:rPr>
                <w:rFonts w:ascii="Sylfaen" w:hAnsi="Sylfaen"/>
                <w:color w:val="000000" w:themeColor="text1"/>
                <w:sz w:val="20"/>
                <w:szCs w:val="24"/>
              </w:rPr>
              <w:t>յուրաքանչյուր ամսվա փոփոխված տեղեկությունները ներկայացվել են Հանձնաժողով</w:t>
            </w:r>
          </w:p>
        </w:tc>
      </w:tr>
    </w:tbl>
    <w:p w14:paraId="2DD56E9E" w14:textId="77777777" w:rsidR="00EE688A" w:rsidRPr="0000442B" w:rsidRDefault="00EE688A" w:rsidP="00ED6330">
      <w:pPr>
        <w:pStyle w:val="Tablecaption0"/>
        <w:shd w:val="clear" w:color="auto" w:fill="auto"/>
        <w:spacing w:after="160" w:line="348" w:lineRule="auto"/>
        <w:jc w:val="both"/>
        <w:rPr>
          <w:rFonts w:ascii="Sylfaen" w:hAnsi="Sylfaen"/>
          <w:color w:val="000000" w:themeColor="text1"/>
          <w:sz w:val="24"/>
          <w:szCs w:val="24"/>
        </w:rPr>
      </w:pPr>
    </w:p>
    <w:p w14:paraId="70016329" w14:textId="77777777" w:rsidR="00EE7366" w:rsidRPr="0000442B" w:rsidRDefault="0011689D" w:rsidP="00ED6330">
      <w:pPr>
        <w:pStyle w:val="Tablecaption0"/>
        <w:shd w:val="clear" w:color="auto" w:fill="auto"/>
        <w:spacing w:after="160" w:line="348" w:lineRule="auto"/>
        <w:rPr>
          <w:rFonts w:ascii="Sylfaen" w:hAnsi="Sylfaen"/>
          <w:color w:val="000000" w:themeColor="text1"/>
          <w:sz w:val="24"/>
          <w:szCs w:val="24"/>
        </w:rPr>
      </w:pPr>
      <w:r w:rsidRPr="0000442B">
        <w:rPr>
          <w:rFonts w:ascii="Sylfaen" w:hAnsi="Sylfaen"/>
          <w:color w:val="000000" w:themeColor="text1"/>
          <w:sz w:val="24"/>
          <w:szCs w:val="24"/>
        </w:rPr>
        <w:t>Աղյուսակ 19</w:t>
      </w:r>
    </w:p>
    <w:p w14:paraId="00460BD7" w14:textId="10F8A699" w:rsidR="00EE7366" w:rsidRPr="0000442B" w:rsidRDefault="0011689D" w:rsidP="00ED6330">
      <w:pPr>
        <w:pStyle w:val="BodyText"/>
        <w:shd w:val="clear" w:color="auto" w:fill="auto"/>
        <w:spacing w:after="160" w:line="348" w:lineRule="auto"/>
        <w:ind w:firstLine="0"/>
        <w:jc w:val="center"/>
        <w:rPr>
          <w:rFonts w:ascii="Sylfaen" w:hAnsi="Sylfaen"/>
          <w:color w:val="000000" w:themeColor="text1"/>
          <w:sz w:val="24"/>
          <w:szCs w:val="24"/>
        </w:rPr>
      </w:pPr>
      <w:r w:rsidRPr="0000442B">
        <w:rPr>
          <w:rFonts w:ascii="Sylfaen" w:hAnsi="Sylfaen"/>
          <w:color w:val="000000" w:themeColor="text1"/>
          <w:sz w:val="24"/>
          <w:szCs w:val="24"/>
        </w:rPr>
        <w:t xml:space="preserve">«Ներմուծման մաքսատուրքերի գումարների վերաբերյալ յուրաքանչյուր ամսվա փոփոխված տեղեկությունների ընդունում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մշակում Հանձնաժողովում» (</w:t>
      </w:r>
      <w:r w:rsidRPr="0000442B">
        <w:rPr>
          <w:rStyle w:val="Other"/>
          <w:rFonts w:ascii="Sylfaen" w:hAnsi="Sylfaen"/>
          <w:color w:val="000000" w:themeColor="text1"/>
          <w:sz w:val="24"/>
          <w:szCs w:val="24"/>
        </w:rPr>
        <w:t>P.DS.01.OPR.014</w:t>
      </w:r>
      <w:r w:rsidRPr="0000442B">
        <w:rPr>
          <w:rFonts w:ascii="Sylfaen" w:hAnsi="Sylfaen"/>
          <w:color w:val="000000" w:themeColor="text1"/>
          <w:sz w:val="24"/>
          <w:szCs w:val="24"/>
        </w:rPr>
        <w:t>) գործառնության նկարագրությունը</w:t>
      </w:r>
    </w:p>
    <w:tbl>
      <w:tblPr>
        <w:tblOverlap w:val="never"/>
        <w:tblW w:w="9351" w:type="dxa"/>
        <w:tblLayout w:type="fixed"/>
        <w:tblCellMar>
          <w:left w:w="10" w:type="dxa"/>
          <w:right w:w="10" w:type="dxa"/>
        </w:tblCellMar>
        <w:tblLook w:val="04A0" w:firstRow="1" w:lastRow="0" w:firstColumn="1" w:lastColumn="0" w:noHBand="0" w:noVBand="1"/>
      </w:tblPr>
      <w:tblGrid>
        <w:gridCol w:w="861"/>
        <w:gridCol w:w="2678"/>
        <w:gridCol w:w="5812"/>
      </w:tblGrid>
      <w:tr w:rsidR="003B1836" w:rsidRPr="009C75D7" w14:paraId="60E88EA9" w14:textId="77777777" w:rsidTr="00137795">
        <w:trPr>
          <w:tblHeader/>
        </w:trPr>
        <w:tc>
          <w:tcPr>
            <w:tcW w:w="861" w:type="dxa"/>
            <w:tcBorders>
              <w:top w:val="single" w:sz="4" w:space="0" w:color="auto"/>
              <w:left w:val="single" w:sz="4" w:space="0" w:color="auto"/>
            </w:tcBorders>
            <w:shd w:val="clear" w:color="auto" w:fill="FFFFFF"/>
          </w:tcPr>
          <w:p w14:paraId="1A40F8F8" w14:textId="77777777" w:rsidR="00EE7366" w:rsidRPr="009C75D7" w:rsidRDefault="00F2378E"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Համարը</w:t>
            </w:r>
            <w:r w:rsidR="0011689D" w:rsidRPr="009C75D7">
              <w:rPr>
                <w:rFonts w:ascii="Sylfaen" w:hAnsi="Sylfaen"/>
                <w:color w:val="000000" w:themeColor="text1"/>
                <w:sz w:val="20"/>
                <w:szCs w:val="24"/>
              </w:rPr>
              <w:t>՝ ը/կ</w:t>
            </w:r>
          </w:p>
        </w:tc>
        <w:tc>
          <w:tcPr>
            <w:tcW w:w="2678" w:type="dxa"/>
            <w:tcBorders>
              <w:top w:val="single" w:sz="4" w:space="0" w:color="auto"/>
              <w:left w:val="single" w:sz="4" w:space="0" w:color="auto"/>
            </w:tcBorders>
            <w:shd w:val="clear" w:color="auto" w:fill="FFFFFF"/>
          </w:tcPr>
          <w:p w14:paraId="499C0EF9" w14:textId="77777777" w:rsidR="00EE7366" w:rsidRPr="009C75D7" w:rsidRDefault="0011689D" w:rsidP="009C75D7">
            <w:pPr>
              <w:pStyle w:val="Other0"/>
              <w:shd w:val="clear" w:color="auto" w:fill="auto"/>
              <w:spacing w:after="120" w:line="240" w:lineRule="auto"/>
              <w:ind w:firstLine="240"/>
              <w:jc w:val="center"/>
              <w:rPr>
                <w:rFonts w:ascii="Sylfaen" w:hAnsi="Sylfaen"/>
                <w:color w:val="000000" w:themeColor="text1"/>
                <w:sz w:val="20"/>
                <w:szCs w:val="24"/>
              </w:rPr>
            </w:pPr>
            <w:r w:rsidRPr="009C75D7">
              <w:rPr>
                <w:rFonts w:ascii="Sylfaen" w:hAnsi="Sylfaen"/>
                <w:color w:val="000000" w:themeColor="text1"/>
                <w:sz w:val="20"/>
                <w:szCs w:val="24"/>
              </w:rPr>
              <w:t>Տարրի նշագիրը</w:t>
            </w:r>
          </w:p>
        </w:tc>
        <w:tc>
          <w:tcPr>
            <w:tcW w:w="5812" w:type="dxa"/>
            <w:tcBorders>
              <w:top w:val="single" w:sz="4" w:space="0" w:color="auto"/>
              <w:left w:val="single" w:sz="4" w:space="0" w:color="auto"/>
              <w:right w:val="single" w:sz="4" w:space="0" w:color="auto"/>
            </w:tcBorders>
            <w:shd w:val="clear" w:color="auto" w:fill="FFFFFF"/>
          </w:tcPr>
          <w:p w14:paraId="02F7363E"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Նկարագրությունը</w:t>
            </w:r>
          </w:p>
        </w:tc>
      </w:tr>
      <w:tr w:rsidR="003B1836" w:rsidRPr="009C75D7" w14:paraId="779AE772" w14:textId="77777777" w:rsidTr="00137795">
        <w:trPr>
          <w:tblHeader/>
        </w:trPr>
        <w:tc>
          <w:tcPr>
            <w:tcW w:w="861" w:type="dxa"/>
            <w:tcBorders>
              <w:top w:val="single" w:sz="4" w:space="0" w:color="auto"/>
              <w:left w:val="single" w:sz="4" w:space="0" w:color="auto"/>
            </w:tcBorders>
            <w:shd w:val="clear" w:color="auto" w:fill="FFFFFF"/>
          </w:tcPr>
          <w:p w14:paraId="54B5D4B1"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1</w:t>
            </w:r>
          </w:p>
        </w:tc>
        <w:tc>
          <w:tcPr>
            <w:tcW w:w="2678" w:type="dxa"/>
            <w:tcBorders>
              <w:top w:val="single" w:sz="4" w:space="0" w:color="auto"/>
              <w:left w:val="single" w:sz="4" w:space="0" w:color="auto"/>
            </w:tcBorders>
            <w:shd w:val="clear" w:color="auto" w:fill="FFFFFF"/>
          </w:tcPr>
          <w:p w14:paraId="5EAD7F56"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2</w:t>
            </w:r>
          </w:p>
        </w:tc>
        <w:tc>
          <w:tcPr>
            <w:tcW w:w="5812" w:type="dxa"/>
            <w:tcBorders>
              <w:top w:val="single" w:sz="4" w:space="0" w:color="auto"/>
              <w:left w:val="single" w:sz="4" w:space="0" w:color="auto"/>
              <w:right w:val="single" w:sz="4" w:space="0" w:color="auto"/>
            </w:tcBorders>
            <w:shd w:val="clear" w:color="auto" w:fill="FFFFFF"/>
          </w:tcPr>
          <w:p w14:paraId="40FAFBCE"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3</w:t>
            </w:r>
          </w:p>
        </w:tc>
      </w:tr>
      <w:tr w:rsidR="003B1836" w:rsidRPr="009C75D7" w14:paraId="7785F1B7" w14:textId="77777777" w:rsidTr="009C75D7">
        <w:tc>
          <w:tcPr>
            <w:tcW w:w="861" w:type="dxa"/>
            <w:tcBorders>
              <w:top w:val="single" w:sz="4" w:space="0" w:color="auto"/>
              <w:left w:val="single" w:sz="4" w:space="0" w:color="auto"/>
              <w:bottom w:val="single" w:sz="4" w:space="0" w:color="auto"/>
            </w:tcBorders>
            <w:shd w:val="clear" w:color="auto" w:fill="FFFFFF"/>
          </w:tcPr>
          <w:p w14:paraId="0CAE09E9"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1</w:t>
            </w:r>
          </w:p>
        </w:tc>
        <w:tc>
          <w:tcPr>
            <w:tcW w:w="2678" w:type="dxa"/>
            <w:tcBorders>
              <w:top w:val="single" w:sz="4" w:space="0" w:color="auto"/>
              <w:left w:val="single" w:sz="4" w:space="0" w:color="auto"/>
              <w:bottom w:val="single" w:sz="4" w:space="0" w:color="auto"/>
            </w:tcBorders>
            <w:shd w:val="clear" w:color="auto" w:fill="FFFFFF"/>
          </w:tcPr>
          <w:p w14:paraId="0BBEEF1D"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Ծածկագրային նշագիրը</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36E7D93E" w14:textId="77777777" w:rsidR="00EE7366" w:rsidRPr="009C75D7" w:rsidRDefault="00476DE5" w:rsidP="009C75D7">
            <w:pPr>
              <w:pStyle w:val="Other0"/>
              <w:shd w:val="clear" w:color="auto" w:fill="auto"/>
              <w:spacing w:after="120" w:line="240" w:lineRule="auto"/>
              <w:ind w:firstLine="0"/>
              <w:rPr>
                <w:rFonts w:ascii="Sylfaen" w:hAnsi="Sylfaen"/>
                <w:color w:val="000000" w:themeColor="text1"/>
                <w:sz w:val="20"/>
                <w:szCs w:val="24"/>
              </w:rPr>
            </w:pPr>
            <w:r w:rsidRPr="009C75D7">
              <w:rPr>
                <w:rStyle w:val="Other"/>
                <w:rFonts w:ascii="Sylfaen" w:hAnsi="Sylfaen"/>
                <w:color w:val="000000" w:themeColor="text1"/>
                <w:sz w:val="20"/>
                <w:szCs w:val="24"/>
              </w:rPr>
              <w:t>P.DS.01.OPR.014</w:t>
            </w:r>
          </w:p>
        </w:tc>
      </w:tr>
      <w:tr w:rsidR="003B1836" w:rsidRPr="009C75D7" w14:paraId="0A137EFD" w14:textId="77777777" w:rsidTr="009C75D7">
        <w:tc>
          <w:tcPr>
            <w:tcW w:w="861" w:type="dxa"/>
            <w:tcBorders>
              <w:top w:val="single" w:sz="4" w:space="0" w:color="auto"/>
              <w:left w:val="single" w:sz="4" w:space="0" w:color="auto"/>
            </w:tcBorders>
            <w:shd w:val="clear" w:color="auto" w:fill="FFFFFF"/>
          </w:tcPr>
          <w:p w14:paraId="689703A5"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2</w:t>
            </w:r>
          </w:p>
        </w:tc>
        <w:tc>
          <w:tcPr>
            <w:tcW w:w="2678" w:type="dxa"/>
            <w:tcBorders>
              <w:top w:val="single" w:sz="4" w:space="0" w:color="auto"/>
              <w:left w:val="single" w:sz="4" w:space="0" w:color="auto"/>
            </w:tcBorders>
            <w:shd w:val="clear" w:color="auto" w:fill="FFFFFF"/>
          </w:tcPr>
          <w:p w14:paraId="0473CF0D"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Գործառնության անվանումը</w:t>
            </w:r>
          </w:p>
        </w:tc>
        <w:tc>
          <w:tcPr>
            <w:tcW w:w="5812" w:type="dxa"/>
            <w:tcBorders>
              <w:top w:val="single" w:sz="4" w:space="0" w:color="auto"/>
              <w:left w:val="single" w:sz="4" w:space="0" w:color="auto"/>
              <w:right w:val="single" w:sz="4" w:space="0" w:color="auto"/>
            </w:tcBorders>
            <w:shd w:val="clear" w:color="auto" w:fill="FFFFFF"/>
          </w:tcPr>
          <w:p w14:paraId="69DACDBB" w14:textId="04637973"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 xml:space="preserve">ներմուծման մաքսատուրքերի գումարների վերաբերյալ յուրաքանչյուր ամսվա փոփոխված տեղեկությունների ընդունում </w:t>
            </w:r>
            <w:r w:rsidR="006B349F">
              <w:rPr>
                <w:rFonts w:ascii="Sylfaen" w:hAnsi="Sylfaen"/>
                <w:color w:val="000000" w:themeColor="text1"/>
                <w:sz w:val="20"/>
                <w:szCs w:val="24"/>
              </w:rPr>
              <w:t>և</w:t>
            </w:r>
            <w:r w:rsidRPr="009C75D7">
              <w:rPr>
                <w:rFonts w:ascii="Sylfaen" w:hAnsi="Sylfaen"/>
                <w:color w:val="000000" w:themeColor="text1"/>
                <w:sz w:val="20"/>
                <w:szCs w:val="24"/>
              </w:rPr>
              <w:t xml:space="preserve"> մշակում Հանձնաժողովում</w:t>
            </w:r>
          </w:p>
        </w:tc>
      </w:tr>
      <w:tr w:rsidR="003B1836" w:rsidRPr="009C75D7" w14:paraId="63048088" w14:textId="77777777" w:rsidTr="009C75D7">
        <w:tc>
          <w:tcPr>
            <w:tcW w:w="861" w:type="dxa"/>
            <w:tcBorders>
              <w:top w:val="single" w:sz="4" w:space="0" w:color="auto"/>
              <w:left w:val="single" w:sz="4" w:space="0" w:color="auto"/>
            </w:tcBorders>
            <w:shd w:val="clear" w:color="auto" w:fill="FFFFFF"/>
          </w:tcPr>
          <w:p w14:paraId="28FB73A6"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3</w:t>
            </w:r>
          </w:p>
        </w:tc>
        <w:tc>
          <w:tcPr>
            <w:tcW w:w="2678" w:type="dxa"/>
            <w:tcBorders>
              <w:top w:val="single" w:sz="4" w:space="0" w:color="auto"/>
              <w:left w:val="single" w:sz="4" w:space="0" w:color="auto"/>
            </w:tcBorders>
            <w:shd w:val="clear" w:color="auto" w:fill="FFFFFF"/>
          </w:tcPr>
          <w:p w14:paraId="51906292"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Կատարողը</w:t>
            </w:r>
          </w:p>
        </w:tc>
        <w:tc>
          <w:tcPr>
            <w:tcW w:w="5812" w:type="dxa"/>
            <w:tcBorders>
              <w:top w:val="single" w:sz="4" w:space="0" w:color="auto"/>
              <w:left w:val="single" w:sz="4" w:space="0" w:color="auto"/>
              <w:right w:val="single" w:sz="4" w:space="0" w:color="auto"/>
            </w:tcBorders>
            <w:shd w:val="clear" w:color="auto" w:fill="FFFFFF"/>
          </w:tcPr>
          <w:p w14:paraId="2B226EE1"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Հանձնաժողովը</w:t>
            </w:r>
          </w:p>
        </w:tc>
      </w:tr>
      <w:tr w:rsidR="003B1836" w:rsidRPr="009C75D7" w14:paraId="770475FD" w14:textId="77777777" w:rsidTr="009C75D7">
        <w:tc>
          <w:tcPr>
            <w:tcW w:w="861" w:type="dxa"/>
            <w:tcBorders>
              <w:top w:val="single" w:sz="4" w:space="0" w:color="auto"/>
              <w:left w:val="single" w:sz="4" w:space="0" w:color="auto"/>
            </w:tcBorders>
            <w:shd w:val="clear" w:color="auto" w:fill="FFFFFF"/>
          </w:tcPr>
          <w:p w14:paraId="3EC3D698"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4</w:t>
            </w:r>
          </w:p>
        </w:tc>
        <w:tc>
          <w:tcPr>
            <w:tcW w:w="2678" w:type="dxa"/>
            <w:tcBorders>
              <w:top w:val="single" w:sz="4" w:space="0" w:color="auto"/>
              <w:left w:val="single" w:sz="4" w:space="0" w:color="auto"/>
            </w:tcBorders>
            <w:shd w:val="clear" w:color="auto" w:fill="FFFFFF"/>
          </w:tcPr>
          <w:p w14:paraId="7A0C625A"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Կատարման պայմանները</w:t>
            </w:r>
          </w:p>
        </w:tc>
        <w:tc>
          <w:tcPr>
            <w:tcW w:w="5812" w:type="dxa"/>
            <w:tcBorders>
              <w:top w:val="single" w:sz="4" w:space="0" w:color="auto"/>
              <w:left w:val="single" w:sz="4" w:space="0" w:color="auto"/>
              <w:right w:val="single" w:sz="4" w:space="0" w:color="auto"/>
            </w:tcBorders>
            <w:shd w:val="clear" w:color="auto" w:fill="FFFFFF"/>
          </w:tcPr>
          <w:p w14:paraId="48260E6E"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pacing w:val="-6"/>
                <w:sz w:val="20"/>
                <w:szCs w:val="24"/>
              </w:rPr>
            </w:pPr>
            <w:r w:rsidRPr="009C75D7">
              <w:rPr>
                <w:rFonts w:ascii="Sylfaen" w:hAnsi="Sylfaen"/>
                <w:color w:val="000000" w:themeColor="text1"/>
                <w:spacing w:val="-6"/>
                <w:sz w:val="20"/>
                <w:szCs w:val="24"/>
              </w:rPr>
              <w:t>կատարվում է ներմուծման մաքսատուրքերի գումարների վերաբերյալ յուրաքանչյուր ամսվա փոփոխված տեղեկությունները կատարողի կողմից ստանալիս («Ներմուծման մաքսատուրքերի գումարների վերաբերյալ յուրաքանչյուր ամսվա փոփոխված տեղեկությունների ներկայացում Հանձնաժողով» (P.DS.01.OPR.013) գործառնություն)</w:t>
            </w:r>
          </w:p>
        </w:tc>
      </w:tr>
      <w:tr w:rsidR="003B1836" w:rsidRPr="009C75D7" w14:paraId="0C6F1588" w14:textId="77777777" w:rsidTr="009C75D7">
        <w:tc>
          <w:tcPr>
            <w:tcW w:w="861" w:type="dxa"/>
            <w:tcBorders>
              <w:top w:val="single" w:sz="4" w:space="0" w:color="auto"/>
              <w:left w:val="single" w:sz="4" w:space="0" w:color="auto"/>
            </w:tcBorders>
            <w:shd w:val="clear" w:color="auto" w:fill="FFFFFF"/>
          </w:tcPr>
          <w:p w14:paraId="012F578F"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5</w:t>
            </w:r>
          </w:p>
        </w:tc>
        <w:tc>
          <w:tcPr>
            <w:tcW w:w="2678" w:type="dxa"/>
            <w:tcBorders>
              <w:top w:val="single" w:sz="4" w:space="0" w:color="auto"/>
              <w:left w:val="single" w:sz="4" w:space="0" w:color="auto"/>
            </w:tcBorders>
            <w:shd w:val="clear" w:color="auto" w:fill="FFFFFF"/>
          </w:tcPr>
          <w:p w14:paraId="103ECB1D"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Սահմանափակումները</w:t>
            </w:r>
          </w:p>
        </w:tc>
        <w:tc>
          <w:tcPr>
            <w:tcW w:w="5812" w:type="dxa"/>
            <w:tcBorders>
              <w:top w:val="single" w:sz="4" w:space="0" w:color="auto"/>
              <w:left w:val="single" w:sz="4" w:space="0" w:color="auto"/>
              <w:right w:val="single" w:sz="4" w:space="0" w:color="auto"/>
            </w:tcBorders>
            <w:shd w:val="clear" w:color="auto" w:fill="FFFFFF"/>
          </w:tcPr>
          <w:p w14:paraId="5402D9EC" w14:textId="69C2A41A"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ներկայացված տեղեկությունների ձ</w:t>
            </w:r>
            <w:r w:rsidR="006B349F">
              <w:rPr>
                <w:rFonts w:ascii="Sylfaen" w:hAnsi="Sylfaen"/>
                <w:color w:val="000000" w:themeColor="text1"/>
                <w:sz w:val="20"/>
                <w:szCs w:val="24"/>
              </w:rPr>
              <w:t>և</w:t>
            </w:r>
            <w:r w:rsidRPr="009C75D7">
              <w:rPr>
                <w:rFonts w:ascii="Sylfaen" w:hAnsi="Sylfaen"/>
                <w:color w:val="000000" w:themeColor="text1"/>
                <w:sz w:val="20"/>
                <w:szCs w:val="24"/>
              </w:rPr>
              <w:t xml:space="preserve">աչափն ու կառուցվածքը պետք է համապատասխանեն Էլեկտրոնային փաստաթղթերի </w:t>
            </w:r>
            <w:r w:rsidR="006B349F">
              <w:rPr>
                <w:rFonts w:ascii="Sylfaen" w:hAnsi="Sylfaen"/>
                <w:color w:val="000000" w:themeColor="text1"/>
                <w:sz w:val="20"/>
                <w:szCs w:val="24"/>
              </w:rPr>
              <w:t>և</w:t>
            </w:r>
            <w:r w:rsidRPr="009C75D7">
              <w:rPr>
                <w:rFonts w:ascii="Sylfaen" w:hAnsi="Sylfaen"/>
                <w:color w:val="000000" w:themeColor="text1"/>
                <w:sz w:val="20"/>
                <w:szCs w:val="24"/>
              </w:rPr>
              <w:t xml:space="preserve"> տեղեկությունների ձ</w:t>
            </w:r>
            <w:r w:rsidR="006B349F">
              <w:rPr>
                <w:rFonts w:ascii="Sylfaen" w:hAnsi="Sylfaen"/>
                <w:color w:val="000000" w:themeColor="text1"/>
                <w:sz w:val="20"/>
                <w:szCs w:val="24"/>
              </w:rPr>
              <w:t>և</w:t>
            </w:r>
            <w:r w:rsidRPr="009C75D7">
              <w:rPr>
                <w:rFonts w:ascii="Sylfaen" w:hAnsi="Sylfaen"/>
                <w:color w:val="000000" w:themeColor="text1"/>
                <w:sz w:val="20"/>
                <w:szCs w:val="24"/>
              </w:rPr>
              <w:t xml:space="preserve">աչափերի ու կառուցվածքների նկարագրությանը: Էլեկտրոնային փաստաթղթի (տեղեկությունների) վավերապայմանները պետք է </w:t>
            </w:r>
            <w:r w:rsidRPr="009C75D7">
              <w:rPr>
                <w:rFonts w:ascii="Sylfaen" w:hAnsi="Sylfaen"/>
                <w:color w:val="000000" w:themeColor="text1"/>
                <w:sz w:val="20"/>
                <w:szCs w:val="24"/>
              </w:rPr>
              <w:lastRenderedPageBreak/>
              <w:t xml:space="preserve">համապատասխանեն լիազորված մարմինների </w:t>
            </w:r>
            <w:r w:rsidR="006B349F">
              <w:rPr>
                <w:rFonts w:ascii="Sylfaen" w:hAnsi="Sylfaen"/>
                <w:color w:val="000000" w:themeColor="text1"/>
                <w:sz w:val="20"/>
                <w:szCs w:val="24"/>
              </w:rPr>
              <w:t>և</w:t>
            </w:r>
            <w:r w:rsidRPr="009C75D7">
              <w:rPr>
                <w:rFonts w:ascii="Sylfaen" w:hAnsi="Sylfaen"/>
                <w:color w:val="000000" w:themeColor="text1"/>
                <w:sz w:val="20"/>
                <w:szCs w:val="24"/>
              </w:rPr>
              <w:t xml:space="preserve"> Հանձնաժողովի միջ</w:t>
            </w:r>
            <w:r w:rsidR="006B349F">
              <w:rPr>
                <w:rFonts w:ascii="Sylfaen" w:hAnsi="Sylfaen"/>
                <w:color w:val="000000" w:themeColor="text1"/>
                <w:sz w:val="20"/>
                <w:szCs w:val="24"/>
              </w:rPr>
              <w:t>և</w:t>
            </w:r>
            <w:r w:rsidRPr="009C75D7">
              <w:rPr>
                <w:rFonts w:ascii="Sylfaen" w:hAnsi="Sylfaen"/>
                <w:color w:val="000000" w:themeColor="text1"/>
                <w:sz w:val="20"/>
                <w:szCs w:val="24"/>
              </w:rPr>
              <w:t xml:space="preserve"> տեղեկատվական փոխգործակցության կանոնակարգի IX բաժնով նախատեսված պահանջներին</w:t>
            </w:r>
          </w:p>
        </w:tc>
      </w:tr>
      <w:tr w:rsidR="003B1836" w:rsidRPr="009C75D7" w14:paraId="72A76867" w14:textId="77777777" w:rsidTr="009C75D7">
        <w:tc>
          <w:tcPr>
            <w:tcW w:w="861" w:type="dxa"/>
            <w:tcBorders>
              <w:top w:val="single" w:sz="4" w:space="0" w:color="auto"/>
              <w:left w:val="single" w:sz="4" w:space="0" w:color="auto"/>
            </w:tcBorders>
            <w:shd w:val="clear" w:color="auto" w:fill="FFFFFF"/>
          </w:tcPr>
          <w:p w14:paraId="1C99B5A9" w14:textId="77777777" w:rsidR="00EE7366" w:rsidRPr="009C75D7" w:rsidRDefault="0011689D" w:rsidP="009C75D7">
            <w:pPr>
              <w:pStyle w:val="Other0"/>
              <w:shd w:val="clear" w:color="auto" w:fill="auto"/>
              <w:spacing w:after="120" w:line="240" w:lineRule="auto"/>
              <w:ind w:firstLine="240"/>
              <w:rPr>
                <w:rFonts w:ascii="Sylfaen" w:hAnsi="Sylfaen"/>
                <w:color w:val="000000" w:themeColor="text1"/>
                <w:sz w:val="20"/>
                <w:szCs w:val="24"/>
              </w:rPr>
            </w:pPr>
            <w:r w:rsidRPr="009C75D7">
              <w:rPr>
                <w:rFonts w:ascii="Sylfaen" w:hAnsi="Sylfaen"/>
                <w:color w:val="000000" w:themeColor="text1"/>
                <w:sz w:val="20"/>
                <w:szCs w:val="24"/>
              </w:rPr>
              <w:lastRenderedPageBreak/>
              <w:t>6</w:t>
            </w:r>
          </w:p>
        </w:tc>
        <w:tc>
          <w:tcPr>
            <w:tcW w:w="2678" w:type="dxa"/>
            <w:tcBorders>
              <w:top w:val="single" w:sz="4" w:space="0" w:color="auto"/>
              <w:left w:val="single" w:sz="4" w:space="0" w:color="auto"/>
            </w:tcBorders>
            <w:shd w:val="clear" w:color="auto" w:fill="FFFFFF"/>
          </w:tcPr>
          <w:p w14:paraId="4FDAD129"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Գործառնության նկարագրությունը</w:t>
            </w:r>
          </w:p>
        </w:tc>
        <w:tc>
          <w:tcPr>
            <w:tcW w:w="5812" w:type="dxa"/>
            <w:tcBorders>
              <w:top w:val="single" w:sz="4" w:space="0" w:color="auto"/>
              <w:left w:val="single" w:sz="4" w:space="0" w:color="auto"/>
              <w:right w:val="single" w:sz="4" w:space="0" w:color="auto"/>
            </w:tcBorders>
            <w:shd w:val="clear" w:color="auto" w:fill="FFFFFF"/>
          </w:tcPr>
          <w:p w14:paraId="1896F7A6" w14:textId="1343E57F"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կատարող</w:t>
            </w:r>
            <w:r w:rsidR="001C5899" w:rsidRPr="009C75D7">
              <w:rPr>
                <w:rFonts w:ascii="Sylfaen" w:hAnsi="Sylfaen"/>
                <w:color w:val="000000" w:themeColor="text1"/>
                <w:sz w:val="20"/>
                <w:szCs w:val="24"/>
              </w:rPr>
              <w:t>ն</w:t>
            </w:r>
            <w:r w:rsidRPr="009C75D7">
              <w:rPr>
                <w:rFonts w:ascii="Sylfaen" w:hAnsi="Sylfaen"/>
                <w:color w:val="000000" w:themeColor="text1"/>
                <w:sz w:val="20"/>
                <w:szCs w:val="24"/>
              </w:rPr>
              <w:t xml:space="preserve"> ստանում է ներմուծման մաքսատուրքերի գումարների վերաբերյալ յուրաքանչյուր ամսվա փոփոխված տեղեկությունները </w:t>
            </w:r>
            <w:r w:rsidR="006B349F">
              <w:rPr>
                <w:rFonts w:ascii="Sylfaen" w:hAnsi="Sylfaen"/>
                <w:color w:val="000000" w:themeColor="text1"/>
                <w:sz w:val="20"/>
                <w:szCs w:val="24"/>
              </w:rPr>
              <w:t>և</w:t>
            </w:r>
            <w:r w:rsidRPr="009C75D7">
              <w:rPr>
                <w:rFonts w:ascii="Sylfaen" w:hAnsi="Sylfaen"/>
                <w:color w:val="000000" w:themeColor="text1"/>
                <w:sz w:val="20"/>
                <w:szCs w:val="24"/>
              </w:rPr>
              <w:t xml:space="preserve"> ստուգում է դրանք</w:t>
            </w:r>
            <w:r w:rsidR="001C5899" w:rsidRPr="009C75D7">
              <w:rPr>
                <w:rFonts w:ascii="Sylfaen" w:hAnsi="Sylfaen"/>
                <w:color w:val="000000" w:themeColor="text1"/>
                <w:sz w:val="20"/>
                <w:szCs w:val="24"/>
              </w:rPr>
              <w:t>՝</w:t>
            </w:r>
            <w:r w:rsidRPr="009C75D7">
              <w:rPr>
                <w:rFonts w:ascii="Sylfaen" w:hAnsi="Sylfaen"/>
                <w:color w:val="000000" w:themeColor="text1"/>
                <w:sz w:val="20"/>
                <w:szCs w:val="24"/>
              </w:rPr>
              <w:t xml:space="preserve"> լիազորված մարմինների </w:t>
            </w:r>
            <w:r w:rsidR="006B349F">
              <w:rPr>
                <w:rFonts w:ascii="Sylfaen" w:hAnsi="Sylfaen"/>
                <w:color w:val="000000" w:themeColor="text1"/>
                <w:sz w:val="20"/>
                <w:szCs w:val="24"/>
              </w:rPr>
              <w:t>և</w:t>
            </w:r>
            <w:r w:rsidRPr="009C75D7">
              <w:rPr>
                <w:rFonts w:ascii="Sylfaen" w:hAnsi="Sylfaen"/>
                <w:color w:val="000000" w:themeColor="text1"/>
                <w:sz w:val="20"/>
                <w:szCs w:val="24"/>
              </w:rPr>
              <w:t xml:space="preserve"> Հանձնաժողովի միջ</w:t>
            </w:r>
            <w:r w:rsidR="006B349F">
              <w:rPr>
                <w:rFonts w:ascii="Sylfaen" w:hAnsi="Sylfaen"/>
                <w:color w:val="000000" w:themeColor="text1"/>
                <w:sz w:val="20"/>
                <w:szCs w:val="24"/>
              </w:rPr>
              <w:t>և</w:t>
            </w:r>
            <w:r w:rsidRPr="009C75D7">
              <w:rPr>
                <w:rFonts w:ascii="Sylfaen" w:hAnsi="Sylfaen"/>
                <w:color w:val="000000" w:themeColor="text1"/>
                <w:sz w:val="20"/>
                <w:szCs w:val="24"/>
              </w:rPr>
              <w:t xml:space="preserve"> տեղեկատվական փոխգործակցության կանոնակարգին համապատասխան Ստուգումը հաջողությամբ կատարելու դեպքում կատարողը ծանուցում է ուղարկող լիազորված մարմին տեղեկությունների մշակման արդյունքների մասին՝ նշելով տեղեկությունների մշակմանը համապատասխանող մշակման արդյունքի ծածկագիրը՝ լիազորված մարմինների </w:t>
            </w:r>
            <w:r w:rsidR="006B349F">
              <w:rPr>
                <w:rFonts w:ascii="Sylfaen" w:hAnsi="Sylfaen"/>
                <w:color w:val="000000" w:themeColor="text1"/>
                <w:sz w:val="20"/>
                <w:szCs w:val="24"/>
              </w:rPr>
              <w:t>և</w:t>
            </w:r>
            <w:r w:rsidRPr="009C75D7">
              <w:rPr>
                <w:rFonts w:ascii="Sylfaen" w:hAnsi="Sylfaen"/>
                <w:color w:val="000000" w:themeColor="text1"/>
                <w:sz w:val="20"/>
                <w:szCs w:val="24"/>
              </w:rPr>
              <w:t xml:space="preserve"> Հանձնաժողովի միջ</w:t>
            </w:r>
            <w:r w:rsidR="006B349F">
              <w:rPr>
                <w:rFonts w:ascii="Sylfaen" w:hAnsi="Sylfaen"/>
                <w:color w:val="000000" w:themeColor="text1"/>
                <w:sz w:val="20"/>
                <w:szCs w:val="24"/>
              </w:rPr>
              <w:t>և</w:t>
            </w:r>
            <w:r w:rsidRPr="009C75D7">
              <w:rPr>
                <w:rFonts w:ascii="Sylfaen" w:hAnsi="Sylfaen"/>
                <w:color w:val="000000" w:themeColor="text1"/>
                <w:sz w:val="20"/>
                <w:szCs w:val="24"/>
              </w:rPr>
              <w:t xml:space="preserve"> տեղեկատվական փոխգործակցության կանոնակարգին համապատասխան</w:t>
            </w:r>
          </w:p>
        </w:tc>
      </w:tr>
      <w:tr w:rsidR="003B1836" w:rsidRPr="009C75D7" w14:paraId="637DD02C" w14:textId="77777777" w:rsidTr="009C75D7">
        <w:tc>
          <w:tcPr>
            <w:tcW w:w="861" w:type="dxa"/>
            <w:tcBorders>
              <w:top w:val="single" w:sz="4" w:space="0" w:color="auto"/>
              <w:left w:val="single" w:sz="4" w:space="0" w:color="auto"/>
              <w:bottom w:val="single" w:sz="4" w:space="0" w:color="auto"/>
            </w:tcBorders>
            <w:shd w:val="clear" w:color="auto" w:fill="FFFFFF"/>
          </w:tcPr>
          <w:p w14:paraId="1B5D341A" w14:textId="77777777" w:rsidR="00EE7366" w:rsidRPr="009C75D7" w:rsidRDefault="0011689D" w:rsidP="009C75D7">
            <w:pPr>
              <w:pStyle w:val="Other0"/>
              <w:shd w:val="clear" w:color="auto" w:fill="auto"/>
              <w:spacing w:after="120" w:line="240" w:lineRule="auto"/>
              <w:ind w:firstLine="240"/>
              <w:rPr>
                <w:rFonts w:ascii="Sylfaen" w:hAnsi="Sylfaen"/>
                <w:color w:val="000000" w:themeColor="text1"/>
                <w:sz w:val="20"/>
                <w:szCs w:val="24"/>
              </w:rPr>
            </w:pPr>
            <w:r w:rsidRPr="009C75D7">
              <w:rPr>
                <w:rFonts w:ascii="Sylfaen" w:hAnsi="Sylfaen"/>
                <w:color w:val="000000" w:themeColor="text1"/>
                <w:sz w:val="20"/>
                <w:szCs w:val="24"/>
              </w:rPr>
              <w:t>7</w:t>
            </w:r>
          </w:p>
        </w:tc>
        <w:tc>
          <w:tcPr>
            <w:tcW w:w="2678" w:type="dxa"/>
            <w:tcBorders>
              <w:top w:val="single" w:sz="4" w:space="0" w:color="auto"/>
              <w:left w:val="single" w:sz="4" w:space="0" w:color="auto"/>
              <w:bottom w:val="single" w:sz="4" w:space="0" w:color="auto"/>
            </w:tcBorders>
            <w:shd w:val="clear" w:color="auto" w:fill="FFFFFF"/>
          </w:tcPr>
          <w:p w14:paraId="61A48683"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Արդյունքները</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14:paraId="7FC92AD9"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ներմուծման մաքսատուրքերի գումարների վերաբերյալ յուրաքանչյուր ամսվա փոփոխված տեղեկությունները մշակվել են, լիազորված մարմին է ուղարկվել ներմուծման մաքսատուրքերի գումարների վերաբերյալ յուրաքանչյուր ամսվա փոփոխված տեղեկությունների մշակման մասին ծանուցագիր</w:t>
            </w:r>
          </w:p>
        </w:tc>
      </w:tr>
    </w:tbl>
    <w:p w14:paraId="6CA8263C" w14:textId="77777777" w:rsidR="00EE688A" w:rsidRPr="0000442B" w:rsidRDefault="00EE688A" w:rsidP="00ED6330">
      <w:pPr>
        <w:pStyle w:val="Headerorfooter0"/>
        <w:shd w:val="clear" w:color="auto" w:fill="auto"/>
        <w:spacing w:after="160" w:line="348" w:lineRule="auto"/>
        <w:jc w:val="both"/>
        <w:rPr>
          <w:rFonts w:ascii="Sylfaen" w:hAnsi="Sylfaen"/>
          <w:color w:val="000000" w:themeColor="text1"/>
          <w:sz w:val="24"/>
          <w:szCs w:val="24"/>
        </w:rPr>
      </w:pPr>
    </w:p>
    <w:p w14:paraId="09CFCE7A" w14:textId="77777777" w:rsidR="00EE7366" w:rsidRPr="0000442B" w:rsidRDefault="0011689D" w:rsidP="00ED6330">
      <w:pPr>
        <w:pStyle w:val="Headerorfooter0"/>
        <w:shd w:val="clear" w:color="auto" w:fill="auto"/>
        <w:spacing w:after="160" w:line="348" w:lineRule="auto"/>
        <w:rPr>
          <w:rFonts w:ascii="Sylfaen" w:hAnsi="Sylfaen"/>
          <w:color w:val="000000" w:themeColor="text1"/>
          <w:sz w:val="24"/>
          <w:szCs w:val="24"/>
        </w:rPr>
      </w:pPr>
      <w:r w:rsidRPr="0000442B">
        <w:rPr>
          <w:rFonts w:ascii="Sylfaen" w:hAnsi="Sylfaen"/>
          <w:color w:val="000000" w:themeColor="text1"/>
          <w:sz w:val="24"/>
          <w:szCs w:val="24"/>
        </w:rPr>
        <w:t>Աղյուսակ 20</w:t>
      </w:r>
    </w:p>
    <w:p w14:paraId="0430C968" w14:textId="77777777" w:rsidR="00EE7366" w:rsidRPr="0000442B" w:rsidRDefault="0011689D" w:rsidP="00ED6330">
      <w:pPr>
        <w:pStyle w:val="BodyText"/>
        <w:shd w:val="clear" w:color="auto" w:fill="auto"/>
        <w:spacing w:after="160" w:line="348" w:lineRule="auto"/>
        <w:ind w:firstLine="0"/>
        <w:jc w:val="center"/>
        <w:rPr>
          <w:rFonts w:ascii="Sylfaen" w:hAnsi="Sylfaen"/>
          <w:color w:val="000000" w:themeColor="text1"/>
          <w:sz w:val="24"/>
          <w:szCs w:val="24"/>
        </w:rPr>
      </w:pPr>
      <w:r w:rsidRPr="0000442B">
        <w:rPr>
          <w:rFonts w:ascii="Sylfaen" w:hAnsi="Sylfaen"/>
          <w:color w:val="000000" w:themeColor="text1"/>
          <w:sz w:val="24"/>
          <w:szCs w:val="24"/>
        </w:rPr>
        <w:t>«Ներմուծման մաքսատուրքերի գումարների վերաբերյալ յուրաքանչյուր ամսվա փոփոխված տեղեկությունների մշակման մասին ծանուցագրի ստացում Հանձնաժողովից» (</w:t>
      </w:r>
      <w:r w:rsidRPr="0000442B">
        <w:rPr>
          <w:rStyle w:val="Other"/>
          <w:rFonts w:ascii="Sylfaen" w:hAnsi="Sylfaen"/>
          <w:color w:val="000000" w:themeColor="text1"/>
          <w:sz w:val="24"/>
          <w:szCs w:val="24"/>
        </w:rPr>
        <w:t>P.DS.01.OPR.015</w:t>
      </w:r>
      <w:r w:rsidRPr="0000442B">
        <w:rPr>
          <w:rFonts w:ascii="Sylfaen" w:hAnsi="Sylfaen"/>
          <w:color w:val="000000" w:themeColor="text1"/>
          <w:sz w:val="24"/>
          <w:szCs w:val="24"/>
        </w:rPr>
        <w:t>) գործառնության նկարագրությունը</w:t>
      </w:r>
    </w:p>
    <w:tbl>
      <w:tblPr>
        <w:tblOverlap w:val="never"/>
        <w:tblW w:w="9345" w:type="dxa"/>
        <w:jc w:val="center"/>
        <w:tblLayout w:type="fixed"/>
        <w:tblCellMar>
          <w:left w:w="10" w:type="dxa"/>
          <w:right w:w="10" w:type="dxa"/>
        </w:tblCellMar>
        <w:tblLook w:val="04A0" w:firstRow="1" w:lastRow="0" w:firstColumn="1" w:lastColumn="0" w:noHBand="0" w:noVBand="1"/>
      </w:tblPr>
      <w:tblGrid>
        <w:gridCol w:w="988"/>
        <w:gridCol w:w="2559"/>
        <w:gridCol w:w="5798"/>
      </w:tblGrid>
      <w:tr w:rsidR="003B1836" w:rsidRPr="009C75D7" w14:paraId="09BA70EC" w14:textId="77777777" w:rsidTr="00137795">
        <w:trPr>
          <w:tblHeader/>
          <w:jc w:val="center"/>
        </w:trPr>
        <w:tc>
          <w:tcPr>
            <w:tcW w:w="988" w:type="dxa"/>
            <w:tcBorders>
              <w:top w:val="single" w:sz="4" w:space="0" w:color="auto"/>
              <w:left w:val="single" w:sz="4" w:space="0" w:color="auto"/>
            </w:tcBorders>
            <w:shd w:val="clear" w:color="auto" w:fill="FFFFFF"/>
            <w:vAlign w:val="center"/>
          </w:tcPr>
          <w:p w14:paraId="5EAB5F44" w14:textId="77777777" w:rsidR="00EE7366" w:rsidRPr="009C75D7" w:rsidRDefault="00F2378E"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Համարը</w:t>
            </w:r>
            <w:r w:rsidR="0011689D" w:rsidRPr="009C75D7">
              <w:rPr>
                <w:rFonts w:ascii="Sylfaen" w:hAnsi="Sylfaen"/>
                <w:color w:val="000000" w:themeColor="text1"/>
                <w:sz w:val="20"/>
                <w:szCs w:val="24"/>
              </w:rPr>
              <w:t>՝ ը/կ</w:t>
            </w:r>
          </w:p>
        </w:tc>
        <w:tc>
          <w:tcPr>
            <w:tcW w:w="2559" w:type="dxa"/>
            <w:tcBorders>
              <w:top w:val="single" w:sz="4" w:space="0" w:color="auto"/>
              <w:left w:val="single" w:sz="4" w:space="0" w:color="auto"/>
            </w:tcBorders>
            <w:shd w:val="clear" w:color="auto" w:fill="FFFFFF"/>
          </w:tcPr>
          <w:p w14:paraId="6F728E4A"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Տարրի նշագիրը</w:t>
            </w:r>
          </w:p>
        </w:tc>
        <w:tc>
          <w:tcPr>
            <w:tcW w:w="5798" w:type="dxa"/>
            <w:tcBorders>
              <w:top w:val="single" w:sz="4" w:space="0" w:color="auto"/>
              <w:left w:val="single" w:sz="4" w:space="0" w:color="auto"/>
              <w:right w:val="single" w:sz="4" w:space="0" w:color="auto"/>
            </w:tcBorders>
            <w:shd w:val="clear" w:color="auto" w:fill="FFFFFF"/>
          </w:tcPr>
          <w:p w14:paraId="18C99DE1"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Նկարագրությունը</w:t>
            </w:r>
          </w:p>
        </w:tc>
      </w:tr>
      <w:tr w:rsidR="003B1836" w:rsidRPr="009C75D7" w14:paraId="3D0A4C5D" w14:textId="77777777" w:rsidTr="00137795">
        <w:trPr>
          <w:tblHeader/>
          <w:jc w:val="center"/>
        </w:trPr>
        <w:tc>
          <w:tcPr>
            <w:tcW w:w="988" w:type="dxa"/>
            <w:tcBorders>
              <w:top w:val="single" w:sz="4" w:space="0" w:color="auto"/>
              <w:left w:val="single" w:sz="4" w:space="0" w:color="auto"/>
            </w:tcBorders>
            <w:shd w:val="clear" w:color="auto" w:fill="FFFFFF"/>
            <w:vAlign w:val="center"/>
          </w:tcPr>
          <w:p w14:paraId="508AB958"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1</w:t>
            </w:r>
          </w:p>
        </w:tc>
        <w:tc>
          <w:tcPr>
            <w:tcW w:w="2559" w:type="dxa"/>
            <w:tcBorders>
              <w:top w:val="single" w:sz="4" w:space="0" w:color="auto"/>
              <w:left w:val="single" w:sz="4" w:space="0" w:color="auto"/>
            </w:tcBorders>
            <w:shd w:val="clear" w:color="auto" w:fill="FFFFFF"/>
            <w:vAlign w:val="center"/>
          </w:tcPr>
          <w:p w14:paraId="74F533DE"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2</w:t>
            </w:r>
          </w:p>
        </w:tc>
        <w:tc>
          <w:tcPr>
            <w:tcW w:w="5798" w:type="dxa"/>
            <w:tcBorders>
              <w:top w:val="single" w:sz="4" w:space="0" w:color="auto"/>
              <w:left w:val="single" w:sz="4" w:space="0" w:color="auto"/>
              <w:right w:val="single" w:sz="4" w:space="0" w:color="auto"/>
            </w:tcBorders>
            <w:shd w:val="clear" w:color="auto" w:fill="FFFFFF"/>
            <w:vAlign w:val="center"/>
          </w:tcPr>
          <w:p w14:paraId="7DD3AFC0"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3</w:t>
            </w:r>
          </w:p>
        </w:tc>
      </w:tr>
      <w:tr w:rsidR="003B1836" w:rsidRPr="009C75D7" w14:paraId="41D0141D" w14:textId="77777777" w:rsidTr="009C75D7">
        <w:trPr>
          <w:jc w:val="center"/>
        </w:trPr>
        <w:tc>
          <w:tcPr>
            <w:tcW w:w="988" w:type="dxa"/>
            <w:tcBorders>
              <w:top w:val="single" w:sz="4" w:space="0" w:color="auto"/>
              <w:left w:val="single" w:sz="4" w:space="0" w:color="auto"/>
            </w:tcBorders>
            <w:shd w:val="clear" w:color="auto" w:fill="FFFFFF"/>
            <w:vAlign w:val="center"/>
          </w:tcPr>
          <w:p w14:paraId="4F20701D"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1</w:t>
            </w:r>
          </w:p>
        </w:tc>
        <w:tc>
          <w:tcPr>
            <w:tcW w:w="2559" w:type="dxa"/>
            <w:tcBorders>
              <w:top w:val="single" w:sz="4" w:space="0" w:color="auto"/>
              <w:left w:val="single" w:sz="4" w:space="0" w:color="auto"/>
            </w:tcBorders>
            <w:shd w:val="clear" w:color="auto" w:fill="FFFFFF"/>
            <w:vAlign w:val="center"/>
          </w:tcPr>
          <w:p w14:paraId="2A79EAB1"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Ծածկագրային նշագիրը</w:t>
            </w:r>
          </w:p>
        </w:tc>
        <w:tc>
          <w:tcPr>
            <w:tcW w:w="5798" w:type="dxa"/>
            <w:tcBorders>
              <w:top w:val="single" w:sz="4" w:space="0" w:color="auto"/>
              <w:left w:val="single" w:sz="4" w:space="0" w:color="auto"/>
              <w:right w:val="single" w:sz="4" w:space="0" w:color="auto"/>
            </w:tcBorders>
            <w:shd w:val="clear" w:color="auto" w:fill="FFFFFF"/>
            <w:vAlign w:val="center"/>
          </w:tcPr>
          <w:p w14:paraId="222D6032"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P.DS.01.OPR.015</w:t>
            </w:r>
          </w:p>
        </w:tc>
      </w:tr>
      <w:tr w:rsidR="003B1836" w:rsidRPr="009C75D7" w14:paraId="538774C4" w14:textId="77777777" w:rsidTr="009C75D7">
        <w:trPr>
          <w:jc w:val="center"/>
        </w:trPr>
        <w:tc>
          <w:tcPr>
            <w:tcW w:w="988" w:type="dxa"/>
            <w:tcBorders>
              <w:top w:val="single" w:sz="4" w:space="0" w:color="auto"/>
              <w:left w:val="single" w:sz="4" w:space="0" w:color="auto"/>
            </w:tcBorders>
            <w:shd w:val="clear" w:color="auto" w:fill="FFFFFF"/>
          </w:tcPr>
          <w:p w14:paraId="66A06DFB"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2</w:t>
            </w:r>
          </w:p>
        </w:tc>
        <w:tc>
          <w:tcPr>
            <w:tcW w:w="2559" w:type="dxa"/>
            <w:tcBorders>
              <w:top w:val="single" w:sz="4" w:space="0" w:color="auto"/>
              <w:left w:val="single" w:sz="4" w:space="0" w:color="auto"/>
            </w:tcBorders>
            <w:shd w:val="clear" w:color="auto" w:fill="FFFFFF"/>
          </w:tcPr>
          <w:p w14:paraId="33A82108"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Գործառնության անվանումը</w:t>
            </w:r>
          </w:p>
        </w:tc>
        <w:tc>
          <w:tcPr>
            <w:tcW w:w="5798" w:type="dxa"/>
            <w:tcBorders>
              <w:top w:val="single" w:sz="4" w:space="0" w:color="auto"/>
              <w:left w:val="single" w:sz="4" w:space="0" w:color="auto"/>
              <w:right w:val="single" w:sz="4" w:space="0" w:color="auto"/>
            </w:tcBorders>
            <w:shd w:val="clear" w:color="auto" w:fill="FFFFFF"/>
            <w:vAlign w:val="center"/>
          </w:tcPr>
          <w:p w14:paraId="54080A7E"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ներմուծման մաքսատուրքերի գումարների վերաբերյալ յուրաքանչյուր ամսվա փոփոխված տեղեկությունների մշակման մասին ծանուցագրի ստացում Հանձնաժողովից</w:t>
            </w:r>
          </w:p>
        </w:tc>
      </w:tr>
      <w:tr w:rsidR="003B1836" w:rsidRPr="009C75D7" w14:paraId="02C5DBE6" w14:textId="77777777" w:rsidTr="009C75D7">
        <w:trPr>
          <w:jc w:val="center"/>
        </w:trPr>
        <w:tc>
          <w:tcPr>
            <w:tcW w:w="988" w:type="dxa"/>
            <w:tcBorders>
              <w:top w:val="single" w:sz="4" w:space="0" w:color="auto"/>
              <w:left w:val="single" w:sz="4" w:space="0" w:color="auto"/>
            </w:tcBorders>
            <w:shd w:val="clear" w:color="auto" w:fill="FFFFFF"/>
            <w:vAlign w:val="center"/>
          </w:tcPr>
          <w:p w14:paraId="0E9759C0"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3</w:t>
            </w:r>
          </w:p>
        </w:tc>
        <w:tc>
          <w:tcPr>
            <w:tcW w:w="2559" w:type="dxa"/>
            <w:tcBorders>
              <w:top w:val="single" w:sz="4" w:space="0" w:color="auto"/>
              <w:left w:val="single" w:sz="4" w:space="0" w:color="auto"/>
            </w:tcBorders>
            <w:shd w:val="clear" w:color="auto" w:fill="FFFFFF"/>
            <w:vAlign w:val="center"/>
          </w:tcPr>
          <w:p w14:paraId="5F5AC65B"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Կատարողը</w:t>
            </w:r>
          </w:p>
        </w:tc>
        <w:tc>
          <w:tcPr>
            <w:tcW w:w="5798" w:type="dxa"/>
            <w:tcBorders>
              <w:top w:val="single" w:sz="4" w:space="0" w:color="auto"/>
              <w:left w:val="single" w:sz="4" w:space="0" w:color="auto"/>
              <w:right w:val="single" w:sz="4" w:space="0" w:color="auto"/>
            </w:tcBorders>
            <w:shd w:val="clear" w:color="auto" w:fill="FFFFFF"/>
            <w:vAlign w:val="center"/>
          </w:tcPr>
          <w:p w14:paraId="38788652"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ուղարկող լիազորված մարմինը</w:t>
            </w:r>
          </w:p>
        </w:tc>
      </w:tr>
      <w:tr w:rsidR="003B1836" w:rsidRPr="009C75D7" w14:paraId="2754D3DC" w14:textId="77777777" w:rsidTr="009C75D7">
        <w:trPr>
          <w:jc w:val="center"/>
        </w:trPr>
        <w:tc>
          <w:tcPr>
            <w:tcW w:w="988" w:type="dxa"/>
            <w:tcBorders>
              <w:top w:val="single" w:sz="4" w:space="0" w:color="auto"/>
              <w:left w:val="single" w:sz="4" w:space="0" w:color="auto"/>
            </w:tcBorders>
            <w:shd w:val="clear" w:color="auto" w:fill="FFFFFF"/>
          </w:tcPr>
          <w:p w14:paraId="7B91AD70"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4</w:t>
            </w:r>
          </w:p>
        </w:tc>
        <w:tc>
          <w:tcPr>
            <w:tcW w:w="2559" w:type="dxa"/>
            <w:tcBorders>
              <w:top w:val="single" w:sz="4" w:space="0" w:color="auto"/>
              <w:left w:val="single" w:sz="4" w:space="0" w:color="auto"/>
            </w:tcBorders>
            <w:shd w:val="clear" w:color="auto" w:fill="FFFFFF"/>
          </w:tcPr>
          <w:p w14:paraId="1EB7AC4F"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Կատարման պայմանները</w:t>
            </w:r>
          </w:p>
        </w:tc>
        <w:tc>
          <w:tcPr>
            <w:tcW w:w="5798" w:type="dxa"/>
            <w:tcBorders>
              <w:top w:val="single" w:sz="4" w:space="0" w:color="auto"/>
              <w:left w:val="single" w:sz="4" w:space="0" w:color="auto"/>
              <w:right w:val="single" w:sz="4" w:space="0" w:color="auto"/>
            </w:tcBorders>
            <w:shd w:val="clear" w:color="auto" w:fill="FFFFFF"/>
            <w:vAlign w:val="center"/>
          </w:tcPr>
          <w:p w14:paraId="075A1E9B" w14:textId="4A596BD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 xml:space="preserve">կատարվում է ներմուծման մաքսատուրքերի գումարների վերաբերյալ յուրաքանչյուր ամսվա փոփոխված տեղեկությունների մշակման մասին ծանուցագիրը կատարողի կողմից ստանալիս («Ներմուծման մաքսատուրքերի գումարների վերաբերյալ յուրաքանչյուր ամսվա փոփոխված </w:t>
            </w:r>
            <w:r w:rsidRPr="009C75D7">
              <w:rPr>
                <w:rFonts w:ascii="Sylfaen" w:hAnsi="Sylfaen"/>
                <w:color w:val="000000" w:themeColor="text1"/>
                <w:sz w:val="20"/>
                <w:szCs w:val="24"/>
              </w:rPr>
              <w:lastRenderedPageBreak/>
              <w:t xml:space="preserve">տեղեկությունների ընդունում </w:t>
            </w:r>
            <w:r w:rsidR="006B349F">
              <w:rPr>
                <w:rFonts w:ascii="Sylfaen" w:hAnsi="Sylfaen"/>
                <w:color w:val="000000" w:themeColor="text1"/>
                <w:sz w:val="20"/>
                <w:szCs w:val="24"/>
              </w:rPr>
              <w:t>և</w:t>
            </w:r>
            <w:r w:rsidRPr="009C75D7">
              <w:rPr>
                <w:rFonts w:ascii="Sylfaen" w:hAnsi="Sylfaen"/>
                <w:color w:val="000000" w:themeColor="text1"/>
                <w:sz w:val="20"/>
                <w:szCs w:val="24"/>
              </w:rPr>
              <w:t xml:space="preserve"> մշակում Հանձնաժողովում» (P.DS.01.OPR.014) գործառնություն</w:t>
            </w:r>
            <w:r w:rsidR="001C5899" w:rsidRPr="009C75D7">
              <w:rPr>
                <w:rFonts w:ascii="Sylfaen" w:hAnsi="Sylfaen"/>
                <w:color w:val="000000" w:themeColor="text1"/>
                <w:sz w:val="20"/>
                <w:szCs w:val="24"/>
              </w:rPr>
              <w:t>ը</w:t>
            </w:r>
            <w:r w:rsidRPr="009C75D7">
              <w:rPr>
                <w:rFonts w:ascii="Sylfaen" w:hAnsi="Sylfaen"/>
                <w:color w:val="000000" w:themeColor="text1"/>
                <w:sz w:val="20"/>
                <w:szCs w:val="24"/>
              </w:rPr>
              <w:t>)</w:t>
            </w:r>
          </w:p>
        </w:tc>
      </w:tr>
      <w:tr w:rsidR="003B1836" w:rsidRPr="009C75D7" w14:paraId="1A11ABE9" w14:textId="77777777" w:rsidTr="009C75D7">
        <w:trPr>
          <w:jc w:val="center"/>
        </w:trPr>
        <w:tc>
          <w:tcPr>
            <w:tcW w:w="988" w:type="dxa"/>
            <w:tcBorders>
              <w:top w:val="single" w:sz="4" w:space="0" w:color="auto"/>
              <w:left w:val="single" w:sz="4" w:space="0" w:color="auto"/>
            </w:tcBorders>
            <w:shd w:val="clear" w:color="auto" w:fill="FFFFFF"/>
          </w:tcPr>
          <w:p w14:paraId="7C50778F"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lastRenderedPageBreak/>
              <w:t>5</w:t>
            </w:r>
          </w:p>
        </w:tc>
        <w:tc>
          <w:tcPr>
            <w:tcW w:w="2559" w:type="dxa"/>
            <w:tcBorders>
              <w:top w:val="single" w:sz="4" w:space="0" w:color="auto"/>
              <w:left w:val="single" w:sz="4" w:space="0" w:color="auto"/>
            </w:tcBorders>
            <w:shd w:val="clear" w:color="auto" w:fill="FFFFFF"/>
          </w:tcPr>
          <w:p w14:paraId="3607A495"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Սահմանափակումները</w:t>
            </w:r>
          </w:p>
        </w:tc>
        <w:tc>
          <w:tcPr>
            <w:tcW w:w="5798" w:type="dxa"/>
            <w:tcBorders>
              <w:top w:val="single" w:sz="4" w:space="0" w:color="auto"/>
              <w:left w:val="single" w:sz="4" w:space="0" w:color="auto"/>
              <w:right w:val="single" w:sz="4" w:space="0" w:color="auto"/>
            </w:tcBorders>
            <w:shd w:val="clear" w:color="auto" w:fill="FFFFFF"/>
            <w:vAlign w:val="center"/>
          </w:tcPr>
          <w:p w14:paraId="5E41B6E1" w14:textId="7D347CFB"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տեղեկությունների ձ</w:t>
            </w:r>
            <w:r w:rsidR="006B349F">
              <w:rPr>
                <w:rFonts w:ascii="Sylfaen" w:hAnsi="Sylfaen"/>
                <w:color w:val="000000" w:themeColor="text1"/>
                <w:sz w:val="20"/>
                <w:szCs w:val="24"/>
              </w:rPr>
              <w:t>և</w:t>
            </w:r>
            <w:r w:rsidRPr="009C75D7">
              <w:rPr>
                <w:rFonts w:ascii="Sylfaen" w:hAnsi="Sylfaen"/>
                <w:color w:val="000000" w:themeColor="text1"/>
                <w:sz w:val="20"/>
                <w:szCs w:val="24"/>
              </w:rPr>
              <w:t xml:space="preserve">աչափն ու կառուցվածքը պետք է համապատասխանեն Էլեկտրոնային փաստաթղթերի </w:t>
            </w:r>
            <w:r w:rsidR="006B349F">
              <w:rPr>
                <w:rFonts w:ascii="Sylfaen" w:hAnsi="Sylfaen"/>
                <w:color w:val="000000" w:themeColor="text1"/>
                <w:sz w:val="20"/>
                <w:szCs w:val="24"/>
              </w:rPr>
              <w:t>և</w:t>
            </w:r>
            <w:r w:rsidRPr="009C75D7">
              <w:rPr>
                <w:rFonts w:ascii="Sylfaen" w:hAnsi="Sylfaen"/>
                <w:color w:val="000000" w:themeColor="text1"/>
                <w:sz w:val="20"/>
                <w:szCs w:val="24"/>
              </w:rPr>
              <w:t xml:space="preserve"> տեղեկությունների ձ</w:t>
            </w:r>
            <w:r w:rsidR="006B349F">
              <w:rPr>
                <w:rFonts w:ascii="Sylfaen" w:hAnsi="Sylfaen"/>
                <w:color w:val="000000" w:themeColor="text1"/>
                <w:sz w:val="20"/>
                <w:szCs w:val="24"/>
              </w:rPr>
              <w:t>և</w:t>
            </w:r>
            <w:r w:rsidRPr="009C75D7">
              <w:rPr>
                <w:rFonts w:ascii="Sylfaen" w:hAnsi="Sylfaen"/>
                <w:color w:val="000000" w:themeColor="text1"/>
                <w:sz w:val="20"/>
                <w:szCs w:val="24"/>
              </w:rPr>
              <w:t>աչափերի ու կառուցվածքների նկարագրությանը</w:t>
            </w:r>
          </w:p>
        </w:tc>
      </w:tr>
      <w:tr w:rsidR="003B1836" w:rsidRPr="009C75D7" w14:paraId="5E1FF972" w14:textId="77777777" w:rsidTr="009C75D7">
        <w:trPr>
          <w:jc w:val="center"/>
        </w:trPr>
        <w:tc>
          <w:tcPr>
            <w:tcW w:w="988" w:type="dxa"/>
            <w:tcBorders>
              <w:top w:val="single" w:sz="4" w:space="0" w:color="auto"/>
              <w:left w:val="single" w:sz="4" w:space="0" w:color="auto"/>
            </w:tcBorders>
            <w:shd w:val="clear" w:color="auto" w:fill="FFFFFF"/>
          </w:tcPr>
          <w:p w14:paraId="32FCB8C7"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6</w:t>
            </w:r>
          </w:p>
        </w:tc>
        <w:tc>
          <w:tcPr>
            <w:tcW w:w="2559" w:type="dxa"/>
            <w:tcBorders>
              <w:top w:val="single" w:sz="4" w:space="0" w:color="auto"/>
              <w:left w:val="single" w:sz="4" w:space="0" w:color="auto"/>
            </w:tcBorders>
            <w:shd w:val="clear" w:color="auto" w:fill="FFFFFF"/>
          </w:tcPr>
          <w:p w14:paraId="24496770"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Գործառնության նկարագրությունը</w:t>
            </w:r>
          </w:p>
        </w:tc>
        <w:tc>
          <w:tcPr>
            <w:tcW w:w="5798" w:type="dxa"/>
            <w:tcBorders>
              <w:top w:val="single" w:sz="4" w:space="0" w:color="auto"/>
              <w:left w:val="single" w:sz="4" w:space="0" w:color="auto"/>
              <w:right w:val="single" w:sz="4" w:space="0" w:color="auto"/>
            </w:tcBorders>
            <w:shd w:val="clear" w:color="auto" w:fill="FFFFFF"/>
            <w:vAlign w:val="center"/>
          </w:tcPr>
          <w:p w14:paraId="2F11EF8E"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կատարող</w:t>
            </w:r>
            <w:r w:rsidR="001C5899" w:rsidRPr="009C75D7">
              <w:rPr>
                <w:rFonts w:ascii="Sylfaen" w:hAnsi="Sylfaen"/>
                <w:color w:val="000000" w:themeColor="text1"/>
                <w:sz w:val="20"/>
                <w:szCs w:val="24"/>
              </w:rPr>
              <w:t>ն</w:t>
            </w:r>
            <w:r w:rsidRPr="009C75D7">
              <w:rPr>
                <w:rFonts w:ascii="Sylfaen" w:hAnsi="Sylfaen"/>
                <w:color w:val="000000" w:themeColor="text1"/>
                <w:sz w:val="20"/>
                <w:szCs w:val="24"/>
              </w:rPr>
              <w:t xml:space="preserve"> իրականացնում է ներմուծման մաքսատուրքերի գումարների վերաբերյալ յուրաքանչյուր ամսվա փոփոխված տեղեկությունների մշակման մասին ծանուցագրի ընդունում</w:t>
            </w:r>
          </w:p>
        </w:tc>
      </w:tr>
      <w:tr w:rsidR="003B1836" w:rsidRPr="009C75D7" w14:paraId="0BFB146A" w14:textId="77777777" w:rsidTr="009C75D7">
        <w:trPr>
          <w:jc w:val="center"/>
        </w:trPr>
        <w:tc>
          <w:tcPr>
            <w:tcW w:w="988" w:type="dxa"/>
            <w:tcBorders>
              <w:top w:val="single" w:sz="4" w:space="0" w:color="auto"/>
              <w:left w:val="single" w:sz="4" w:space="0" w:color="auto"/>
              <w:bottom w:val="single" w:sz="4" w:space="0" w:color="auto"/>
            </w:tcBorders>
            <w:shd w:val="clear" w:color="auto" w:fill="FFFFFF"/>
          </w:tcPr>
          <w:p w14:paraId="0BB1629C"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7</w:t>
            </w:r>
          </w:p>
        </w:tc>
        <w:tc>
          <w:tcPr>
            <w:tcW w:w="2559" w:type="dxa"/>
            <w:tcBorders>
              <w:top w:val="single" w:sz="4" w:space="0" w:color="auto"/>
              <w:left w:val="single" w:sz="4" w:space="0" w:color="auto"/>
              <w:bottom w:val="single" w:sz="4" w:space="0" w:color="auto"/>
            </w:tcBorders>
            <w:shd w:val="clear" w:color="auto" w:fill="FFFFFF"/>
          </w:tcPr>
          <w:p w14:paraId="2F20A622"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Արդյունքները</w:t>
            </w:r>
          </w:p>
        </w:tc>
        <w:tc>
          <w:tcPr>
            <w:tcW w:w="5798" w:type="dxa"/>
            <w:tcBorders>
              <w:top w:val="single" w:sz="4" w:space="0" w:color="auto"/>
              <w:left w:val="single" w:sz="4" w:space="0" w:color="auto"/>
              <w:bottom w:val="single" w:sz="4" w:space="0" w:color="auto"/>
              <w:right w:val="single" w:sz="4" w:space="0" w:color="auto"/>
            </w:tcBorders>
            <w:shd w:val="clear" w:color="auto" w:fill="FFFFFF"/>
            <w:vAlign w:val="bottom"/>
          </w:tcPr>
          <w:p w14:paraId="12922751"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ներմուծման մաքսատուրքերի գումարների վերաբերյալ յուրաքանչյուր ամսվա փոփոխված տեղեկությունների մշակման մասին ծանուցագիրը մշակվել է</w:t>
            </w:r>
          </w:p>
        </w:tc>
      </w:tr>
    </w:tbl>
    <w:p w14:paraId="3A4ACCA6" w14:textId="77777777" w:rsidR="006B6236" w:rsidRPr="0000442B" w:rsidRDefault="006B6236" w:rsidP="00ED6330">
      <w:pPr>
        <w:pStyle w:val="BodyText"/>
        <w:shd w:val="clear" w:color="auto" w:fill="auto"/>
        <w:spacing w:after="160" w:line="348" w:lineRule="auto"/>
        <w:ind w:firstLine="0"/>
        <w:jc w:val="both"/>
        <w:rPr>
          <w:rFonts w:ascii="Sylfaen" w:hAnsi="Sylfaen"/>
          <w:color w:val="000000" w:themeColor="text1"/>
          <w:sz w:val="24"/>
          <w:szCs w:val="24"/>
        </w:rPr>
      </w:pPr>
    </w:p>
    <w:p w14:paraId="6299C13D" w14:textId="77777777" w:rsidR="00EE7366" w:rsidRPr="0000442B" w:rsidRDefault="0011689D" w:rsidP="00ED6330">
      <w:pPr>
        <w:pStyle w:val="BodyText"/>
        <w:shd w:val="clear" w:color="auto" w:fill="auto"/>
        <w:spacing w:after="160" w:line="348" w:lineRule="auto"/>
        <w:ind w:firstLine="0"/>
        <w:jc w:val="center"/>
        <w:rPr>
          <w:rFonts w:ascii="Sylfaen" w:hAnsi="Sylfaen"/>
          <w:color w:val="000000" w:themeColor="text1"/>
          <w:sz w:val="24"/>
          <w:szCs w:val="24"/>
        </w:rPr>
      </w:pPr>
      <w:r w:rsidRPr="00ED6330">
        <w:rPr>
          <w:rFonts w:ascii="Sylfaen" w:hAnsi="Sylfaen"/>
          <w:color w:val="000000" w:themeColor="text1"/>
          <w:sz w:val="24"/>
          <w:szCs w:val="24"/>
        </w:rPr>
        <w:t>Ընթացակարգ՝ «Ներմուծման մաքսատուրքերի գումարների վերաբերյալ յուրաքանչյուր օրվա փոփոխված տեղեկությունների ներկայացում լիազորված մարմիններ» (</w:t>
      </w:r>
      <w:r w:rsidRPr="00ED6330">
        <w:rPr>
          <w:rStyle w:val="Other"/>
          <w:rFonts w:ascii="Sylfaen" w:hAnsi="Sylfaen"/>
          <w:color w:val="000000" w:themeColor="text1"/>
          <w:sz w:val="24"/>
          <w:szCs w:val="24"/>
        </w:rPr>
        <w:t>P.DS.01.PRC.007</w:t>
      </w:r>
      <w:r w:rsidRPr="00ED6330">
        <w:rPr>
          <w:rFonts w:ascii="Sylfaen" w:hAnsi="Sylfaen"/>
          <w:color w:val="000000" w:themeColor="text1"/>
          <w:sz w:val="24"/>
          <w:szCs w:val="24"/>
        </w:rPr>
        <w:t>)</w:t>
      </w:r>
    </w:p>
    <w:p w14:paraId="3F971F32" w14:textId="77777777" w:rsidR="00EE7366" w:rsidRPr="0000442B" w:rsidRDefault="00816F45" w:rsidP="00ED6330">
      <w:pPr>
        <w:pStyle w:val="BodyText"/>
        <w:shd w:val="clear" w:color="auto" w:fill="auto"/>
        <w:tabs>
          <w:tab w:val="left" w:pos="1134"/>
        </w:tabs>
        <w:spacing w:after="160" w:line="348" w:lineRule="auto"/>
        <w:ind w:firstLine="567"/>
        <w:jc w:val="both"/>
        <w:rPr>
          <w:rFonts w:ascii="Sylfaen" w:hAnsi="Sylfaen"/>
          <w:color w:val="000000" w:themeColor="text1"/>
          <w:sz w:val="24"/>
          <w:szCs w:val="24"/>
        </w:rPr>
      </w:pPr>
      <w:r w:rsidRPr="0000442B">
        <w:rPr>
          <w:rFonts w:ascii="Sylfaen" w:hAnsi="Sylfaen"/>
          <w:color w:val="000000" w:themeColor="text1"/>
          <w:sz w:val="24"/>
          <w:szCs w:val="24"/>
        </w:rPr>
        <w:t>47.</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«Ներմուծման մաքսատուրքերի գումարների վերաբերյալ յուրաքանչյուր օրվա փոփոխված տեղեկությունների ներկայացում լիազորված մարմիններ» (</w:t>
      </w:r>
      <w:r w:rsidRPr="0000442B">
        <w:rPr>
          <w:rStyle w:val="Other"/>
          <w:rFonts w:ascii="Sylfaen" w:hAnsi="Sylfaen"/>
          <w:color w:val="000000" w:themeColor="text1"/>
          <w:sz w:val="24"/>
          <w:szCs w:val="24"/>
        </w:rPr>
        <w:t>P.DS.01.PRC.007</w:t>
      </w:r>
      <w:r w:rsidRPr="0000442B">
        <w:rPr>
          <w:rFonts w:ascii="Sylfaen" w:hAnsi="Sylfaen"/>
          <w:color w:val="000000" w:themeColor="text1"/>
          <w:sz w:val="24"/>
          <w:szCs w:val="24"/>
        </w:rPr>
        <w:t>) ընթացակարգի կատարման սխեման ներկայացված է 6-րդ նկարում։</w:t>
      </w:r>
    </w:p>
    <w:p w14:paraId="2394996F" w14:textId="77777777" w:rsidR="00EE7366" w:rsidRPr="0000442B" w:rsidRDefault="00000000" w:rsidP="0000442B">
      <w:pPr>
        <w:spacing w:after="160" w:line="360" w:lineRule="auto"/>
        <w:jc w:val="both"/>
        <w:rPr>
          <w:rFonts w:ascii="Sylfaen" w:hAnsi="Sylfaen"/>
          <w:color w:val="000000" w:themeColor="text1"/>
        </w:rPr>
      </w:pPr>
      <w:r>
        <w:rPr>
          <w:rFonts w:ascii="Sylfaen" w:hAnsi="Sylfaen"/>
          <w:noProof/>
          <w:color w:val="000000" w:themeColor="text1"/>
          <w:lang w:val="en-US" w:eastAsia="en-US" w:bidi="ar-SA"/>
        </w:rPr>
        <w:pict w14:anchorId="34F9E319">
          <v:group id="_x0000_s2187" style="position:absolute;left:0;text-align:left;margin-left:25.5pt;margin-top:10.45pt;width:443.9pt;height:149.7pt;z-index:251732352" coordorigin="1928,11274" coordsize="8878,2994">
            <v:rect id="Rectangle 63" o:spid="_x0000_s2102" style="position:absolute;left:2713;top:11274;width:2493;height:28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" fillcolor="window" strokecolor="window" strokeweight="1pt">
              <v:textbox inset="0,0,0,0">
                <w:txbxContent>
                  <w:p w14:paraId="460DFFEC" w14:textId="77777777" w:rsidR="00B9168B" w:rsidRPr="00A71DF6" w:rsidRDefault="00B9168B" w:rsidP="008D3285">
                    <w:pPr>
                      <w:jc w:val="center"/>
                      <w:rPr>
                        <w:rFonts w:ascii="Sylfaen" w:hAnsi="Sylfaen"/>
                        <w:sz w:val="10"/>
                      </w:rPr>
                    </w:pPr>
                    <w:r>
                      <w:rPr>
                        <w:rFonts w:ascii="Sylfaen" w:hAnsi="Sylfaen"/>
                        <w:sz w:val="10"/>
                      </w:rPr>
                      <w:t>։Ուղարկող լիազորված մարմինը</w:t>
                    </w:r>
                  </w:p>
                </w:txbxContent>
              </v:textbox>
            </v:rect>
            <v:rect id="Rectangle 64" o:spid="_x0000_s2100" style="position:absolute;left:2269;top:12182;width:3461;height:5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" fillcolor="window" strokecolor="window" strokeweight="1pt">
              <v:textbox>
                <w:txbxContent>
                  <w:p w14:paraId="3ACC0E2E" w14:textId="77777777" w:rsidR="00B9168B" w:rsidRPr="00033D8E" w:rsidRDefault="00B9168B" w:rsidP="008D3285">
                    <w:pPr>
                      <w:jc w:val="center"/>
                      <w:rPr>
                        <w:rFonts w:ascii="Sylfaen" w:hAnsi="Sylfaen"/>
                        <w:sz w:val="10"/>
                      </w:rPr>
                    </w:pPr>
                    <w:r>
                      <w:rPr>
                        <w:rFonts w:ascii="Sylfaen" w:hAnsi="Sylfaen"/>
                        <w:sz w:val="10"/>
                      </w:rPr>
                      <w:t>Ներմուծման մաքսատուրքերի գումարների վերաբերյալ յուրաքանչյուր օրվա փոփոխված տեղեկությունների ներկայացումը (P.DS.01.OPR.019)</w:t>
                    </w:r>
                  </w:p>
                </w:txbxContent>
              </v:textbox>
            </v:rect>
            <v:rect id="Rectangle 66" o:spid="_x0000_s2098" style="position:absolute;left:1928;top:12962;width:4232;height:4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" fillcolor="window" strokecolor="window" strokeweight="1pt">
              <v:textbox>
                <w:txbxContent>
                  <w:p w14:paraId="1F90D39B" w14:textId="77777777" w:rsidR="00B9168B" w:rsidRPr="00137795" w:rsidRDefault="00B9168B" w:rsidP="008D3285">
                    <w:pPr>
                      <w:jc w:val="center"/>
                      <w:rPr>
                        <w:rFonts w:ascii="Sylfaen" w:hAnsi="Sylfaen"/>
                        <w:sz w:val="10"/>
                        <w:szCs w:val="10"/>
                      </w:rPr>
                    </w:pPr>
                    <w:r w:rsidRPr="00137795">
                      <w:rPr>
                        <w:rFonts w:ascii="Sylfaen" w:hAnsi="Sylfaen"/>
                        <w:sz w:val="10"/>
                        <w:szCs w:val="10"/>
                      </w:rPr>
                      <w:t>։տեղեկություններ ներմուծման մաքսատուրքերի գումարների վերաբերյալ հաշվետու օրվա համար [փոփոխված տեղեկությունները մշակվել են]</w:t>
                    </w:r>
                  </w:p>
                </w:txbxContent>
              </v:textbox>
            </v:rect>
            <v:rect id="Rectangle 67" o:spid="_x0000_s2099" style="position:absolute;left:2269;top:13698;width:3461;height:57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" fillcolor="window" strokecolor="window" strokeweight="1pt">
              <v:textbox>
                <w:txbxContent>
                  <w:p w14:paraId="72B0FD56" w14:textId="77777777" w:rsidR="00B9168B" w:rsidRPr="00033D8E" w:rsidRDefault="00B9168B" w:rsidP="008D3285">
                    <w:pPr>
                      <w:jc w:val="center"/>
                      <w:rPr>
                        <w:rFonts w:ascii="Sylfaen" w:hAnsi="Sylfaen"/>
                        <w:sz w:val="10"/>
                      </w:rPr>
                    </w:pPr>
                    <w:r>
                      <w:rPr>
                        <w:rFonts w:ascii="Sylfaen" w:hAnsi="Sylfaen"/>
                        <w:sz w:val="10"/>
                      </w:rPr>
                      <w:t>Ներմուծման մաքսատուրքերի գումարների վերաբերյալ յուրաքանչյուր օրվա փոփոխված տեղեկությունների մշակման մասին ծանուցագրի ստացում (P.DS.01.OPR.021)</w:t>
                    </w:r>
                  </w:p>
                </w:txbxContent>
              </v:textbox>
            </v:rect>
            <v:rect id="Rectangle 68" o:spid="_x0000_s2101" style="position:absolute;left:6622;top:11274;width:3302;height:28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" fillcolor="window" strokecolor="window" strokeweight="1pt">
              <v:textbox inset="0,0,0,0">
                <w:txbxContent>
                  <w:p w14:paraId="46084263" w14:textId="77777777" w:rsidR="00B9168B" w:rsidRPr="00033D8E" w:rsidRDefault="00B9168B" w:rsidP="008D3285">
                    <w:pPr>
                      <w:jc w:val="center"/>
                      <w:rPr>
                        <w:rFonts w:ascii="Sylfaen" w:hAnsi="Sylfaen"/>
                        <w:sz w:val="10"/>
                      </w:rPr>
                    </w:pPr>
                    <w:r>
                      <w:rPr>
                        <w:rFonts w:ascii="Sylfaen" w:hAnsi="Sylfaen"/>
                        <w:sz w:val="10"/>
                      </w:rPr>
                      <w:t>։Ստացող լիազորված մարմինը</w:t>
                    </w:r>
                  </w:p>
                </w:txbxContent>
              </v:textbox>
            </v:rect>
            <v:rect id="Rectangle 69" o:spid="_x0000_s2096" style="position:absolute;left:6622;top:12234;width:4184;height:4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" fillcolor="window" strokecolor="window" strokeweight="1pt">
              <v:textbox inset="0,0,0,0">
                <w:txbxContent>
                  <w:p w14:paraId="60AF94EF" w14:textId="77777777" w:rsidR="00B9168B" w:rsidRPr="00033D8E" w:rsidRDefault="00B9168B" w:rsidP="008D3285">
                    <w:pPr>
                      <w:jc w:val="center"/>
                      <w:rPr>
                        <w:rFonts w:ascii="Sylfaen" w:hAnsi="Sylfaen"/>
                        <w:sz w:val="10"/>
                      </w:rPr>
                    </w:pPr>
                    <w:r>
                      <w:rPr>
                        <w:rFonts w:ascii="Sylfaen" w:hAnsi="Sylfaen"/>
                        <w:sz w:val="10"/>
                      </w:rPr>
                      <w:t>։տեղեկություններ ներմուծման մաքսատուրքերի գումարների վերաբերյալ հաշվետու օրվա համար [փոփոխված տեղեկությունները ներկայացվել են]</w:t>
                    </w:r>
                  </w:p>
                </w:txbxContent>
              </v:textbox>
            </v:rect>
            <v:rect id="Rectangle 70" o:spid="_x0000_s2097" style="position:absolute;left:6937;top:13067;width:3473;height:40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" fillcolor="window" strokecolor="window" strokeweight="1pt">
              <v:textbox inset="0,0,0,0">
                <w:txbxContent>
                  <w:p w14:paraId="2BB65B5A" w14:textId="77777777" w:rsidR="00B9168B" w:rsidRPr="0090270C" w:rsidRDefault="00B9168B" w:rsidP="008D3285">
                    <w:pPr>
                      <w:jc w:val="center"/>
                      <w:rPr>
                        <w:rFonts w:ascii="Sylfaen" w:hAnsi="Sylfaen"/>
                        <w:sz w:val="10"/>
                      </w:rPr>
                    </w:pPr>
                    <w:r>
                      <w:rPr>
                        <w:rFonts w:ascii="Sylfaen" w:hAnsi="Sylfaen"/>
                        <w:sz w:val="10"/>
                      </w:rPr>
                      <w:t>Ներմուծման մաքսատուրքերի գումարների վերաբերյալ յուրաքանչյուր օրվա փոփոխված տեղեկությունների ընդունում եւ մշակում (P.DS.01.OPR.020)</w:t>
                    </w:r>
                  </w:p>
                </w:txbxContent>
              </v:textbox>
            </v:rect>
          </v:group>
        </w:pict>
      </w:r>
      <w:r w:rsidR="008E6BF6" w:rsidRPr="0000442B">
        <w:rPr>
          <w:rFonts w:ascii="Sylfaen" w:hAnsi="Sylfaen"/>
          <w:noProof/>
          <w:color w:val="000000" w:themeColor="text1"/>
          <w:lang w:val="en-US" w:eastAsia="en-US" w:bidi="ar-SA"/>
        </w:rPr>
        <w:drawing>
          <wp:inline distT="0" distB="0" distL="0" distR="0" wp14:anchorId="7189F5EB" wp14:editId="54AC2F48">
            <wp:extent cx="6254750" cy="2334895"/>
            <wp:effectExtent l="0" t="0" r="0" b="0"/>
            <wp:docPr id="44" name="Picut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3" cstate="print"/>
                    <a:stretch/>
                  </pic:blipFill>
                  <pic:spPr>
                    <a:xfrm>
                      <a:off x="0" y="0"/>
                      <a:ext cx="6254750" cy="2334895"/>
                    </a:xfrm>
                    <a:prstGeom prst="rect">
                      <a:avLst/>
                    </a:prstGeom>
                  </pic:spPr>
                </pic:pic>
              </a:graphicData>
            </a:graphic>
          </wp:inline>
        </w:drawing>
      </w:r>
    </w:p>
    <w:p w14:paraId="16CEE9C1" w14:textId="77777777" w:rsidR="00EE7366" w:rsidRPr="008E6392" w:rsidRDefault="0011689D" w:rsidP="0000442B">
      <w:pPr>
        <w:pStyle w:val="Picturecaption0"/>
        <w:shd w:val="clear" w:color="auto" w:fill="auto"/>
        <w:spacing w:after="160" w:line="360" w:lineRule="auto"/>
        <w:rPr>
          <w:rFonts w:ascii="Sylfaen" w:hAnsi="Sylfaen"/>
          <w:color w:val="000000" w:themeColor="text1"/>
          <w:sz w:val="20"/>
        </w:rPr>
      </w:pPr>
      <w:r w:rsidRPr="008E6392">
        <w:rPr>
          <w:rFonts w:ascii="Sylfaen" w:hAnsi="Sylfaen"/>
          <w:color w:val="000000" w:themeColor="text1"/>
          <w:sz w:val="20"/>
        </w:rPr>
        <w:t>Նկ. 6. «Ներմուծման մաքսատուրքերի գումարների վերաբերյալ յուրաքանչյուր օրվա փոփոխված տեղեկությունների ներկայացում լիազորված մարմիններ» (</w:t>
      </w:r>
      <w:r w:rsidRPr="008E6392">
        <w:rPr>
          <w:rStyle w:val="Other"/>
          <w:rFonts w:ascii="Sylfaen" w:hAnsi="Sylfaen"/>
          <w:color w:val="000000" w:themeColor="text1"/>
          <w:sz w:val="20"/>
          <w:szCs w:val="24"/>
        </w:rPr>
        <w:t>P.DS.01.PRC.007</w:t>
      </w:r>
      <w:r w:rsidRPr="008E6392">
        <w:rPr>
          <w:rFonts w:ascii="Sylfaen" w:hAnsi="Sylfaen"/>
          <w:color w:val="000000" w:themeColor="text1"/>
          <w:sz w:val="20"/>
        </w:rPr>
        <w:t xml:space="preserve">) ընթացակարգի կատարման սխեման </w:t>
      </w:r>
    </w:p>
    <w:p w14:paraId="1AEA4DF5" w14:textId="77777777" w:rsidR="00EE7366" w:rsidRPr="0000442B" w:rsidRDefault="00816F45"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lastRenderedPageBreak/>
        <w:t>48.</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«Ներմուծման մաքսատուրքերի գումարների վերաբերյալ յուրաքանչյուր օրվա փոփոխված տեղեկությունների ներկայացում լիազորված մարմիններ» (</w:t>
      </w:r>
      <w:r w:rsidRPr="0000442B">
        <w:rPr>
          <w:rStyle w:val="Other"/>
          <w:rFonts w:ascii="Sylfaen" w:hAnsi="Sylfaen"/>
          <w:color w:val="000000" w:themeColor="text1"/>
          <w:sz w:val="24"/>
          <w:szCs w:val="24"/>
        </w:rPr>
        <w:t>P.DS.01.PRC.007</w:t>
      </w:r>
      <w:r w:rsidRPr="0000442B">
        <w:rPr>
          <w:rFonts w:ascii="Sylfaen" w:hAnsi="Sylfaen"/>
          <w:color w:val="000000" w:themeColor="text1"/>
          <w:sz w:val="24"/>
          <w:szCs w:val="24"/>
        </w:rPr>
        <w:t>) ընթացակարգը կատարվում է ներմուծման մաքսատուրքերի գումարների վերաբերյալ ավելի վաղ ուղարկված հաշվետու օրվա համար տեղեկություններում փոփոխություններ կատարելու անհրաժեշտություն առաջանալու դեպքում։</w:t>
      </w:r>
    </w:p>
    <w:p w14:paraId="29BD765D" w14:textId="3D15A731" w:rsidR="00EE7366" w:rsidRPr="0000442B" w:rsidRDefault="00816F45"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49</w:t>
      </w:r>
      <w:r w:rsidR="008E6392" w:rsidRPr="008E6392">
        <w:rPr>
          <w:rFonts w:ascii="Sylfaen" w:hAnsi="Sylfaen"/>
          <w:color w:val="000000" w:themeColor="text1"/>
          <w:sz w:val="24"/>
          <w:szCs w:val="24"/>
        </w:rPr>
        <w:t>.</w:t>
      </w:r>
      <w:r w:rsidR="008E6392" w:rsidRPr="008E6392">
        <w:rPr>
          <w:rFonts w:ascii="Sylfaen" w:hAnsi="Sylfaen"/>
          <w:color w:val="000000" w:themeColor="text1"/>
          <w:sz w:val="24"/>
          <w:szCs w:val="24"/>
        </w:rPr>
        <w:tab/>
      </w:r>
      <w:r w:rsidRPr="0000442B">
        <w:rPr>
          <w:rFonts w:ascii="Sylfaen" w:hAnsi="Sylfaen"/>
          <w:color w:val="000000" w:themeColor="text1"/>
          <w:sz w:val="24"/>
          <w:szCs w:val="24"/>
        </w:rPr>
        <w:t>Առաջինը կատարվում է «Ներմուծման մաքսատուրքերի գումարների վերաբերյալ յուրաքանչյուր օրվա փոփոխված տեղեկությունների ներկայացում» (</w:t>
      </w:r>
      <w:r w:rsidRPr="0000442B">
        <w:rPr>
          <w:rStyle w:val="Other"/>
          <w:rFonts w:ascii="Sylfaen" w:hAnsi="Sylfaen"/>
          <w:color w:val="000000" w:themeColor="text1"/>
          <w:sz w:val="24"/>
          <w:szCs w:val="24"/>
        </w:rPr>
        <w:t>P.DS.01.OPR.019</w:t>
      </w:r>
      <w:r w:rsidRPr="0000442B">
        <w:rPr>
          <w:rFonts w:ascii="Sylfaen" w:hAnsi="Sylfaen"/>
          <w:color w:val="000000" w:themeColor="text1"/>
          <w:sz w:val="24"/>
          <w:szCs w:val="24"/>
        </w:rPr>
        <w:t>) գործառնությունը, որի կատարման արդյունքներով ուղարկող լիազորված մարմնի կողմից ներմուծման մաքսատուրքերի գումարների վերաբերյալ յուրաքանչյուր օրվա փոփոխված տեղեկությունները ձ</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ավորվում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ուղարկվում են ստացող լիազորված մարմին։</w:t>
      </w:r>
    </w:p>
    <w:p w14:paraId="647296C3" w14:textId="1540F0BD" w:rsidR="00EE7366" w:rsidRPr="0000442B" w:rsidRDefault="00816F45"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50.</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 xml:space="preserve">Ստացող լիազորված մարմնի կողմից ներմուծման մաքսատուրքերի գումարների վերաբերյալ յուրաքանչյուր օրվա փոփոխված տեղեկություններ ստանալիս կատարվում է «Ներմուծման մաքսատուրքերի գումարների վերաբերյալ յուրաքանչյուր օրվա փոփոխված տեղեկությունների ընդունում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մշակում» (</w:t>
      </w:r>
      <w:r w:rsidRPr="0000442B">
        <w:rPr>
          <w:rStyle w:val="Other"/>
          <w:rFonts w:ascii="Sylfaen" w:hAnsi="Sylfaen"/>
          <w:color w:val="000000" w:themeColor="text1"/>
          <w:sz w:val="24"/>
          <w:szCs w:val="24"/>
        </w:rPr>
        <w:t>P.DS.01.OPR.020</w:t>
      </w:r>
      <w:r w:rsidRPr="0000442B">
        <w:rPr>
          <w:rFonts w:ascii="Sylfaen" w:hAnsi="Sylfaen"/>
          <w:color w:val="000000" w:themeColor="text1"/>
          <w:sz w:val="24"/>
          <w:szCs w:val="24"/>
        </w:rPr>
        <w:t xml:space="preserve">) գործառնությունը, որի կատարման արդյունքներով իրականացվում է նշված տեղեկությունների ընդունում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մշակում։ Ուղարկող լիազորված մարմին է ուղարկվում ներմուծման մաքսատուրքերի գումարների վերաբերյալ յուրաքանչյուր օրվա փոփոխված տեղեկությունների մշակման մասին ծանուցագիր։</w:t>
      </w:r>
    </w:p>
    <w:p w14:paraId="1B0EB3E6" w14:textId="448D65E8" w:rsidR="00EE7366" w:rsidRPr="0000442B" w:rsidRDefault="00816F45"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51.</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Ուղարկող լիազորված մարմնի կողմից ներմուծման մաքսատուրքերի գումարների վերաբերյալ յուրաքանչյուր օրվա փոփոխված տեղեկությունների մշակման մասին ծանուցագիր ստանալիս կատարվում է «Ներմուծման մաքսատուրքերի գումարների վերաբերյալ յուրաքանչյուր օրվա փոփոխված տեղեկությունների մշակման մասին ծանուցագրի ստացում» (</w:t>
      </w:r>
      <w:r w:rsidRPr="0000442B">
        <w:rPr>
          <w:rStyle w:val="Other"/>
          <w:rFonts w:ascii="Sylfaen" w:hAnsi="Sylfaen"/>
          <w:color w:val="000000" w:themeColor="text1"/>
          <w:sz w:val="24"/>
          <w:szCs w:val="24"/>
        </w:rPr>
        <w:t>P.DS.01.OPR.021</w:t>
      </w:r>
      <w:r w:rsidRPr="0000442B">
        <w:rPr>
          <w:rFonts w:ascii="Sylfaen" w:hAnsi="Sylfaen"/>
          <w:color w:val="000000" w:themeColor="text1"/>
          <w:sz w:val="24"/>
          <w:szCs w:val="24"/>
        </w:rPr>
        <w:t xml:space="preserve">) գործառնությունը, որի կատարման արդյունքներով իրականացվում է նշված ծանուցագրի ընդունում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մշակում։</w:t>
      </w:r>
    </w:p>
    <w:p w14:paraId="1E18381A" w14:textId="77777777" w:rsidR="00EE7366" w:rsidRPr="0000442B" w:rsidRDefault="00816F45" w:rsidP="0000442B">
      <w:pPr>
        <w:pStyle w:val="BodyText"/>
        <w:shd w:val="clear" w:color="auto" w:fill="auto"/>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lastRenderedPageBreak/>
        <w:t>52.</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«Ներմուծման մաքսատուրքերի գումարների վերաբերյալ յուրաքանչյուր օրվա փոփոխված տեղեկությունների ներկայացում լիազորված մարմիններ» (</w:t>
      </w:r>
      <w:r w:rsidRPr="0000442B">
        <w:rPr>
          <w:rStyle w:val="Other"/>
          <w:rFonts w:ascii="Sylfaen" w:hAnsi="Sylfaen"/>
          <w:color w:val="000000" w:themeColor="text1"/>
          <w:sz w:val="24"/>
          <w:szCs w:val="24"/>
        </w:rPr>
        <w:t>P.DS.01.PRC.007</w:t>
      </w:r>
      <w:r w:rsidRPr="0000442B">
        <w:rPr>
          <w:rFonts w:ascii="Sylfaen" w:hAnsi="Sylfaen"/>
          <w:color w:val="000000" w:themeColor="text1"/>
          <w:sz w:val="24"/>
          <w:szCs w:val="24"/>
        </w:rPr>
        <w:t>) ընթացակարգի կատարման արդյունք</w:t>
      </w:r>
      <w:r w:rsidR="00FA6702" w:rsidRPr="0000442B">
        <w:rPr>
          <w:rFonts w:ascii="Sylfaen" w:hAnsi="Sylfaen"/>
          <w:color w:val="000000" w:themeColor="text1"/>
          <w:sz w:val="24"/>
          <w:szCs w:val="24"/>
        </w:rPr>
        <w:t>ն</w:t>
      </w:r>
      <w:r w:rsidRPr="0000442B">
        <w:rPr>
          <w:rFonts w:ascii="Sylfaen" w:hAnsi="Sylfaen"/>
          <w:color w:val="000000" w:themeColor="text1"/>
          <w:sz w:val="24"/>
          <w:szCs w:val="24"/>
        </w:rPr>
        <w:t xml:space="preserve"> ստացող լիազորված մարմնի կողմից ներմուծման մաքսատուրքերի գումարների վերաբերյալ յուրաքանչյուր օրվա փոփոխված տեղեկությունների ստացումն է։</w:t>
      </w:r>
    </w:p>
    <w:p w14:paraId="222D041B" w14:textId="77777777" w:rsidR="00EE7366" w:rsidRPr="0000442B" w:rsidRDefault="00816F45"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53.</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«Ներմուծման մաքսատուրքերի գումարների վերաբերյալ յուրաքանչյուր օրվա փոփոխված տեղեկությունների ներկայացում լիազորված մարմիններ» (</w:t>
      </w:r>
      <w:r w:rsidRPr="0000442B">
        <w:rPr>
          <w:rStyle w:val="Other"/>
          <w:rFonts w:ascii="Sylfaen" w:hAnsi="Sylfaen"/>
          <w:color w:val="000000" w:themeColor="text1"/>
          <w:sz w:val="24"/>
          <w:szCs w:val="24"/>
        </w:rPr>
        <w:t>P.DS.01.PRC.007</w:t>
      </w:r>
      <w:r w:rsidRPr="0000442B">
        <w:rPr>
          <w:rFonts w:ascii="Sylfaen" w:hAnsi="Sylfaen"/>
          <w:color w:val="000000" w:themeColor="text1"/>
          <w:sz w:val="24"/>
          <w:szCs w:val="24"/>
        </w:rPr>
        <w:t>) ընթացակարգի շրջանակներում կատարվող ընդհանուր գործընթացի գործառնությունների ցանկը բերված է 21-րդ աղյուսակում։</w:t>
      </w:r>
    </w:p>
    <w:p w14:paraId="34033E4D" w14:textId="77777777" w:rsidR="00EE688A" w:rsidRPr="0000442B" w:rsidRDefault="00EE688A" w:rsidP="0000442B">
      <w:pPr>
        <w:pStyle w:val="BodyText"/>
        <w:shd w:val="clear" w:color="auto" w:fill="auto"/>
        <w:spacing w:after="160"/>
        <w:ind w:firstLine="567"/>
        <w:jc w:val="both"/>
        <w:rPr>
          <w:rFonts w:ascii="Sylfaen" w:hAnsi="Sylfaen"/>
          <w:color w:val="000000" w:themeColor="text1"/>
          <w:sz w:val="24"/>
          <w:szCs w:val="24"/>
        </w:rPr>
      </w:pPr>
    </w:p>
    <w:p w14:paraId="7B79D62D" w14:textId="77777777" w:rsidR="00EE688A" w:rsidRPr="0000442B" w:rsidRDefault="0011689D" w:rsidP="0000442B">
      <w:pPr>
        <w:pStyle w:val="BodyText"/>
        <w:shd w:val="clear" w:color="auto" w:fill="auto"/>
        <w:spacing w:after="160"/>
        <w:ind w:right="180" w:firstLine="0"/>
        <w:jc w:val="right"/>
        <w:rPr>
          <w:rFonts w:ascii="Sylfaen" w:hAnsi="Sylfaen"/>
          <w:color w:val="000000" w:themeColor="text1"/>
          <w:sz w:val="24"/>
          <w:szCs w:val="24"/>
        </w:rPr>
      </w:pPr>
      <w:r w:rsidRPr="0000442B">
        <w:rPr>
          <w:rFonts w:ascii="Sylfaen" w:hAnsi="Sylfaen"/>
          <w:color w:val="000000" w:themeColor="text1"/>
          <w:sz w:val="24"/>
          <w:szCs w:val="24"/>
        </w:rPr>
        <w:t xml:space="preserve">Աղյուսակ 21 </w:t>
      </w:r>
    </w:p>
    <w:p w14:paraId="0C1A841F" w14:textId="77777777" w:rsidR="00EE7366" w:rsidRPr="0000442B" w:rsidRDefault="0011689D" w:rsidP="0000442B">
      <w:pPr>
        <w:pStyle w:val="BodyText"/>
        <w:shd w:val="clear" w:color="auto" w:fill="auto"/>
        <w:spacing w:after="160"/>
        <w:ind w:right="180" w:firstLine="0"/>
        <w:jc w:val="center"/>
        <w:rPr>
          <w:rFonts w:ascii="Sylfaen" w:hAnsi="Sylfaen"/>
          <w:color w:val="000000" w:themeColor="text1"/>
          <w:sz w:val="24"/>
          <w:szCs w:val="24"/>
        </w:rPr>
      </w:pPr>
      <w:r w:rsidRPr="0000442B">
        <w:rPr>
          <w:rFonts w:ascii="Sylfaen" w:hAnsi="Sylfaen"/>
          <w:color w:val="000000" w:themeColor="text1"/>
          <w:sz w:val="24"/>
          <w:szCs w:val="24"/>
        </w:rPr>
        <w:t>«Ներմուծման մաքսատուրքերի գումարների վերաբերյալ յուրաքանչյուր օրվա փոփոխված տեղեկությունների ներկայացում լիազորված մարմիններ» (</w:t>
      </w:r>
      <w:r w:rsidRPr="0000442B">
        <w:rPr>
          <w:rStyle w:val="Other"/>
          <w:rFonts w:ascii="Sylfaen" w:hAnsi="Sylfaen"/>
          <w:color w:val="000000" w:themeColor="text1"/>
          <w:sz w:val="24"/>
          <w:szCs w:val="24"/>
        </w:rPr>
        <w:t>P.DS.01.PRC.007</w:t>
      </w:r>
      <w:r w:rsidRPr="0000442B">
        <w:rPr>
          <w:rFonts w:ascii="Sylfaen" w:hAnsi="Sylfaen"/>
          <w:color w:val="000000" w:themeColor="text1"/>
          <w:sz w:val="24"/>
          <w:szCs w:val="24"/>
        </w:rPr>
        <w:t>) ընթացակարգի շրջանակներում կատարվող ընդհանուր գործընթացի գործառնությունների ցանկը</w:t>
      </w:r>
    </w:p>
    <w:tbl>
      <w:tblPr>
        <w:tblOverlap w:val="never"/>
        <w:tblW w:w="9351" w:type="dxa"/>
        <w:jc w:val="center"/>
        <w:tblLayout w:type="fixed"/>
        <w:tblCellMar>
          <w:left w:w="10" w:type="dxa"/>
          <w:right w:w="10" w:type="dxa"/>
        </w:tblCellMar>
        <w:tblLook w:val="04A0" w:firstRow="1" w:lastRow="0" w:firstColumn="1" w:lastColumn="0" w:noHBand="0" w:noVBand="1"/>
      </w:tblPr>
      <w:tblGrid>
        <w:gridCol w:w="2408"/>
        <w:gridCol w:w="4018"/>
        <w:gridCol w:w="2925"/>
      </w:tblGrid>
      <w:tr w:rsidR="003B1836" w:rsidRPr="009C75D7" w14:paraId="57AB70D2" w14:textId="77777777" w:rsidTr="00EE688A">
        <w:trPr>
          <w:jc w:val="center"/>
        </w:trPr>
        <w:tc>
          <w:tcPr>
            <w:tcW w:w="2408" w:type="dxa"/>
            <w:tcBorders>
              <w:top w:val="single" w:sz="4" w:space="0" w:color="auto"/>
              <w:left w:val="single" w:sz="4" w:space="0" w:color="auto"/>
            </w:tcBorders>
            <w:shd w:val="clear" w:color="auto" w:fill="FFFFFF"/>
            <w:vAlign w:val="center"/>
          </w:tcPr>
          <w:p w14:paraId="704B51D4"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Ծածկագրային նշագիրը</w:t>
            </w:r>
          </w:p>
        </w:tc>
        <w:tc>
          <w:tcPr>
            <w:tcW w:w="4018" w:type="dxa"/>
            <w:tcBorders>
              <w:top w:val="single" w:sz="4" w:space="0" w:color="auto"/>
              <w:left w:val="single" w:sz="4" w:space="0" w:color="auto"/>
            </w:tcBorders>
            <w:shd w:val="clear" w:color="auto" w:fill="FFFFFF"/>
          </w:tcPr>
          <w:p w14:paraId="148F378A"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Անվանումը</w:t>
            </w:r>
          </w:p>
        </w:tc>
        <w:tc>
          <w:tcPr>
            <w:tcW w:w="2925" w:type="dxa"/>
            <w:tcBorders>
              <w:top w:val="single" w:sz="4" w:space="0" w:color="auto"/>
              <w:left w:val="single" w:sz="4" w:space="0" w:color="auto"/>
              <w:right w:val="single" w:sz="4" w:space="0" w:color="auto"/>
            </w:tcBorders>
            <w:shd w:val="clear" w:color="auto" w:fill="FFFFFF"/>
          </w:tcPr>
          <w:p w14:paraId="555276FB"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Նկարագրությունը</w:t>
            </w:r>
          </w:p>
        </w:tc>
      </w:tr>
      <w:tr w:rsidR="003B1836" w:rsidRPr="009C75D7" w14:paraId="7142407E" w14:textId="77777777" w:rsidTr="00EE688A">
        <w:trPr>
          <w:jc w:val="center"/>
        </w:trPr>
        <w:tc>
          <w:tcPr>
            <w:tcW w:w="2408" w:type="dxa"/>
            <w:tcBorders>
              <w:top w:val="single" w:sz="4" w:space="0" w:color="auto"/>
              <w:left w:val="single" w:sz="4" w:space="0" w:color="auto"/>
            </w:tcBorders>
            <w:shd w:val="clear" w:color="auto" w:fill="FFFFFF"/>
            <w:vAlign w:val="center"/>
          </w:tcPr>
          <w:p w14:paraId="671408DF"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1</w:t>
            </w:r>
          </w:p>
        </w:tc>
        <w:tc>
          <w:tcPr>
            <w:tcW w:w="4018" w:type="dxa"/>
            <w:tcBorders>
              <w:top w:val="single" w:sz="4" w:space="0" w:color="auto"/>
              <w:left w:val="single" w:sz="4" w:space="0" w:color="auto"/>
            </w:tcBorders>
            <w:shd w:val="clear" w:color="auto" w:fill="FFFFFF"/>
            <w:vAlign w:val="center"/>
          </w:tcPr>
          <w:p w14:paraId="06A53206"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2</w:t>
            </w:r>
          </w:p>
        </w:tc>
        <w:tc>
          <w:tcPr>
            <w:tcW w:w="2925" w:type="dxa"/>
            <w:tcBorders>
              <w:top w:val="single" w:sz="4" w:space="0" w:color="auto"/>
              <w:left w:val="single" w:sz="4" w:space="0" w:color="auto"/>
              <w:right w:val="single" w:sz="4" w:space="0" w:color="auto"/>
            </w:tcBorders>
            <w:shd w:val="clear" w:color="auto" w:fill="FFFFFF"/>
            <w:vAlign w:val="center"/>
          </w:tcPr>
          <w:p w14:paraId="0A7CCFF2"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3</w:t>
            </w:r>
          </w:p>
        </w:tc>
      </w:tr>
      <w:tr w:rsidR="003B1836" w:rsidRPr="009C75D7" w14:paraId="2685BE16" w14:textId="77777777" w:rsidTr="00EE688A">
        <w:trPr>
          <w:jc w:val="center"/>
        </w:trPr>
        <w:tc>
          <w:tcPr>
            <w:tcW w:w="2408" w:type="dxa"/>
            <w:tcBorders>
              <w:top w:val="single" w:sz="4" w:space="0" w:color="auto"/>
              <w:left w:val="single" w:sz="4" w:space="0" w:color="auto"/>
              <w:bottom w:val="single" w:sz="4" w:space="0" w:color="auto"/>
            </w:tcBorders>
            <w:shd w:val="clear" w:color="auto" w:fill="FFFFFF"/>
          </w:tcPr>
          <w:p w14:paraId="15B109DA"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P.DS.01.OPR.019</w:t>
            </w:r>
          </w:p>
        </w:tc>
        <w:tc>
          <w:tcPr>
            <w:tcW w:w="4018" w:type="dxa"/>
            <w:tcBorders>
              <w:top w:val="single" w:sz="4" w:space="0" w:color="auto"/>
              <w:left w:val="single" w:sz="4" w:space="0" w:color="auto"/>
              <w:bottom w:val="single" w:sz="4" w:space="0" w:color="auto"/>
            </w:tcBorders>
            <w:shd w:val="clear" w:color="auto" w:fill="FFFFFF"/>
            <w:vAlign w:val="center"/>
          </w:tcPr>
          <w:p w14:paraId="43D3AF36"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ներմուծման մաքսատուրքերի գումարների վերաբերյալ յուրաքանչյուր օրվա փոփոխված տեղեկությունների ներկայացում</w:t>
            </w:r>
          </w:p>
        </w:tc>
        <w:tc>
          <w:tcPr>
            <w:tcW w:w="2925" w:type="dxa"/>
            <w:tcBorders>
              <w:top w:val="single" w:sz="4" w:space="0" w:color="auto"/>
              <w:left w:val="single" w:sz="4" w:space="0" w:color="auto"/>
              <w:bottom w:val="single" w:sz="4" w:space="0" w:color="auto"/>
              <w:right w:val="single" w:sz="4" w:space="0" w:color="auto"/>
            </w:tcBorders>
            <w:shd w:val="clear" w:color="auto" w:fill="FFFFFF"/>
          </w:tcPr>
          <w:p w14:paraId="2AF57B3E"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pacing w:val="6"/>
                <w:sz w:val="20"/>
                <w:szCs w:val="24"/>
              </w:rPr>
              <w:t>բերված է սույն կանոնների 22-</w:t>
            </w:r>
            <w:r w:rsidRPr="009C75D7">
              <w:rPr>
                <w:rFonts w:ascii="Sylfaen" w:hAnsi="Sylfaen"/>
                <w:color w:val="000000" w:themeColor="text1"/>
                <w:sz w:val="20"/>
                <w:szCs w:val="24"/>
              </w:rPr>
              <w:t>րդ աղյուսակում</w:t>
            </w:r>
          </w:p>
        </w:tc>
      </w:tr>
      <w:tr w:rsidR="003B1836" w:rsidRPr="009C75D7" w14:paraId="63543BB3" w14:textId="77777777" w:rsidTr="009C75D7">
        <w:trPr>
          <w:jc w:val="center"/>
        </w:trPr>
        <w:tc>
          <w:tcPr>
            <w:tcW w:w="2408" w:type="dxa"/>
            <w:tcBorders>
              <w:top w:val="single" w:sz="4" w:space="0" w:color="auto"/>
              <w:left w:val="single" w:sz="4" w:space="0" w:color="auto"/>
            </w:tcBorders>
            <w:shd w:val="clear" w:color="auto" w:fill="FFFFFF"/>
          </w:tcPr>
          <w:p w14:paraId="73DA0D2F"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P.DS.01.OPR.020</w:t>
            </w:r>
          </w:p>
        </w:tc>
        <w:tc>
          <w:tcPr>
            <w:tcW w:w="4018" w:type="dxa"/>
            <w:tcBorders>
              <w:top w:val="single" w:sz="4" w:space="0" w:color="auto"/>
              <w:left w:val="single" w:sz="4" w:space="0" w:color="auto"/>
            </w:tcBorders>
            <w:shd w:val="clear" w:color="auto" w:fill="FFFFFF"/>
            <w:vAlign w:val="center"/>
          </w:tcPr>
          <w:p w14:paraId="0F38B0F3" w14:textId="2083919F"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 xml:space="preserve">ներմուծման մաքսատուրքերի գումարների վերաբերյալ յուրաքանչյուր օրվա փոփոխված տեղեկությունների ընդունում </w:t>
            </w:r>
            <w:r w:rsidR="006B349F">
              <w:rPr>
                <w:rFonts w:ascii="Sylfaen" w:hAnsi="Sylfaen"/>
                <w:color w:val="000000" w:themeColor="text1"/>
                <w:sz w:val="20"/>
                <w:szCs w:val="24"/>
              </w:rPr>
              <w:t>և</w:t>
            </w:r>
            <w:r w:rsidRPr="009C75D7">
              <w:rPr>
                <w:rFonts w:ascii="Sylfaen" w:hAnsi="Sylfaen"/>
                <w:color w:val="000000" w:themeColor="text1"/>
                <w:sz w:val="20"/>
                <w:szCs w:val="24"/>
              </w:rPr>
              <w:t xml:space="preserve"> մշակում</w:t>
            </w:r>
          </w:p>
        </w:tc>
        <w:tc>
          <w:tcPr>
            <w:tcW w:w="2925" w:type="dxa"/>
            <w:tcBorders>
              <w:top w:val="single" w:sz="4" w:space="0" w:color="auto"/>
              <w:left w:val="single" w:sz="4" w:space="0" w:color="auto"/>
              <w:right w:val="single" w:sz="4" w:space="0" w:color="auto"/>
            </w:tcBorders>
            <w:shd w:val="clear" w:color="auto" w:fill="FFFFFF"/>
          </w:tcPr>
          <w:p w14:paraId="0CE90AE9"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pacing w:val="6"/>
                <w:sz w:val="20"/>
                <w:szCs w:val="24"/>
              </w:rPr>
              <w:t>բերված է սույն կանոնների 23-</w:t>
            </w:r>
            <w:r w:rsidRPr="009C75D7">
              <w:rPr>
                <w:rFonts w:ascii="Sylfaen" w:hAnsi="Sylfaen"/>
                <w:color w:val="000000" w:themeColor="text1"/>
                <w:sz w:val="20"/>
                <w:szCs w:val="24"/>
              </w:rPr>
              <w:t>րդ աղյուսակում</w:t>
            </w:r>
          </w:p>
        </w:tc>
      </w:tr>
      <w:tr w:rsidR="003B1836" w:rsidRPr="009C75D7" w14:paraId="12377E3D" w14:textId="77777777" w:rsidTr="00EE688A">
        <w:trPr>
          <w:jc w:val="center"/>
        </w:trPr>
        <w:tc>
          <w:tcPr>
            <w:tcW w:w="2408" w:type="dxa"/>
            <w:tcBorders>
              <w:top w:val="single" w:sz="4" w:space="0" w:color="auto"/>
              <w:left w:val="single" w:sz="4" w:space="0" w:color="auto"/>
              <w:bottom w:val="single" w:sz="4" w:space="0" w:color="auto"/>
            </w:tcBorders>
            <w:shd w:val="clear" w:color="auto" w:fill="FFFFFF"/>
          </w:tcPr>
          <w:p w14:paraId="31831E91" w14:textId="77777777" w:rsidR="00EE7366" w:rsidRPr="009C75D7" w:rsidRDefault="00476DE5" w:rsidP="009C75D7">
            <w:pPr>
              <w:spacing w:after="120"/>
              <w:outlineLvl w:val="3"/>
              <w:rPr>
                <w:rFonts w:ascii="Sylfaen" w:hAnsi="Sylfaen"/>
                <w:color w:val="000000" w:themeColor="text1"/>
                <w:sz w:val="20"/>
                <w:lang w:val="en-US"/>
              </w:rPr>
            </w:pPr>
            <w:r w:rsidRPr="009C75D7">
              <w:rPr>
                <w:rFonts w:ascii="Sylfaen" w:hAnsi="Sylfaen"/>
                <w:color w:val="000000" w:themeColor="text1"/>
                <w:sz w:val="20"/>
              </w:rPr>
              <w:t>P.DS.01.OPR.02</w:t>
            </w:r>
            <w:r w:rsidRPr="009C75D7">
              <w:rPr>
                <w:rFonts w:ascii="Sylfaen" w:hAnsi="Sylfaen"/>
                <w:color w:val="000000" w:themeColor="text1"/>
                <w:sz w:val="20"/>
                <w:lang w:val="en-US"/>
              </w:rPr>
              <w:t>1</w:t>
            </w:r>
          </w:p>
        </w:tc>
        <w:tc>
          <w:tcPr>
            <w:tcW w:w="4018" w:type="dxa"/>
            <w:tcBorders>
              <w:top w:val="single" w:sz="4" w:space="0" w:color="auto"/>
              <w:left w:val="single" w:sz="4" w:space="0" w:color="auto"/>
              <w:bottom w:val="single" w:sz="4" w:space="0" w:color="auto"/>
            </w:tcBorders>
            <w:shd w:val="clear" w:color="auto" w:fill="FFFFFF"/>
            <w:vAlign w:val="center"/>
          </w:tcPr>
          <w:p w14:paraId="0E3860AB"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ներմուծման մաքսատուրքերի գումարների վերաբերյալ յուրաքանչյուր օրվա փոփոխված տեղեկությունների մշակման մասին ծանուցագրի ստացումը</w:t>
            </w:r>
          </w:p>
        </w:tc>
        <w:tc>
          <w:tcPr>
            <w:tcW w:w="2925" w:type="dxa"/>
            <w:tcBorders>
              <w:top w:val="single" w:sz="4" w:space="0" w:color="auto"/>
              <w:left w:val="single" w:sz="4" w:space="0" w:color="auto"/>
              <w:bottom w:val="single" w:sz="4" w:space="0" w:color="auto"/>
              <w:right w:val="single" w:sz="4" w:space="0" w:color="auto"/>
            </w:tcBorders>
            <w:shd w:val="clear" w:color="auto" w:fill="FFFFFF"/>
          </w:tcPr>
          <w:p w14:paraId="23E1383F"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pacing w:val="6"/>
                <w:sz w:val="20"/>
                <w:szCs w:val="24"/>
              </w:rPr>
              <w:t>բերված է սույն կանոնների 24-</w:t>
            </w:r>
            <w:r w:rsidRPr="009C75D7">
              <w:rPr>
                <w:rFonts w:ascii="Sylfaen" w:hAnsi="Sylfaen"/>
                <w:color w:val="000000" w:themeColor="text1"/>
                <w:sz w:val="20"/>
                <w:szCs w:val="24"/>
              </w:rPr>
              <w:t>րդ աղյուսակում</w:t>
            </w:r>
          </w:p>
        </w:tc>
      </w:tr>
    </w:tbl>
    <w:p w14:paraId="75F2AA39" w14:textId="77777777" w:rsidR="00EE688A" w:rsidRPr="0000442B" w:rsidRDefault="00EE688A" w:rsidP="0000442B">
      <w:pPr>
        <w:pStyle w:val="Tablecaption0"/>
        <w:shd w:val="clear" w:color="auto" w:fill="auto"/>
        <w:spacing w:after="160" w:line="360" w:lineRule="auto"/>
        <w:jc w:val="both"/>
        <w:rPr>
          <w:rFonts w:ascii="Sylfaen" w:hAnsi="Sylfaen"/>
          <w:color w:val="000000" w:themeColor="text1"/>
          <w:sz w:val="24"/>
          <w:szCs w:val="24"/>
        </w:rPr>
      </w:pPr>
    </w:p>
    <w:p w14:paraId="79793228" w14:textId="77777777" w:rsidR="00ED6330" w:rsidRDefault="00ED6330">
      <w:pPr>
        <w:rPr>
          <w:rFonts w:ascii="Sylfaen" w:eastAsia="Times New Roman" w:hAnsi="Sylfaen" w:cs="Times New Roman"/>
          <w:color w:val="000000" w:themeColor="text1"/>
        </w:rPr>
      </w:pPr>
      <w:r>
        <w:rPr>
          <w:rFonts w:ascii="Sylfaen" w:hAnsi="Sylfaen"/>
          <w:color w:val="000000" w:themeColor="text1"/>
        </w:rPr>
        <w:br w:type="page"/>
      </w:r>
    </w:p>
    <w:p w14:paraId="398626A3" w14:textId="77777777" w:rsidR="00EE7366" w:rsidRPr="0000442B" w:rsidRDefault="0011689D" w:rsidP="0000442B">
      <w:pPr>
        <w:pStyle w:val="Tablecaption0"/>
        <w:shd w:val="clear" w:color="auto" w:fill="auto"/>
        <w:spacing w:after="160" w:line="360" w:lineRule="auto"/>
        <w:rPr>
          <w:rFonts w:ascii="Sylfaen" w:hAnsi="Sylfaen"/>
          <w:color w:val="000000" w:themeColor="text1"/>
          <w:sz w:val="24"/>
          <w:szCs w:val="24"/>
        </w:rPr>
      </w:pPr>
      <w:r w:rsidRPr="0000442B">
        <w:rPr>
          <w:rFonts w:ascii="Sylfaen" w:hAnsi="Sylfaen"/>
          <w:color w:val="000000" w:themeColor="text1"/>
          <w:sz w:val="24"/>
          <w:szCs w:val="24"/>
        </w:rPr>
        <w:lastRenderedPageBreak/>
        <w:t>Աղյուսակ 22</w:t>
      </w:r>
    </w:p>
    <w:p w14:paraId="6A8509AA" w14:textId="77777777" w:rsidR="00EE7366" w:rsidRPr="0000442B" w:rsidRDefault="0011689D"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t>«Ներմուծման մաքսատուրքերի գումարների վերաբերյալ յուրաքանչյուր օրվա փոփոխված տեղեկությունների ներկայացում» (</w:t>
      </w:r>
      <w:r w:rsidRPr="0000442B">
        <w:rPr>
          <w:rStyle w:val="Other"/>
          <w:rFonts w:ascii="Sylfaen" w:hAnsi="Sylfaen"/>
          <w:color w:val="000000" w:themeColor="text1"/>
          <w:sz w:val="24"/>
          <w:szCs w:val="24"/>
        </w:rPr>
        <w:t>P.DS.01.OPR.019</w:t>
      </w:r>
      <w:r w:rsidRPr="0000442B">
        <w:rPr>
          <w:rFonts w:ascii="Sylfaen" w:hAnsi="Sylfaen"/>
          <w:color w:val="000000" w:themeColor="text1"/>
          <w:sz w:val="24"/>
          <w:szCs w:val="24"/>
        </w:rPr>
        <w:t>) գործառնության նկարագրությունը</w:t>
      </w:r>
    </w:p>
    <w:tbl>
      <w:tblPr>
        <w:tblOverlap w:val="never"/>
        <w:tblW w:w="9350" w:type="dxa"/>
        <w:jc w:val="center"/>
        <w:tblLayout w:type="fixed"/>
        <w:tblCellMar>
          <w:left w:w="10" w:type="dxa"/>
          <w:right w:w="10" w:type="dxa"/>
        </w:tblCellMar>
        <w:tblLook w:val="04A0" w:firstRow="1" w:lastRow="0" w:firstColumn="1" w:lastColumn="0" w:noHBand="0" w:noVBand="1"/>
      </w:tblPr>
      <w:tblGrid>
        <w:gridCol w:w="849"/>
        <w:gridCol w:w="2698"/>
        <w:gridCol w:w="5803"/>
      </w:tblGrid>
      <w:tr w:rsidR="003B1836" w:rsidRPr="009C75D7" w14:paraId="2BB3410B" w14:textId="77777777" w:rsidTr="009C75D7">
        <w:trPr>
          <w:jc w:val="center"/>
        </w:trPr>
        <w:tc>
          <w:tcPr>
            <w:tcW w:w="849" w:type="dxa"/>
            <w:tcBorders>
              <w:top w:val="single" w:sz="4" w:space="0" w:color="auto"/>
              <w:left w:val="single" w:sz="4" w:space="0" w:color="auto"/>
            </w:tcBorders>
            <w:shd w:val="clear" w:color="auto" w:fill="FFFFFF"/>
            <w:vAlign w:val="center"/>
          </w:tcPr>
          <w:p w14:paraId="0CD09F6B" w14:textId="77777777" w:rsidR="00EE7366" w:rsidRPr="009C75D7" w:rsidRDefault="00F2378E"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Համարը</w:t>
            </w:r>
            <w:r w:rsidR="0011689D" w:rsidRPr="009C75D7">
              <w:rPr>
                <w:rFonts w:ascii="Sylfaen" w:hAnsi="Sylfaen"/>
                <w:color w:val="000000" w:themeColor="text1"/>
                <w:sz w:val="20"/>
                <w:szCs w:val="24"/>
              </w:rPr>
              <w:t>՝ ը/կ</w:t>
            </w:r>
          </w:p>
        </w:tc>
        <w:tc>
          <w:tcPr>
            <w:tcW w:w="2698" w:type="dxa"/>
            <w:tcBorders>
              <w:top w:val="single" w:sz="4" w:space="0" w:color="auto"/>
              <w:left w:val="single" w:sz="4" w:space="0" w:color="auto"/>
            </w:tcBorders>
            <w:shd w:val="clear" w:color="auto" w:fill="FFFFFF"/>
          </w:tcPr>
          <w:p w14:paraId="3A808B7C"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Տարրի նշագիրը</w:t>
            </w:r>
          </w:p>
        </w:tc>
        <w:tc>
          <w:tcPr>
            <w:tcW w:w="5803" w:type="dxa"/>
            <w:tcBorders>
              <w:top w:val="single" w:sz="4" w:space="0" w:color="auto"/>
              <w:left w:val="single" w:sz="4" w:space="0" w:color="auto"/>
              <w:right w:val="single" w:sz="4" w:space="0" w:color="auto"/>
            </w:tcBorders>
            <w:shd w:val="clear" w:color="auto" w:fill="FFFFFF"/>
          </w:tcPr>
          <w:p w14:paraId="7073F60D"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Նկարագրությունը</w:t>
            </w:r>
          </w:p>
        </w:tc>
      </w:tr>
      <w:tr w:rsidR="003B1836" w:rsidRPr="009C75D7" w14:paraId="4582B129" w14:textId="77777777" w:rsidTr="009C75D7">
        <w:trPr>
          <w:jc w:val="center"/>
        </w:trPr>
        <w:tc>
          <w:tcPr>
            <w:tcW w:w="849" w:type="dxa"/>
            <w:tcBorders>
              <w:top w:val="single" w:sz="4" w:space="0" w:color="auto"/>
              <w:left w:val="single" w:sz="4" w:space="0" w:color="auto"/>
            </w:tcBorders>
            <w:shd w:val="clear" w:color="auto" w:fill="FFFFFF"/>
            <w:vAlign w:val="center"/>
          </w:tcPr>
          <w:p w14:paraId="16D30144"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1</w:t>
            </w:r>
          </w:p>
        </w:tc>
        <w:tc>
          <w:tcPr>
            <w:tcW w:w="2698" w:type="dxa"/>
            <w:tcBorders>
              <w:top w:val="single" w:sz="4" w:space="0" w:color="auto"/>
              <w:left w:val="single" w:sz="4" w:space="0" w:color="auto"/>
            </w:tcBorders>
            <w:shd w:val="clear" w:color="auto" w:fill="FFFFFF"/>
            <w:vAlign w:val="center"/>
          </w:tcPr>
          <w:p w14:paraId="37E43F02"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2</w:t>
            </w:r>
          </w:p>
        </w:tc>
        <w:tc>
          <w:tcPr>
            <w:tcW w:w="5803" w:type="dxa"/>
            <w:tcBorders>
              <w:top w:val="single" w:sz="4" w:space="0" w:color="auto"/>
              <w:left w:val="single" w:sz="4" w:space="0" w:color="auto"/>
              <w:right w:val="single" w:sz="4" w:space="0" w:color="auto"/>
            </w:tcBorders>
            <w:shd w:val="clear" w:color="auto" w:fill="FFFFFF"/>
            <w:vAlign w:val="center"/>
          </w:tcPr>
          <w:p w14:paraId="4A51F722"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3</w:t>
            </w:r>
          </w:p>
        </w:tc>
      </w:tr>
      <w:tr w:rsidR="003B1836" w:rsidRPr="009C75D7" w14:paraId="299F0143" w14:textId="77777777" w:rsidTr="009C75D7">
        <w:trPr>
          <w:jc w:val="center"/>
        </w:trPr>
        <w:tc>
          <w:tcPr>
            <w:tcW w:w="849" w:type="dxa"/>
            <w:tcBorders>
              <w:top w:val="single" w:sz="4" w:space="0" w:color="auto"/>
              <w:left w:val="single" w:sz="4" w:space="0" w:color="auto"/>
            </w:tcBorders>
            <w:shd w:val="clear" w:color="auto" w:fill="FFFFFF"/>
            <w:vAlign w:val="center"/>
          </w:tcPr>
          <w:p w14:paraId="41D35B9E"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1</w:t>
            </w:r>
          </w:p>
        </w:tc>
        <w:tc>
          <w:tcPr>
            <w:tcW w:w="2698" w:type="dxa"/>
            <w:tcBorders>
              <w:top w:val="single" w:sz="4" w:space="0" w:color="auto"/>
              <w:left w:val="single" w:sz="4" w:space="0" w:color="auto"/>
            </w:tcBorders>
            <w:shd w:val="clear" w:color="auto" w:fill="FFFFFF"/>
            <w:vAlign w:val="center"/>
          </w:tcPr>
          <w:p w14:paraId="646EA18D"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Ծածկագրային նշագիրը</w:t>
            </w:r>
          </w:p>
        </w:tc>
        <w:tc>
          <w:tcPr>
            <w:tcW w:w="5803" w:type="dxa"/>
            <w:tcBorders>
              <w:top w:val="single" w:sz="4" w:space="0" w:color="auto"/>
              <w:left w:val="single" w:sz="4" w:space="0" w:color="auto"/>
              <w:right w:val="single" w:sz="4" w:space="0" w:color="auto"/>
            </w:tcBorders>
            <w:shd w:val="clear" w:color="auto" w:fill="FFFFFF"/>
            <w:vAlign w:val="center"/>
          </w:tcPr>
          <w:p w14:paraId="0338804F"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P.DS.01.OPR.019</w:t>
            </w:r>
          </w:p>
        </w:tc>
      </w:tr>
      <w:tr w:rsidR="003B1836" w:rsidRPr="009C75D7" w14:paraId="561097F5" w14:textId="77777777" w:rsidTr="009C75D7">
        <w:trPr>
          <w:jc w:val="center"/>
        </w:trPr>
        <w:tc>
          <w:tcPr>
            <w:tcW w:w="849" w:type="dxa"/>
            <w:tcBorders>
              <w:top w:val="single" w:sz="4" w:space="0" w:color="auto"/>
              <w:left w:val="single" w:sz="4" w:space="0" w:color="auto"/>
            </w:tcBorders>
            <w:shd w:val="clear" w:color="auto" w:fill="FFFFFF"/>
            <w:vAlign w:val="center"/>
          </w:tcPr>
          <w:p w14:paraId="54002169"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2</w:t>
            </w:r>
          </w:p>
        </w:tc>
        <w:tc>
          <w:tcPr>
            <w:tcW w:w="2698" w:type="dxa"/>
            <w:tcBorders>
              <w:top w:val="single" w:sz="4" w:space="0" w:color="auto"/>
              <w:left w:val="single" w:sz="4" w:space="0" w:color="auto"/>
            </w:tcBorders>
            <w:shd w:val="clear" w:color="auto" w:fill="FFFFFF"/>
          </w:tcPr>
          <w:p w14:paraId="240EA139"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Գործառնության անվանումը</w:t>
            </w:r>
          </w:p>
        </w:tc>
        <w:tc>
          <w:tcPr>
            <w:tcW w:w="5803" w:type="dxa"/>
            <w:tcBorders>
              <w:top w:val="single" w:sz="4" w:space="0" w:color="auto"/>
              <w:left w:val="single" w:sz="4" w:space="0" w:color="auto"/>
              <w:right w:val="single" w:sz="4" w:space="0" w:color="auto"/>
            </w:tcBorders>
            <w:shd w:val="clear" w:color="auto" w:fill="FFFFFF"/>
            <w:vAlign w:val="center"/>
          </w:tcPr>
          <w:p w14:paraId="604BC6A5"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ներմուծման մաքսատուրքերի գումարների վերաբերյալ յուրաքանչյուր օրվա փոփոխված տեղեկությունների ներկայացում</w:t>
            </w:r>
          </w:p>
        </w:tc>
      </w:tr>
      <w:tr w:rsidR="003B1836" w:rsidRPr="009C75D7" w14:paraId="0EFEC035" w14:textId="77777777" w:rsidTr="009C75D7">
        <w:trPr>
          <w:jc w:val="center"/>
        </w:trPr>
        <w:tc>
          <w:tcPr>
            <w:tcW w:w="849" w:type="dxa"/>
            <w:tcBorders>
              <w:top w:val="single" w:sz="4" w:space="0" w:color="auto"/>
              <w:left w:val="single" w:sz="4" w:space="0" w:color="auto"/>
            </w:tcBorders>
            <w:shd w:val="clear" w:color="auto" w:fill="FFFFFF"/>
            <w:vAlign w:val="center"/>
          </w:tcPr>
          <w:p w14:paraId="55A2810C"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3</w:t>
            </w:r>
          </w:p>
        </w:tc>
        <w:tc>
          <w:tcPr>
            <w:tcW w:w="2698" w:type="dxa"/>
            <w:tcBorders>
              <w:top w:val="single" w:sz="4" w:space="0" w:color="auto"/>
              <w:left w:val="single" w:sz="4" w:space="0" w:color="auto"/>
            </w:tcBorders>
            <w:shd w:val="clear" w:color="auto" w:fill="FFFFFF"/>
            <w:vAlign w:val="center"/>
          </w:tcPr>
          <w:p w14:paraId="563D8A8A"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Կատարողը</w:t>
            </w:r>
          </w:p>
        </w:tc>
        <w:tc>
          <w:tcPr>
            <w:tcW w:w="5803" w:type="dxa"/>
            <w:tcBorders>
              <w:top w:val="single" w:sz="4" w:space="0" w:color="auto"/>
              <w:left w:val="single" w:sz="4" w:space="0" w:color="auto"/>
              <w:right w:val="single" w:sz="4" w:space="0" w:color="auto"/>
            </w:tcBorders>
            <w:shd w:val="clear" w:color="auto" w:fill="FFFFFF"/>
            <w:vAlign w:val="center"/>
          </w:tcPr>
          <w:p w14:paraId="11F8C087"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ուղարկող լիազորված մարմինը</w:t>
            </w:r>
          </w:p>
        </w:tc>
      </w:tr>
      <w:tr w:rsidR="003B1836" w:rsidRPr="009C75D7" w14:paraId="7DDED75C" w14:textId="77777777" w:rsidTr="009C75D7">
        <w:trPr>
          <w:jc w:val="center"/>
        </w:trPr>
        <w:tc>
          <w:tcPr>
            <w:tcW w:w="849" w:type="dxa"/>
            <w:tcBorders>
              <w:top w:val="single" w:sz="4" w:space="0" w:color="auto"/>
              <w:left w:val="single" w:sz="4" w:space="0" w:color="auto"/>
            </w:tcBorders>
            <w:shd w:val="clear" w:color="auto" w:fill="FFFFFF"/>
          </w:tcPr>
          <w:p w14:paraId="5E205777"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4</w:t>
            </w:r>
          </w:p>
        </w:tc>
        <w:tc>
          <w:tcPr>
            <w:tcW w:w="2698" w:type="dxa"/>
            <w:tcBorders>
              <w:top w:val="single" w:sz="4" w:space="0" w:color="auto"/>
              <w:left w:val="single" w:sz="4" w:space="0" w:color="auto"/>
            </w:tcBorders>
            <w:shd w:val="clear" w:color="auto" w:fill="FFFFFF"/>
          </w:tcPr>
          <w:p w14:paraId="19C86280"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Կատարման պայմանները</w:t>
            </w:r>
          </w:p>
        </w:tc>
        <w:tc>
          <w:tcPr>
            <w:tcW w:w="5803" w:type="dxa"/>
            <w:tcBorders>
              <w:top w:val="single" w:sz="4" w:space="0" w:color="auto"/>
              <w:left w:val="single" w:sz="4" w:space="0" w:color="auto"/>
              <w:right w:val="single" w:sz="4" w:space="0" w:color="auto"/>
            </w:tcBorders>
            <w:shd w:val="clear" w:color="auto" w:fill="FFFFFF"/>
            <w:vAlign w:val="center"/>
          </w:tcPr>
          <w:p w14:paraId="37777C0D"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կատարվում է ներմուծման մաքսատուրքերի գումարների վերաբերյալ յուրաքանչյուր օրվա փոփոխված տեղեկությունների ներկայացման անհրաժեշտությունը սահմանվելու դեպքում</w:t>
            </w:r>
          </w:p>
        </w:tc>
      </w:tr>
      <w:tr w:rsidR="003B1836" w:rsidRPr="009C75D7" w14:paraId="58E46A23" w14:textId="77777777" w:rsidTr="009C75D7">
        <w:trPr>
          <w:jc w:val="center"/>
        </w:trPr>
        <w:tc>
          <w:tcPr>
            <w:tcW w:w="849" w:type="dxa"/>
            <w:tcBorders>
              <w:top w:val="single" w:sz="4" w:space="0" w:color="auto"/>
              <w:left w:val="single" w:sz="4" w:space="0" w:color="auto"/>
            </w:tcBorders>
            <w:shd w:val="clear" w:color="auto" w:fill="FFFFFF"/>
          </w:tcPr>
          <w:p w14:paraId="68F8E00D"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5</w:t>
            </w:r>
          </w:p>
        </w:tc>
        <w:tc>
          <w:tcPr>
            <w:tcW w:w="2698" w:type="dxa"/>
            <w:tcBorders>
              <w:top w:val="single" w:sz="4" w:space="0" w:color="auto"/>
              <w:left w:val="single" w:sz="4" w:space="0" w:color="auto"/>
            </w:tcBorders>
            <w:shd w:val="clear" w:color="auto" w:fill="FFFFFF"/>
          </w:tcPr>
          <w:p w14:paraId="2EB847D6"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Սահմանափակումները</w:t>
            </w:r>
          </w:p>
        </w:tc>
        <w:tc>
          <w:tcPr>
            <w:tcW w:w="5803" w:type="dxa"/>
            <w:tcBorders>
              <w:top w:val="single" w:sz="4" w:space="0" w:color="auto"/>
              <w:left w:val="single" w:sz="4" w:space="0" w:color="auto"/>
              <w:right w:val="single" w:sz="4" w:space="0" w:color="auto"/>
            </w:tcBorders>
            <w:shd w:val="clear" w:color="auto" w:fill="FFFFFF"/>
            <w:vAlign w:val="center"/>
          </w:tcPr>
          <w:p w14:paraId="6EA8B2E8" w14:textId="0B305FB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ներկայացված տեղեկությունների ձ</w:t>
            </w:r>
            <w:r w:rsidR="006B349F">
              <w:rPr>
                <w:rFonts w:ascii="Sylfaen" w:hAnsi="Sylfaen"/>
                <w:color w:val="000000" w:themeColor="text1"/>
                <w:sz w:val="20"/>
                <w:szCs w:val="24"/>
              </w:rPr>
              <w:t>և</w:t>
            </w:r>
            <w:r w:rsidRPr="009C75D7">
              <w:rPr>
                <w:rFonts w:ascii="Sylfaen" w:hAnsi="Sylfaen"/>
                <w:color w:val="000000" w:themeColor="text1"/>
                <w:sz w:val="20"/>
                <w:szCs w:val="24"/>
              </w:rPr>
              <w:t xml:space="preserve">աչափն ու կառուցվածքը պետք է համապատասխանեն Էլեկտրոնային փաստաթղթերի </w:t>
            </w:r>
            <w:r w:rsidR="006B349F">
              <w:rPr>
                <w:rFonts w:ascii="Sylfaen" w:hAnsi="Sylfaen"/>
                <w:color w:val="000000" w:themeColor="text1"/>
                <w:sz w:val="20"/>
                <w:szCs w:val="24"/>
              </w:rPr>
              <w:t>և</w:t>
            </w:r>
            <w:r w:rsidRPr="009C75D7">
              <w:rPr>
                <w:rFonts w:ascii="Sylfaen" w:hAnsi="Sylfaen"/>
                <w:color w:val="000000" w:themeColor="text1"/>
                <w:sz w:val="20"/>
                <w:szCs w:val="24"/>
              </w:rPr>
              <w:t xml:space="preserve"> տեղեկությունների ձ</w:t>
            </w:r>
            <w:r w:rsidR="006B349F">
              <w:rPr>
                <w:rFonts w:ascii="Sylfaen" w:hAnsi="Sylfaen"/>
                <w:color w:val="000000" w:themeColor="text1"/>
                <w:sz w:val="20"/>
                <w:szCs w:val="24"/>
              </w:rPr>
              <w:t>և</w:t>
            </w:r>
            <w:r w:rsidRPr="009C75D7">
              <w:rPr>
                <w:rFonts w:ascii="Sylfaen" w:hAnsi="Sylfaen"/>
                <w:color w:val="000000" w:themeColor="text1"/>
                <w:sz w:val="20"/>
                <w:szCs w:val="24"/>
              </w:rPr>
              <w:t>աչափերի ու կառուցվածքների նկարագրությանը</w:t>
            </w:r>
          </w:p>
        </w:tc>
      </w:tr>
      <w:tr w:rsidR="003B1836" w:rsidRPr="009C75D7" w14:paraId="4BA1EABC" w14:textId="77777777" w:rsidTr="009C75D7">
        <w:trPr>
          <w:jc w:val="center"/>
        </w:trPr>
        <w:tc>
          <w:tcPr>
            <w:tcW w:w="849" w:type="dxa"/>
            <w:tcBorders>
              <w:top w:val="single" w:sz="4" w:space="0" w:color="auto"/>
              <w:left w:val="single" w:sz="4" w:space="0" w:color="auto"/>
            </w:tcBorders>
            <w:shd w:val="clear" w:color="auto" w:fill="FFFFFF"/>
          </w:tcPr>
          <w:p w14:paraId="4DC8A44B"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6</w:t>
            </w:r>
          </w:p>
        </w:tc>
        <w:tc>
          <w:tcPr>
            <w:tcW w:w="2698" w:type="dxa"/>
            <w:tcBorders>
              <w:top w:val="single" w:sz="4" w:space="0" w:color="auto"/>
              <w:left w:val="single" w:sz="4" w:space="0" w:color="auto"/>
            </w:tcBorders>
            <w:shd w:val="clear" w:color="auto" w:fill="FFFFFF"/>
          </w:tcPr>
          <w:p w14:paraId="2553BA73"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Գործառնության նկարագրությունը</w:t>
            </w:r>
          </w:p>
        </w:tc>
        <w:tc>
          <w:tcPr>
            <w:tcW w:w="5803" w:type="dxa"/>
            <w:tcBorders>
              <w:top w:val="single" w:sz="4" w:space="0" w:color="auto"/>
              <w:left w:val="single" w:sz="4" w:space="0" w:color="auto"/>
              <w:right w:val="single" w:sz="4" w:space="0" w:color="auto"/>
            </w:tcBorders>
            <w:shd w:val="clear" w:color="auto" w:fill="FFFFFF"/>
            <w:vAlign w:val="center"/>
          </w:tcPr>
          <w:p w14:paraId="18248228" w14:textId="566E49A3"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կատարողը ձ</w:t>
            </w:r>
            <w:r w:rsidR="006B349F">
              <w:rPr>
                <w:rFonts w:ascii="Sylfaen" w:hAnsi="Sylfaen"/>
                <w:color w:val="000000" w:themeColor="text1"/>
                <w:sz w:val="20"/>
                <w:szCs w:val="24"/>
              </w:rPr>
              <w:t>և</w:t>
            </w:r>
            <w:r w:rsidRPr="009C75D7">
              <w:rPr>
                <w:rFonts w:ascii="Sylfaen" w:hAnsi="Sylfaen"/>
                <w:color w:val="000000" w:themeColor="text1"/>
                <w:sz w:val="20"/>
                <w:szCs w:val="24"/>
              </w:rPr>
              <w:t xml:space="preserve">ավորում </w:t>
            </w:r>
            <w:r w:rsidR="006B349F">
              <w:rPr>
                <w:rFonts w:ascii="Sylfaen" w:hAnsi="Sylfaen"/>
                <w:color w:val="000000" w:themeColor="text1"/>
                <w:sz w:val="20"/>
                <w:szCs w:val="24"/>
              </w:rPr>
              <w:t>և</w:t>
            </w:r>
            <w:r w:rsidRPr="009C75D7">
              <w:rPr>
                <w:rFonts w:ascii="Sylfaen" w:hAnsi="Sylfaen"/>
                <w:color w:val="000000" w:themeColor="text1"/>
                <w:sz w:val="20"/>
                <w:szCs w:val="24"/>
              </w:rPr>
              <w:t xml:space="preserve"> ստացող լիազորված մարմին է ուղարկում ներմուծման մաքսատուրքերի գումարների վերաբերյալ յուրաքանչյուր օրվա փոփոխված տեղեկությունները՝ լիազորված մարմինների միջ</w:t>
            </w:r>
            <w:r w:rsidR="006B349F">
              <w:rPr>
                <w:rFonts w:ascii="Sylfaen" w:hAnsi="Sylfaen"/>
                <w:color w:val="000000" w:themeColor="text1"/>
                <w:sz w:val="20"/>
                <w:szCs w:val="24"/>
              </w:rPr>
              <w:t>և</w:t>
            </w:r>
            <w:r w:rsidRPr="009C75D7">
              <w:rPr>
                <w:rFonts w:ascii="Sylfaen" w:hAnsi="Sylfaen"/>
                <w:color w:val="000000" w:themeColor="text1"/>
                <w:sz w:val="20"/>
                <w:szCs w:val="24"/>
              </w:rPr>
              <w:t xml:space="preserve"> տեղեկատվական փոխգործակցության կանոնակարգին համապատասխան</w:t>
            </w:r>
          </w:p>
        </w:tc>
      </w:tr>
      <w:tr w:rsidR="003B1836" w:rsidRPr="009C75D7" w14:paraId="460C7D0F" w14:textId="77777777" w:rsidTr="009C75D7">
        <w:trPr>
          <w:jc w:val="center"/>
        </w:trPr>
        <w:tc>
          <w:tcPr>
            <w:tcW w:w="849" w:type="dxa"/>
            <w:tcBorders>
              <w:top w:val="single" w:sz="4" w:space="0" w:color="auto"/>
              <w:left w:val="single" w:sz="4" w:space="0" w:color="auto"/>
              <w:bottom w:val="single" w:sz="4" w:space="0" w:color="auto"/>
            </w:tcBorders>
            <w:shd w:val="clear" w:color="auto" w:fill="FFFFFF"/>
          </w:tcPr>
          <w:p w14:paraId="1DB6FC99"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7</w:t>
            </w:r>
          </w:p>
        </w:tc>
        <w:tc>
          <w:tcPr>
            <w:tcW w:w="2698" w:type="dxa"/>
            <w:tcBorders>
              <w:top w:val="single" w:sz="4" w:space="0" w:color="auto"/>
              <w:left w:val="single" w:sz="4" w:space="0" w:color="auto"/>
              <w:bottom w:val="single" w:sz="4" w:space="0" w:color="auto"/>
            </w:tcBorders>
            <w:shd w:val="clear" w:color="auto" w:fill="FFFFFF"/>
          </w:tcPr>
          <w:p w14:paraId="10054C4E"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Արդյունքները</w:t>
            </w:r>
          </w:p>
        </w:tc>
        <w:tc>
          <w:tcPr>
            <w:tcW w:w="5803" w:type="dxa"/>
            <w:tcBorders>
              <w:top w:val="single" w:sz="4" w:space="0" w:color="auto"/>
              <w:left w:val="single" w:sz="4" w:space="0" w:color="auto"/>
              <w:bottom w:val="single" w:sz="4" w:space="0" w:color="auto"/>
              <w:right w:val="single" w:sz="4" w:space="0" w:color="auto"/>
            </w:tcBorders>
            <w:shd w:val="clear" w:color="auto" w:fill="FFFFFF"/>
            <w:vAlign w:val="center"/>
          </w:tcPr>
          <w:p w14:paraId="364D1431"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ստացող լիազորված մարմին են ներկայացվել ներմուծման մաքսատուրքերի գումարների վերաբերյալ յուրաքանչյուր օրվա փոփոխված տեղեկությունները</w:t>
            </w:r>
          </w:p>
        </w:tc>
      </w:tr>
    </w:tbl>
    <w:p w14:paraId="68267972" w14:textId="77777777" w:rsidR="00EE688A" w:rsidRPr="0000442B" w:rsidRDefault="00EE688A" w:rsidP="0000442B">
      <w:pPr>
        <w:pStyle w:val="Headerorfooter0"/>
        <w:shd w:val="clear" w:color="auto" w:fill="auto"/>
        <w:spacing w:after="160" w:line="360" w:lineRule="auto"/>
        <w:jc w:val="both"/>
        <w:rPr>
          <w:rFonts w:ascii="Sylfaen" w:hAnsi="Sylfaen"/>
          <w:color w:val="000000" w:themeColor="text1"/>
          <w:sz w:val="24"/>
          <w:szCs w:val="24"/>
        </w:rPr>
      </w:pPr>
    </w:p>
    <w:p w14:paraId="270DF1D1" w14:textId="77777777" w:rsidR="00ED6330" w:rsidRDefault="00ED6330">
      <w:pPr>
        <w:rPr>
          <w:rFonts w:ascii="Sylfaen" w:eastAsia="Times New Roman" w:hAnsi="Sylfaen" w:cs="Times New Roman"/>
          <w:color w:val="000000" w:themeColor="text1"/>
        </w:rPr>
      </w:pPr>
      <w:r>
        <w:rPr>
          <w:rFonts w:ascii="Sylfaen" w:hAnsi="Sylfaen"/>
          <w:color w:val="000000" w:themeColor="text1"/>
        </w:rPr>
        <w:br w:type="page"/>
      </w:r>
    </w:p>
    <w:p w14:paraId="5D02ABE0" w14:textId="77777777" w:rsidR="00EE7366" w:rsidRPr="0000442B" w:rsidRDefault="0011689D" w:rsidP="0000442B">
      <w:pPr>
        <w:pStyle w:val="Headerorfooter0"/>
        <w:shd w:val="clear" w:color="auto" w:fill="auto"/>
        <w:spacing w:after="160" w:line="360" w:lineRule="auto"/>
        <w:rPr>
          <w:rFonts w:ascii="Sylfaen" w:hAnsi="Sylfaen"/>
          <w:color w:val="000000" w:themeColor="text1"/>
          <w:sz w:val="24"/>
          <w:szCs w:val="24"/>
        </w:rPr>
      </w:pPr>
      <w:r w:rsidRPr="0000442B">
        <w:rPr>
          <w:rFonts w:ascii="Sylfaen" w:hAnsi="Sylfaen"/>
          <w:color w:val="000000" w:themeColor="text1"/>
          <w:sz w:val="24"/>
          <w:szCs w:val="24"/>
        </w:rPr>
        <w:lastRenderedPageBreak/>
        <w:t>Աղյուսակ 23</w:t>
      </w:r>
    </w:p>
    <w:p w14:paraId="4A889F1E" w14:textId="41FE8B78" w:rsidR="00EE7366" w:rsidRPr="0000442B" w:rsidRDefault="0011689D"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t xml:space="preserve">«Ներմուծման մաքսատուրքերի գումարների վերաբերյալ յուրաքանչյուր օրվա փոփոխված տեղեկությունների ընդունում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մշակում»</w:t>
      </w:r>
      <w:r w:rsidR="0000442B" w:rsidRPr="0000442B">
        <w:rPr>
          <w:rFonts w:ascii="Sylfaen" w:hAnsi="Sylfaen"/>
          <w:color w:val="000000" w:themeColor="text1"/>
          <w:sz w:val="24"/>
          <w:szCs w:val="24"/>
        </w:rPr>
        <w:t xml:space="preserve"> </w:t>
      </w:r>
      <w:r w:rsidRPr="0000442B">
        <w:rPr>
          <w:rFonts w:ascii="Sylfaen" w:hAnsi="Sylfaen"/>
          <w:color w:val="000000" w:themeColor="text1"/>
          <w:sz w:val="24"/>
          <w:szCs w:val="24"/>
        </w:rPr>
        <w:t>(</w:t>
      </w:r>
      <w:r w:rsidRPr="0000442B">
        <w:rPr>
          <w:rStyle w:val="Other"/>
          <w:rFonts w:ascii="Sylfaen" w:hAnsi="Sylfaen"/>
          <w:color w:val="000000" w:themeColor="text1"/>
          <w:sz w:val="24"/>
          <w:szCs w:val="24"/>
        </w:rPr>
        <w:t>P.DS.01.OPR.020</w:t>
      </w:r>
      <w:r w:rsidRPr="0000442B">
        <w:rPr>
          <w:rFonts w:ascii="Sylfaen" w:hAnsi="Sylfaen"/>
          <w:color w:val="000000" w:themeColor="text1"/>
          <w:sz w:val="24"/>
          <w:szCs w:val="24"/>
        </w:rPr>
        <w:t>) գործառնության նկարագրությունը</w:t>
      </w:r>
    </w:p>
    <w:tbl>
      <w:tblPr>
        <w:tblOverlap w:val="never"/>
        <w:tblW w:w="9345" w:type="dxa"/>
        <w:jc w:val="center"/>
        <w:tblLayout w:type="fixed"/>
        <w:tblCellMar>
          <w:left w:w="10" w:type="dxa"/>
          <w:right w:w="10" w:type="dxa"/>
        </w:tblCellMar>
        <w:tblLook w:val="04A0" w:firstRow="1" w:lastRow="0" w:firstColumn="1" w:lastColumn="0" w:noHBand="0" w:noVBand="1"/>
      </w:tblPr>
      <w:tblGrid>
        <w:gridCol w:w="988"/>
        <w:gridCol w:w="2559"/>
        <w:gridCol w:w="5798"/>
      </w:tblGrid>
      <w:tr w:rsidR="003B1836" w:rsidRPr="009C75D7" w14:paraId="2D13FE8D" w14:textId="77777777" w:rsidTr="00137795">
        <w:trPr>
          <w:tblHeader/>
          <w:jc w:val="center"/>
        </w:trPr>
        <w:tc>
          <w:tcPr>
            <w:tcW w:w="988" w:type="dxa"/>
            <w:tcBorders>
              <w:top w:val="single" w:sz="4" w:space="0" w:color="auto"/>
              <w:left w:val="single" w:sz="4" w:space="0" w:color="auto"/>
            </w:tcBorders>
            <w:shd w:val="clear" w:color="auto" w:fill="FFFFFF"/>
            <w:vAlign w:val="center"/>
          </w:tcPr>
          <w:p w14:paraId="764D2D91" w14:textId="77777777" w:rsidR="00EE7366" w:rsidRPr="009C75D7" w:rsidRDefault="00F2378E"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Համարը</w:t>
            </w:r>
            <w:r w:rsidR="0011689D" w:rsidRPr="009C75D7">
              <w:rPr>
                <w:rFonts w:ascii="Sylfaen" w:hAnsi="Sylfaen"/>
                <w:color w:val="000000" w:themeColor="text1"/>
                <w:sz w:val="20"/>
                <w:szCs w:val="24"/>
              </w:rPr>
              <w:t>՝ ը/կ</w:t>
            </w:r>
          </w:p>
        </w:tc>
        <w:tc>
          <w:tcPr>
            <w:tcW w:w="2559" w:type="dxa"/>
            <w:tcBorders>
              <w:top w:val="single" w:sz="4" w:space="0" w:color="auto"/>
              <w:left w:val="single" w:sz="4" w:space="0" w:color="auto"/>
            </w:tcBorders>
            <w:shd w:val="clear" w:color="auto" w:fill="FFFFFF"/>
          </w:tcPr>
          <w:p w14:paraId="09DA148E"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Տարրի նշագիրը</w:t>
            </w:r>
          </w:p>
        </w:tc>
        <w:tc>
          <w:tcPr>
            <w:tcW w:w="5798" w:type="dxa"/>
            <w:tcBorders>
              <w:top w:val="single" w:sz="4" w:space="0" w:color="auto"/>
              <w:left w:val="single" w:sz="4" w:space="0" w:color="auto"/>
              <w:right w:val="single" w:sz="4" w:space="0" w:color="auto"/>
            </w:tcBorders>
            <w:shd w:val="clear" w:color="auto" w:fill="FFFFFF"/>
          </w:tcPr>
          <w:p w14:paraId="0E534F40"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Նկարագրությունը</w:t>
            </w:r>
          </w:p>
        </w:tc>
      </w:tr>
      <w:tr w:rsidR="003B1836" w:rsidRPr="009C75D7" w14:paraId="45E58A9C" w14:textId="77777777" w:rsidTr="00137795">
        <w:trPr>
          <w:tblHeader/>
          <w:jc w:val="center"/>
        </w:trPr>
        <w:tc>
          <w:tcPr>
            <w:tcW w:w="988" w:type="dxa"/>
            <w:tcBorders>
              <w:top w:val="single" w:sz="4" w:space="0" w:color="auto"/>
              <w:left w:val="single" w:sz="4" w:space="0" w:color="auto"/>
            </w:tcBorders>
            <w:shd w:val="clear" w:color="auto" w:fill="FFFFFF"/>
            <w:vAlign w:val="center"/>
          </w:tcPr>
          <w:p w14:paraId="731938D1"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1</w:t>
            </w:r>
          </w:p>
        </w:tc>
        <w:tc>
          <w:tcPr>
            <w:tcW w:w="2559" w:type="dxa"/>
            <w:tcBorders>
              <w:top w:val="single" w:sz="4" w:space="0" w:color="auto"/>
              <w:left w:val="single" w:sz="4" w:space="0" w:color="auto"/>
            </w:tcBorders>
            <w:shd w:val="clear" w:color="auto" w:fill="FFFFFF"/>
            <w:vAlign w:val="center"/>
          </w:tcPr>
          <w:p w14:paraId="29A5A2B6"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2</w:t>
            </w:r>
          </w:p>
        </w:tc>
        <w:tc>
          <w:tcPr>
            <w:tcW w:w="5798" w:type="dxa"/>
            <w:tcBorders>
              <w:top w:val="single" w:sz="4" w:space="0" w:color="auto"/>
              <w:left w:val="single" w:sz="4" w:space="0" w:color="auto"/>
              <w:right w:val="single" w:sz="4" w:space="0" w:color="auto"/>
            </w:tcBorders>
            <w:shd w:val="clear" w:color="auto" w:fill="FFFFFF"/>
            <w:vAlign w:val="center"/>
          </w:tcPr>
          <w:p w14:paraId="525FF276"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3</w:t>
            </w:r>
          </w:p>
        </w:tc>
      </w:tr>
      <w:tr w:rsidR="003B1836" w:rsidRPr="009C75D7" w14:paraId="6D5A262D" w14:textId="77777777" w:rsidTr="009C75D7">
        <w:trPr>
          <w:jc w:val="center"/>
        </w:trPr>
        <w:tc>
          <w:tcPr>
            <w:tcW w:w="988" w:type="dxa"/>
            <w:tcBorders>
              <w:top w:val="single" w:sz="4" w:space="0" w:color="auto"/>
              <w:left w:val="single" w:sz="4" w:space="0" w:color="auto"/>
            </w:tcBorders>
            <w:shd w:val="clear" w:color="auto" w:fill="FFFFFF"/>
            <w:vAlign w:val="center"/>
          </w:tcPr>
          <w:p w14:paraId="1203522D"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1</w:t>
            </w:r>
          </w:p>
        </w:tc>
        <w:tc>
          <w:tcPr>
            <w:tcW w:w="2559" w:type="dxa"/>
            <w:tcBorders>
              <w:top w:val="single" w:sz="4" w:space="0" w:color="auto"/>
              <w:left w:val="single" w:sz="4" w:space="0" w:color="auto"/>
            </w:tcBorders>
            <w:shd w:val="clear" w:color="auto" w:fill="FFFFFF"/>
            <w:vAlign w:val="center"/>
          </w:tcPr>
          <w:p w14:paraId="2474311C"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Ծածկագրային նշագիրը</w:t>
            </w:r>
          </w:p>
        </w:tc>
        <w:tc>
          <w:tcPr>
            <w:tcW w:w="5798" w:type="dxa"/>
            <w:tcBorders>
              <w:top w:val="single" w:sz="4" w:space="0" w:color="auto"/>
              <w:left w:val="single" w:sz="4" w:space="0" w:color="auto"/>
              <w:right w:val="single" w:sz="4" w:space="0" w:color="auto"/>
            </w:tcBorders>
            <w:shd w:val="clear" w:color="auto" w:fill="FFFFFF"/>
            <w:vAlign w:val="center"/>
          </w:tcPr>
          <w:p w14:paraId="188CD1D2"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P.DS.01.OPR.020</w:t>
            </w:r>
          </w:p>
        </w:tc>
      </w:tr>
      <w:tr w:rsidR="003B1836" w:rsidRPr="009C75D7" w14:paraId="121663A8" w14:textId="77777777" w:rsidTr="009C75D7">
        <w:trPr>
          <w:jc w:val="center"/>
        </w:trPr>
        <w:tc>
          <w:tcPr>
            <w:tcW w:w="988" w:type="dxa"/>
            <w:tcBorders>
              <w:top w:val="single" w:sz="4" w:space="0" w:color="auto"/>
              <w:left w:val="single" w:sz="4" w:space="0" w:color="auto"/>
            </w:tcBorders>
            <w:shd w:val="clear" w:color="auto" w:fill="FFFFFF"/>
            <w:vAlign w:val="center"/>
          </w:tcPr>
          <w:p w14:paraId="367771BA"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2</w:t>
            </w:r>
          </w:p>
        </w:tc>
        <w:tc>
          <w:tcPr>
            <w:tcW w:w="2559" w:type="dxa"/>
            <w:tcBorders>
              <w:top w:val="single" w:sz="4" w:space="0" w:color="auto"/>
              <w:left w:val="single" w:sz="4" w:space="0" w:color="auto"/>
            </w:tcBorders>
            <w:shd w:val="clear" w:color="auto" w:fill="FFFFFF"/>
          </w:tcPr>
          <w:p w14:paraId="1F52BD45"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Գործառնության անվանումը</w:t>
            </w:r>
          </w:p>
        </w:tc>
        <w:tc>
          <w:tcPr>
            <w:tcW w:w="5798" w:type="dxa"/>
            <w:tcBorders>
              <w:top w:val="single" w:sz="4" w:space="0" w:color="auto"/>
              <w:left w:val="single" w:sz="4" w:space="0" w:color="auto"/>
              <w:right w:val="single" w:sz="4" w:space="0" w:color="auto"/>
            </w:tcBorders>
            <w:shd w:val="clear" w:color="auto" w:fill="FFFFFF"/>
            <w:vAlign w:val="center"/>
          </w:tcPr>
          <w:p w14:paraId="4433CB98" w14:textId="7D4342A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 xml:space="preserve">ներմուծման մաքսատուրքերի գումարների վերաբերյալ յուրաքանչյուր օրվա փոփոխված տեղեկությունների ընդունում </w:t>
            </w:r>
            <w:r w:rsidR="006B349F">
              <w:rPr>
                <w:rFonts w:ascii="Sylfaen" w:hAnsi="Sylfaen"/>
                <w:color w:val="000000" w:themeColor="text1"/>
                <w:sz w:val="20"/>
                <w:szCs w:val="24"/>
              </w:rPr>
              <w:t>և</w:t>
            </w:r>
            <w:r w:rsidRPr="009C75D7">
              <w:rPr>
                <w:rFonts w:ascii="Sylfaen" w:hAnsi="Sylfaen"/>
                <w:color w:val="000000" w:themeColor="text1"/>
                <w:sz w:val="20"/>
                <w:szCs w:val="24"/>
              </w:rPr>
              <w:t xml:space="preserve"> մշակում</w:t>
            </w:r>
          </w:p>
        </w:tc>
      </w:tr>
      <w:tr w:rsidR="003B1836" w:rsidRPr="009C75D7" w14:paraId="14CA0588" w14:textId="77777777" w:rsidTr="009C75D7">
        <w:trPr>
          <w:trHeight w:val="504"/>
          <w:jc w:val="center"/>
        </w:trPr>
        <w:tc>
          <w:tcPr>
            <w:tcW w:w="988" w:type="dxa"/>
            <w:tcBorders>
              <w:top w:val="single" w:sz="4" w:space="0" w:color="auto"/>
              <w:left w:val="single" w:sz="4" w:space="0" w:color="auto"/>
            </w:tcBorders>
            <w:shd w:val="clear" w:color="auto" w:fill="FFFFFF"/>
            <w:vAlign w:val="center"/>
          </w:tcPr>
          <w:p w14:paraId="7FF9EAE9"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3</w:t>
            </w:r>
          </w:p>
        </w:tc>
        <w:tc>
          <w:tcPr>
            <w:tcW w:w="2559" w:type="dxa"/>
            <w:tcBorders>
              <w:top w:val="single" w:sz="4" w:space="0" w:color="auto"/>
              <w:left w:val="single" w:sz="4" w:space="0" w:color="auto"/>
            </w:tcBorders>
            <w:shd w:val="clear" w:color="auto" w:fill="FFFFFF"/>
            <w:vAlign w:val="center"/>
          </w:tcPr>
          <w:p w14:paraId="31B5E667"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Կատարողը</w:t>
            </w:r>
          </w:p>
        </w:tc>
        <w:tc>
          <w:tcPr>
            <w:tcW w:w="5798" w:type="dxa"/>
            <w:tcBorders>
              <w:top w:val="single" w:sz="4" w:space="0" w:color="auto"/>
              <w:left w:val="single" w:sz="4" w:space="0" w:color="auto"/>
              <w:right w:val="single" w:sz="4" w:space="0" w:color="auto"/>
            </w:tcBorders>
            <w:shd w:val="clear" w:color="auto" w:fill="FFFFFF"/>
            <w:vAlign w:val="center"/>
          </w:tcPr>
          <w:p w14:paraId="2A54DDB4"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ստացող լիազորված մարմինը</w:t>
            </w:r>
          </w:p>
        </w:tc>
      </w:tr>
      <w:tr w:rsidR="003B1836" w:rsidRPr="009C75D7" w14:paraId="3F322F0F" w14:textId="77777777" w:rsidTr="009C75D7">
        <w:trPr>
          <w:trHeight w:val="1956"/>
          <w:jc w:val="center"/>
        </w:trPr>
        <w:tc>
          <w:tcPr>
            <w:tcW w:w="988" w:type="dxa"/>
            <w:tcBorders>
              <w:top w:val="single" w:sz="4" w:space="0" w:color="auto"/>
              <w:left w:val="single" w:sz="4" w:space="0" w:color="auto"/>
            </w:tcBorders>
            <w:shd w:val="clear" w:color="auto" w:fill="FFFFFF"/>
          </w:tcPr>
          <w:p w14:paraId="2542DC4B"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4</w:t>
            </w:r>
          </w:p>
        </w:tc>
        <w:tc>
          <w:tcPr>
            <w:tcW w:w="2559" w:type="dxa"/>
            <w:tcBorders>
              <w:top w:val="single" w:sz="4" w:space="0" w:color="auto"/>
              <w:left w:val="single" w:sz="4" w:space="0" w:color="auto"/>
            </w:tcBorders>
            <w:shd w:val="clear" w:color="auto" w:fill="FFFFFF"/>
          </w:tcPr>
          <w:p w14:paraId="1109F155"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Կատարման պայմանները</w:t>
            </w:r>
          </w:p>
        </w:tc>
        <w:tc>
          <w:tcPr>
            <w:tcW w:w="5798" w:type="dxa"/>
            <w:tcBorders>
              <w:top w:val="single" w:sz="4" w:space="0" w:color="auto"/>
              <w:left w:val="single" w:sz="4" w:space="0" w:color="auto"/>
              <w:right w:val="single" w:sz="4" w:space="0" w:color="auto"/>
            </w:tcBorders>
            <w:shd w:val="clear" w:color="auto" w:fill="FFFFFF"/>
            <w:vAlign w:val="center"/>
          </w:tcPr>
          <w:p w14:paraId="457BF350"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կատարվում է ներմուծման մաքսատուրքերի գումարների վերաբերյալ յուրաքանչյուր օրվա փոփոխված տեղեկությունները կատարողի կողմից ստանալիս («Ներմուծման մաքսատուրքերի գումարների վերաբերյալ յուրաքանչյուր օրվա փոփոխված տեղեկությունների ներկայացում» (P.DS.01.OPR.019) գործառնություն)</w:t>
            </w:r>
          </w:p>
        </w:tc>
      </w:tr>
      <w:tr w:rsidR="003B1836" w:rsidRPr="009C75D7" w14:paraId="288767CB" w14:textId="77777777" w:rsidTr="009C75D7">
        <w:trPr>
          <w:jc w:val="center"/>
        </w:trPr>
        <w:tc>
          <w:tcPr>
            <w:tcW w:w="988" w:type="dxa"/>
            <w:tcBorders>
              <w:top w:val="single" w:sz="4" w:space="0" w:color="auto"/>
              <w:left w:val="single" w:sz="4" w:space="0" w:color="auto"/>
            </w:tcBorders>
            <w:shd w:val="clear" w:color="auto" w:fill="FFFFFF"/>
          </w:tcPr>
          <w:p w14:paraId="03443AFA"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5</w:t>
            </w:r>
          </w:p>
        </w:tc>
        <w:tc>
          <w:tcPr>
            <w:tcW w:w="2559" w:type="dxa"/>
            <w:tcBorders>
              <w:top w:val="single" w:sz="4" w:space="0" w:color="auto"/>
              <w:left w:val="single" w:sz="4" w:space="0" w:color="auto"/>
            </w:tcBorders>
            <w:shd w:val="clear" w:color="auto" w:fill="FFFFFF"/>
          </w:tcPr>
          <w:p w14:paraId="6B974B34"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Սահմանափակումները</w:t>
            </w:r>
          </w:p>
        </w:tc>
        <w:tc>
          <w:tcPr>
            <w:tcW w:w="5798" w:type="dxa"/>
            <w:tcBorders>
              <w:top w:val="single" w:sz="4" w:space="0" w:color="auto"/>
              <w:left w:val="single" w:sz="4" w:space="0" w:color="auto"/>
              <w:right w:val="single" w:sz="4" w:space="0" w:color="auto"/>
            </w:tcBorders>
            <w:shd w:val="clear" w:color="auto" w:fill="FFFFFF"/>
            <w:vAlign w:val="center"/>
          </w:tcPr>
          <w:p w14:paraId="262D078D" w14:textId="7B17C1A0"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ներկայացված տեղեկությունների ձ</w:t>
            </w:r>
            <w:r w:rsidR="006B349F">
              <w:rPr>
                <w:rFonts w:ascii="Sylfaen" w:hAnsi="Sylfaen"/>
                <w:color w:val="000000" w:themeColor="text1"/>
                <w:sz w:val="20"/>
                <w:szCs w:val="24"/>
              </w:rPr>
              <w:t>և</w:t>
            </w:r>
            <w:r w:rsidRPr="009C75D7">
              <w:rPr>
                <w:rFonts w:ascii="Sylfaen" w:hAnsi="Sylfaen"/>
                <w:color w:val="000000" w:themeColor="text1"/>
                <w:sz w:val="20"/>
                <w:szCs w:val="24"/>
              </w:rPr>
              <w:t xml:space="preserve">աչափն ու կառուցվածքը պետք է համապատասխանեն Էլեկտրոնային փաստաթղթերի </w:t>
            </w:r>
            <w:r w:rsidR="006B349F">
              <w:rPr>
                <w:rFonts w:ascii="Sylfaen" w:hAnsi="Sylfaen"/>
                <w:color w:val="000000" w:themeColor="text1"/>
                <w:sz w:val="20"/>
                <w:szCs w:val="24"/>
              </w:rPr>
              <w:t>և</w:t>
            </w:r>
            <w:r w:rsidRPr="009C75D7">
              <w:rPr>
                <w:rFonts w:ascii="Sylfaen" w:hAnsi="Sylfaen"/>
                <w:color w:val="000000" w:themeColor="text1"/>
                <w:sz w:val="20"/>
                <w:szCs w:val="24"/>
              </w:rPr>
              <w:t xml:space="preserve"> տեղեկությունների ձ</w:t>
            </w:r>
            <w:r w:rsidR="006B349F">
              <w:rPr>
                <w:rFonts w:ascii="Sylfaen" w:hAnsi="Sylfaen"/>
                <w:color w:val="000000" w:themeColor="text1"/>
                <w:sz w:val="20"/>
                <w:szCs w:val="24"/>
              </w:rPr>
              <w:t>և</w:t>
            </w:r>
            <w:r w:rsidRPr="009C75D7">
              <w:rPr>
                <w:rFonts w:ascii="Sylfaen" w:hAnsi="Sylfaen"/>
                <w:color w:val="000000" w:themeColor="text1"/>
                <w:sz w:val="20"/>
                <w:szCs w:val="24"/>
              </w:rPr>
              <w:t>աչափերի ու կառուցվածքների նկարագրությանը: Էլեկտրոնային փաստաթղթի (տեղեկությունների) վավերապայմանները պետք է համապատասխանեն լիազորված մարմինների միջ</w:t>
            </w:r>
            <w:r w:rsidR="006B349F">
              <w:rPr>
                <w:rFonts w:ascii="Sylfaen" w:hAnsi="Sylfaen"/>
                <w:color w:val="000000" w:themeColor="text1"/>
                <w:sz w:val="20"/>
                <w:szCs w:val="24"/>
              </w:rPr>
              <w:t>և</w:t>
            </w:r>
            <w:r w:rsidRPr="009C75D7">
              <w:rPr>
                <w:rFonts w:ascii="Sylfaen" w:hAnsi="Sylfaen"/>
                <w:color w:val="000000" w:themeColor="text1"/>
                <w:sz w:val="20"/>
                <w:szCs w:val="24"/>
              </w:rPr>
              <w:t xml:space="preserve"> տեղեկատվական փոխգործակցության կանոնակարգի IX բաժնով նախատեսված պահանջներին։</w:t>
            </w:r>
          </w:p>
        </w:tc>
      </w:tr>
      <w:tr w:rsidR="003B1836" w:rsidRPr="009C75D7" w14:paraId="1218308F" w14:textId="77777777" w:rsidTr="009C75D7">
        <w:trPr>
          <w:jc w:val="center"/>
        </w:trPr>
        <w:tc>
          <w:tcPr>
            <w:tcW w:w="988" w:type="dxa"/>
            <w:tcBorders>
              <w:top w:val="single" w:sz="4" w:space="0" w:color="auto"/>
              <w:left w:val="single" w:sz="4" w:space="0" w:color="auto"/>
            </w:tcBorders>
            <w:shd w:val="clear" w:color="auto" w:fill="FFFFFF"/>
          </w:tcPr>
          <w:p w14:paraId="6DA599BB"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6</w:t>
            </w:r>
          </w:p>
        </w:tc>
        <w:tc>
          <w:tcPr>
            <w:tcW w:w="2559" w:type="dxa"/>
            <w:tcBorders>
              <w:top w:val="single" w:sz="4" w:space="0" w:color="auto"/>
              <w:left w:val="single" w:sz="4" w:space="0" w:color="auto"/>
            </w:tcBorders>
            <w:shd w:val="clear" w:color="auto" w:fill="FFFFFF"/>
          </w:tcPr>
          <w:p w14:paraId="0507839D"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Գործառնության նկարագրությունը</w:t>
            </w:r>
          </w:p>
        </w:tc>
        <w:tc>
          <w:tcPr>
            <w:tcW w:w="5798" w:type="dxa"/>
            <w:tcBorders>
              <w:top w:val="single" w:sz="4" w:space="0" w:color="auto"/>
              <w:left w:val="single" w:sz="4" w:space="0" w:color="auto"/>
              <w:right w:val="single" w:sz="4" w:space="0" w:color="auto"/>
            </w:tcBorders>
            <w:shd w:val="clear" w:color="auto" w:fill="FFFFFF"/>
            <w:vAlign w:val="center"/>
          </w:tcPr>
          <w:p w14:paraId="0C50C813" w14:textId="17D73EA6"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կատարող</w:t>
            </w:r>
            <w:r w:rsidR="00FA6702" w:rsidRPr="009C75D7">
              <w:rPr>
                <w:rFonts w:ascii="Sylfaen" w:hAnsi="Sylfaen"/>
                <w:color w:val="000000" w:themeColor="text1"/>
                <w:sz w:val="20"/>
                <w:szCs w:val="24"/>
              </w:rPr>
              <w:t>ն</w:t>
            </w:r>
            <w:r w:rsidRPr="009C75D7">
              <w:rPr>
                <w:rFonts w:ascii="Sylfaen" w:hAnsi="Sylfaen"/>
                <w:color w:val="000000" w:themeColor="text1"/>
                <w:sz w:val="20"/>
                <w:szCs w:val="24"/>
              </w:rPr>
              <w:t xml:space="preserve"> ստանում է ներմուծման մաքսատուրքերի գումարների վերաբերյալ յուրաքանչյուր օրվա փոփոխված տեղեկությունները </w:t>
            </w:r>
            <w:r w:rsidR="006B349F">
              <w:rPr>
                <w:rFonts w:ascii="Sylfaen" w:hAnsi="Sylfaen"/>
                <w:color w:val="000000" w:themeColor="text1"/>
                <w:sz w:val="20"/>
                <w:szCs w:val="24"/>
              </w:rPr>
              <w:t>և</w:t>
            </w:r>
            <w:r w:rsidRPr="009C75D7">
              <w:rPr>
                <w:rFonts w:ascii="Sylfaen" w:hAnsi="Sylfaen"/>
                <w:color w:val="000000" w:themeColor="text1"/>
                <w:sz w:val="20"/>
                <w:szCs w:val="24"/>
              </w:rPr>
              <w:t xml:space="preserve"> ստուգում է դրանք լիազորված մարմինների միջ</w:t>
            </w:r>
            <w:r w:rsidR="006B349F">
              <w:rPr>
                <w:rFonts w:ascii="Sylfaen" w:hAnsi="Sylfaen"/>
                <w:color w:val="000000" w:themeColor="text1"/>
                <w:sz w:val="20"/>
                <w:szCs w:val="24"/>
              </w:rPr>
              <w:t>և</w:t>
            </w:r>
            <w:r w:rsidRPr="009C75D7">
              <w:rPr>
                <w:rFonts w:ascii="Sylfaen" w:hAnsi="Sylfaen"/>
                <w:color w:val="000000" w:themeColor="text1"/>
                <w:sz w:val="20"/>
                <w:szCs w:val="24"/>
              </w:rPr>
              <w:t xml:space="preserve"> տեղեկատվական փոխգործակցության կանոնակարգին համապատասխան։ Ստուգումը հաջողությամբ կատարելու դեպքում կատարողը ծանուցում է ուղարկող լիազորված մարմին տեղեկությունների մշակման արդյունքների մասին՝ նշելով տեղեկությունների մշակմանը համապատասխանող մշակման արդյունքի ծածկագիրը՝ լիազորված մարմինների միջ</w:t>
            </w:r>
            <w:r w:rsidR="006B349F">
              <w:rPr>
                <w:rFonts w:ascii="Sylfaen" w:hAnsi="Sylfaen"/>
                <w:color w:val="000000" w:themeColor="text1"/>
                <w:sz w:val="20"/>
                <w:szCs w:val="24"/>
              </w:rPr>
              <w:t>և</w:t>
            </w:r>
            <w:r w:rsidRPr="009C75D7">
              <w:rPr>
                <w:rFonts w:ascii="Sylfaen" w:hAnsi="Sylfaen"/>
                <w:color w:val="000000" w:themeColor="text1"/>
                <w:sz w:val="20"/>
                <w:szCs w:val="24"/>
              </w:rPr>
              <w:t xml:space="preserve"> տեղեկատվական փոխգործակցության կանոնակարգին համապատասխան</w:t>
            </w:r>
          </w:p>
        </w:tc>
      </w:tr>
      <w:tr w:rsidR="003B1836" w:rsidRPr="009C75D7" w14:paraId="25BF3126" w14:textId="77777777" w:rsidTr="009C75D7">
        <w:trPr>
          <w:jc w:val="center"/>
        </w:trPr>
        <w:tc>
          <w:tcPr>
            <w:tcW w:w="988" w:type="dxa"/>
            <w:tcBorders>
              <w:top w:val="single" w:sz="4" w:space="0" w:color="auto"/>
              <w:left w:val="single" w:sz="4" w:space="0" w:color="auto"/>
              <w:bottom w:val="single" w:sz="4" w:space="0" w:color="auto"/>
            </w:tcBorders>
            <w:shd w:val="clear" w:color="auto" w:fill="FFFFFF"/>
          </w:tcPr>
          <w:p w14:paraId="450BA581"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7</w:t>
            </w:r>
          </w:p>
        </w:tc>
        <w:tc>
          <w:tcPr>
            <w:tcW w:w="2559" w:type="dxa"/>
            <w:tcBorders>
              <w:top w:val="single" w:sz="4" w:space="0" w:color="auto"/>
              <w:left w:val="single" w:sz="4" w:space="0" w:color="auto"/>
              <w:bottom w:val="single" w:sz="4" w:space="0" w:color="auto"/>
            </w:tcBorders>
            <w:shd w:val="clear" w:color="auto" w:fill="FFFFFF"/>
          </w:tcPr>
          <w:p w14:paraId="6AD9319C"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Արդյունքները</w:t>
            </w:r>
          </w:p>
        </w:tc>
        <w:tc>
          <w:tcPr>
            <w:tcW w:w="5798" w:type="dxa"/>
            <w:tcBorders>
              <w:top w:val="single" w:sz="4" w:space="0" w:color="auto"/>
              <w:left w:val="single" w:sz="4" w:space="0" w:color="auto"/>
              <w:bottom w:val="single" w:sz="4" w:space="0" w:color="auto"/>
              <w:right w:val="single" w:sz="4" w:space="0" w:color="auto"/>
            </w:tcBorders>
            <w:shd w:val="clear" w:color="auto" w:fill="FFFFFF"/>
            <w:vAlign w:val="center"/>
          </w:tcPr>
          <w:p w14:paraId="29510F28"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 xml:space="preserve">ներմուծման մաքսատուրքերի գումարների վերաբերյալ յուրաքանչյուր օրվա փոփոխված տեղեկությունները մշակվել են, լիազորված մարմին է ուղարկվել ներմուծման մաքսատուրքերի գումարների վերաբերյալ յուրաքանչյուր օրվա փոփոխված տեղեկությունների մշակման մասին </w:t>
            </w:r>
            <w:r w:rsidRPr="009C75D7">
              <w:rPr>
                <w:rFonts w:ascii="Sylfaen" w:hAnsi="Sylfaen"/>
                <w:color w:val="000000" w:themeColor="text1"/>
                <w:sz w:val="20"/>
                <w:szCs w:val="24"/>
              </w:rPr>
              <w:lastRenderedPageBreak/>
              <w:t>ծանուցագիր</w:t>
            </w:r>
          </w:p>
        </w:tc>
      </w:tr>
    </w:tbl>
    <w:p w14:paraId="32CD3A73" w14:textId="77777777" w:rsidR="00EE688A" w:rsidRPr="0000442B" w:rsidRDefault="00EE688A" w:rsidP="0000442B">
      <w:pPr>
        <w:pStyle w:val="Headerorfooter0"/>
        <w:shd w:val="clear" w:color="auto" w:fill="auto"/>
        <w:spacing w:after="160" w:line="360" w:lineRule="auto"/>
        <w:jc w:val="both"/>
        <w:rPr>
          <w:rFonts w:ascii="Sylfaen" w:hAnsi="Sylfaen"/>
          <w:color w:val="000000" w:themeColor="text1"/>
          <w:sz w:val="24"/>
          <w:szCs w:val="24"/>
        </w:rPr>
      </w:pPr>
    </w:p>
    <w:p w14:paraId="064817BC" w14:textId="77777777" w:rsidR="00EE7366" w:rsidRPr="0000442B" w:rsidRDefault="0011689D" w:rsidP="0000442B">
      <w:pPr>
        <w:pStyle w:val="Headerorfooter0"/>
        <w:shd w:val="clear" w:color="auto" w:fill="auto"/>
        <w:spacing w:after="160" w:line="360" w:lineRule="auto"/>
        <w:rPr>
          <w:rFonts w:ascii="Sylfaen" w:hAnsi="Sylfaen"/>
          <w:color w:val="000000" w:themeColor="text1"/>
          <w:sz w:val="24"/>
          <w:szCs w:val="24"/>
        </w:rPr>
      </w:pPr>
      <w:r w:rsidRPr="0000442B">
        <w:rPr>
          <w:rFonts w:ascii="Sylfaen" w:hAnsi="Sylfaen"/>
          <w:color w:val="000000" w:themeColor="text1"/>
          <w:sz w:val="24"/>
          <w:szCs w:val="24"/>
        </w:rPr>
        <w:t>Աղյուսակ 24</w:t>
      </w:r>
    </w:p>
    <w:p w14:paraId="16C3457D" w14:textId="77777777" w:rsidR="00EE7366" w:rsidRPr="0000442B" w:rsidRDefault="0011689D"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t>«Ներմուծման մաքսատուրքերի գումարների վերաբերյալ յուրաքանչյուր օրվա փոփոխված տեղեկությունների մշակման մասին ծանուցագրի ստացում» (</w:t>
      </w:r>
      <w:r w:rsidRPr="0000442B">
        <w:rPr>
          <w:rStyle w:val="Other"/>
          <w:rFonts w:ascii="Sylfaen" w:hAnsi="Sylfaen"/>
          <w:color w:val="000000" w:themeColor="text1"/>
          <w:sz w:val="24"/>
          <w:szCs w:val="24"/>
        </w:rPr>
        <w:t>P.DS.01.OPR.021</w:t>
      </w:r>
      <w:r w:rsidRPr="0000442B">
        <w:rPr>
          <w:rFonts w:ascii="Sylfaen" w:hAnsi="Sylfaen"/>
          <w:color w:val="000000" w:themeColor="text1"/>
          <w:sz w:val="24"/>
          <w:szCs w:val="24"/>
        </w:rPr>
        <w:t>) գործառնության նկարագրությունը</w:t>
      </w:r>
    </w:p>
    <w:tbl>
      <w:tblPr>
        <w:tblOverlap w:val="never"/>
        <w:tblW w:w="9384" w:type="dxa"/>
        <w:jc w:val="center"/>
        <w:tblLayout w:type="fixed"/>
        <w:tblCellMar>
          <w:left w:w="10" w:type="dxa"/>
          <w:right w:w="10" w:type="dxa"/>
        </w:tblCellMar>
        <w:tblLook w:val="04A0" w:firstRow="1" w:lastRow="0" w:firstColumn="1" w:lastColumn="0" w:noHBand="0" w:noVBand="1"/>
      </w:tblPr>
      <w:tblGrid>
        <w:gridCol w:w="866"/>
        <w:gridCol w:w="2681"/>
        <w:gridCol w:w="5837"/>
      </w:tblGrid>
      <w:tr w:rsidR="003B1836" w:rsidRPr="009C75D7" w14:paraId="41F5421D" w14:textId="77777777" w:rsidTr="009C75D7">
        <w:trPr>
          <w:jc w:val="center"/>
        </w:trPr>
        <w:tc>
          <w:tcPr>
            <w:tcW w:w="866" w:type="dxa"/>
            <w:tcBorders>
              <w:top w:val="single" w:sz="4" w:space="0" w:color="auto"/>
              <w:left w:val="single" w:sz="4" w:space="0" w:color="auto"/>
            </w:tcBorders>
            <w:shd w:val="clear" w:color="auto" w:fill="FFFFFF"/>
          </w:tcPr>
          <w:p w14:paraId="5C4D9D1B" w14:textId="77777777" w:rsidR="00EE7366" w:rsidRPr="009C75D7" w:rsidRDefault="00F2378E"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Համարը</w:t>
            </w:r>
            <w:r w:rsidR="0011689D" w:rsidRPr="009C75D7">
              <w:rPr>
                <w:rFonts w:ascii="Sylfaen" w:hAnsi="Sylfaen"/>
                <w:color w:val="000000" w:themeColor="text1"/>
                <w:sz w:val="20"/>
                <w:szCs w:val="24"/>
              </w:rPr>
              <w:t>՝ ը/կ</w:t>
            </w:r>
          </w:p>
        </w:tc>
        <w:tc>
          <w:tcPr>
            <w:tcW w:w="2681" w:type="dxa"/>
            <w:tcBorders>
              <w:top w:val="single" w:sz="4" w:space="0" w:color="auto"/>
              <w:left w:val="single" w:sz="4" w:space="0" w:color="auto"/>
            </w:tcBorders>
            <w:shd w:val="clear" w:color="auto" w:fill="FFFFFF"/>
          </w:tcPr>
          <w:p w14:paraId="289106B4"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Տարրի նշագիրը</w:t>
            </w:r>
          </w:p>
        </w:tc>
        <w:tc>
          <w:tcPr>
            <w:tcW w:w="5837" w:type="dxa"/>
            <w:tcBorders>
              <w:top w:val="single" w:sz="4" w:space="0" w:color="auto"/>
              <w:left w:val="single" w:sz="4" w:space="0" w:color="auto"/>
              <w:right w:val="single" w:sz="4" w:space="0" w:color="auto"/>
            </w:tcBorders>
            <w:shd w:val="clear" w:color="auto" w:fill="FFFFFF"/>
          </w:tcPr>
          <w:p w14:paraId="5EBADE76"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Նկարագրությունը</w:t>
            </w:r>
          </w:p>
        </w:tc>
      </w:tr>
      <w:tr w:rsidR="003B1836" w:rsidRPr="009C75D7" w14:paraId="7D242809" w14:textId="77777777" w:rsidTr="009C75D7">
        <w:trPr>
          <w:jc w:val="center"/>
        </w:trPr>
        <w:tc>
          <w:tcPr>
            <w:tcW w:w="866" w:type="dxa"/>
            <w:tcBorders>
              <w:top w:val="single" w:sz="4" w:space="0" w:color="auto"/>
              <w:left w:val="single" w:sz="4" w:space="0" w:color="auto"/>
            </w:tcBorders>
            <w:shd w:val="clear" w:color="auto" w:fill="FFFFFF"/>
            <w:vAlign w:val="center"/>
          </w:tcPr>
          <w:p w14:paraId="78F625ED"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1</w:t>
            </w:r>
          </w:p>
        </w:tc>
        <w:tc>
          <w:tcPr>
            <w:tcW w:w="2681" w:type="dxa"/>
            <w:tcBorders>
              <w:top w:val="single" w:sz="4" w:space="0" w:color="auto"/>
              <w:left w:val="single" w:sz="4" w:space="0" w:color="auto"/>
            </w:tcBorders>
            <w:shd w:val="clear" w:color="auto" w:fill="FFFFFF"/>
            <w:vAlign w:val="center"/>
          </w:tcPr>
          <w:p w14:paraId="1619FBAC"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2</w:t>
            </w:r>
          </w:p>
        </w:tc>
        <w:tc>
          <w:tcPr>
            <w:tcW w:w="5837" w:type="dxa"/>
            <w:tcBorders>
              <w:top w:val="single" w:sz="4" w:space="0" w:color="auto"/>
              <w:left w:val="single" w:sz="4" w:space="0" w:color="auto"/>
              <w:right w:val="single" w:sz="4" w:space="0" w:color="auto"/>
            </w:tcBorders>
            <w:shd w:val="clear" w:color="auto" w:fill="FFFFFF"/>
            <w:vAlign w:val="center"/>
          </w:tcPr>
          <w:p w14:paraId="7DD8B1A6"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3</w:t>
            </w:r>
          </w:p>
        </w:tc>
      </w:tr>
      <w:tr w:rsidR="003B1836" w:rsidRPr="009C75D7" w14:paraId="0B714410" w14:textId="77777777" w:rsidTr="009C75D7">
        <w:trPr>
          <w:jc w:val="center"/>
        </w:trPr>
        <w:tc>
          <w:tcPr>
            <w:tcW w:w="866" w:type="dxa"/>
            <w:tcBorders>
              <w:top w:val="single" w:sz="4" w:space="0" w:color="auto"/>
              <w:left w:val="single" w:sz="4" w:space="0" w:color="auto"/>
            </w:tcBorders>
            <w:shd w:val="clear" w:color="auto" w:fill="FFFFFF"/>
            <w:vAlign w:val="center"/>
          </w:tcPr>
          <w:p w14:paraId="6F20CF7D"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1</w:t>
            </w:r>
          </w:p>
        </w:tc>
        <w:tc>
          <w:tcPr>
            <w:tcW w:w="2681" w:type="dxa"/>
            <w:tcBorders>
              <w:top w:val="single" w:sz="4" w:space="0" w:color="auto"/>
              <w:left w:val="single" w:sz="4" w:space="0" w:color="auto"/>
            </w:tcBorders>
            <w:shd w:val="clear" w:color="auto" w:fill="FFFFFF"/>
            <w:vAlign w:val="center"/>
          </w:tcPr>
          <w:p w14:paraId="58C4CFBE"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Ծածկագրային նշագիրը</w:t>
            </w:r>
          </w:p>
        </w:tc>
        <w:tc>
          <w:tcPr>
            <w:tcW w:w="5837" w:type="dxa"/>
            <w:tcBorders>
              <w:top w:val="single" w:sz="4" w:space="0" w:color="auto"/>
              <w:left w:val="single" w:sz="4" w:space="0" w:color="auto"/>
              <w:right w:val="single" w:sz="4" w:space="0" w:color="auto"/>
            </w:tcBorders>
            <w:shd w:val="clear" w:color="auto" w:fill="FFFFFF"/>
            <w:vAlign w:val="center"/>
          </w:tcPr>
          <w:p w14:paraId="11628411"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P.DS.01.OPR.021</w:t>
            </w:r>
          </w:p>
        </w:tc>
      </w:tr>
      <w:tr w:rsidR="003B1836" w:rsidRPr="009C75D7" w14:paraId="1F7FE8DA" w14:textId="77777777" w:rsidTr="009C75D7">
        <w:trPr>
          <w:jc w:val="center"/>
        </w:trPr>
        <w:tc>
          <w:tcPr>
            <w:tcW w:w="866" w:type="dxa"/>
            <w:tcBorders>
              <w:top w:val="single" w:sz="4" w:space="0" w:color="auto"/>
              <w:left w:val="single" w:sz="4" w:space="0" w:color="auto"/>
            </w:tcBorders>
            <w:shd w:val="clear" w:color="auto" w:fill="FFFFFF"/>
          </w:tcPr>
          <w:p w14:paraId="134CE305"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2</w:t>
            </w:r>
          </w:p>
        </w:tc>
        <w:tc>
          <w:tcPr>
            <w:tcW w:w="2681" w:type="dxa"/>
            <w:tcBorders>
              <w:top w:val="single" w:sz="4" w:space="0" w:color="auto"/>
              <w:left w:val="single" w:sz="4" w:space="0" w:color="auto"/>
            </w:tcBorders>
            <w:shd w:val="clear" w:color="auto" w:fill="FFFFFF"/>
          </w:tcPr>
          <w:p w14:paraId="07ADFC0E"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Գործառնության անվանումը</w:t>
            </w:r>
          </w:p>
        </w:tc>
        <w:tc>
          <w:tcPr>
            <w:tcW w:w="5837" w:type="dxa"/>
            <w:tcBorders>
              <w:top w:val="single" w:sz="4" w:space="0" w:color="auto"/>
              <w:left w:val="single" w:sz="4" w:space="0" w:color="auto"/>
              <w:right w:val="single" w:sz="4" w:space="0" w:color="auto"/>
            </w:tcBorders>
            <w:shd w:val="clear" w:color="auto" w:fill="FFFFFF"/>
            <w:vAlign w:val="center"/>
          </w:tcPr>
          <w:p w14:paraId="38AB5245"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ներմուծման մաքսատուրքերի գումարների վերաբերյալ յուրաքանչյուր օրվա փոփոխված տեղեկությունների մշակման մասին ծանուցագրի ստացում</w:t>
            </w:r>
          </w:p>
        </w:tc>
      </w:tr>
      <w:tr w:rsidR="003B1836" w:rsidRPr="009C75D7" w14:paraId="2958BE41" w14:textId="77777777" w:rsidTr="009C75D7">
        <w:trPr>
          <w:jc w:val="center"/>
        </w:trPr>
        <w:tc>
          <w:tcPr>
            <w:tcW w:w="866" w:type="dxa"/>
            <w:tcBorders>
              <w:top w:val="single" w:sz="4" w:space="0" w:color="auto"/>
              <w:left w:val="single" w:sz="4" w:space="0" w:color="auto"/>
            </w:tcBorders>
            <w:shd w:val="clear" w:color="auto" w:fill="FFFFFF"/>
            <w:vAlign w:val="center"/>
          </w:tcPr>
          <w:p w14:paraId="0914A720"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3</w:t>
            </w:r>
          </w:p>
        </w:tc>
        <w:tc>
          <w:tcPr>
            <w:tcW w:w="2681" w:type="dxa"/>
            <w:tcBorders>
              <w:top w:val="single" w:sz="4" w:space="0" w:color="auto"/>
              <w:left w:val="single" w:sz="4" w:space="0" w:color="auto"/>
            </w:tcBorders>
            <w:shd w:val="clear" w:color="auto" w:fill="FFFFFF"/>
            <w:vAlign w:val="center"/>
          </w:tcPr>
          <w:p w14:paraId="785C2561"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Կատարողը</w:t>
            </w:r>
          </w:p>
        </w:tc>
        <w:tc>
          <w:tcPr>
            <w:tcW w:w="5837" w:type="dxa"/>
            <w:tcBorders>
              <w:top w:val="single" w:sz="4" w:space="0" w:color="auto"/>
              <w:left w:val="single" w:sz="4" w:space="0" w:color="auto"/>
              <w:right w:val="single" w:sz="4" w:space="0" w:color="auto"/>
            </w:tcBorders>
            <w:shd w:val="clear" w:color="auto" w:fill="FFFFFF"/>
            <w:vAlign w:val="center"/>
          </w:tcPr>
          <w:p w14:paraId="0212E145"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ուղարկող լիազորված մարմինը</w:t>
            </w:r>
          </w:p>
        </w:tc>
      </w:tr>
      <w:tr w:rsidR="003B1836" w:rsidRPr="009C75D7" w14:paraId="6180CEDB" w14:textId="77777777" w:rsidTr="009C75D7">
        <w:trPr>
          <w:jc w:val="center"/>
        </w:trPr>
        <w:tc>
          <w:tcPr>
            <w:tcW w:w="866" w:type="dxa"/>
            <w:tcBorders>
              <w:top w:val="single" w:sz="4" w:space="0" w:color="auto"/>
              <w:left w:val="single" w:sz="4" w:space="0" w:color="auto"/>
            </w:tcBorders>
            <w:shd w:val="clear" w:color="auto" w:fill="FFFFFF"/>
          </w:tcPr>
          <w:p w14:paraId="4C878135"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4</w:t>
            </w:r>
          </w:p>
        </w:tc>
        <w:tc>
          <w:tcPr>
            <w:tcW w:w="2681" w:type="dxa"/>
            <w:tcBorders>
              <w:top w:val="single" w:sz="4" w:space="0" w:color="auto"/>
              <w:left w:val="single" w:sz="4" w:space="0" w:color="auto"/>
            </w:tcBorders>
            <w:shd w:val="clear" w:color="auto" w:fill="FFFFFF"/>
          </w:tcPr>
          <w:p w14:paraId="0574A493"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Կատարման պայմանները</w:t>
            </w:r>
          </w:p>
        </w:tc>
        <w:tc>
          <w:tcPr>
            <w:tcW w:w="5837" w:type="dxa"/>
            <w:tcBorders>
              <w:top w:val="single" w:sz="4" w:space="0" w:color="auto"/>
              <w:left w:val="single" w:sz="4" w:space="0" w:color="auto"/>
              <w:right w:val="single" w:sz="4" w:space="0" w:color="auto"/>
            </w:tcBorders>
            <w:shd w:val="clear" w:color="auto" w:fill="FFFFFF"/>
            <w:vAlign w:val="center"/>
          </w:tcPr>
          <w:p w14:paraId="66DA5878" w14:textId="70180BED"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 xml:space="preserve">կատարվում է ներմուծման մաքսատուրքերի գումարների վերաբերյալ յուրաքանչյուր օրվա փոփոխված տեղեկությունների մշակման մասին ծանուցագիրը կատարողի կողմից ստանալիս («Ներմուծման մաքսատուրքերի </w:t>
            </w:r>
            <w:r w:rsidRPr="009C75D7">
              <w:rPr>
                <w:rFonts w:ascii="Sylfaen" w:hAnsi="Sylfaen"/>
                <w:color w:val="000000" w:themeColor="text1"/>
                <w:spacing w:val="-6"/>
                <w:sz w:val="20"/>
                <w:szCs w:val="24"/>
              </w:rPr>
              <w:t xml:space="preserve">գումարների վերաբերյալ յուրաքանչյուր օրվա փոփոխված տեղեկությունների ընդունում </w:t>
            </w:r>
            <w:r w:rsidR="006B349F">
              <w:rPr>
                <w:rFonts w:ascii="Sylfaen" w:hAnsi="Sylfaen"/>
                <w:color w:val="000000" w:themeColor="text1"/>
                <w:spacing w:val="-6"/>
                <w:sz w:val="20"/>
                <w:szCs w:val="24"/>
              </w:rPr>
              <w:t>և</w:t>
            </w:r>
            <w:r w:rsidRPr="009C75D7">
              <w:rPr>
                <w:rFonts w:ascii="Sylfaen" w:hAnsi="Sylfaen"/>
                <w:color w:val="000000" w:themeColor="text1"/>
                <w:spacing w:val="-6"/>
                <w:sz w:val="20"/>
                <w:szCs w:val="24"/>
              </w:rPr>
              <w:t xml:space="preserve"> մշակում» (P.DS.01.OPR.020) գործառնություն)</w:t>
            </w:r>
          </w:p>
        </w:tc>
      </w:tr>
      <w:tr w:rsidR="003B1836" w:rsidRPr="009C75D7" w14:paraId="5873AB54" w14:textId="77777777" w:rsidTr="009C75D7">
        <w:trPr>
          <w:jc w:val="center"/>
        </w:trPr>
        <w:tc>
          <w:tcPr>
            <w:tcW w:w="866" w:type="dxa"/>
            <w:tcBorders>
              <w:top w:val="single" w:sz="4" w:space="0" w:color="auto"/>
              <w:left w:val="single" w:sz="4" w:space="0" w:color="auto"/>
            </w:tcBorders>
            <w:shd w:val="clear" w:color="auto" w:fill="FFFFFF"/>
          </w:tcPr>
          <w:p w14:paraId="258C8A8A"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5</w:t>
            </w:r>
          </w:p>
        </w:tc>
        <w:tc>
          <w:tcPr>
            <w:tcW w:w="2681" w:type="dxa"/>
            <w:tcBorders>
              <w:top w:val="single" w:sz="4" w:space="0" w:color="auto"/>
              <w:left w:val="single" w:sz="4" w:space="0" w:color="auto"/>
            </w:tcBorders>
            <w:shd w:val="clear" w:color="auto" w:fill="FFFFFF"/>
          </w:tcPr>
          <w:p w14:paraId="1BABA7F4"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Սահմանափակումները</w:t>
            </w:r>
          </w:p>
        </w:tc>
        <w:tc>
          <w:tcPr>
            <w:tcW w:w="5837" w:type="dxa"/>
            <w:tcBorders>
              <w:top w:val="single" w:sz="4" w:space="0" w:color="auto"/>
              <w:left w:val="single" w:sz="4" w:space="0" w:color="auto"/>
              <w:right w:val="single" w:sz="4" w:space="0" w:color="auto"/>
            </w:tcBorders>
            <w:shd w:val="clear" w:color="auto" w:fill="FFFFFF"/>
            <w:vAlign w:val="center"/>
          </w:tcPr>
          <w:p w14:paraId="2356EA9F" w14:textId="431E2CA6"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տեղեկությունների ձ</w:t>
            </w:r>
            <w:r w:rsidR="006B349F">
              <w:rPr>
                <w:rFonts w:ascii="Sylfaen" w:hAnsi="Sylfaen"/>
                <w:color w:val="000000" w:themeColor="text1"/>
                <w:sz w:val="20"/>
                <w:szCs w:val="24"/>
              </w:rPr>
              <w:t>և</w:t>
            </w:r>
            <w:r w:rsidRPr="009C75D7">
              <w:rPr>
                <w:rFonts w:ascii="Sylfaen" w:hAnsi="Sylfaen"/>
                <w:color w:val="000000" w:themeColor="text1"/>
                <w:sz w:val="20"/>
                <w:szCs w:val="24"/>
              </w:rPr>
              <w:t xml:space="preserve">աչափն ու կառուցվածքը պետք է համապատասխանեն Էլեկտրոնային փաստաթղթերի </w:t>
            </w:r>
            <w:r w:rsidR="006B349F">
              <w:rPr>
                <w:rFonts w:ascii="Sylfaen" w:hAnsi="Sylfaen"/>
                <w:color w:val="000000" w:themeColor="text1"/>
                <w:sz w:val="20"/>
                <w:szCs w:val="24"/>
              </w:rPr>
              <w:t>և</w:t>
            </w:r>
            <w:r w:rsidRPr="009C75D7">
              <w:rPr>
                <w:rFonts w:ascii="Sylfaen" w:hAnsi="Sylfaen"/>
                <w:color w:val="000000" w:themeColor="text1"/>
                <w:sz w:val="20"/>
                <w:szCs w:val="24"/>
              </w:rPr>
              <w:t xml:space="preserve"> տեղեկությունների ձ</w:t>
            </w:r>
            <w:r w:rsidR="006B349F">
              <w:rPr>
                <w:rFonts w:ascii="Sylfaen" w:hAnsi="Sylfaen"/>
                <w:color w:val="000000" w:themeColor="text1"/>
                <w:sz w:val="20"/>
                <w:szCs w:val="24"/>
              </w:rPr>
              <w:t>և</w:t>
            </w:r>
            <w:r w:rsidRPr="009C75D7">
              <w:rPr>
                <w:rFonts w:ascii="Sylfaen" w:hAnsi="Sylfaen"/>
                <w:color w:val="000000" w:themeColor="text1"/>
                <w:sz w:val="20"/>
                <w:szCs w:val="24"/>
              </w:rPr>
              <w:t>աչափերի ու կառուցվածքների նկարագրությանը</w:t>
            </w:r>
          </w:p>
        </w:tc>
      </w:tr>
      <w:tr w:rsidR="003B1836" w:rsidRPr="009C75D7" w14:paraId="18DDAD65" w14:textId="77777777" w:rsidTr="009C75D7">
        <w:trPr>
          <w:jc w:val="center"/>
        </w:trPr>
        <w:tc>
          <w:tcPr>
            <w:tcW w:w="866" w:type="dxa"/>
            <w:tcBorders>
              <w:top w:val="single" w:sz="4" w:space="0" w:color="auto"/>
              <w:left w:val="single" w:sz="4" w:space="0" w:color="auto"/>
            </w:tcBorders>
            <w:shd w:val="clear" w:color="auto" w:fill="FFFFFF"/>
          </w:tcPr>
          <w:p w14:paraId="68809FFD"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6</w:t>
            </w:r>
          </w:p>
        </w:tc>
        <w:tc>
          <w:tcPr>
            <w:tcW w:w="2681" w:type="dxa"/>
            <w:tcBorders>
              <w:top w:val="single" w:sz="4" w:space="0" w:color="auto"/>
              <w:left w:val="single" w:sz="4" w:space="0" w:color="auto"/>
            </w:tcBorders>
            <w:shd w:val="clear" w:color="auto" w:fill="FFFFFF"/>
          </w:tcPr>
          <w:p w14:paraId="29868B06"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Գործառնության նկարագրությունը</w:t>
            </w:r>
          </w:p>
        </w:tc>
        <w:tc>
          <w:tcPr>
            <w:tcW w:w="5837" w:type="dxa"/>
            <w:tcBorders>
              <w:top w:val="single" w:sz="4" w:space="0" w:color="auto"/>
              <w:left w:val="single" w:sz="4" w:space="0" w:color="auto"/>
              <w:right w:val="single" w:sz="4" w:space="0" w:color="auto"/>
            </w:tcBorders>
            <w:shd w:val="clear" w:color="auto" w:fill="FFFFFF"/>
            <w:vAlign w:val="center"/>
          </w:tcPr>
          <w:p w14:paraId="29901E0D"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կատարող</w:t>
            </w:r>
            <w:r w:rsidR="00FA6702" w:rsidRPr="009C75D7">
              <w:rPr>
                <w:rFonts w:ascii="Sylfaen" w:hAnsi="Sylfaen"/>
                <w:color w:val="000000" w:themeColor="text1"/>
                <w:sz w:val="20"/>
                <w:szCs w:val="24"/>
              </w:rPr>
              <w:t>ն</w:t>
            </w:r>
            <w:r w:rsidRPr="009C75D7">
              <w:rPr>
                <w:rFonts w:ascii="Sylfaen" w:hAnsi="Sylfaen"/>
                <w:color w:val="000000" w:themeColor="text1"/>
                <w:sz w:val="20"/>
                <w:szCs w:val="24"/>
              </w:rPr>
              <w:t xml:space="preserve"> իրականացնում է ներմուծման մաքսատուրքերի գումարների վերաբերյալ յուրաքանչյուր օրվա փոփոխված տեղեկությունների մշակման մասին ծանուցագրի ընդունում</w:t>
            </w:r>
          </w:p>
        </w:tc>
      </w:tr>
      <w:tr w:rsidR="003B1836" w:rsidRPr="009C75D7" w14:paraId="70D0F9CC" w14:textId="77777777" w:rsidTr="009C75D7">
        <w:trPr>
          <w:jc w:val="center"/>
        </w:trPr>
        <w:tc>
          <w:tcPr>
            <w:tcW w:w="866" w:type="dxa"/>
            <w:tcBorders>
              <w:top w:val="single" w:sz="4" w:space="0" w:color="auto"/>
              <w:left w:val="single" w:sz="4" w:space="0" w:color="auto"/>
              <w:bottom w:val="single" w:sz="4" w:space="0" w:color="auto"/>
            </w:tcBorders>
            <w:shd w:val="clear" w:color="auto" w:fill="FFFFFF"/>
          </w:tcPr>
          <w:p w14:paraId="0B51B8E9"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7</w:t>
            </w:r>
          </w:p>
        </w:tc>
        <w:tc>
          <w:tcPr>
            <w:tcW w:w="2681" w:type="dxa"/>
            <w:tcBorders>
              <w:top w:val="single" w:sz="4" w:space="0" w:color="auto"/>
              <w:left w:val="single" w:sz="4" w:space="0" w:color="auto"/>
              <w:bottom w:val="single" w:sz="4" w:space="0" w:color="auto"/>
            </w:tcBorders>
            <w:shd w:val="clear" w:color="auto" w:fill="FFFFFF"/>
          </w:tcPr>
          <w:p w14:paraId="592F857B"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Արդյունքները</w:t>
            </w:r>
          </w:p>
        </w:tc>
        <w:tc>
          <w:tcPr>
            <w:tcW w:w="5837" w:type="dxa"/>
            <w:tcBorders>
              <w:top w:val="single" w:sz="4" w:space="0" w:color="auto"/>
              <w:left w:val="single" w:sz="4" w:space="0" w:color="auto"/>
              <w:bottom w:val="single" w:sz="4" w:space="0" w:color="auto"/>
              <w:right w:val="single" w:sz="4" w:space="0" w:color="auto"/>
            </w:tcBorders>
            <w:shd w:val="clear" w:color="auto" w:fill="FFFFFF"/>
            <w:vAlign w:val="center"/>
          </w:tcPr>
          <w:p w14:paraId="0F209A6D"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ներմուծման մաքսատուրքերի գումարների վերաբերյալ յուրաքանչյուր օրվա փոփոխված տեղեկությունների մշակման մասին ծանուցագիրը մշակվել է</w:t>
            </w:r>
          </w:p>
        </w:tc>
      </w:tr>
    </w:tbl>
    <w:p w14:paraId="1C0BFBC6" w14:textId="77777777" w:rsidR="00EE688A" w:rsidRPr="0000442B" w:rsidRDefault="00EE688A" w:rsidP="0000442B">
      <w:pPr>
        <w:pStyle w:val="BodyText"/>
        <w:shd w:val="clear" w:color="auto" w:fill="auto"/>
        <w:spacing w:after="160"/>
        <w:ind w:firstLine="0"/>
        <w:jc w:val="both"/>
        <w:rPr>
          <w:rFonts w:ascii="Sylfaen" w:hAnsi="Sylfaen"/>
          <w:color w:val="000000" w:themeColor="text1"/>
          <w:sz w:val="24"/>
          <w:szCs w:val="24"/>
        </w:rPr>
      </w:pPr>
    </w:p>
    <w:p w14:paraId="12C6ADBB" w14:textId="77777777" w:rsidR="00EE7366" w:rsidRPr="0000442B" w:rsidRDefault="0011689D"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t>IX. Արտակարգ իրավիճակներում գործողությունների կարգը</w:t>
      </w:r>
    </w:p>
    <w:p w14:paraId="6B038764" w14:textId="45430962" w:rsidR="00EE7366" w:rsidRPr="0000442B" w:rsidRDefault="00816F45"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54.</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 xml:space="preserve">Ընդհանուր գործընթացի ընթացակարգերը կատարելիս հնարավոր են բացառիկ իրավիճակներ, որոնց ժամանակ տվյալների մշակումը չի կարող </w:t>
      </w:r>
      <w:r w:rsidRPr="0000442B">
        <w:rPr>
          <w:rFonts w:ascii="Sylfaen" w:hAnsi="Sylfaen"/>
          <w:color w:val="000000" w:themeColor="text1"/>
          <w:sz w:val="24"/>
          <w:szCs w:val="24"/>
        </w:rPr>
        <w:lastRenderedPageBreak/>
        <w:t xml:space="preserve">իրականացվել սովորական ռեժիմով: Դա կարող է տեղի ունենալ տեխնիկական խափանումների, կառուցվածքային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ձ</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աչափատրամաբանական հսկողության սխալների առաջացման ժամանակ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այլ դեպքերում:</w:t>
      </w:r>
    </w:p>
    <w:p w14:paraId="016E0AD5" w14:textId="403C6C26" w:rsidR="00EE7366" w:rsidRPr="0000442B" w:rsidRDefault="00816F45"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55.</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 xml:space="preserve">Կառուցվածքային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ձ</w:t>
      </w:r>
      <w:r w:rsidR="006B349F">
        <w:rPr>
          <w:rFonts w:ascii="Sylfaen" w:hAnsi="Sylfaen"/>
          <w:color w:val="000000" w:themeColor="text1"/>
          <w:sz w:val="24"/>
          <w:szCs w:val="24"/>
        </w:rPr>
        <w:t>և</w:t>
      </w:r>
      <w:r w:rsidRPr="0000442B">
        <w:rPr>
          <w:rFonts w:ascii="Sylfaen" w:hAnsi="Sylfaen"/>
          <w:color w:val="000000" w:themeColor="text1"/>
          <w:sz w:val="24"/>
          <w:szCs w:val="24"/>
        </w:rPr>
        <w:t>աչափատրամաբանական հսկողության սխալներ առաջանալու դեպքում ուղարկող լիազորված մարմինը՝</w:t>
      </w:r>
      <w:r w:rsidR="0000442B" w:rsidRPr="0000442B">
        <w:rPr>
          <w:rFonts w:ascii="Sylfaen" w:hAnsi="Sylfaen"/>
          <w:color w:val="000000" w:themeColor="text1"/>
          <w:sz w:val="24"/>
          <w:szCs w:val="24"/>
        </w:rPr>
        <w:t xml:space="preserve"> </w:t>
      </w:r>
      <w:r w:rsidRPr="0000442B">
        <w:rPr>
          <w:rFonts w:ascii="Sylfaen" w:hAnsi="Sylfaen"/>
          <w:color w:val="000000" w:themeColor="text1"/>
          <w:sz w:val="24"/>
          <w:szCs w:val="24"/>
        </w:rPr>
        <w:t>լիազորված մարմինների միջ</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տեղեկատվական փոխգործակցության կանոնակարգին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լիազորված մարմինների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Հանձնաժողովի միջ</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տեղեկատվական փոխգործակցության կանոնակարգին համապատասխան Էլեկտրոնային փաստաթղթերի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տեղեկությունների ձ</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աչափերի ու կառուցվածքների նկարագրությանը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էլեկտրոնային փաստաթղթերի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տեղեկությունների լրացմանը ներկայացվող պահանջներին համապատասխանության առումով իրականացնում է այն հաղորդագրության ստուգում, որի կապակցությամբ ստացվել է ծանուցում սխալի մասին: Նշված փաստաթղթերի պահանջներին տեղեկությունների անհամապատասխանություն հայտնաբերելու դեպքում ուղարկող լիազորված մարմինն անհրաժեշտ միջոցներ է ձեռնարկում հայտնաբերված սխալը սահմանված կարգին համապատասխան վերացնելու համար։</w:t>
      </w:r>
    </w:p>
    <w:p w14:paraId="75A23876" w14:textId="09B7544C" w:rsidR="00EE7366" w:rsidRDefault="00816F45"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56.</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 xml:space="preserve">Արտակարգ իրավիճակների կարգավորման նպատակով անդամ պետությունները միմյանց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Եվրասիական տնտեսական հանձնաժողովին տեղեկացնում են անդամ պետությունների այն լիազորված մարմինների մասին, որոնց իրավասությանն է վերապահված սույն կանոններով նախատեսված պահանջների կատարումը, ինչպես նա</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տեղեկություններ են ներկայացնում ընդհանուր գործընթացն իրագործելու ժամանակ տեխնիկական աջակցություն ապահովելու համար պատասխանատու անձանց մասին:</w:t>
      </w:r>
    </w:p>
    <w:p w14:paraId="6B5CF1B7" w14:textId="77777777" w:rsidR="009C75D7" w:rsidRPr="00024C94" w:rsidRDefault="00ED6330" w:rsidP="00ED6330">
      <w:pPr>
        <w:pStyle w:val="BodyText"/>
        <w:shd w:val="clear" w:color="auto" w:fill="auto"/>
        <w:spacing w:after="160"/>
        <w:ind w:firstLine="0"/>
        <w:jc w:val="center"/>
        <w:rPr>
          <w:rFonts w:ascii="Sylfaen" w:hAnsi="Sylfaen"/>
          <w:color w:val="000000" w:themeColor="text1"/>
          <w:sz w:val="24"/>
          <w:szCs w:val="24"/>
        </w:rPr>
      </w:pPr>
      <w:r w:rsidRPr="00024C94">
        <w:rPr>
          <w:rFonts w:ascii="Sylfaen" w:hAnsi="Sylfaen"/>
          <w:color w:val="000000" w:themeColor="text1"/>
          <w:sz w:val="24"/>
          <w:szCs w:val="24"/>
        </w:rPr>
        <w:t>______________</w:t>
      </w:r>
    </w:p>
    <w:p w14:paraId="67B1DF9B" w14:textId="77777777" w:rsidR="008E6392" w:rsidRPr="00024C94" w:rsidRDefault="008E6392" w:rsidP="0000442B">
      <w:pPr>
        <w:pStyle w:val="BodyText"/>
        <w:shd w:val="clear" w:color="auto" w:fill="auto"/>
        <w:spacing w:after="160"/>
        <w:ind w:firstLine="567"/>
        <w:jc w:val="both"/>
        <w:rPr>
          <w:rFonts w:ascii="Sylfaen" w:hAnsi="Sylfaen"/>
          <w:color w:val="000000" w:themeColor="text1"/>
          <w:sz w:val="24"/>
          <w:szCs w:val="24"/>
        </w:rPr>
      </w:pPr>
    </w:p>
    <w:p w14:paraId="2DDC2D54" w14:textId="77777777" w:rsidR="00ED6330" w:rsidRPr="00024C94" w:rsidRDefault="00ED6330" w:rsidP="0000442B">
      <w:pPr>
        <w:pStyle w:val="BodyText"/>
        <w:shd w:val="clear" w:color="auto" w:fill="auto"/>
        <w:spacing w:after="160"/>
        <w:ind w:firstLine="567"/>
        <w:jc w:val="both"/>
        <w:rPr>
          <w:rFonts w:ascii="Sylfaen" w:hAnsi="Sylfaen"/>
          <w:color w:val="000000" w:themeColor="text1"/>
          <w:sz w:val="24"/>
          <w:szCs w:val="24"/>
        </w:rPr>
        <w:sectPr w:rsidR="00ED6330" w:rsidRPr="00024C94" w:rsidSect="00B9168B">
          <w:footerReference w:type="default" r:id="rId14"/>
          <w:footerReference w:type="first" r:id="rId15"/>
          <w:type w:val="nextColumn"/>
          <w:pgSz w:w="11907" w:h="16840" w:code="9"/>
          <w:pgMar w:top="1418" w:right="1418" w:bottom="1418" w:left="1418" w:header="0" w:footer="510" w:gutter="0"/>
          <w:pgNumType w:start="1"/>
          <w:cols w:space="720"/>
          <w:noEndnote/>
          <w:titlePg/>
          <w:docGrid w:linePitch="360"/>
        </w:sectPr>
      </w:pPr>
    </w:p>
    <w:p w14:paraId="72C3B831" w14:textId="77777777" w:rsidR="00EE7366" w:rsidRPr="0000442B" w:rsidRDefault="00ED3739" w:rsidP="009C75D7">
      <w:pPr>
        <w:pStyle w:val="BodyText"/>
        <w:shd w:val="clear" w:color="auto" w:fill="auto"/>
        <w:spacing w:after="160"/>
        <w:ind w:left="5103" w:firstLine="0"/>
        <w:jc w:val="center"/>
        <w:rPr>
          <w:rFonts w:ascii="Sylfaen" w:hAnsi="Sylfaen"/>
          <w:color w:val="000000" w:themeColor="text1"/>
          <w:sz w:val="24"/>
          <w:szCs w:val="24"/>
        </w:rPr>
      </w:pPr>
      <w:r w:rsidRPr="0000442B">
        <w:rPr>
          <w:rFonts w:ascii="Sylfaen" w:hAnsi="Sylfaen"/>
          <w:color w:val="000000" w:themeColor="text1"/>
          <w:sz w:val="24"/>
          <w:szCs w:val="24"/>
        </w:rPr>
        <w:lastRenderedPageBreak/>
        <w:t>ՀԱՍՏԱՏՎԱԾ Է</w:t>
      </w:r>
    </w:p>
    <w:p w14:paraId="597E3758" w14:textId="77777777" w:rsidR="00EE7366" w:rsidRPr="0000442B" w:rsidRDefault="00ED3739" w:rsidP="009C75D7">
      <w:pPr>
        <w:pStyle w:val="BodyText"/>
        <w:shd w:val="clear" w:color="auto" w:fill="auto"/>
        <w:spacing w:after="160"/>
        <w:ind w:left="5103" w:firstLine="0"/>
        <w:jc w:val="center"/>
        <w:rPr>
          <w:rFonts w:ascii="Sylfaen" w:hAnsi="Sylfaen"/>
          <w:color w:val="000000" w:themeColor="text1"/>
          <w:sz w:val="24"/>
          <w:szCs w:val="24"/>
        </w:rPr>
      </w:pPr>
      <w:r w:rsidRPr="0000442B">
        <w:rPr>
          <w:rFonts w:ascii="Sylfaen" w:hAnsi="Sylfaen"/>
          <w:color w:val="000000" w:themeColor="text1"/>
          <w:sz w:val="24"/>
          <w:szCs w:val="24"/>
        </w:rPr>
        <w:t>Եվրասիական տնտեսական հանձնաժողովի կոլեգիայի</w:t>
      </w:r>
      <w:r w:rsidR="009C75D7">
        <w:rPr>
          <w:rFonts w:ascii="Sylfaen" w:hAnsi="Sylfaen"/>
          <w:color w:val="000000" w:themeColor="text1"/>
          <w:sz w:val="24"/>
          <w:szCs w:val="24"/>
        </w:rPr>
        <w:br/>
      </w:r>
      <w:r w:rsidRPr="0000442B">
        <w:rPr>
          <w:rFonts w:ascii="Sylfaen" w:hAnsi="Sylfaen"/>
          <w:color w:val="000000" w:themeColor="text1"/>
          <w:sz w:val="24"/>
          <w:szCs w:val="24"/>
        </w:rPr>
        <w:t>2022 թվականի հոկտեմբերի 18-ի թ</w:t>
      </w:r>
      <w:r w:rsidR="0011689D" w:rsidRPr="0000442B">
        <w:rPr>
          <w:rFonts w:ascii="Sylfaen" w:hAnsi="Sylfaen"/>
          <w:color w:val="000000" w:themeColor="text1"/>
          <w:sz w:val="24"/>
          <w:szCs w:val="24"/>
        </w:rPr>
        <w:t>իվ 148 որոշմամբ</w:t>
      </w:r>
    </w:p>
    <w:p w14:paraId="5A1E1B6F" w14:textId="77777777" w:rsidR="00EE688A" w:rsidRPr="0000442B" w:rsidRDefault="00EE688A" w:rsidP="0000442B">
      <w:pPr>
        <w:pStyle w:val="BodyText"/>
        <w:shd w:val="clear" w:color="auto" w:fill="auto"/>
        <w:spacing w:after="160"/>
        <w:ind w:left="5529" w:firstLine="0"/>
        <w:jc w:val="center"/>
        <w:rPr>
          <w:rFonts w:ascii="Sylfaen" w:hAnsi="Sylfaen"/>
          <w:color w:val="000000" w:themeColor="text1"/>
          <w:sz w:val="24"/>
          <w:szCs w:val="24"/>
        </w:rPr>
      </w:pPr>
    </w:p>
    <w:p w14:paraId="500F63D0" w14:textId="77777777" w:rsidR="00EE688A" w:rsidRPr="0000442B" w:rsidRDefault="009C75D7" w:rsidP="0000442B">
      <w:pPr>
        <w:pStyle w:val="BodyText"/>
        <w:shd w:val="clear" w:color="auto" w:fill="auto"/>
        <w:spacing w:after="160"/>
        <w:ind w:firstLine="0"/>
        <w:jc w:val="center"/>
        <w:rPr>
          <w:rFonts w:ascii="Sylfaen" w:hAnsi="Sylfaen"/>
          <w:b/>
          <w:bCs/>
          <w:color w:val="000000" w:themeColor="text1"/>
          <w:sz w:val="24"/>
          <w:szCs w:val="24"/>
        </w:rPr>
      </w:pPr>
      <w:r>
        <w:rPr>
          <w:rFonts w:ascii="Sylfaen" w:hAnsi="Sylfaen"/>
          <w:b/>
          <w:color w:val="000000" w:themeColor="text1"/>
          <w:sz w:val="24"/>
          <w:szCs w:val="24"/>
        </w:rPr>
        <w:t>ԿԱՆՈՆԱԿԱՐԳ</w:t>
      </w:r>
    </w:p>
    <w:p w14:paraId="79751161" w14:textId="7C42B8D9" w:rsidR="00EE7366" w:rsidRPr="00592613" w:rsidRDefault="0011689D" w:rsidP="0000442B">
      <w:pPr>
        <w:pStyle w:val="BodyText"/>
        <w:shd w:val="clear" w:color="auto" w:fill="auto"/>
        <w:spacing w:after="160"/>
        <w:ind w:firstLine="0"/>
        <w:jc w:val="center"/>
        <w:rPr>
          <w:rFonts w:ascii="Sylfaen" w:hAnsi="Sylfaen"/>
          <w:b/>
          <w:color w:val="000000" w:themeColor="text1"/>
          <w:sz w:val="24"/>
          <w:szCs w:val="24"/>
        </w:rPr>
      </w:pPr>
      <w:r w:rsidRPr="0000442B">
        <w:rPr>
          <w:rFonts w:ascii="Sylfaen" w:hAnsi="Sylfaen"/>
          <w:b/>
          <w:color w:val="000000" w:themeColor="text1"/>
          <w:sz w:val="24"/>
          <w:szCs w:val="24"/>
        </w:rPr>
        <w:t xml:space="preserve">«Ներմուծման մաքսատուրքերի հաշվեգրված </w:t>
      </w:r>
      <w:r w:rsidR="006B349F">
        <w:rPr>
          <w:rFonts w:ascii="Sylfaen" w:hAnsi="Sylfaen"/>
          <w:b/>
          <w:color w:val="000000" w:themeColor="text1"/>
          <w:sz w:val="24"/>
          <w:szCs w:val="24"/>
        </w:rPr>
        <w:t>և</w:t>
      </w:r>
      <w:r w:rsidRPr="0000442B">
        <w:rPr>
          <w:rFonts w:ascii="Sylfaen" w:hAnsi="Sylfaen"/>
          <w:b/>
          <w:color w:val="000000" w:themeColor="text1"/>
          <w:sz w:val="24"/>
          <w:szCs w:val="24"/>
        </w:rPr>
        <w:t xml:space="preserve"> բաշխված գումարների վերաբերյալ տեղեկությունների փոխանակման ապահովում, ինչպես նա</w:t>
      </w:r>
      <w:r w:rsidR="006B349F">
        <w:rPr>
          <w:rFonts w:ascii="Sylfaen" w:hAnsi="Sylfaen"/>
          <w:b/>
          <w:color w:val="000000" w:themeColor="text1"/>
          <w:sz w:val="24"/>
          <w:szCs w:val="24"/>
        </w:rPr>
        <w:t>և</w:t>
      </w:r>
      <w:r w:rsidRPr="0000442B">
        <w:rPr>
          <w:rFonts w:ascii="Sylfaen" w:hAnsi="Sylfaen"/>
          <w:b/>
          <w:color w:val="000000" w:themeColor="text1"/>
          <w:sz w:val="24"/>
          <w:szCs w:val="24"/>
        </w:rPr>
        <w:t xml:space="preserve"> այդպիսի տեղեկություններ պարունակող տվյալների բազայի ձ</w:t>
      </w:r>
      <w:r w:rsidR="006B349F">
        <w:rPr>
          <w:rFonts w:ascii="Sylfaen" w:hAnsi="Sylfaen"/>
          <w:b/>
          <w:color w:val="000000" w:themeColor="text1"/>
          <w:sz w:val="24"/>
          <w:szCs w:val="24"/>
        </w:rPr>
        <w:t>և</w:t>
      </w:r>
      <w:r w:rsidRPr="0000442B">
        <w:rPr>
          <w:rFonts w:ascii="Sylfaen" w:hAnsi="Sylfaen"/>
          <w:b/>
          <w:color w:val="000000" w:themeColor="text1"/>
          <w:sz w:val="24"/>
          <w:szCs w:val="24"/>
        </w:rPr>
        <w:t xml:space="preserve">ավորում, վարում </w:t>
      </w:r>
      <w:r w:rsidR="006B349F">
        <w:rPr>
          <w:rFonts w:ascii="Sylfaen" w:hAnsi="Sylfaen"/>
          <w:b/>
          <w:color w:val="000000" w:themeColor="text1"/>
          <w:sz w:val="24"/>
          <w:szCs w:val="24"/>
        </w:rPr>
        <w:t>և</w:t>
      </w:r>
      <w:r w:rsidRPr="0000442B">
        <w:rPr>
          <w:rFonts w:ascii="Sylfaen" w:hAnsi="Sylfaen"/>
          <w:b/>
          <w:color w:val="000000" w:themeColor="text1"/>
          <w:sz w:val="24"/>
          <w:szCs w:val="24"/>
        </w:rPr>
        <w:t xml:space="preserve"> օգտագործում» ընդհանուր գործընթացը Եվրասիական տնտեսական միության ինտեգրված տեղեկատվական համակարգի միջոցներով իրագործելիս Եվրասիական տնտեսական միության անդամ պետությունների լիազորված մարմինների </w:t>
      </w:r>
      <w:r w:rsidR="006B349F">
        <w:rPr>
          <w:rFonts w:ascii="Sylfaen" w:hAnsi="Sylfaen"/>
          <w:b/>
          <w:color w:val="000000" w:themeColor="text1"/>
          <w:sz w:val="24"/>
          <w:szCs w:val="24"/>
        </w:rPr>
        <w:t>և</w:t>
      </w:r>
      <w:r w:rsidRPr="0000442B">
        <w:rPr>
          <w:rFonts w:ascii="Sylfaen" w:hAnsi="Sylfaen"/>
          <w:b/>
          <w:color w:val="000000" w:themeColor="text1"/>
          <w:sz w:val="24"/>
          <w:szCs w:val="24"/>
        </w:rPr>
        <w:t xml:space="preserve"> Եվրասիական տնտեսական հանձնաժողովի միջ</w:t>
      </w:r>
      <w:r w:rsidR="006B349F">
        <w:rPr>
          <w:rFonts w:ascii="Sylfaen" w:hAnsi="Sylfaen"/>
          <w:b/>
          <w:color w:val="000000" w:themeColor="text1"/>
          <w:sz w:val="24"/>
          <w:szCs w:val="24"/>
        </w:rPr>
        <w:t>և</w:t>
      </w:r>
      <w:r w:rsidRPr="0000442B">
        <w:rPr>
          <w:rFonts w:ascii="Sylfaen" w:hAnsi="Sylfaen"/>
          <w:b/>
          <w:color w:val="000000" w:themeColor="text1"/>
          <w:sz w:val="24"/>
          <w:szCs w:val="24"/>
        </w:rPr>
        <w:t xml:space="preserve"> տեղեկատվական փոխգործակցության</w:t>
      </w:r>
    </w:p>
    <w:p w14:paraId="1B28A8E2" w14:textId="77777777" w:rsidR="008E6392" w:rsidRPr="00592613" w:rsidRDefault="008E6392" w:rsidP="0000442B">
      <w:pPr>
        <w:pStyle w:val="BodyText"/>
        <w:shd w:val="clear" w:color="auto" w:fill="auto"/>
        <w:spacing w:after="160"/>
        <w:ind w:firstLine="0"/>
        <w:jc w:val="center"/>
        <w:rPr>
          <w:rFonts w:ascii="Sylfaen" w:hAnsi="Sylfaen"/>
          <w:color w:val="000000" w:themeColor="text1"/>
          <w:sz w:val="24"/>
          <w:szCs w:val="24"/>
        </w:rPr>
      </w:pPr>
    </w:p>
    <w:p w14:paraId="01E39649" w14:textId="77777777" w:rsidR="00EE7366" w:rsidRPr="00592613" w:rsidRDefault="00816F45"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t>I. Ընդհանուր դրույթներ</w:t>
      </w:r>
    </w:p>
    <w:p w14:paraId="13091A22" w14:textId="568194BD" w:rsidR="00EE7366" w:rsidRPr="0000442B" w:rsidRDefault="00816F45" w:rsidP="009C75D7">
      <w:pPr>
        <w:pStyle w:val="BodyText"/>
        <w:shd w:val="clear" w:color="auto" w:fill="auto"/>
        <w:tabs>
          <w:tab w:val="left" w:pos="1134"/>
        </w:tabs>
        <w:spacing w:after="160" w:line="336" w:lineRule="auto"/>
        <w:ind w:firstLine="567"/>
        <w:jc w:val="both"/>
        <w:rPr>
          <w:rFonts w:ascii="Sylfaen" w:hAnsi="Sylfaen"/>
          <w:color w:val="000000" w:themeColor="text1"/>
          <w:sz w:val="24"/>
          <w:szCs w:val="24"/>
        </w:rPr>
      </w:pPr>
      <w:r w:rsidRPr="0000442B">
        <w:rPr>
          <w:rFonts w:ascii="Sylfaen" w:hAnsi="Sylfaen"/>
          <w:color w:val="000000" w:themeColor="text1"/>
          <w:sz w:val="24"/>
          <w:szCs w:val="24"/>
        </w:rPr>
        <w:t>1.</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Սույն կանոնակարգը մշակվել է Եվրասիական տնտեսական միության (այսուհետ՝ Միություն) իրավունքի մեջ ընդգրկվող հետ</w:t>
      </w:r>
      <w:r w:rsidR="006B349F">
        <w:rPr>
          <w:rFonts w:ascii="Sylfaen" w:hAnsi="Sylfaen"/>
          <w:color w:val="000000" w:themeColor="text1"/>
          <w:sz w:val="24"/>
          <w:szCs w:val="24"/>
        </w:rPr>
        <w:t>և</w:t>
      </w:r>
      <w:r w:rsidRPr="0000442B">
        <w:rPr>
          <w:rFonts w:ascii="Sylfaen" w:hAnsi="Sylfaen"/>
          <w:color w:val="000000" w:themeColor="text1"/>
          <w:sz w:val="24"/>
          <w:szCs w:val="24"/>
        </w:rPr>
        <w:t>յալ ակտերին համապատասխան՝</w:t>
      </w:r>
    </w:p>
    <w:p w14:paraId="5F3C32E3" w14:textId="77777777" w:rsidR="00EE7366" w:rsidRPr="0000442B" w:rsidRDefault="0011689D" w:rsidP="009C75D7">
      <w:pPr>
        <w:pStyle w:val="BodyText"/>
        <w:shd w:val="clear" w:color="auto" w:fill="auto"/>
        <w:spacing w:after="160" w:line="336" w:lineRule="auto"/>
        <w:ind w:firstLine="567"/>
        <w:jc w:val="both"/>
        <w:rPr>
          <w:rFonts w:ascii="Sylfaen" w:hAnsi="Sylfaen"/>
          <w:color w:val="000000" w:themeColor="text1"/>
          <w:sz w:val="24"/>
          <w:szCs w:val="24"/>
        </w:rPr>
      </w:pPr>
      <w:r w:rsidRPr="0000442B">
        <w:rPr>
          <w:rFonts w:ascii="Sylfaen" w:hAnsi="Sylfaen"/>
          <w:color w:val="000000" w:themeColor="text1"/>
          <w:sz w:val="24"/>
          <w:szCs w:val="24"/>
        </w:rPr>
        <w:t>«Եվրասիական տնտեսական միության մասին» 2014 թվականի մայիսի 29-ի պայմանագիր.</w:t>
      </w:r>
    </w:p>
    <w:p w14:paraId="23792993" w14:textId="3C97128B" w:rsidR="00EE7366" w:rsidRPr="0000442B" w:rsidRDefault="0011689D" w:rsidP="009C75D7">
      <w:pPr>
        <w:pStyle w:val="BodyText"/>
        <w:shd w:val="clear" w:color="auto" w:fill="auto"/>
        <w:spacing w:after="160" w:line="336" w:lineRule="auto"/>
        <w:ind w:firstLine="567"/>
        <w:jc w:val="both"/>
        <w:rPr>
          <w:rFonts w:ascii="Sylfaen" w:hAnsi="Sylfaen"/>
          <w:color w:val="000000" w:themeColor="text1"/>
          <w:sz w:val="24"/>
          <w:szCs w:val="24"/>
        </w:rPr>
      </w:pPr>
      <w:r w:rsidRPr="0000442B">
        <w:rPr>
          <w:rFonts w:ascii="Sylfaen" w:hAnsi="Sylfaen"/>
          <w:color w:val="000000" w:themeColor="text1"/>
          <w:sz w:val="24"/>
          <w:szCs w:val="24"/>
        </w:rPr>
        <w:t xml:space="preserve">Եվրասիական տնտեսական հանձնաժողովի կոլեգիայի 2014 թվականի նոյեմբերի 6-ի «Ընդհանուր գործընթացներն արտաքին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փոխադարձ առ</w:t>
      </w:r>
      <w:r w:rsidR="006B349F">
        <w:rPr>
          <w:rFonts w:ascii="Sylfaen" w:hAnsi="Sylfaen"/>
          <w:color w:val="000000" w:themeColor="text1"/>
          <w:sz w:val="24"/>
          <w:szCs w:val="24"/>
        </w:rPr>
        <w:t>և</w:t>
      </w:r>
      <w:r w:rsidRPr="0000442B">
        <w:rPr>
          <w:rFonts w:ascii="Sylfaen" w:hAnsi="Sylfaen"/>
          <w:color w:val="000000" w:themeColor="text1"/>
          <w:sz w:val="24"/>
          <w:szCs w:val="24"/>
        </w:rPr>
        <w:t>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14:paraId="7A3CB095" w14:textId="02ECE74B" w:rsidR="00EE7366" w:rsidRPr="0000442B" w:rsidRDefault="0011689D" w:rsidP="0000442B">
      <w:pPr>
        <w:pStyle w:val="BodyText"/>
        <w:shd w:val="clear" w:color="auto" w:fill="auto"/>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lastRenderedPageBreak/>
        <w:t xml:space="preserve">Եվրասիական տնտեսական հանձնաժողովի կոլեգիայի 2014 թվականի դեկտեմբերի 2-ի «Ներմուծման մաքսատուրքերի վճարված, հաշվեգրված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բաշխված գումարների վերաբերյալ հաշվետվությունների ձ</w:t>
      </w:r>
      <w:r w:rsidR="006B349F">
        <w:rPr>
          <w:rFonts w:ascii="Sylfaen" w:hAnsi="Sylfaen"/>
          <w:color w:val="000000" w:themeColor="text1"/>
          <w:sz w:val="24"/>
          <w:szCs w:val="24"/>
        </w:rPr>
        <w:t>և</w:t>
      </w:r>
      <w:r w:rsidRPr="0000442B">
        <w:rPr>
          <w:rFonts w:ascii="Sylfaen" w:hAnsi="Sylfaen"/>
          <w:color w:val="000000" w:themeColor="text1"/>
          <w:sz w:val="24"/>
          <w:szCs w:val="24"/>
        </w:rPr>
        <w:t>երը հաստատելու մասին» թիվ 222 որոշում</w:t>
      </w:r>
    </w:p>
    <w:p w14:paraId="054F4F93" w14:textId="05EB3311" w:rsidR="00EE7366" w:rsidRPr="0000442B" w:rsidRDefault="0011689D" w:rsidP="0000442B">
      <w:pPr>
        <w:pStyle w:val="BodyText"/>
        <w:shd w:val="clear" w:color="auto" w:fill="auto"/>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 xml:space="preserve">Եվրասիական տնտեսական հանձնաժողովի կոլեգիայի 2015 թվականի հունվարի 27-ի «Արտաքին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փոխադարձ առ</w:t>
      </w:r>
      <w:r w:rsidR="006B349F">
        <w:rPr>
          <w:rFonts w:ascii="Sylfaen" w:hAnsi="Sylfaen"/>
          <w:color w:val="000000" w:themeColor="text1"/>
          <w:sz w:val="24"/>
          <w:szCs w:val="24"/>
        </w:rPr>
        <w:t>և</w:t>
      </w:r>
      <w:r w:rsidRPr="0000442B">
        <w:rPr>
          <w:rFonts w:ascii="Sylfaen" w:hAnsi="Sylfaen"/>
          <w:color w:val="000000" w:themeColor="text1"/>
          <w:sz w:val="24"/>
          <w:szCs w:val="24"/>
        </w:rPr>
        <w:t>տրի ինտեգրված տեղեկատվական համակարգում տվյալների էլեկտրոնային փոխանակման կանոնները հաստատելու մասին» թիվ 5 որոշում.</w:t>
      </w:r>
    </w:p>
    <w:p w14:paraId="4EAC6F3A" w14:textId="0B97F81E" w:rsidR="00EE7366" w:rsidRPr="0000442B" w:rsidRDefault="0011689D" w:rsidP="0000442B">
      <w:pPr>
        <w:pStyle w:val="BodyText"/>
        <w:shd w:val="clear" w:color="auto" w:fill="auto"/>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 xml:space="preserve">Եվրասիական տնտեսական հանձնաժողովի կոլեգիայի 2015 թվականի ապրիլի 14-ի «Եվրասիական տնտեսական միության շրջանակներում ընդհանուր գործընթացների ցանկի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Եվրասիական տնտեսական հանձնաժողովի կոլեգիայի 2014 թվականի օգոստոսի 19-ի թիվ 132 որոշման մեջ փոփոխություն կատարելու մասին» թիվ 29 որոշում.</w:t>
      </w:r>
    </w:p>
    <w:p w14:paraId="4833E015" w14:textId="532D0B2A" w:rsidR="00EE7366" w:rsidRPr="0000442B" w:rsidRDefault="0011689D" w:rsidP="0000442B">
      <w:pPr>
        <w:pStyle w:val="BodyText"/>
        <w:shd w:val="clear" w:color="auto" w:fill="auto"/>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 xml:space="preserve">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նկարագրության մեթոդիկայի մասին» թիվ 63 որոշում.</w:t>
      </w:r>
    </w:p>
    <w:p w14:paraId="09286192" w14:textId="010466A7" w:rsidR="00EE7366" w:rsidRPr="0000442B" w:rsidRDefault="0011689D" w:rsidP="0000442B">
      <w:pPr>
        <w:pStyle w:val="BodyText"/>
        <w:shd w:val="clear" w:color="auto" w:fill="auto"/>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Եվրասիական տնտեսական միության հետ անդրսահմանային փոխգործակցության ժամանակ էլեկտրոնային փաստաթղթերի փոխանակման մասին» հիմնադրույթը հաստատելու մասին» թիվ 125 որոշում:</w:t>
      </w:r>
    </w:p>
    <w:p w14:paraId="6D33CCA4" w14:textId="77777777" w:rsidR="00EE688A" w:rsidRPr="0000442B" w:rsidRDefault="00EE688A" w:rsidP="0000442B">
      <w:pPr>
        <w:pStyle w:val="BodyText"/>
        <w:shd w:val="clear" w:color="auto" w:fill="auto"/>
        <w:spacing w:after="160"/>
        <w:ind w:firstLine="567"/>
        <w:jc w:val="both"/>
        <w:rPr>
          <w:rFonts w:ascii="Sylfaen" w:hAnsi="Sylfaen"/>
          <w:color w:val="000000" w:themeColor="text1"/>
          <w:sz w:val="24"/>
          <w:szCs w:val="24"/>
        </w:rPr>
      </w:pPr>
    </w:p>
    <w:p w14:paraId="773EAF07" w14:textId="77777777" w:rsidR="00EE7366" w:rsidRPr="0000442B" w:rsidRDefault="00816F45"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t>II. Կիրառման ոլորտը</w:t>
      </w:r>
    </w:p>
    <w:p w14:paraId="3ACD9EB2" w14:textId="02BC8F2E" w:rsidR="00EE7366" w:rsidRPr="0000442B" w:rsidRDefault="00816F45"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2.</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 xml:space="preserve">Սույն կանոնակարգը մշակվել է «Ներմուծման մաքսատուրքերի հաշվեգրված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բաշխված գումարների վերաբերյալ տեղեկությունների </w:t>
      </w:r>
      <w:r w:rsidRPr="0000442B">
        <w:rPr>
          <w:rFonts w:ascii="Sylfaen" w:hAnsi="Sylfaen"/>
          <w:color w:val="000000" w:themeColor="text1"/>
          <w:sz w:val="24"/>
          <w:szCs w:val="24"/>
        </w:rPr>
        <w:lastRenderedPageBreak/>
        <w:t>փոխանակման ապահովում, ինչպես նա</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այդպիսի տեղեկություններ պարունակող տվյալների բազայի ձ</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ավորում, վարում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օգտագործում» ընդհանուր գործընթացի տրանզակցիաների կատարման կարգի ու պայմանների միատեսակ կիրառումն ընդհանուր գործընթացի մասնակիցների կողմից </w:t>
      </w:r>
      <w:r w:rsidR="005306BD" w:rsidRPr="0000442B">
        <w:rPr>
          <w:rFonts w:ascii="Sylfaen" w:hAnsi="Sylfaen"/>
          <w:color w:val="000000" w:themeColor="text1"/>
          <w:sz w:val="24"/>
          <w:szCs w:val="24"/>
        </w:rPr>
        <w:t xml:space="preserve">ապահովման </w:t>
      </w:r>
      <w:r w:rsidRPr="0000442B">
        <w:rPr>
          <w:rFonts w:ascii="Sylfaen" w:hAnsi="Sylfaen"/>
          <w:color w:val="000000" w:themeColor="text1"/>
          <w:sz w:val="24"/>
          <w:szCs w:val="24"/>
        </w:rPr>
        <w:t>նպատակով (այսուհետ՝ ընդհանուր գործընթաց)։</w:t>
      </w:r>
    </w:p>
    <w:p w14:paraId="7D4DF5F1" w14:textId="5E745516" w:rsidR="00EE7366" w:rsidRPr="0000442B" w:rsidRDefault="00816F45"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3.</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Սույն կանոնակարգով սահմանվում են ընդհանուր գործընթացի մասնակիցների միջ</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տեղեկատվական փոխգործակցության իրագործմանն անմիջականորեն ուղղված՝ ընդհանուր գործընթացի գործառնությունների կատարման կարգին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պայմաններին ներկայացվող պահանջները։</w:t>
      </w:r>
    </w:p>
    <w:p w14:paraId="32E1123E" w14:textId="6490C50D" w:rsidR="00EE7366" w:rsidRPr="0000442B" w:rsidRDefault="00816F45"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4.</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 xml:space="preserve">Սույն կանոնակարգն ընդհանուր գործընթացի մասնակիցների կողմից կիրառվում է ընդհանուր գործընթացի շրջանակներում ընթացակարգերի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գործառնությունների կատարման կարգը վերահսկելիս, ինչպես նա</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այդ ընդհանուր գործընթացի իրագործումն ապահովող տեղեկատվական համակարգերի բաղադրիչները նախագծելիս, մշակելիս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լրամշակելիս։</w:t>
      </w:r>
    </w:p>
    <w:p w14:paraId="7F859961" w14:textId="77777777" w:rsidR="00EE688A" w:rsidRPr="0000442B" w:rsidRDefault="00EE688A" w:rsidP="0000442B">
      <w:pPr>
        <w:pStyle w:val="BodyText"/>
        <w:shd w:val="clear" w:color="auto" w:fill="auto"/>
        <w:spacing w:after="160"/>
        <w:ind w:firstLine="567"/>
        <w:jc w:val="both"/>
        <w:rPr>
          <w:rFonts w:ascii="Sylfaen" w:hAnsi="Sylfaen"/>
          <w:color w:val="000000" w:themeColor="text1"/>
          <w:sz w:val="24"/>
          <w:szCs w:val="24"/>
        </w:rPr>
      </w:pPr>
    </w:p>
    <w:p w14:paraId="435A1BAB" w14:textId="77777777" w:rsidR="00EE7366" w:rsidRPr="0000442B" w:rsidRDefault="00816F45"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t>III. Հիմնական հասկացությունները</w:t>
      </w:r>
    </w:p>
    <w:p w14:paraId="72E44BA8" w14:textId="7528207F" w:rsidR="00EE7366" w:rsidRPr="0000442B" w:rsidRDefault="00816F45"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5.</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Սույն կանոնակարգի նպատակներով օգտագործվում են հասկացություններ, որոնք ունեն հետ</w:t>
      </w:r>
      <w:r w:rsidR="006B349F">
        <w:rPr>
          <w:rFonts w:ascii="Sylfaen" w:hAnsi="Sylfaen"/>
          <w:color w:val="000000" w:themeColor="text1"/>
          <w:sz w:val="24"/>
          <w:szCs w:val="24"/>
        </w:rPr>
        <w:t>և</w:t>
      </w:r>
      <w:r w:rsidRPr="0000442B">
        <w:rPr>
          <w:rFonts w:ascii="Sylfaen" w:hAnsi="Sylfaen"/>
          <w:color w:val="000000" w:themeColor="text1"/>
          <w:sz w:val="24"/>
          <w:szCs w:val="24"/>
        </w:rPr>
        <w:t>յալ իմաստը՝</w:t>
      </w:r>
    </w:p>
    <w:p w14:paraId="3B375262" w14:textId="77777777" w:rsidR="00EE7366" w:rsidRPr="0000442B" w:rsidRDefault="00137795" w:rsidP="0000442B">
      <w:pPr>
        <w:pStyle w:val="BodyText"/>
        <w:shd w:val="clear" w:color="auto" w:fill="auto"/>
        <w:spacing w:after="160"/>
        <w:ind w:firstLine="567"/>
        <w:jc w:val="both"/>
        <w:rPr>
          <w:rFonts w:ascii="Sylfaen" w:hAnsi="Sylfaen"/>
          <w:color w:val="000000" w:themeColor="text1"/>
          <w:sz w:val="24"/>
          <w:szCs w:val="24"/>
        </w:rPr>
      </w:pPr>
      <w:r w:rsidRPr="00137795">
        <w:rPr>
          <w:rFonts w:ascii="Sylfaen" w:hAnsi="Sylfaen"/>
          <w:b/>
          <w:color w:val="000000" w:themeColor="text1"/>
          <w:sz w:val="24"/>
          <w:szCs w:val="24"/>
        </w:rPr>
        <w:t>ավտորիզացում</w:t>
      </w:r>
      <w:r w:rsidR="0011689D" w:rsidRPr="0000442B">
        <w:rPr>
          <w:rFonts w:ascii="Sylfaen" w:hAnsi="Sylfaen"/>
          <w:color w:val="000000" w:themeColor="text1"/>
          <w:sz w:val="24"/>
          <w:szCs w:val="24"/>
        </w:rPr>
        <w:t>՝ ընդհանուր գործընթացի որոշակի մասնակցին որոշակի գործողություններ կատարելու իրավունքներ տրամադրելը.</w:t>
      </w:r>
    </w:p>
    <w:p w14:paraId="5460583C" w14:textId="32CEA633" w:rsidR="00EE7366" w:rsidRPr="0000442B" w:rsidRDefault="0011689D" w:rsidP="0000442B">
      <w:pPr>
        <w:pStyle w:val="BodyText"/>
        <w:shd w:val="clear" w:color="auto" w:fill="auto"/>
        <w:spacing w:after="160"/>
        <w:ind w:firstLine="567"/>
        <w:jc w:val="both"/>
        <w:rPr>
          <w:rFonts w:ascii="Sylfaen" w:hAnsi="Sylfaen"/>
          <w:color w:val="000000" w:themeColor="text1"/>
          <w:sz w:val="24"/>
          <w:szCs w:val="24"/>
        </w:rPr>
      </w:pPr>
      <w:r w:rsidRPr="00137795">
        <w:rPr>
          <w:rFonts w:ascii="Sylfaen" w:hAnsi="Sylfaen"/>
          <w:b/>
          <w:color w:val="000000" w:themeColor="text1"/>
          <w:sz w:val="24"/>
          <w:szCs w:val="24"/>
        </w:rPr>
        <w:t>ընդհանուր գործըն</w:t>
      </w:r>
      <w:r w:rsidR="00137795" w:rsidRPr="00137795">
        <w:rPr>
          <w:rFonts w:ascii="Sylfaen" w:hAnsi="Sylfaen"/>
          <w:b/>
          <w:color w:val="000000" w:themeColor="text1"/>
          <w:sz w:val="24"/>
          <w:szCs w:val="24"/>
        </w:rPr>
        <w:t>թացի տեղեկատվական օբյեկտի վիճակ</w:t>
      </w:r>
      <w:r w:rsidRPr="0000442B">
        <w:rPr>
          <w:rFonts w:ascii="Sylfaen" w:hAnsi="Sylfaen"/>
          <w:color w:val="000000" w:themeColor="text1"/>
          <w:sz w:val="24"/>
          <w:szCs w:val="24"/>
        </w:rPr>
        <w:t xml:space="preserve">՝ հատկություն, որն ընդհանուր գործընթացի ընթացակարգի կատարման որոշակի փուլում բնութագրում է տեղեկատվական օբյեկտը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որը փոփոխվում է ընդհանուր գործընթացի գործառնությունները կատարելիս։</w:t>
      </w:r>
    </w:p>
    <w:p w14:paraId="0F25DF73" w14:textId="3B07C8FA" w:rsidR="00EE7366" w:rsidRPr="0000442B" w:rsidRDefault="0011689D" w:rsidP="0000442B">
      <w:pPr>
        <w:pStyle w:val="BodyText"/>
        <w:shd w:val="clear" w:color="auto" w:fill="auto"/>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 xml:space="preserve">Սույն կանոնակարգում օգտագործվող «նախաձեռնող», «սկզբնավորող գործառնություն», «ընդունող գործառնություն», «ռեսպոնդենտ», «ընդհանուր գործընթացի հաղորդագրություն»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«ընդհանուր գործընթացի տրանզակցիա» </w:t>
      </w:r>
      <w:r w:rsidRPr="0000442B">
        <w:rPr>
          <w:rFonts w:ascii="Sylfaen" w:hAnsi="Sylfaen"/>
          <w:color w:val="000000" w:themeColor="text1"/>
          <w:sz w:val="24"/>
          <w:szCs w:val="24"/>
        </w:rPr>
        <w:lastRenderedPageBreak/>
        <w:t xml:space="preserve">հասկացություններն օգտագործվում են Եվրասիական տնտեսական հանձնաժողովի կոլեգիայի 2015 թվականի հունիսի 9-ի թիվ 63 որոշմամբ հաստատված՝ Եվրասիական տնտեսական միության շրջանակներում ընդհանուր գործընթացների վերլուծության, օպտիմալացման, ներդաշնակեցման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նկարագրության մեթոդիկայով սահմանված իմաստներով։</w:t>
      </w:r>
    </w:p>
    <w:p w14:paraId="3AF9F699" w14:textId="03B3ABFC" w:rsidR="00EE7366" w:rsidRPr="0000442B" w:rsidRDefault="0011689D" w:rsidP="0000442B">
      <w:pPr>
        <w:pStyle w:val="BodyText"/>
        <w:shd w:val="clear" w:color="auto" w:fill="auto"/>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 xml:space="preserve">Սույն կանոնակարգում օգտագործվող այլ հասկացություններ կիրառվում են Եվրասիական տնտեսական հանձնաժողովի կոլեգիայի 2022 թվականի հոկտեմբերի 18-ի թիվ 148 որոշմամբ հաստատված «Ներմուծման մաքսատուրքերի հաշվեգրված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բաշխված գումարների վերաբերյալ տեղեկությունների փոխանակման ապահովում, ինչպես նա</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այդպիսի տեղեկություններ պարունակող տվյալների բազայի ձ</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ավորում, վարում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օգտագործում» ընդհանուր գործընթացը Եվրասիական տնտեսական միության ինտեգրված տեղեկատվական համակարգի միջոցներով իրագործելիս տեղեկատվական փոխգործակցության կանոնների 4-րդ կետում սահմանված իմաստներով (այսուհետ՝ տեղեկատվական փոխգործակցության կանոններ)։</w:t>
      </w:r>
    </w:p>
    <w:p w14:paraId="227631C9" w14:textId="77777777" w:rsidR="00EE688A" w:rsidRPr="0000442B" w:rsidRDefault="00EE688A" w:rsidP="0000442B">
      <w:pPr>
        <w:pStyle w:val="BodyText"/>
        <w:shd w:val="clear" w:color="auto" w:fill="auto"/>
        <w:spacing w:after="160"/>
        <w:ind w:firstLine="567"/>
        <w:jc w:val="both"/>
        <w:rPr>
          <w:rFonts w:ascii="Sylfaen" w:hAnsi="Sylfaen"/>
          <w:color w:val="000000" w:themeColor="text1"/>
          <w:sz w:val="24"/>
          <w:szCs w:val="24"/>
        </w:rPr>
      </w:pPr>
    </w:p>
    <w:p w14:paraId="2B60BC92" w14:textId="77777777" w:rsidR="00EE7366" w:rsidRPr="00024C94" w:rsidRDefault="00816F45"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t>IV. Ընդհանուր գործընթացի շրջանակներում տեղեկատվական փոխգործակցության մասին հիմնական տեղեկությունները</w:t>
      </w:r>
    </w:p>
    <w:p w14:paraId="392EEAA2" w14:textId="77777777" w:rsidR="004A61D0" w:rsidRPr="00024C94" w:rsidRDefault="004A61D0" w:rsidP="0000442B">
      <w:pPr>
        <w:pStyle w:val="BodyText"/>
        <w:shd w:val="clear" w:color="auto" w:fill="auto"/>
        <w:spacing w:after="160"/>
        <w:ind w:firstLine="0"/>
        <w:jc w:val="center"/>
        <w:rPr>
          <w:rFonts w:ascii="Sylfaen" w:hAnsi="Sylfaen"/>
          <w:color w:val="000000" w:themeColor="text1"/>
          <w:sz w:val="24"/>
          <w:szCs w:val="24"/>
        </w:rPr>
      </w:pPr>
    </w:p>
    <w:p w14:paraId="57EC082A" w14:textId="77777777" w:rsidR="00EE7366" w:rsidRPr="0000442B" w:rsidRDefault="0011689D"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t>1. Տեղեկատվական փոխգործակցության մասնակիցները</w:t>
      </w:r>
    </w:p>
    <w:p w14:paraId="15021FC2" w14:textId="77777777" w:rsidR="00EE7366" w:rsidRPr="0000442B" w:rsidRDefault="00816F45"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6.</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Ընդհանուր գործընթացի շրջանակներում տեղեկատվական փոխգործակցության մասնակիցների դերերի ցանկը բերված է 1-ին աղյուսակում։</w:t>
      </w:r>
    </w:p>
    <w:p w14:paraId="0D89098E" w14:textId="77777777" w:rsidR="004A61D0" w:rsidRPr="00024C94" w:rsidRDefault="004A61D0">
      <w:pPr>
        <w:rPr>
          <w:rFonts w:ascii="Sylfaen" w:eastAsia="Times New Roman" w:hAnsi="Sylfaen" w:cs="Times New Roman"/>
          <w:color w:val="000000" w:themeColor="text1"/>
        </w:rPr>
      </w:pPr>
      <w:r w:rsidRPr="00024C94">
        <w:rPr>
          <w:rFonts w:ascii="Sylfaen" w:hAnsi="Sylfaen"/>
          <w:color w:val="000000" w:themeColor="text1"/>
        </w:rPr>
        <w:br w:type="page"/>
      </w:r>
    </w:p>
    <w:p w14:paraId="5D404947" w14:textId="77777777" w:rsidR="00EE7366" w:rsidRPr="0000442B" w:rsidRDefault="0011689D" w:rsidP="0000442B">
      <w:pPr>
        <w:pStyle w:val="BodyText"/>
        <w:shd w:val="clear" w:color="auto" w:fill="auto"/>
        <w:spacing w:after="160"/>
        <w:ind w:firstLine="0"/>
        <w:jc w:val="right"/>
        <w:rPr>
          <w:rFonts w:ascii="Sylfaen" w:hAnsi="Sylfaen"/>
          <w:color w:val="000000" w:themeColor="text1"/>
          <w:sz w:val="24"/>
          <w:szCs w:val="24"/>
        </w:rPr>
      </w:pPr>
      <w:r w:rsidRPr="0000442B">
        <w:rPr>
          <w:rFonts w:ascii="Sylfaen" w:hAnsi="Sylfaen"/>
          <w:color w:val="000000" w:themeColor="text1"/>
          <w:sz w:val="24"/>
          <w:szCs w:val="24"/>
        </w:rPr>
        <w:lastRenderedPageBreak/>
        <w:t>Աղյուսակ 1</w:t>
      </w:r>
    </w:p>
    <w:p w14:paraId="06480795" w14:textId="77777777" w:rsidR="00EE7366" w:rsidRPr="0000442B" w:rsidRDefault="0011689D"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t>Տեղեկատվական փոխգործակցության մասնակիցների դերերի ցանկը</w:t>
      </w:r>
    </w:p>
    <w:tbl>
      <w:tblPr>
        <w:tblOverlap w:val="neve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405"/>
        <w:gridCol w:w="3544"/>
        <w:gridCol w:w="3421"/>
      </w:tblGrid>
      <w:tr w:rsidR="003B1836" w:rsidRPr="009C75D7" w14:paraId="44E52976" w14:textId="77777777" w:rsidTr="00137795">
        <w:trPr>
          <w:tblHeader/>
        </w:trPr>
        <w:tc>
          <w:tcPr>
            <w:tcW w:w="2405" w:type="dxa"/>
            <w:shd w:val="clear" w:color="auto" w:fill="FFFFFF"/>
          </w:tcPr>
          <w:p w14:paraId="145789FE" w14:textId="77777777" w:rsidR="00EE7366" w:rsidRPr="009C75D7" w:rsidRDefault="0011689D" w:rsidP="009C75D7">
            <w:pPr>
              <w:pStyle w:val="Other0"/>
              <w:shd w:val="clear" w:color="auto" w:fill="auto"/>
              <w:spacing w:after="120" w:line="240" w:lineRule="auto"/>
              <w:ind w:firstLine="200"/>
              <w:jc w:val="center"/>
              <w:rPr>
                <w:rFonts w:ascii="Sylfaen" w:hAnsi="Sylfaen"/>
                <w:color w:val="000000" w:themeColor="text1"/>
                <w:sz w:val="20"/>
                <w:szCs w:val="24"/>
              </w:rPr>
            </w:pPr>
            <w:r w:rsidRPr="009C75D7">
              <w:rPr>
                <w:rFonts w:ascii="Sylfaen" w:hAnsi="Sylfaen"/>
                <w:color w:val="000000" w:themeColor="text1"/>
                <w:sz w:val="20"/>
                <w:szCs w:val="24"/>
              </w:rPr>
              <w:t>Դերի անվանումը</w:t>
            </w:r>
          </w:p>
        </w:tc>
        <w:tc>
          <w:tcPr>
            <w:tcW w:w="3544" w:type="dxa"/>
            <w:shd w:val="clear" w:color="auto" w:fill="FFFFFF"/>
          </w:tcPr>
          <w:p w14:paraId="7D5584D9"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Դերի նկարագրությունը</w:t>
            </w:r>
          </w:p>
        </w:tc>
        <w:tc>
          <w:tcPr>
            <w:tcW w:w="3421" w:type="dxa"/>
            <w:shd w:val="clear" w:color="auto" w:fill="FFFFFF"/>
            <w:vAlign w:val="bottom"/>
          </w:tcPr>
          <w:p w14:paraId="54D68625"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Դերը կատարող մասնակիցը</w:t>
            </w:r>
          </w:p>
        </w:tc>
      </w:tr>
      <w:tr w:rsidR="003B1836" w:rsidRPr="009C75D7" w14:paraId="011409B5" w14:textId="77777777" w:rsidTr="00137795">
        <w:trPr>
          <w:tblHeader/>
        </w:trPr>
        <w:tc>
          <w:tcPr>
            <w:tcW w:w="2405" w:type="dxa"/>
            <w:shd w:val="clear" w:color="auto" w:fill="FFFFFF"/>
            <w:vAlign w:val="center"/>
          </w:tcPr>
          <w:p w14:paraId="26745C8D"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1</w:t>
            </w:r>
          </w:p>
        </w:tc>
        <w:tc>
          <w:tcPr>
            <w:tcW w:w="3544" w:type="dxa"/>
            <w:shd w:val="clear" w:color="auto" w:fill="FFFFFF"/>
            <w:vAlign w:val="center"/>
          </w:tcPr>
          <w:p w14:paraId="590F480A"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2</w:t>
            </w:r>
          </w:p>
        </w:tc>
        <w:tc>
          <w:tcPr>
            <w:tcW w:w="3421" w:type="dxa"/>
            <w:shd w:val="clear" w:color="auto" w:fill="FFFFFF"/>
            <w:vAlign w:val="center"/>
          </w:tcPr>
          <w:p w14:paraId="3A4B9807"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3</w:t>
            </w:r>
          </w:p>
        </w:tc>
      </w:tr>
      <w:tr w:rsidR="003B1836" w:rsidRPr="009C75D7" w14:paraId="238FE4D2" w14:textId="77777777" w:rsidTr="008E6392">
        <w:tc>
          <w:tcPr>
            <w:tcW w:w="2405" w:type="dxa"/>
            <w:shd w:val="clear" w:color="auto" w:fill="FFFFFF"/>
          </w:tcPr>
          <w:p w14:paraId="78C50AF7"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Տեղեկատվություն ուղարկողը</w:t>
            </w:r>
          </w:p>
        </w:tc>
        <w:tc>
          <w:tcPr>
            <w:tcW w:w="3544" w:type="dxa"/>
            <w:shd w:val="clear" w:color="auto" w:fill="FFFFFF"/>
            <w:vAlign w:val="center"/>
          </w:tcPr>
          <w:p w14:paraId="3A4297FF" w14:textId="520EB133"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 xml:space="preserve">իրականացնում է ներմուծման մաքսատուրքերի հաշվեգրված </w:t>
            </w:r>
            <w:r w:rsidR="006B349F">
              <w:rPr>
                <w:rFonts w:ascii="Sylfaen" w:hAnsi="Sylfaen"/>
                <w:color w:val="000000" w:themeColor="text1"/>
                <w:sz w:val="20"/>
                <w:szCs w:val="24"/>
              </w:rPr>
              <w:t>և</w:t>
            </w:r>
            <w:r w:rsidRPr="009C75D7">
              <w:rPr>
                <w:rFonts w:ascii="Sylfaen" w:hAnsi="Sylfaen"/>
                <w:color w:val="000000" w:themeColor="text1"/>
                <w:sz w:val="20"/>
                <w:szCs w:val="24"/>
              </w:rPr>
              <w:t xml:space="preserve"> բաշխված գումարների վերաբերյալ տեղեկությունների (այդ թվում՝ փոփոխված) հավաքագրում, մշակում </w:t>
            </w:r>
            <w:r w:rsidR="006B349F">
              <w:rPr>
                <w:rFonts w:ascii="Sylfaen" w:hAnsi="Sylfaen"/>
                <w:color w:val="000000" w:themeColor="text1"/>
                <w:sz w:val="20"/>
                <w:szCs w:val="24"/>
              </w:rPr>
              <w:t>և</w:t>
            </w:r>
            <w:r w:rsidRPr="009C75D7">
              <w:rPr>
                <w:rFonts w:ascii="Sylfaen" w:hAnsi="Sylfaen"/>
                <w:color w:val="000000" w:themeColor="text1"/>
                <w:sz w:val="20"/>
                <w:szCs w:val="24"/>
              </w:rPr>
              <w:t xml:space="preserve"> ներկայացում Եվրասիական տնտեսական հանձնաժողով</w:t>
            </w:r>
          </w:p>
        </w:tc>
        <w:tc>
          <w:tcPr>
            <w:tcW w:w="3421" w:type="dxa"/>
            <w:shd w:val="clear" w:color="auto" w:fill="FFFFFF"/>
          </w:tcPr>
          <w:p w14:paraId="27CDF72B"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Ուղարկող լիազորված մարմինը (P.DS.01.ACT.001)</w:t>
            </w:r>
          </w:p>
        </w:tc>
      </w:tr>
      <w:tr w:rsidR="00DE5818" w:rsidRPr="009C75D7" w14:paraId="1529525C" w14:textId="77777777" w:rsidTr="008E6392">
        <w:trPr>
          <w:trHeight w:val="2136"/>
        </w:trPr>
        <w:tc>
          <w:tcPr>
            <w:tcW w:w="2405" w:type="dxa"/>
            <w:shd w:val="clear" w:color="auto" w:fill="FFFFFF"/>
          </w:tcPr>
          <w:p w14:paraId="624A089B" w14:textId="77777777" w:rsidR="00DE5818" w:rsidRPr="009C75D7" w:rsidRDefault="00DE5818"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Տեղեկատվություն ստացողը</w:t>
            </w:r>
          </w:p>
        </w:tc>
        <w:tc>
          <w:tcPr>
            <w:tcW w:w="3544" w:type="dxa"/>
            <w:shd w:val="clear" w:color="auto" w:fill="FFFFFF"/>
          </w:tcPr>
          <w:p w14:paraId="4D39049D" w14:textId="5445467D" w:rsidR="00DE5818" w:rsidRPr="009C75D7" w:rsidRDefault="00DE5818"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 xml:space="preserve">իրականացնում է ներմուծման մաքսատուրքերի հաշվեգրված </w:t>
            </w:r>
            <w:r w:rsidR="006B349F">
              <w:rPr>
                <w:rFonts w:ascii="Sylfaen" w:hAnsi="Sylfaen"/>
                <w:color w:val="000000" w:themeColor="text1"/>
                <w:sz w:val="20"/>
                <w:szCs w:val="24"/>
              </w:rPr>
              <w:t>և</w:t>
            </w:r>
            <w:r w:rsidRPr="009C75D7">
              <w:rPr>
                <w:rFonts w:ascii="Sylfaen" w:hAnsi="Sylfaen"/>
                <w:color w:val="000000" w:themeColor="text1"/>
                <w:sz w:val="20"/>
                <w:szCs w:val="24"/>
              </w:rPr>
              <w:t xml:space="preserve"> բաշխված գումարների վերաբերյալ տեղեկությունների (այդ թվում՝ փոփոխված) ստացում, պահում, մշակում </w:t>
            </w:r>
          </w:p>
        </w:tc>
        <w:tc>
          <w:tcPr>
            <w:tcW w:w="3421" w:type="dxa"/>
            <w:shd w:val="clear" w:color="auto" w:fill="FFFFFF"/>
          </w:tcPr>
          <w:p w14:paraId="1F72E0DD" w14:textId="77777777" w:rsidR="00DE5818" w:rsidRPr="009C75D7" w:rsidRDefault="00DE5818"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Եվրասիական տնտեսական հանձնաժողովը (Р.АСТ.001)</w:t>
            </w:r>
          </w:p>
        </w:tc>
      </w:tr>
    </w:tbl>
    <w:p w14:paraId="6D493F41" w14:textId="77777777" w:rsidR="00DE5818" w:rsidRPr="0000442B" w:rsidRDefault="00DE5818" w:rsidP="0000442B">
      <w:pPr>
        <w:pStyle w:val="BodyText"/>
        <w:shd w:val="clear" w:color="auto" w:fill="auto"/>
        <w:spacing w:after="160"/>
        <w:ind w:firstLine="0"/>
        <w:jc w:val="both"/>
        <w:rPr>
          <w:rFonts w:ascii="Sylfaen" w:hAnsi="Sylfaen"/>
          <w:color w:val="000000" w:themeColor="text1"/>
          <w:sz w:val="24"/>
          <w:szCs w:val="24"/>
        </w:rPr>
      </w:pPr>
    </w:p>
    <w:p w14:paraId="2E0C846B" w14:textId="77777777" w:rsidR="00EE7366" w:rsidRPr="0000442B" w:rsidRDefault="00816F45"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t>2. Տեղեկատվական փոխգործակցության կառուցվածքը</w:t>
      </w:r>
    </w:p>
    <w:p w14:paraId="3140D49D" w14:textId="5A22A523" w:rsidR="00EE7366" w:rsidRPr="0000442B" w:rsidRDefault="00816F45"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7.</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 xml:space="preserve">Ընդհանուր գործընթացի շրջանակներում տեղեկատվական փոխգործակցությունն իրականացվում է Միության անդամ պետությունների լիազորված մարմինների (այսուհետ՝ լիազորված մարմիններ)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Եվրասիական տնտեսական հանձնաժողովի (այսուհետ՝ Հանձնաժողով) միջ</w:t>
      </w:r>
      <w:r w:rsidR="006B349F">
        <w:rPr>
          <w:rFonts w:ascii="Sylfaen" w:hAnsi="Sylfaen"/>
          <w:color w:val="000000" w:themeColor="text1"/>
          <w:sz w:val="24"/>
          <w:szCs w:val="24"/>
        </w:rPr>
        <w:t>և</w:t>
      </w:r>
      <w:r w:rsidRPr="0000442B">
        <w:rPr>
          <w:rFonts w:ascii="Sylfaen" w:hAnsi="Sylfaen"/>
          <w:color w:val="000000" w:themeColor="text1"/>
          <w:sz w:val="24"/>
          <w:szCs w:val="24"/>
        </w:rPr>
        <w:t>՝ ընդհանուր գործընթացի ընթացակարգերին համապատասխան՝</w:t>
      </w:r>
    </w:p>
    <w:p w14:paraId="1F29596A" w14:textId="77777777" w:rsidR="00EE7366" w:rsidRPr="0000442B" w:rsidRDefault="0011689D"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ա)</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ներմուծման մաքսատուրքերի գումարների վերաբերյալ լիազորված մարմինների կողմից տեղեկությունների ներկայացում Հանձնաժողով</w:t>
      </w:r>
      <w:r w:rsidR="005306BD" w:rsidRPr="0000442B">
        <w:rPr>
          <w:rFonts w:ascii="Sylfaen" w:hAnsi="Sylfaen"/>
          <w:color w:val="000000" w:themeColor="text1"/>
          <w:sz w:val="24"/>
          <w:szCs w:val="24"/>
        </w:rPr>
        <w:t>՝</w:t>
      </w:r>
      <w:r w:rsidRPr="0000442B">
        <w:rPr>
          <w:rFonts w:ascii="Sylfaen" w:hAnsi="Sylfaen"/>
          <w:color w:val="000000" w:themeColor="text1"/>
          <w:sz w:val="24"/>
          <w:szCs w:val="24"/>
        </w:rPr>
        <w:t xml:space="preserve"> հաշվետու ամսվա համար</w:t>
      </w:r>
    </w:p>
    <w:p w14:paraId="1057EAD6" w14:textId="77777777" w:rsidR="00EE7366" w:rsidRPr="0000442B" w:rsidRDefault="0011689D"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բ)</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ներմուծման մաքսատուրքերի գումարների վերաբերյալ յուրաքանչյուր ամսվա փոփոխված տեղեկությունների ներկայացում Հանձնաժողով։</w:t>
      </w:r>
    </w:p>
    <w:p w14:paraId="17D8D77B" w14:textId="232EFB57" w:rsidR="00EE7366" w:rsidRPr="0000442B" w:rsidRDefault="0011689D" w:rsidP="0000442B">
      <w:pPr>
        <w:pStyle w:val="BodyText"/>
        <w:shd w:val="clear" w:color="auto" w:fill="auto"/>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 xml:space="preserve">Լիազորված մարմինների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Հանձնաժողովի միջ</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տեղեկատվական փոխգործակցության կառուցվածքը ներկայացված է 1-ին նկարում:</w:t>
      </w:r>
    </w:p>
    <w:p w14:paraId="74CF44F3" w14:textId="77777777" w:rsidR="00EE7366" w:rsidRPr="0000442B" w:rsidRDefault="00000000" w:rsidP="0000442B">
      <w:pPr>
        <w:spacing w:after="160" w:line="360" w:lineRule="auto"/>
        <w:jc w:val="both"/>
        <w:rPr>
          <w:rFonts w:ascii="Sylfaen" w:hAnsi="Sylfaen"/>
          <w:color w:val="000000" w:themeColor="text1"/>
        </w:rPr>
      </w:pPr>
      <w:r>
        <w:rPr>
          <w:rFonts w:ascii="Sylfaen" w:hAnsi="Sylfaen"/>
          <w:noProof/>
          <w:color w:val="000000" w:themeColor="text1"/>
          <w:lang w:val="en-US" w:eastAsia="en-US" w:bidi="ar-SA"/>
        </w:rPr>
        <w:lastRenderedPageBreak/>
        <w:pict w14:anchorId="6C9EC12F">
          <v:group id="_x0000_s2188" style="position:absolute;left:0;text-align:left;margin-left:-20.15pt;margin-top:.35pt;width:492.85pt;height:79.4pt;z-index:251741376" coordorigin="1015,13148" coordsize="9857,1588">
            <v:rect id="Rectangle 71" o:spid="_x0000_s2107" style="position:absolute;left:3375;top:13148;width:1710;height:4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" fillcolor="white [3212]" strokecolor="white [3212]" strokeweight="1pt">
              <v:textbox>
                <w:txbxContent>
                  <w:p w14:paraId="3479EE74" w14:textId="77777777" w:rsidR="00B9168B" w:rsidRPr="00191141" w:rsidRDefault="00B9168B" w:rsidP="00191141">
                    <w:pPr>
                      <w:jc w:val="center"/>
                      <w:rPr>
                        <w:rFonts w:ascii="Sylfaen" w:hAnsi="Sylfaen"/>
                        <w:sz w:val="16"/>
                      </w:rPr>
                    </w:pPr>
                    <w:r w:rsidRPr="00137795">
                      <w:rPr>
                        <w:rFonts w:ascii="Sylfaen" w:hAnsi="Sylfaen"/>
                        <w:sz w:val="14"/>
                        <w:szCs w:val="14"/>
                      </w:rPr>
                      <w:t>«Մասնակցություն</w:t>
                    </w:r>
                    <w:r>
                      <w:rPr>
                        <w:rFonts w:ascii="Sylfaen" w:hAnsi="Sylfaen"/>
                        <w:sz w:val="16"/>
                      </w:rPr>
                      <w:t>»</w:t>
                    </w:r>
                  </w:p>
                </w:txbxContent>
              </v:textbox>
            </v:rect>
            <v:rect id="Rectangle 72" o:spid="_x0000_s2106" style="position:absolute;left:7403;top:13248;width:1710;height:4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" fillcolor="window" strokecolor="window" strokeweight="1pt">
              <v:textbox>
                <w:txbxContent>
                  <w:p w14:paraId="387688FE" w14:textId="77777777" w:rsidR="00B9168B" w:rsidRPr="00191141" w:rsidRDefault="00B9168B" w:rsidP="00191141">
                    <w:pPr>
                      <w:jc w:val="center"/>
                      <w:rPr>
                        <w:rFonts w:ascii="Sylfaen" w:hAnsi="Sylfaen"/>
                        <w:sz w:val="16"/>
                      </w:rPr>
                    </w:pPr>
                    <w:r w:rsidRPr="00137795">
                      <w:rPr>
                        <w:rFonts w:ascii="Sylfaen" w:hAnsi="Sylfaen"/>
                        <w:sz w:val="14"/>
                        <w:szCs w:val="14"/>
                      </w:rPr>
                      <w:t>«Մասնակցություն</w:t>
                    </w:r>
                    <w:r>
                      <w:rPr>
                        <w:rFonts w:ascii="Sylfaen" w:hAnsi="Sylfaen"/>
                        <w:sz w:val="16"/>
                      </w:rPr>
                      <w:t>»</w:t>
                    </w:r>
                  </w:p>
                </w:txbxContent>
              </v:textbox>
            </v:rect>
            <v:rect id="Rectangle 73" o:spid="_x0000_s2105" style="position:absolute;left:1015;top:14128;width:2850;height:37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" fillcolor="window" strokecolor="window" strokeweight="1pt">
              <v:textbox>
                <w:txbxContent>
                  <w:p w14:paraId="57C576BC" w14:textId="77777777" w:rsidR="00B9168B" w:rsidRPr="00137795" w:rsidRDefault="00B9168B" w:rsidP="00191141">
                    <w:pPr>
                      <w:jc w:val="center"/>
                      <w:rPr>
                        <w:rFonts w:ascii="Sylfaen" w:hAnsi="Sylfaen"/>
                        <w:sz w:val="14"/>
                        <w:szCs w:val="14"/>
                      </w:rPr>
                    </w:pPr>
                    <w:r w:rsidRPr="00137795">
                      <w:rPr>
                        <w:rFonts w:ascii="Sylfaen" w:hAnsi="Sylfaen"/>
                        <w:sz w:val="14"/>
                        <w:szCs w:val="14"/>
                      </w:rPr>
                      <w:t>Տեղեկատվություն ուղարկողը</w:t>
                    </w:r>
                  </w:p>
                </w:txbxContent>
              </v:textbox>
            </v:rect>
            <v:rect id="Rectangle 74" o:spid="_x0000_s2104" style="position:absolute;left:3978;top:13945;width:4265;height:79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" fillcolor="window" strokecolor="window" strokeweight="1pt">
              <v:textbox>
                <w:txbxContent>
                  <w:p w14:paraId="4FDED807" w14:textId="77777777" w:rsidR="00B9168B" w:rsidRPr="00137795" w:rsidRDefault="00B9168B" w:rsidP="00191141">
                    <w:pPr>
                      <w:jc w:val="center"/>
                      <w:rPr>
                        <w:rFonts w:ascii="Sylfaen" w:hAnsi="Sylfaen"/>
                        <w:sz w:val="14"/>
                        <w:szCs w:val="14"/>
                      </w:rPr>
                    </w:pPr>
                    <w:r w:rsidRPr="00137795">
                      <w:rPr>
                        <w:rFonts w:ascii="Sylfaen" w:hAnsi="Sylfaen"/>
                        <w:sz w:val="14"/>
                        <w:szCs w:val="14"/>
                      </w:rPr>
                      <w:t>Տեղեկատվական փոխգործակցությունը՝ լիազորված մարմինների կողմից Հանձնաժողով տեղեկություններ ներկայացնելիս (P.DS.01.BCV.002)</w:t>
                    </w:r>
                  </w:p>
                </w:txbxContent>
              </v:textbox>
            </v:rect>
            <v:rect id="Rectangle 75" o:spid="_x0000_s2103" style="position:absolute;left:8549;top:14119;width:2323;height: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" fillcolor="window" strokecolor="window" strokeweight="1pt">
              <v:textbox>
                <w:txbxContent>
                  <w:p w14:paraId="638D7DD5" w14:textId="77777777" w:rsidR="00B9168B" w:rsidRPr="00A64A74" w:rsidRDefault="00B9168B" w:rsidP="00A64A74">
                    <w:pPr>
                      <w:jc w:val="center"/>
                      <w:rPr>
                        <w:rFonts w:ascii="Sylfaen" w:hAnsi="Sylfaen"/>
                        <w:sz w:val="16"/>
                      </w:rPr>
                    </w:pPr>
                    <w:r w:rsidRPr="00137795">
                      <w:rPr>
                        <w:rFonts w:ascii="Sylfaen" w:hAnsi="Sylfaen"/>
                        <w:sz w:val="14"/>
                        <w:szCs w:val="14"/>
                      </w:rPr>
                      <w:t>Տեղեկատվություն ստացողը</w:t>
                    </w:r>
                  </w:p>
                </w:txbxContent>
              </v:textbox>
            </v:rect>
          </v:group>
        </w:pict>
      </w:r>
      <w:r w:rsidR="008E6BF6" w:rsidRPr="0000442B">
        <w:rPr>
          <w:rFonts w:ascii="Sylfaen" w:hAnsi="Sylfaen"/>
          <w:noProof/>
          <w:color w:val="000000" w:themeColor="text1"/>
          <w:lang w:val="en-US" w:eastAsia="en-US" w:bidi="ar-SA"/>
        </w:rPr>
        <w:drawing>
          <wp:inline distT="0" distB="0" distL="0" distR="0" wp14:anchorId="216614B9" wp14:editId="6435BF5E">
            <wp:extent cx="6004560" cy="969010"/>
            <wp:effectExtent l="0" t="0" r="0" b="2540"/>
            <wp:docPr id="54" name="Picut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16" cstate="print"/>
                    <a:stretch/>
                  </pic:blipFill>
                  <pic:spPr>
                    <a:xfrm>
                      <a:off x="0" y="0"/>
                      <a:ext cx="6004560" cy="969010"/>
                    </a:xfrm>
                    <a:prstGeom prst="rect">
                      <a:avLst/>
                    </a:prstGeom>
                  </pic:spPr>
                </pic:pic>
              </a:graphicData>
            </a:graphic>
          </wp:inline>
        </w:drawing>
      </w:r>
    </w:p>
    <w:p w14:paraId="4E95121E" w14:textId="0E97DB97" w:rsidR="00EE7366" w:rsidRPr="00024C94" w:rsidRDefault="0011689D" w:rsidP="0000442B">
      <w:pPr>
        <w:pStyle w:val="Picturecaption0"/>
        <w:shd w:val="clear" w:color="auto" w:fill="auto"/>
        <w:spacing w:after="160" w:line="360" w:lineRule="auto"/>
        <w:rPr>
          <w:rFonts w:ascii="Sylfaen" w:hAnsi="Sylfaen"/>
          <w:color w:val="000000" w:themeColor="text1"/>
          <w:sz w:val="20"/>
        </w:rPr>
      </w:pPr>
      <w:r w:rsidRPr="008E6392">
        <w:rPr>
          <w:rFonts w:ascii="Sylfaen" w:hAnsi="Sylfaen"/>
          <w:color w:val="000000" w:themeColor="text1"/>
          <w:sz w:val="20"/>
        </w:rPr>
        <w:t xml:space="preserve">Նկ. 1. Լիազորված մարմինների </w:t>
      </w:r>
      <w:r w:rsidR="006B349F">
        <w:rPr>
          <w:rFonts w:ascii="Sylfaen" w:hAnsi="Sylfaen"/>
          <w:color w:val="000000" w:themeColor="text1"/>
          <w:sz w:val="20"/>
        </w:rPr>
        <w:t>և</w:t>
      </w:r>
      <w:r w:rsidRPr="008E6392">
        <w:rPr>
          <w:rFonts w:ascii="Sylfaen" w:hAnsi="Sylfaen"/>
          <w:color w:val="000000" w:themeColor="text1"/>
          <w:sz w:val="20"/>
        </w:rPr>
        <w:t xml:space="preserve"> Հանձնաժողովի միջ</w:t>
      </w:r>
      <w:r w:rsidR="006B349F">
        <w:rPr>
          <w:rFonts w:ascii="Sylfaen" w:hAnsi="Sylfaen"/>
          <w:color w:val="000000" w:themeColor="text1"/>
          <w:sz w:val="20"/>
        </w:rPr>
        <w:t>և</w:t>
      </w:r>
      <w:r w:rsidRPr="008E6392">
        <w:rPr>
          <w:rFonts w:ascii="Sylfaen" w:hAnsi="Sylfaen"/>
          <w:color w:val="000000" w:themeColor="text1"/>
          <w:sz w:val="20"/>
        </w:rPr>
        <w:t xml:space="preserve"> տեղեկատվական </w:t>
      </w:r>
      <w:r w:rsidR="004A61D0" w:rsidRPr="00024C94">
        <w:rPr>
          <w:rFonts w:ascii="Sylfaen" w:hAnsi="Sylfaen"/>
          <w:color w:val="000000" w:themeColor="text1"/>
          <w:sz w:val="20"/>
        </w:rPr>
        <w:br/>
      </w:r>
      <w:r w:rsidRPr="008E6392">
        <w:rPr>
          <w:rFonts w:ascii="Sylfaen" w:hAnsi="Sylfaen"/>
          <w:color w:val="000000" w:themeColor="text1"/>
          <w:sz w:val="20"/>
        </w:rPr>
        <w:t>փոխգործակցության կառուցվածքը</w:t>
      </w:r>
    </w:p>
    <w:p w14:paraId="47E4DBD8" w14:textId="77777777" w:rsidR="004A61D0" w:rsidRPr="00024C94" w:rsidRDefault="004A61D0" w:rsidP="0000442B">
      <w:pPr>
        <w:pStyle w:val="Picturecaption0"/>
        <w:shd w:val="clear" w:color="auto" w:fill="auto"/>
        <w:spacing w:after="160" w:line="360" w:lineRule="auto"/>
        <w:rPr>
          <w:rFonts w:ascii="Sylfaen" w:hAnsi="Sylfaen"/>
          <w:color w:val="000000" w:themeColor="text1"/>
          <w:sz w:val="20"/>
        </w:rPr>
      </w:pPr>
    </w:p>
    <w:p w14:paraId="31D2CA3B" w14:textId="5393A369" w:rsidR="00EE7366" w:rsidRPr="0000442B" w:rsidRDefault="00816F45"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8.</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 xml:space="preserve">Լիազորված մարմինների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Հանձնաժողովի միջ</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տեղեկատվական փոխգործակցությունն իրականացվում է ընդհանուր գործընթացի շրջանակներում: Ընդհանուր գործընթացի կառուցվածքը սահմանված է Տեղեկատվական փոխգործակցության կանոններում:</w:t>
      </w:r>
    </w:p>
    <w:p w14:paraId="7EA50E53" w14:textId="1874CADD" w:rsidR="00EE7366" w:rsidRPr="0000442B" w:rsidRDefault="00816F45"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9.</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Տեղեկատվական փոխգործակցությամբ սահմանվում է ընդհանուր գործընթացի այն տրանզակցիաների կատարման կարգը, որոնցից յուրաքանչյուրն ընդհանուր գործընթացի մասնակիցների միջ</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ընդհանուր գործընթացի տեղեկատվական օբյեկտի վիճակների սինքրոնացման նպատակով հաղորդագրությունների փոխանակում է։ Յուրաքանչյուր տեղեկատվական փոխգործակցության համար սահմանված են ընդհանուր գործընթացի գործառնությունների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այդ գործառնություններին համապատասխանող տրանզակցիաների միջ</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փոխադարձ կապերը:</w:t>
      </w:r>
    </w:p>
    <w:p w14:paraId="1D237EA4" w14:textId="14C06460" w:rsidR="00EE7366" w:rsidRPr="0000442B" w:rsidRDefault="00816F45"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10.</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Ընդհանուր գործընթացի տրանզակցիա կատարելիս նախաձեռնողն իր կողմից իրականացվող գործառնության (սկզբնավորող գործառնության) շրջանակներում ռեսպոնդենտին է ուղարկում հաղորդագրություն-հարցում, որին ի պատասխան</w:t>
      </w:r>
      <w:r w:rsidR="005306BD" w:rsidRPr="0000442B">
        <w:rPr>
          <w:rFonts w:ascii="Sylfaen" w:hAnsi="Sylfaen"/>
          <w:color w:val="000000" w:themeColor="text1"/>
          <w:sz w:val="24"/>
          <w:szCs w:val="24"/>
        </w:rPr>
        <w:t>՝</w:t>
      </w:r>
      <w:r w:rsidRPr="0000442B">
        <w:rPr>
          <w:rFonts w:ascii="Sylfaen" w:hAnsi="Sylfaen"/>
          <w:color w:val="000000" w:themeColor="text1"/>
          <w:sz w:val="24"/>
          <w:szCs w:val="24"/>
        </w:rPr>
        <w:t xml:space="preserve"> ռեսպոնդենտն իր կողմից իրականացվող գործառնության (ընդունող գործառնության) շրջանակներում կարող է ուղարկել կամ չուղարկել հաղորդագրություն-պատասխան՝ կախված ընդհանուր գործընթացի տրանզակցիայի ձ</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անմուշից։ Հաղորդագրության կազմում տվյալների կառուցվածքը պետք է համապատասխանի Եվրասիական տնտեսական հանձնաժողովի կոլեգիայի 2022 թվականի հոկտեմբերի 18-ի թիվ 148 որոշմամբ հաստատված՝ «Ներմուծման մաքսատուրքերի հաշվեգրված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բաշխված </w:t>
      </w:r>
      <w:r w:rsidRPr="0000442B">
        <w:rPr>
          <w:rFonts w:ascii="Sylfaen" w:hAnsi="Sylfaen"/>
          <w:color w:val="000000" w:themeColor="text1"/>
          <w:sz w:val="24"/>
          <w:szCs w:val="24"/>
        </w:rPr>
        <w:lastRenderedPageBreak/>
        <w:t>գումարների վերաբերյալ տեղեկությունների փոխանակման ապահովում, ինչպես նա</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այդպիսի տեղեկություններ պարունակող տվյալների բազայի ձ</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ավորում, վարում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օգտագործում» ընդհանուր գործընթացը Եվրասիական տնտեսական միության ինտեգրված տեղեկատվական համակարգի միջոցներով իրագործելու համար օգտագործվող էլեկտրոնային փաստաթղթերի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տեղեկությունների ձ</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աչափերի ու կառուցվածքների նկարագրությանը (այսուհետ՝ Էլեկտրոնային փաստաթղթերի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տեղեկությունների ձ</w:t>
      </w:r>
      <w:r w:rsidR="006B349F">
        <w:rPr>
          <w:rFonts w:ascii="Sylfaen" w:hAnsi="Sylfaen"/>
          <w:color w:val="000000" w:themeColor="text1"/>
          <w:sz w:val="24"/>
          <w:szCs w:val="24"/>
        </w:rPr>
        <w:t>և</w:t>
      </w:r>
      <w:r w:rsidRPr="0000442B">
        <w:rPr>
          <w:rFonts w:ascii="Sylfaen" w:hAnsi="Sylfaen"/>
          <w:color w:val="000000" w:themeColor="text1"/>
          <w:sz w:val="24"/>
          <w:szCs w:val="24"/>
        </w:rPr>
        <w:t>աչափերի ու կառուցվածքների նկարագրություն)։</w:t>
      </w:r>
    </w:p>
    <w:p w14:paraId="75BE100C" w14:textId="77777777" w:rsidR="00EE7366" w:rsidRPr="0000442B" w:rsidRDefault="00816F45"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11.</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Ընդհանուր գործընթացի տրանզակցիաները կատարվում են ընդհանուր գործընթացի տրանզակցիաների տրված պարամետրերին համապատասխան՝ ինչպես սահմանված է սույն կանոնակարգով։</w:t>
      </w:r>
    </w:p>
    <w:p w14:paraId="177A9E96" w14:textId="77777777" w:rsidR="00DE5818" w:rsidRPr="0000442B" w:rsidRDefault="00DE5818" w:rsidP="0000442B">
      <w:pPr>
        <w:pStyle w:val="BodyText"/>
        <w:shd w:val="clear" w:color="auto" w:fill="auto"/>
        <w:spacing w:after="160"/>
        <w:ind w:firstLine="567"/>
        <w:jc w:val="both"/>
        <w:rPr>
          <w:rFonts w:ascii="Sylfaen" w:hAnsi="Sylfaen"/>
          <w:color w:val="000000" w:themeColor="text1"/>
          <w:sz w:val="24"/>
          <w:szCs w:val="24"/>
        </w:rPr>
      </w:pPr>
    </w:p>
    <w:p w14:paraId="5622AEA4" w14:textId="77777777" w:rsidR="00EE7366" w:rsidRPr="00024C94" w:rsidRDefault="00816F45"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t>V. Տեղեկատվական փոխգործակցությունը՝ ընթացակարգերի խմբերի շրջանակներում</w:t>
      </w:r>
    </w:p>
    <w:p w14:paraId="0B92B4BB" w14:textId="77777777" w:rsidR="004A61D0" w:rsidRPr="00024C94" w:rsidRDefault="004A61D0" w:rsidP="0000442B">
      <w:pPr>
        <w:pStyle w:val="BodyText"/>
        <w:shd w:val="clear" w:color="auto" w:fill="auto"/>
        <w:spacing w:after="160"/>
        <w:ind w:firstLine="0"/>
        <w:jc w:val="center"/>
        <w:rPr>
          <w:rFonts w:ascii="Sylfaen" w:hAnsi="Sylfaen"/>
          <w:color w:val="000000" w:themeColor="text1"/>
          <w:sz w:val="24"/>
          <w:szCs w:val="24"/>
        </w:rPr>
      </w:pPr>
    </w:p>
    <w:p w14:paraId="162C13AC" w14:textId="77777777" w:rsidR="00EE7366" w:rsidRPr="0000442B" w:rsidRDefault="0011689D"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t>1. Տեղեկատվական փոխգործակցությունը՝ լիազորված մարմինների կողմից Հանձնաժողով տեղեկություններ ներկայացնելիս</w:t>
      </w:r>
    </w:p>
    <w:p w14:paraId="33FB67A1" w14:textId="357F1A7E" w:rsidR="00EE7366" w:rsidRPr="0000442B" w:rsidRDefault="00816F45"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12.</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Ընդհանուր գործընթացի տրանզակցիաների կատարման սխեման լիազորված մարմինների կողմից Հանձնաժողով տեղեկատվություն տրամադր</w:t>
      </w:r>
      <w:r w:rsidR="00DB6BF0" w:rsidRPr="0000442B">
        <w:rPr>
          <w:rFonts w:ascii="Sylfaen" w:hAnsi="Sylfaen"/>
          <w:color w:val="000000" w:themeColor="text1"/>
          <w:sz w:val="24"/>
          <w:szCs w:val="24"/>
        </w:rPr>
        <w:t>վ</w:t>
      </w:r>
      <w:r w:rsidRPr="0000442B">
        <w:rPr>
          <w:rFonts w:ascii="Sylfaen" w:hAnsi="Sylfaen"/>
          <w:color w:val="000000" w:themeColor="text1"/>
          <w:sz w:val="24"/>
          <w:szCs w:val="24"/>
        </w:rPr>
        <w:t xml:space="preserve">ելիս ներկայացված է 2-րդ նկարում։ Ընդհանուր գործընթացի յուրաքանչյուր ընթացակարգի համար 2-րդ աղյուսակում բերված է կապը ընդհանուր գործընթացի գործառնությունների, տեղեկատվական օբյեկտների միջանկյալ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վերջնական վիճակների </w:t>
      </w:r>
      <w:r w:rsidR="00DB6BF0" w:rsidRPr="0000442B">
        <w:rPr>
          <w:rFonts w:ascii="Sylfaen" w:hAnsi="Sylfaen"/>
          <w:color w:val="000000" w:themeColor="text1"/>
          <w:sz w:val="24"/>
          <w:szCs w:val="24"/>
        </w:rPr>
        <w:t xml:space="preserve">ու </w:t>
      </w:r>
      <w:r w:rsidRPr="0000442B">
        <w:rPr>
          <w:rFonts w:ascii="Sylfaen" w:hAnsi="Sylfaen"/>
          <w:color w:val="000000" w:themeColor="text1"/>
          <w:sz w:val="24"/>
          <w:szCs w:val="24"/>
        </w:rPr>
        <w:t>ընդհանուր գործընթացի տրանզակցիաների միջ</w:t>
      </w:r>
      <w:r w:rsidR="006B349F">
        <w:rPr>
          <w:rFonts w:ascii="Sylfaen" w:hAnsi="Sylfaen"/>
          <w:color w:val="000000" w:themeColor="text1"/>
          <w:sz w:val="24"/>
          <w:szCs w:val="24"/>
        </w:rPr>
        <w:t>և</w:t>
      </w:r>
      <w:r w:rsidRPr="0000442B">
        <w:rPr>
          <w:rFonts w:ascii="Sylfaen" w:hAnsi="Sylfaen"/>
          <w:color w:val="000000" w:themeColor="text1"/>
          <w:sz w:val="24"/>
          <w:szCs w:val="24"/>
        </w:rPr>
        <w:t>։</w:t>
      </w:r>
    </w:p>
    <w:p w14:paraId="4EC36387" w14:textId="77777777" w:rsidR="00EE7366" w:rsidRPr="0000442B" w:rsidRDefault="00000000" w:rsidP="0000442B">
      <w:pPr>
        <w:spacing w:after="160" w:line="360" w:lineRule="auto"/>
        <w:jc w:val="both"/>
        <w:rPr>
          <w:rFonts w:ascii="Sylfaen" w:hAnsi="Sylfaen"/>
          <w:color w:val="000000" w:themeColor="text1"/>
        </w:rPr>
      </w:pPr>
      <w:r>
        <w:rPr>
          <w:rFonts w:ascii="Sylfaen" w:hAnsi="Sylfaen"/>
          <w:noProof/>
          <w:color w:val="000000" w:themeColor="text1"/>
          <w:lang w:val="en-US" w:eastAsia="en-US" w:bidi="ar-SA"/>
        </w:rPr>
        <w:lastRenderedPageBreak/>
        <w:pict w14:anchorId="7CFB61E5">
          <v:group id="_x0000_s2189" style="position:absolute;left:0;text-align:left;margin-left:24.05pt;margin-top:16.15pt;width:416.55pt;height:344.4pt;z-index:251752032" coordorigin="1899,1741" coordsize="8331,6888">
            <v:rect id="Rectangle 76" o:spid="_x0000_s2113" style="position:absolute;left:1961;top:1741;width:2797;height:31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" fillcolor="white [3212]" strokecolor="white [3212]" strokeweight="1pt">
              <v:textbox>
                <w:txbxContent>
                  <w:p w14:paraId="02CE8252" w14:textId="77777777" w:rsidR="00B9168B" w:rsidRPr="00137795" w:rsidRDefault="00B9168B" w:rsidP="00AC2E96">
                    <w:pPr>
                      <w:jc w:val="center"/>
                      <w:rPr>
                        <w:rFonts w:ascii="Sylfaen" w:hAnsi="Sylfaen"/>
                        <w:sz w:val="12"/>
                        <w:szCs w:val="12"/>
                      </w:rPr>
                    </w:pPr>
                    <w:r w:rsidRPr="00137795">
                      <w:rPr>
                        <w:rFonts w:ascii="Sylfaen" w:hAnsi="Sylfaen"/>
                        <w:sz w:val="12"/>
                        <w:szCs w:val="12"/>
                      </w:rPr>
                      <w:t>։Տեղեկատվություն ուղարկողը</w:t>
                    </w:r>
                  </w:p>
                </w:txbxContent>
              </v:textbox>
            </v:rect>
            <v:rect id="Rectangle 77" o:spid="_x0000_s2112" style="position:absolute;left:6899;top:1741;width:3331;height:31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" fillcolor="window" strokecolor="window" strokeweight="1pt">
              <v:textbox>
                <w:txbxContent>
                  <w:p w14:paraId="507261E7" w14:textId="77777777" w:rsidR="00B9168B" w:rsidRPr="00137795" w:rsidRDefault="00B9168B" w:rsidP="00AC2E96">
                    <w:pPr>
                      <w:jc w:val="center"/>
                      <w:rPr>
                        <w:rFonts w:ascii="Sylfaen" w:hAnsi="Sylfaen"/>
                        <w:sz w:val="12"/>
                        <w:szCs w:val="12"/>
                      </w:rPr>
                    </w:pPr>
                    <w:r w:rsidRPr="00137795">
                      <w:rPr>
                        <w:rFonts w:ascii="Sylfaen" w:hAnsi="Sylfaen"/>
                        <w:sz w:val="12"/>
                        <w:szCs w:val="12"/>
                      </w:rPr>
                      <w:t>։Տեղեկատվություն ստացողը</w:t>
                    </w:r>
                  </w:p>
                </w:txbxContent>
              </v:textbox>
            </v:rect>
            <v:rect id="Rectangle 78" o:spid="_x0000_s2111" style="position:absolute;left:1899;top:3091;width:7129;height:60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" fillcolor="window" strokecolor="window" strokeweight="1pt">
              <v:textbox>
                <w:txbxContent>
                  <w:p w14:paraId="037CF122" w14:textId="77777777" w:rsidR="00B9168B" w:rsidRPr="00137795" w:rsidRDefault="00B9168B" w:rsidP="00AC2E96">
                    <w:pPr>
                      <w:jc w:val="center"/>
                      <w:rPr>
                        <w:rFonts w:ascii="Sylfaen" w:hAnsi="Sylfaen"/>
                        <w:sz w:val="14"/>
                        <w:szCs w:val="14"/>
                      </w:rPr>
                    </w:pPr>
                    <w:r w:rsidRPr="00137795">
                      <w:rPr>
                        <w:rFonts w:ascii="Sylfaen" w:hAnsi="Sylfaen"/>
                        <w:sz w:val="14"/>
                        <w:szCs w:val="14"/>
                      </w:rPr>
                      <w:t>[կատարվում է ներմուծման մաքսատուրքերի գումարների վերաբերյալ տեղեկությունների ներկայացման ժամկետը վրա հասնելու դեպքում՝ հաշվետու ամսվա համար]</w:t>
                    </w:r>
                  </w:p>
                </w:txbxContent>
              </v:textbox>
            </v:rect>
            <v:rect id="Rectangle 79" o:spid="_x0000_s2110" style="position:absolute;left:3754;top:3692;width:4488;height:94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" fillcolor="window" strokecolor="window" strokeweight="1pt">
              <v:textbox>
                <w:txbxContent>
                  <w:p w14:paraId="5E08177B" w14:textId="77777777" w:rsidR="00B9168B" w:rsidRPr="00137795" w:rsidRDefault="00B9168B" w:rsidP="00AC2E96">
                    <w:pPr>
                      <w:jc w:val="center"/>
                      <w:rPr>
                        <w:rFonts w:ascii="Sylfaen" w:hAnsi="Sylfaen"/>
                        <w:sz w:val="14"/>
                        <w:szCs w:val="14"/>
                      </w:rPr>
                    </w:pPr>
                    <w:r w:rsidRPr="00137795">
                      <w:rPr>
                        <w:rFonts w:ascii="Sylfaen" w:hAnsi="Sylfaen"/>
                        <w:sz w:val="14"/>
                        <w:szCs w:val="14"/>
                      </w:rPr>
                      <w:t>Ներմուծման մաքսատուրքերի գումարների վերաբերյալ լիազորված մարմինների կողմից տեղեկությունների ներկայացումը Հանձնաժողով՝ հաշվետու ամսվա համար (P.DS.01.TRN.003)</w:t>
                    </w:r>
                  </w:p>
                </w:txbxContent>
              </v:textbox>
            </v:rect>
            <v:rect id="Rectangle 80" o:spid="_x0000_s2109" style="position:absolute;left:3603;top:7640;width:4736;height:98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" fillcolor="window" strokecolor="window" strokeweight="1pt">
              <v:textbox>
                <w:txbxContent>
                  <w:p w14:paraId="123809B2" w14:textId="77777777" w:rsidR="00B9168B" w:rsidRPr="00137795" w:rsidRDefault="00B9168B" w:rsidP="00005017">
                    <w:pPr>
                      <w:jc w:val="center"/>
                      <w:rPr>
                        <w:rFonts w:ascii="Sylfaen" w:hAnsi="Sylfaen"/>
                        <w:sz w:val="14"/>
                        <w:szCs w:val="14"/>
                      </w:rPr>
                    </w:pPr>
                    <w:r w:rsidRPr="00137795">
                      <w:rPr>
                        <w:rFonts w:ascii="Sylfaen" w:hAnsi="Sylfaen"/>
                        <w:sz w:val="14"/>
                        <w:szCs w:val="14"/>
                      </w:rPr>
                      <w:t>Ներմուծման մաքսատուրքերի գումարների վերաբերյալ յուրաքանչյուր ամսվա փոփոխված տեղեկությունների ներկայացում Հանձնաժողով (P.DS.01.PRC.005)</w:t>
                    </w:r>
                  </w:p>
                </w:txbxContent>
              </v:textbox>
            </v:rect>
            <v:rect id="Rectangle 81" o:spid="_x0000_s2108" style="position:absolute;left:1899;top:7049;width:7836;height:60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" fillcolor="window" strokecolor="window" strokeweight="1pt">
              <v:textbox>
                <w:txbxContent>
                  <w:p w14:paraId="38157BC8" w14:textId="77777777" w:rsidR="00B9168B" w:rsidRPr="00137795" w:rsidRDefault="00B9168B" w:rsidP="00005017">
                    <w:pPr>
                      <w:jc w:val="center"/>
                      <w:rPr>
                        <w:rFonts w:ascii="Sylfaen" w:hAnsi="Sylfaen"/>
                        <w:sz w:val="14"/>
                        <w:szCs w:val="14"/>
                      </w:rPr>
                    </w:pPr>
                    <w:r w:rsidRPr="00137795">
                      <w:rPr>
                        <w:rFonts w:ascii="Sylfaen" w:hAnsi="Sylfaen"/>
                        <w:sz w:val="14"/>
                        <w:szCs w:val="14"/>
                      </w:rPr>
                      <w:t>[կատարվում է ներմուծման մաքսատուրքերի գումարների վերաբերյալ յուրաքանչյուր ամսվա փոփոխված տեղեկությունների ներկայացման անհրաժեշտություն սահմանվելու դեպքում]</w:t>
                    </w:r>
                  </w:p>
                </w:txbxContent>
              </v:textbox>
            </v:rect>
          </v:group>
        </w:pict>
      </w:r>
      <w:r w:rsidR="008E6BF6" w:rsidRPr="0000442B">
        <w:rPr>
          <w:rFonts w:ascii="Sylfaen" w:hAnsi="Sylfaen"/>
          <w:noProof/>
          <w:color w:val="000000" w:themeColor="text1"/>
          <w:lang w:val="en-US" w:eastAsia="en-US" w:bidi="ar-SA"/>
        </w:rPr>
        <w:drawing>
          <wp:inline distT="0" distB="0" distL="0" distR="0" wp14:anchorId="52E78BD8" wp14:editId="17ECCED7">
            <wp:extent cx="5829300" cy="5819775"/>
            <wp:effectExtent l="0" t="0" r="0" b="9525"/>
            <wp:docPr id="58" name="Picut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17" cstate="print"/>
                    <a:stretch/>
                  </pic:blipFill>
                  <pic:spPr>
                    <a:xfrm>
                      <a:off x="0" y="0"/>
                      <a:ext cx="5829300" cy="5819775"/>
                    </a:xfrm>
                    <a:prstGeom prst="rect">
                      <a:avLst/>
                    </a:prstGeom>
                  </pic:spPr>
                </pic:pic>
              </a:graphicData>
            </a:graphic>
          </wp:inline>
        </w:drawing>
      </w:r>
    </w:p>
    <w:p w14:paraId="38CE1C4B" w14:textId="77777777" w:rsidR="00EE7366" w:rsidRPr="008E6392" w:rsidRDefault="0011689D" w:rsidP="0000442B">
      <w:pPr>
        <w:pStyle w:val="Picturecaption0"/>
        <w:shd w:val="clear" w:color="auto" w:fill="auto"/>
        <w:spacing w:after="160" w:line="360" w:lineRule="auto"/>
        <w:rPr>
          <w:rFonts w:ascii="Sylfaen" w:hAnsi="Sylfaen"/>
          <w:color w:val="000000" w:themeColor="text1"/>
          <w:sz w:val="20"/>
        </w:rPr>
      </w:pPr>
      <w:r w:rsidRPr="008E6392">
        <w:rPr>
          <w:rFonts w:ascii="Sylfaen" w:hAnsi="Sylfaen"/>
          <w:color w:val="000000" w:themeColor="text1"/>
          <w:sz w:val="20"/>
        </w:rPr>
        <w:t>Նկ. 2. Ընդհանուր գործընթացի տրանզակցիաների կատարման սխեման լիազորված մարմինների կողմից Հանձնաժողովին տեղեկատվություն տրամադրելիս</w:t>
      </w:r>
    </w:p>
    <w:p w14:paraId="56203273" w14:textId="77777777" w:rsidR="00DE5818" w:rsidRPr="0000442B" w:rsidRDefault="00DE5818" w:rsidP="0000442B">
      <w:pPr>
        <w:pStyle w:val="Picturecaption0"/>
        <w:shd w:val="clear" w:color="auto" w:fill="auto"/>
        <w:spacing w:after="160" w:line="360" w:lineRule="auto"/>
        <w:rPr>
          <w:rFonts w:ascii="Sylfaen" w:hAnsi="Sylfaen"/>
          <w:color w:val="000000" w:themeColor="text1"/>
        </w:rPr>
      </w:pPr>
    </w:p>
    <w:p w14:paraId="2C3C5160" w14:textId="77777777" w:rsidR="00DE5818" w:rsidRPr="0000442B" w:rsidRDefault="00DE5818" w:rsidP="0000442B">
      <w:pPr>
        <w:pStyle w:val="BodyText"/>
        <w:shd w:val="clear" w:color="auto" w:fill="auto"/>
        <w:spacing w:after="160"/>
        <w:ind w:firstLine="0"/>
        <w:jc w:val="both"/>
        <w:rPr>
          <w:rFonts w:ascii="Sylfaen" w:hAnsi="Sylfaen"/>
          <w:color w:val="000000" w:themeColor="text1"/>
          <w:sz w:val="24"/>
          <w:szCs w:val="24"/>
        </w:rPr>
      </w:pPr>
    </w:p>
    <w:p w14:paraId="210AA36C" w14:textId="77777777" w:rsidR="00DE5818" w:rsidRPr="0000442B" w:rsidRDefault="00DE5818" w:rsidP="0000442B">
      <w:pPr>
        <w:pStyle w:val="BodyText"/>
        <w:shd w:val="clear" w:color="auto" w:fill="auto"/>
        <w:spacing w:after="160"/>
        <w:ind w:firstLine="0"/>
        <w:jc w:val="both"/>
        <w:rPr>
          <w:rFonts w:ascii="Sylfaen" w:hAnsi="Sylfaen"/>
          <w:color w:val="000000" w:themeColor="text1"/>
          <w:sz w:val="24"/>
          <w:szCs w:val="24"/>
        </w:rPr>
        <w:sectPr w:rsidR="00DE5818" w:rsidRPr="0000442B" w:rsidSect="00ED6330">
          <w:type w:val="nextColumn"/>
          <w:pgSz w:w="11907" w:h="16840" w:code="9"/>
          <w:pgMar w:top="1418" w:right="1418" w:bottom="1418" w:left="1418" w:header="0" w:footer="688" w:gutter="0"/>
          <w:pgNumType w:start="1"/>
          <w:cols w:space="720"/>
          <w:noEndnote/>
          <w:titlePg/>
          <w:docGrid w:linePitch="360"/>
        </w:sectPr>
      </w:pPr>
    </w:p>
    <w:p w14:paraId="302C2E04" w14:textId="77777777" w:rsidR="00EE7366" w:rsidRPr="0000442B" w:rsidRDefault="0011689D" w:rsidP="0000442B">
      <w:pPr>
        <w:pStyle w:val="BodyText"/>
        <w:shd w:val="clear" w:color="auto" w:fill="auto"/>
        <w:spacing w:after="160"/>
        <w:ind w:firstLine="0"/>
        <w:jc w:val="right"/>
        <w:rPr>
          <w:rFonts w:ascii="Sylfaen" w:hAnsi="Sylfaen"/>
          <w:color w:val="000000" w:themeColor="text1"/>
          <w:sz w:val="24"/>
          <w:szCs w:val="24"/>
        </w:rPr>
      </w:pPr>
      <w:r w:rsidRPr="0000442B">
        <w:rPr>
          <w:rFonts w:ascii="Sylfaen" w:hAnsi="Sylfaen"/>
          <w:color w:val="000000" w:themeColor="text1"/>
          <w:sz w:val="24"/>
          <w:szCs w:val="24"/>
        </w:rPr>
        <w:lastRenderedPageBreak/>
        <w:t>Աղյուսակ 2</w:t>
      </w:r>
    </w:p>
    <w:p w14:paraId="29EE29BE" w14:textId="77777777" w:rsidR="00EE7366" w:rsidRPr="0000442B" w:rsidRDefault="0011689D"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t xml:space="preserve">Ընդհանուր գործընթացի տրանզակցիաների ցանկը լիազորված մարմինների կողմից Հանձնաժողովին </w:t>
      </w:r>
      <w:r w:rsidR="004A61D0" w:rsidRPr="00024C94">
        <w:rPr>
          <w:rFonts w:ascii="Sylfaen" w:hAnsi="Sylfaen"/>
          <w:color w:val="000000" w:themeColor="text1"/>
          <w:sz w:val="24"/>
          <w:szCs w:val="24"/>
        </w:rPr>
        <w:br/>
      </w:r>
      <w:r w:rsidRPr="0000442B">
        <w:rPr>
          <w:rFonts w:ascii="Sylfaen" w:hAnsi="Sylfaen"/>
          <w:color w:val="000000" w:themeColor="text1"/>
          <w:sz w:val="24"/>
          <w:szCs w:val="24"/>
        </w:rPr>
        <w:t>տեղեկատվություն տրամադրելիս</w:t>
      </w:r>
    </w:p>
    <w:tbl>
      <w:tblPr>
        <w:tblOverlap w:val="never"/>
        <w:tblW w:w="14611" w:type="dxa"/>
        <w:jc w:val="center"/>
        <w:tblLayout w:type="fixed"/>
        <w:tblCellMar>
          <w:left w:w="10" w:type="dxa"/>
          <w:right w:w="10" w:type="dxa"/>
        </w:tblCellMar>
        <w:tblLook w:val="04A0" w:firstRow="1" w:lastRow="0" w:firstColumn="1" w:lastColumn="0" w:noHBand="0" w:noVBand="1"/>
      </w:tblPr>
      <w:tblGrid>
        <w:gridCol w:w="871"/>
        <w:gridCol w:w="2939"/>
        <w:gridCol w:w="3268"/>
        <w:gridCol w:w="2735"/>
        <w:gridCol w:w="2428"/>
        <w:gridCol w:w="2370"/>
      </w:tblGrid>
      <w:tr w:rsidR="003B1836" w:rsidRPr="009C75D7" w14:paraId="3AAE6381" w14:textId="77777777" w:rsidTr="009C75D7">
        <w:trPr>
          <w:jc w:val="center"/>
        </w:trPr>
        <w:tc>
          <w:tcPr>
            <w:tcW w:w="871" w:type="dxa"/>
            <w:tcBorders>
              <w:top w:val="single" w:sz="4" w:space="0" w:color="auto"/>
              <w:left w:val="single" w:sz="4" w:space="0" w:color="auto"/>
            </w:tcBorders>
            <w:shd w:val="clear" w:color="auto" w:fill="FFFFFF"/>
          </w:tcPr>
          <w:p w14:paraId="30C43325" w14:textId="77777777" w:rsidR="00EE7366" w:rsidRPr="009C75D7" w:rsidRDefault="00F2378E"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Համարը</w:t>
            </w:r>
            <w:r w:rsidR="0011689D" w:rsidRPr="009C75D7">
              <w:rPr>
                <w:rFonts w:ascii="Sylfaen" w:hAnsi="Sylfaen"/>
                <w:color w:val="000000" w:themeColor="text1"/>
                <w:sz w:val="20"/>
                <w:szCs w:val="24"/>
              </w:rPr>
              <w:t>՝ ը/կ</w:t>
            </w:r>
          </w:p>
        </w:tc>
        <w:tc>
          <w:tcPr>
            <w:tcW w:w="2939" w:type="dxa"/>
            <w:tcBorders>
              <w:top w:val="single" w:sz="4" w:space="0" w:color="auto"/>
              <w:left w:val="single" w:sz="4" w:space="0" w:color="auto"/>
            </w:tcBorders>
            <w:shd w:val="clear" w:color="auto" w:fill="FFFFFF"/>
          </w:tcPr>
          <w:p w14:paraId="71EAD31A"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Նախաձեռնողի կողմից կատարվող գործառնությունը</w:t>
            </w:r>
          </w:p>
        </w:tc>
        <w:tc>
          <w:tcPr>
            <w:tcW w:w="3268" w:type="dxa"/>
            <w:tcBorders>
              <w:top w:val="single" w:sz="4" w:space="0" w:color="auto"/>
              <w:left w:val="single" w:sz="4" w:space="0" w:color="auto"/>
            </w:tcBorders>
            <w:shd w:val="clear" w:color="auto" w:fill="FFFFFF"/>
          </w:tcPr>
          <w:p w14:paraId="58B18348"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Ընդհանուր գործընթացի տեղեկատվական օբյեկտի միջանկյալ վիճակը</w:t>
            </w:r>
          </w:p>
        </w:tc>
        <w:tc>
          <w:tcPr>
            <w:tcW w:w="2735" w:type="dxa"/>
            <w:tcBorders>
              <w:top w:val="single" w:sz="4" w:space="0" w:color="auto"/>
              <w:left w:val="single" w:sz="4" w:space="0" w:color="auto"/>
            </w:tcBorders>
            <w:shd w:val="clear" w:color="auto" w:fill="FFFFFF"/>
          </w:tcPr>
          <w:p w14:paraId="2D063E4B"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Ռեսպոնդենտի կողմից կատարվող գործառնությունը</w:t>
            </w:r>
          </w:p>
        </w:tc>
        <w:tc>
          <w:tcPr>
            <w:tcW w:w="2428" w:type="dxa"/>
            <w:tcBorders>
              <w:top w:val="single" w:sz="4" w:space="0" w:color="auto"/>
              <w:left w:val="single" w:sz="4" w:space="0" w:color="auto"/>
            </w:tcBorders>
            <w:shd w:val="clear" w:color="auto" w:fill="FFFFFF"/>
          </w:tcPr>
          <w:p w14:paraId="6390949E"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Ընդհանուր գործընթացի տեղեկատվական օբյեկտի վերջնական վիճակը</w:t>
            </w:r>
          </w:p>
        </w:tc>
        <w:tc>
          <w:tcPr>
            <w:tcW w:w="2370" w:type="dxa"/>
            <w:tcBorders>
              <w:top w:val="single" w:sz="4" w:space="0" w:color="auto"/>
              <w:left w:val="single" w:sz="4" w:space="0" w:color="auto"/>
              <w:right w:val="single" w:sz="4" w:space="0" w:color="auto"/>
            </w:tcBorders>
            <w:shd w:val="clear" w:color="auto" w:fill="FFFFFF"/>
          </w:tcPr>
          <w:p w14:paraId="3CA25547"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Ընդհանուր գործընթացի տրանզակցիան</w:t>
            </w:r>
          </w:p>
        </w:tc>
      </w:tr>
      <w:tr w:rsidR="003B1836" w:rsidRPr="009C75D7" w14:paraId="4B6CD6B2" w14:textId="77777777" w:rsidTr="009C75D7">
        <w:trPr>
          <w:jc w:val="center"/>
        </w:trPr>
        <w:tc>
          <w:tcPr>
            <w:tcW w:w="871" w:type="dxa"/>
            <w:tcBorders>
              <w:top w:val="single" w:sz="4" w:space="0" w:color="auto"/>
              <w:left w:val="single" w:sz="4" w:space="0" w:color="auto"/>
            </w:tcBorders>
            <w:shd w:val="clear" w:color="auto" w:fill="FFFFFF"/>
          </w:tcPr>
          <w:p w14:paraId="4F2C161E"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1</w:t>
            </w:r>
          </w:p>
        </w:tc>
        <w:tc>
          <w:tcPr>
            <w:tcW w:w="2939" w:type="dxa"/>
            <w:tcBorders>
              <w:top w:val="single" w:sz="4" w:space="0" w:color="auto"/>
              <w:left w:val="single" w:sz="4" w:space="0" w:color="auto"/>
            </w:tcBorders>
            <w:shd w:val="clear" w:color="auto" w:fill="FFFFFF"/>
          </w:tcPr>
          <w:p w14:paraId="695956F6"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2</w:t>
            </w:r>
          </w:p>
        </w:tc>
        <w:tc>
          <w:tcPr>
            <w:tcW w:w="3268" w:type="dxa"/>
            <w:tcBorders>
              <w:top w:val="single" w:sz="4" w:space="0" w:color="auto"/>
              <w:left w:val="single" w:sz="4" w:space="0" w:color="auto"/>
            </w:tcBorders>
            <w:shd w:val="clear" w:color="auto" w:fill="FFFFFF"/>
          </w:tcPr>
          <w:p w14:paraId="236A01F2"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3</w:t>
            </w:r>
          </w:p>
        </w:tc>
        <w:tc>
          <w:tcPr>
            <w:tcW w:w="2735" w:type="dxa"/>
            <w:tcBorders>
              <w:top w:val="single" w:sz="4" w:space="0" w:color="auto"/>
              <w:left w:val="single" w:sz="4" w:space="0" w:color="auto"/>
            </w:tcBorders>
            <w:shd w:val="clear" w:color="auto" w:fill="FFFFFF"/>
          </w:tcPr>
          <w:p w14:paraId="34D96DF1"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4</w:t>
            </w:r>
          </w:p>
        </w:tc>
        <w:tc>
          <w:tcPr>
            <w:tcW w:w="2428" w:type="dxa"/>
            <w:tcBorders>
              <w:top w:val="single" w:sz="4" w:space="0" w:color="auto"/>
              <w:left w:val="single" w:sz="4" w:space="0" w:color="auto"/>
            </w:tcBorders>
            <w:shd w:val="clear" w:color="auto" w:fill="FFFFFF"/>
          </w:tcPr>
          <w:p w14:paraId="145B85E7"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5</w:t>
            </w:r>
          </w:p>
        </w:tc>
        <w:tc>
          <w:tcPr>
            <w:tcW w:w="2370" w:type="dxa"/>
            <w:tcBorders>
              <w:top w:val="single" w:sz="4" w:space="0" w:color="auto"/>
              <w:left w:val="single" w:sz="4" w:space="0" w:color="auto"/>
              <w:right w:val="single" w:sz="4" w:space="0" w:color="auto"/>
            </w:tcBorders>
            <w:shd w:val="clear" w:color="auto" w:fill="FFFFFF"/>
          </w:tcPr>
          <w:p w14:paraId="162CB01C"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6</w:t>
            </w:r>
          </w:p>
        </w:tc>
      </w:tr>
      <w:tr w:rsidR="003B1836" w:rsidRPr="009C75D7" w14:paraId="64357AAE" w14:textId="77777777" w:rsidTr="009C75D7">
        <w:trPr>
          <w:jc w:val="center"/>
        </w:trPr>
        <w:tc>
          <w:tcPr>
            <w:tcW w:w="871" w:type="dxa"/>
            <w:tcBorders>
              <w:top w:val="single" w:sz="4" w:space="0" w:color="auto"/>
              <w:left w:val="single" w:sz="4" w:space="0" w:color="auto"/>
            </w:tcBorders>
            <w:shd w:val="clear" w:color="auto" w:fill="FFFFFF"/>
          </w:tcPr>
          <w:p w14:paraId="2975512B"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1</w:t>
            </w:r>
          </w:p>
        </w:tc>
        <w:tc>
          <w:tcPr>
            <w:tcW w:w="13740" w:type="dxa"/>
            <w:gridSpan w:val="5"/>
            <w:tcBorders>
              <w:top w:val="single" w:sz="4" w:space="0" w:color="auto"/>
              <w:left w:val="single" w:sz="4" w:space="0" w:color="auto"/>
              <w:right w:val="single" w:sz="4" w:space="0" w:color="auto"/>
            </w:tcBorders>
            <w:shd w:val="clear" w:color="auto" w:fill="FFFFFF"/>
          </w:tcPr>
          <w:p w14:paraId="14B7A4AF" w14:textId="77777777" w:rsidR="00EE7366" w:rsidRPr="009C75D7" w:rsidRDefault="00AE6E37"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 xml:space="preserve">Լիազորված մարմինների կողմից հաշվետու ամսվա համար </w:t>
            </w:r>
            <w:r w:rsidR="00E05F73" w:rsidRPr="009C75D7">
              <w:rPr>
                <w:rFonts w:ascii="Sylfaen" w:hAnsi="Sylfaen"/>
                <w:color w:val="000000" w:themeColor="text1"/>
                <w:sz w:val="20"/>
                <w:szCs w:val="24"/>
              </w:rPr>
              <w:t>ն</w:t>
            </w:r>
            <w:r w:rsidR="0011689D" w:rsidRPr="009C75D7">
              <w:rPr>
                <w:rFonts w:ascii="Sylfaen" w:hAnsi="Sylfaen"/>
                <w:color w:val="000000" w:themeColor="text1"/>
                <w:sz w:val="20"/>
                <w:szCs w:val="24"/>
              </w:rPr>
              <w:t>երմուծման մաքսատուրքերի գումարների վերաբերյալ տեղեկությունների ներկայացում Հանձնաժողով (P.DS.01.PRC.002)</w:t>
            </w:r>
          </w:p>
        </w:tc>
      </w:tr>
      <w:tr w:rsidR="003B1836" w:rsidRPr="009C75D7" w14:paraId="023945E5" w14:textId="77777777" w:rsidTr="009C75D7">
        <w:trPr>
          <w:jc w:val="center"/>
        </w:trPr>
        <w:tc>
          <w:tcPr>
            <w:tcW w:w="871" w:type="dxa"/>
            <w:tcBorders>
              <w:top w:val="single" w:sz="4" w:space="0" w:color="auto"/>
              <w:left w:val="single" w:sz="4" w:space="0" w:color="auto"/>
              <w:bottom w:val="single" w:sz="4" w:space="0" w:color="auto"/>
            </w:tcBorders>
            <w:shd w:val="clear" w:color="auto" w:fill="FFFFFF"/>
          </w:tcPr>
          <w:p w14:paraId="72B04C62"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1.1</w:t>
            </w:r>
          </w:p>
        </w:tc>
        <w:tc>
          <w:tcPr>
            <w:tcW w:w="2939" w:type="dxa"/>
            <w:tcBorders>
              <w:top w:val="single" w:sz="4" w:space="0" w:color="auto"/>
              <w:left w:val="single" w:sz="4" w:space="0" w:color="auto"/>
              <w:bottom w:val="single" w:sz="4" w:space="0" w:color="auto"/>
            </w:tcBorders>
            <w:shd w:val="clear" w:color="auto" w:fill="FFFFFF"/>
          </w:tcPr>
          <w:p w14:paraId="706F505F"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Ներմուծման մաքսատուրքերի գումարների վերաբերյալ տեղեկությունների ներկայացում Հանձնաժողով</w:t>
            </w:r>
            <w:r w:rsidR="00DB6BF0" w:rsidRPr="009C75D7">
              <w:rPr>
                <w:rFonts w:ascii="Sylfaen" w:hAnsi="Sylfaen"/>
                <w:color w:val="000000" w:themeColor="text1"/>
                <w:sz w:val="20"/>
                <w:szCs w:val="24"/>
              </w:rPr>
              <w:t>՝</w:t>
            </w:r>
            <w:r w:rsidRPr="009C75D7">
              <w:rPr>
                <w:rFonts w:ascii="Sylfaen" w:hAnsi="Sylfaen"/>
                <w:color w:val="000000" w:themeColor="text1"/>
                <w:sz w:val="20"/>
                <w:szCs w:val="24"/>
              </w:rPr>
              <w:t xml:space="preserve"> հաշվետու ամսվա համար (P.DS.01.OPR.004). Ներմուծման մաքսատուրքերի գումարների վերաբերյալ տեղեկությունների մշակման մասին ծանուցագրի ստացում Հանձնաժողովից</w:t>
            </w:r>
            <w:r w:rsidR="00DB6BF0" w:rsidRPr="009C75D7">
              <w:rPr>
                <w:rFonts w:ascii="Sylfaen" w:hAnsi="Sylfaen"/>
                <w:color w:val="000000" w:themeColor="text1"/>
                <w:sz w:val="20"/>
                <w:szCs w:val="24"/>
              </w:rPr>
              <w:t>՝</w:t>
            </w:r>
            <w:r w:rsidRPr="009C75D7">
              <w:rPr>
                <w:rFonts w:ascii="Sylfaen" w:hAnsi="Sylfaen"/>
                <w:color w:val="000000" w:themeColor="text1"/>
                <w:sz w:val="20"/>
                <w:szCs w:val="24"/>
              </w:rPr>
              <w:t xml:space="preserve"> հաշվետու ամսվա համար (P.DS.01.OPR.006)</w:t>
            </w:r>
          </w:p>
        </w:tc>
        <w:tc>
          <w:tcPr>
            <w:tcW w:w="3268" w:type="dxa"/>
            <w:tcBorders>
              <w:top w:val="single" w:sz="4" w:space="0" w:color="auto"/>
              <w:left w:val="single" w:sz="4" w:space="0" w:color="auto"/>
              <w:bottom w:val="single" w:sz="4" w:space="0" w:color="auto"/>
            </w:tcBorders>
            <w:shd w:val="clear" w:color="auto" w:fill="FFFFFF"/>
          </w:tcPr>
          <w:p w14:paraId="796B479E"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տեղեկություններ ներմուծման մաքսատուրքերի գումարների վերաբերյալ</w:t>
            </w:r>
            <w:r w:rsidR="00DB6BF0" w:rsidRPr="009C75D7">
              <w:rPr>
                <w:rFonts w:ascii="Sylfaen" w:hAnsi="Sylfaen"/>
                <w:color w:val="000000" w:themeColor="text1"/>
                <w:sz w:val="20"/>
                <w:szCs w:val="24"/>
              </w:rPr>
              <w:t>՝</w:t>
            </w:r>
            <w:r w:rsidRPr="009C75D7">
              <w:rPr>
                <w:rFonts w:ascii="Sylfaen" w:hAnsi="Sylfaen"/>
                <w:color w:val="000000" w:themeColor="text1"/>
                <w:sz w:val="20"/>
                <w:szCs w:val="24"/>
              </w:rPr>
              <w:t xml:space="preserve"> հաշվետու ամսվա համար</w:t>
            </w:r>
          </w:p>
          <w:p w14:paraId="23A76306"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(P.DS.01.BEN.002): ներկայացվել են</w:t>
            </w:r>
          </w:p>
        </w:tc>
        <w:tc>
          <w:tcPr>
            <w:tcW w:w="2735" w:type="dxa"/>
            <w:tcBorders>
              <w:top w:val="single" w:sz="4" w:space="0" w:color="auto"/>
              <w:left w:val="single" w:sz="4" w:space="0" w:color="auto"/>
              <w:bottom w:val="single" w:sz="4" w:space="0" w:color="auto"/>
            </w:tcBorders>
            <w:shd w:val="clear" w:color="auto" w:fill="FFFFFF"/>
          </w:tcPr>
          <w:p w14:paraId="678EA2F0" w14:textId="67793C91"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 xml:space="preserve">ներմուծման մաքսատուրքերի գումարների վերաբերյալ տեղեկությունների ընդունում </w:t>
            </w:r>
            <w:r w:rsidR="006B349F">
              <w:rPr>
                <w:rFonts w:ascii="Sylfaen" w:hAnsi="Sylfaen"/>
                <w:color w:val="000000" w:themeColor="text1"/>
                <w:sz w:val="20"/>
                <w:szCs w:val="24"/>
              </w:rPr>
              <w:t>և</w:t>
            </w:r>
            <w:r w:rsidRPr="009C75D7">
              <w:rPr>
                <w:rFonts w:ascii="Sylfaen" w:hAnsi="Sylfaen"/>
                <w:color w:val="000000" w:themeColor="text1"/>
                <w:sz w:val="20"/>
                <w:szCs w:val="24"/>
              </w:rPr>
              <w:t xml:space="preserve"> մշակում Հանձնաժողովի կողմից</w:t>
            </w:r>
            <w:r w:rsidR="00DB6BF0" w:rsidRPr="009C75D7">
              <w:rPr>
                <w:rFonts w:ascii="Sylfaen" w:hAnsi="Sylfaen"/>
                <w:color w:val="000000" w:themeColor="text1"/>
                <w:sz w:val="20"/>
                <w:szCs w:val="24"/>
              </w:rPr>
              <w:t>՝</w:t>
            </w:r>
            <w:r w:rsidRPr="009C75D7">
              <w:rPr>
                <w:rFonts w:ascii="Sylfaen" w:hAnsi="Sylfaen"/>
                <w:color w:val="000000" w:themeColor="text1"/>
                <w:sz w:val="20"/>
                <w:szCs w:val="24"/>
              </w:rPr>
              <w:t xml:space="preserve"> հաշվետու ամսվա համար (P.DS.01.OPR.005)</w:t>
            </w:r>
          </w:p>
        </w:tc>
        <w:tc>
          <w:tcPr>
            <w:tcW w:w="2428" w:type="dxa"/>
            <w:tcBorders>
              <w:top w:val="single" w:sz="4" w:space="0" w:color="auto"/>
              <w:left w:val="single" w:sz="4" w:space="0" w:color="auto"/>
              <w:bottom w:val="single" w:sz="4" w:space="0" w:color="auto"/>
            </w:tcBorders>
            <w:shd w:val="clear" w:color="auto" w:fill="FFFFFF"/>
          </w:tcPr>
          <w:p w14:paraId="660DAF25"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տեղեկություններ ներմուծման մաքսատուրքերի գումարների վերաբերյալ</w:t>
            </w:r>
            <w:r w:rsidR="00DB6BF0" w:rsidRPr="009C75D7">
              <w:rPr>
                <w:rFonts w:ascii="Sylfaen" w:hAnsi="Sylfaen"/>
                <w:color w:val="000000" w:themeColor="text1"/>
                <w:sz w:val="20"/>
                <w:szCs w:val="24"/>
              </w:rPr>
              <w:t>՝</w:t>
            </w:r>
            <w:r w:rsidRPr="009C75D7">
              <w:rPr>
                <w:rFonts w:ascii="Sylfaen" w:hAnsi="Sylfaen"/>
                <w:color w:val="000000" w:themeColor="text1"/>
                <w:sz w:val="20"/>
                <w:szCs w:val="24"/>
              </w:rPr>
              <w:t xml:space="preserve"> հաշվետու ամսվա համար</w:t>
            </w:r>
          </w:p>
          <w:p w14:paraId="3605161A"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(P.DS.01.BEN.002): մշակվել են</w:t>
            </w:r>
          </w:p>
        </w:tc>
        <w:tc>
          <w:tcPr>
            <w:tcW w:w="2370" w:type="dxa"/>
            <w:tcBorders>
              <w:top w:val="single" w:sz="4" w:space="0" w:color="auto"/>
              <w:left w:val="single" w:sz="4" w:space="0" w:color="auto"/>
              <w:bottom w:val="single" w:sz="4" w:space="0" w:color="auto"/>
              <w:right w:val="single" w:sz="4" w:space="0" w:color="auto"/>
            </w:tcBorders>
            <w:shd w:val="clear" w:color="auto" w:fill="FFFFFF"/>
          </w:tcPr>
          <w:p w14:paraId="7C2DC05A"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ներմուծման մաքսատուրքերի գումարների վերաբերյալ տեղեկությունների ներկայացումը Հանձնաժողով լիազորված մարմինների կողմից</w:t>
            </w:r>
            <w:r w:rsidR="00DB6BF0" w:rsidRPr="009C75D7">
              <w:rPr>
                <w:rFonts w:ascii="Sylfaen" w:hAnsi="Sylfaen"/>
                <w:color w:val="000000" w:themeColor="text1"/>
                <w:sz w:val="20"/>
                <w:szCs w:val="24"/>
              </w:rPr>
              <w:t>՝</w:t>
            </w:r>
            <w:r w:rsidRPr="009C75D7">
              <w:rPr>
                <w:rFonts w:ascii="Sylfaen" w:hAnsi="Sylfaen"/>
                <w:color w:val="000000" w:themeColor="text1"/>
                <w:sz w:val="20"/>
                <w:szCs w:val="24"/>
              </w:rPr>
              <w:t xml:space="preserve"> հաշվետու ամսվա համար (P.DS.01.TRN.003)</w:t>
            </w:r>
          </w:p>
        </w:tc>
      </w:tr>
      <w:tr w:rsidR="003B1836" w:rsidRPr="009C75D7" w14:paraId="0C7D3552" w14:textId="77777777" w:rsidTr="009C75D7">
        <w:trPr>
          <w:jc w:val="center"/>
        </w:trPr>
        <w:tc>
          <w:tcPr>
            <w:tcW w:w="871" w:type="dxa"/>
            <w:tcBorders>
              <w:top w:val="single" w:sz="4" w:space="0" w:color="auto"/>
              <w:left w:val="single" w:sz="4" w:space="0" w:color="auto"/>
            </w:tcBorders>
            <w:shd w:val="clear" w:color="auto" w:fill="FFFFFF"/>
          </w:tcPr>
          <w:p w14:paraId="6A3B05C8"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2</w:t>
            </w:r>
          </w:p>
        </w:tc>
        <w:tc>
          <w:tcPr>
            <w:tcW w:w="13731" w:type="dxa"/>
            <w:gridSpan w:val="5"/>
            <w:tcBorders>
              <w:top w:val="single" w:sz="4" w:space="0" w:color="auto"/>
              <w:left w:val="single" w:sz="4" w:space="0" w:color="auto"/>
              <w:right w:val="single" w:sz="4" w:space="0" w:color="auto"/>
            </w:tcBorders>
            <w:shd w:val="clear" w:color="auto" w:fill="FFFFFF"/>
          </w:tcPr>
          <w:p w14:paraId="7559AE36"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Ներմուծման մաքսատուրքերի գումարների վերաբերյալ յուրաքանչյուր ամսվա փոփոխված տեղեկությունների ներկայացում Հանձնաժողով (P.DS.01.PRC.005)</w:t>
            </w:r>
          </w:p>
        </w:tc>
      </w:tr>
      <w:tr w:rsidR="003B1836" w:rsidRPr="009C75D7" w14:paraId="1FAC17AA" w14:textId="77777777" w:rsidTr="009C75D7">
        <w:trPr>
          <w:jc w:val="center"/>
        </w:trPr>
        <w:tc>
          <w:tcPr>
            <w:tcW w:w="871" w:type="dxa"/>
            <w:tcBorders>
              <w:top w:val="single" w:sz="4" w:space="0" w:color="auto"/>
              <w:left w:val="single" w:sz="4" w:space="0" w:color="auto"/>
              <w:bottom w:val="single" w:sz="4" w:space="0" w:color="auto"/>
            </w:tcBorders>
            <w:shd w:val="clear" w:color="auto" w:fill="FFFFFF"/>
          </w:tcPr>
          <w:p w14:paraId="3A734D40" w14:textId="77777777" w:rsidR="00EE7366" w:rsidRPr="009C75D7" w:rsidRDefault="0011689D" w:rsidP="009C75D7">
            <w:pPr>
              <w:pStyle w:val="Other0"/>
              <w:shd w:val="clear" w:color="auto" w:fill="auto"/>
              <w:spacing w:after="120" w:line="240" w:lineRule="auto"/>
              <w:ind w:firstLine="140"/>
              <w:jc w:val="center"/>
              <w:rPr>
                <w:rFonts w:ascii="Sylfaen" w:hAnsi="Sylfaen"/>
                <w:color w:val="000000" w:themeColor="text1"/>
                <w:sz w:val="20"/>
                <w:szCs w:val="24"/>
              </w:rPr>
            </w:pPr>
            <w:r w:rsidRPr="009C75D7">
              <w:rPr>
                <w:rFonts w:ascii="Sylfaen" w:hAnsi="Sylfaen"/>
                <w:color w:val="000000" w:themeColor="text1"/>
                <w:sz w:val="20"/>
                <w:szCs w:val="24"/>
              </w:rPr>
              <w:t>2.1</w:t>
            </w:r>
          </w:p>
        </w:tc>
        <w:tc>
          <w:tcPr>
            <w:tcW w:w="2939" w:type="dxa"/>
            <w:tcBorders>
              <w:top w:val="single" w:sz="4" w:space="0" w:color="auto"/>
              <w:left w:val="single" w:sz="4" w:space="0" w:color="auto"/>
              <w:bottom w:val="single" w:sz="4" w:space="0" w:color="auto"/>
            </w:tcBorders>
            <w:shd w:val="clear" w:color="auto" w:fill="FFFFFF"/>
          </w:tcPr>
          <w:p w14:paraId="74676E82"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 xml:space="preserve">Ներմուծման մաքսատուրքերի գումարների վերաբերյալ յուրաքանչյուր ամսվա փոփոխված տեղեկությունների ներկայացում Հանձնաժողով </w:t>
            </w:r>
            <w:r w:rsidRPr="009C75D7">
              <w:rPr>
                <w:rFonts w:ascii="Sylfaen" w:hAnsi="Sylfaen"/>
                <w:color w:val="000000" w:themeColor="text1"/>
                <w:sz w:val="20"/>
                <w:szCs w:val="24"/>
              </w:rPr>
              <w:lastRenderedPageBreak/>
              <w:t>(P.DS.01.OPR.013). Ներմուծման մաքսատուրքերի գումարների վերաբերյալ յուրաքանչյուր ամսվա փոփոխված տեղեկությունների մշակման մասին ծանուցագրի ստացում Հանձնաժողովից (P.DS.01.OPR.015)</w:t>
            </w:r>
          </w:p>
        </w:tc>
        <w:tc>
          <w:tcPr>
            <w:tcW w:w="3268" w:type="dxa"/>
            <w:tcBorders>
              <w:top w:val="single" w:sz="4" w:space="0" w:color="auto"/>
              <w:left w:val="single" w:sz="4" w:space="0" w:color="auto"/>
              <w:bottom w:val="single" w:sz="4" w:space="0" w:color="auto"/>
            </w:tcBorders>
            <w:shd w:val="clear" w:color="auto" w:fill="FFFFFF"/>
          </w:tcPr>
          <w:p w14:paraId="3F075E66"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lastRenderedPageBreak/>
              <w:t>տեղեկություններ ներմուծման մաքսատուրքերի գումարների վերաբերյալ</w:t>
            </w:r>
            <w:r w:rsidR="00DB6BF0" w:rsidRPr="009C75D7">
              <w:rPr>
                <w:rFonts w:ascii="Sylfaen" w:hAnsi="Sylfaen"/>
                <w:color w:val="000000" w:themeColor="text1"/>
                <w:sz w:val="20"/>
                <w:szCs w:val="24"/>
              </w:rPr>
              <w:t>՝</w:t>
            </w:r>
            <w:r w:rsidRPr="009C75D7">
              <w:rPr>
                <w:rFonts w:ascii="Sylfaen" w:hAnsi="Sylfaen"/>
                <w:color w:val="000000" w:themeColor="text1"/>
                <w:sz w:val="20"/>
                <w:szCs w:val="24"/>
              </w:rPr>
              <w:t xml:space="preserve"> հաշվետու ամսվա համար</w:t>
            </w:r>
          </w:p>
          <w:p w14:paraId="18BD3B8F"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lastRenderedPageBreak/>
              <w:t>(P.DS.01.BEN.002)։ փոփոխված տեղեկությունները ներկայացվել են</w:t>
            </w:r>
          </w:p>
        </w:tc>
        <w:tc>
          <w:tcPr>
            <w:tcW w:w="2735" w:type="dxa"/>
            <w:tcBorders>
              <w:top w:val="single" w:sz="4" w:space="0" w:color="auto"/>
              <w:left w:val="single" w:sz="4" w:space="0" w:color="auto"/>
              <w:bottom w:val="single" w:sz="4" w:space="0" w:color="auto"/>
            </w:tcBorders>
            <w:shd w:val="clear" w:color="auto" w:fill="FFFFFF"/>
          </w:tcPr>
          <w:p w14:paraId="2EA2A1E2" w14:textId="21F576A3"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lastRenderedPageBreak/>
              <w:t xml:space="preserve">ներմուծման մաքսատուրքերի գումարների վերաբերյալ յուրաքանչյուր ամսվա փոփոխված </w:t>
            </w:r>
            <w:r w:rsidRPr="009C75D7">
              <w:rPr>
                <w:rFonts w:ascii="Sylfaen" w:hAnsi="Sylfaen"/>
                <w:color w:val="000000" w:themeColor="text1"/>
                <w:sz w:val="20"/>
                <w:szCs w:val="24"/>
              </w:rPr>
              <w:lastRenderedPageBreak/>
              <w:t xml:space="preserve">տեղեկությունների ընդունում </w:t>
            </w:r>
            <w:r w:rsidR="006B349F">
              <w:rPr>
                <w:rFonts w:ascii="Sylfaen" w:hAnsi="Sylfaen"/>
                <w:color w:val="000000" w:themeColor="text1"/>
                <w:sz w:val="20"/>
                <w:szCs w:val="24"/>
              </w:rPr>
              <w:t>և</w:t>
            </w:r>
            <w:r w:rsidRPr="009C75D7">
              <w:rPr>
                <w:rFonts w:ascii="Sylfaen" w:hAnsi="Sylfaen"/>
                <w:color w:val="000000" w:themeColor="text1"/>
                <w:sz w:val="20"/>
                <w:szCs w:val="24"/>
              </w:rPr>
              <w:t xml:space="preserve"> մշակում Հանձնաժողովում</w:t>
            </w:r>
          </w:p>
          <w:p w14:paraId="30293923"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(P.DS.01.OPR.014)</w:t>
            </w:r>
          </w:p>
        </w:tc>
        <w:tc>
          <w:tcPr>
            <w:tcW w:w="2428" w:type="dxa"/>
            <w:tcBorders>
              <w:top w:val="single" w:sz="4" w:space="0" w:color="auto"/>
              <w:left w:val="single" w:sz="4" w:space="0" w:color="auto"/>
              <w:bottom w:val="single" w:sz="4" w:space="0" w:color="auto"/>
            </w:tcBorders>
            <w:shd w:val="clear" w:color="auto" w:fill="FFFFFF"/>
          </w:tcPr>
          <w:p w14:paraId="3881CBFB"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lastRenderedPageBreak/>
              <w:t>տեղեկություններ ներմուծման մաքսատուրքերի գումարների վերաբերյալ</w:t>
            </w:r>
            <w:r w:rsidR="00DB6BF0" w:rsidRPr="009C75D7">
              <w:rPr>
                <w:rFonts w:ascii="Sylfaen" w:hAnsi="Sylfaen"/>
                <w:color w:val="000000" w:themeColor="text1"/>
                <w:sz w:val="20"/>
                <w:szCs w:val="24"/>
              </w:rPr>
              <w:t>՝</w:t>
            </w:r>
            <w:r w:rsidRPr="009C75D7">
              <w:rPr>
                <w:rFonts w:ascii="Sylfaen" w:hAnsi="Sylfaen"/>
                <w:color w:val="000000" w:themeColor="text1"/>
                <w:sz w:val="20"/>
                <w:szCs w:val="24"/>
              </w:rPr>
              <w:t xml:space="preserve"> հաշվետու ամսվա համար </w:t>
            </w:r>
            <w:r w:rsidRPr="009C75D7">
              <w:rPr>
                <w:rFonts w:ascii="Sylfaen" w:hAnsi="Sylfaen"/>
                <w:color w:val="000000" w:themeColor="text1"/>
                <w:sz w:val="20"/>
                <w:szCs w:val="24"/>
              </w:rPr>
              <w:lastRenderedPageBreak/>
              <w:t>(P.DS.01.BEN.002): փոփոխված տեղեկությունները մշակվել են</w:t>
            </w:r>
          </w:p>
        </w:tc>
        <w:tc>
          <w:tcPr>
            <w:tcW w:w="2361" w:type="dxa"/>
            <w:tcBorders>
              <w:top w:val="single" w:sz="4" w:space="0" w:color="auto"/>
              <w:left w:val="single" w:sz="4" w:space="0" w:color="auto"/>
              <w:bottom w:val="single" w:sz="4" w:space="0" w:color="auto"/>
              <w:right w:val="single" w:sz="4" w:space="0" w:color="auto"/>
            </w:tcBorders>
            <w:shd w:val="clear" w:color="auto" w:fill="FFFFFF"/>
          </w:tcPr>
          <w:p w14:paraId="667B34F9"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lastRenderedPageBreak/>
              <w:t xml:space="preserve">ներմուծման մաքսատուրքերի գումարների վերաբերյալ յուրաքանչյուր ամսվա փոփոխված </w:t>
            </w:r>
            <w:r w:rsidRPr="009C75D7">
              <w:rPr>
                <w:rFonts w:ascii="Sylfaen" w:hAnsi="Sylfaen"/>
                <w:color w:val="000000" w:themeColor="text1"/>
                <w:sz w:val="20"/>
                <w:szCs w:val="24"/>
              </w:rPr>
              <w:lastRenderedPageBreak/>
              <w:t>տեղեկությունների ներկայացում Հանձնաժողով (P.DS.01.PRC.005)</w:t>
            </w:r>
          </w:p>
        </w:tc>
      </w:tr>
    </w:tbl>
    <w:p w14:paraId="28149B1E" w14:textId="77777777" w:rsidR="00DE5818" w:rsidRPr="0000442B" w:rsidRDefault="00DE5818" w:rsidP="0000442B">
      <w:pPr>
        <w:pStyle w:val="BodyText"/>
        <w:shd w:val="clear" w:color="auto" w:fill="auto"/>
        <w:spacing w:after="160"/>
        <w:ind w:firstLine="0"/>
        <w:jc w:val="both"/>
        <w:rPr>
          <w:rFonts w:ascii="Sylfaen" w:hAnsi="Sylfaen"/>
          <w:color w:val="000000" w:themeColor="text1"/>
          <w:sz w:val="24"/>
          <w:szCs w:val="24"/>
        </w:rPr>
      </w:pPr>
    </w:p>
    <w:p w14:paraId="398F96E1" w14:textId="77777777" w:rsidR="00DE5818" w:rsidRPr="0000442B" w:rsidRDefault="00DE5818" w:rsidP="0000442B">
      <w:pPr>
        <w:pStyle w:val="BodyText"/>
        <w:shd w:val="clear" w:color="auto" w:fill="auto"/>
        <w:spacing w:after="160"/>
        <w:ind w:firstLine="0"/>
        <w:jc w:val="both"/>
        <w:rPr>
          <w:rFonts w:ascii="Sylfaen" w:hAnsi="Sylfaen"/>
          <w:color w:val="000000" w:themeColor="text1"/>
          <w:sz w:val="24"/>
          <w:szCs w:val="24"/>
        </w:rPr>
      </w:pPr>
    </w:p>
    <w:p w14:paraId="549C0C6E" w14:textId="77777777" w:rsidR="00DE5818" w:rsidRPr="0000442B" w:rsidRDefault="00DE5818" w:rsidP="0000442B">
      <w:pPr>
        <w:pStyle w:val="BodyText"/>
        <w:shd w:val="clear" w:color="auto" w:fill="auto"/>
        <w:spacing w:after="160"/>
        <w:ind w:firstLine="0"/>
        <w:jc w:val="both"/>
        <w:rPr>
          <w:rFonts w:ascii="Sylfaen" w:hAnsi="Sylfaen"/>
          <w:color w:val="000000" w:themeColor="text1"/>
          <w:sz w:val="24"/>
          <w:szCs w:val="24"/>
        </w:rPr>
        <w:sectPr w:rsidR="00DE5818" w:rsidRPr="0000442B" w:rsidSect="00B9168B">
          <w:type w:val="nextColumn"/>
          <w:pgSz w:w="16840" w:h="11907" w:code="9"/>
          <w:pgMar w:top="1418" w:right="1418" w:bottom="1418" w:left="1418" w:header="0" w:footer="532" w:gutter="0"/>
          <w:cols w:space="720"/>
          <w:noEndnote/>
          <w:docGrid w:linePitch="360"/>
        </w:sectPr>
      </w:pPr>
    </w:p>
    <w:p w14:paraId="0195B7E0" w14:textId="77777777" w:rsidR="00EE7366" w:rsidRPr="0000442B" w:rsidRDefault="00816F45"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lastRenderedPageBreak/>
        <w:t>VI. Ընդհանուր գործընթացի հաղորդագրությունների նկարագրությունը</w:t>
      </w:r>
    </w:p>
    <w:p w14:paraId="67BBACAB" w14:textId="52489364" w:rsidR="00EE7366" w:rsidRPr="0000442B" w:rsidRDefault="00816F45"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13.</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 xml:space="preserve">Ընդհանուր գործընթացն իրագործելիս տեղեկատվական փոխգործակցության շրջանակներում ընդհանուր գործընթացի փոխանցվող հաղորդագրությունների ցանկը բերված է 3-րդ աղյուսակում։ Հաղորդագրության կազմում տվյալների կառուցվածքը պետք է համապատասխանի Էլեկտրոնային փաստաթղթերի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տեղեկությունների ձ</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աչափերի ու կառուցվածքների նկարագրությանը։ Էլեկտրոնային փաստաթղթերի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տեղեկությունների ձ</w:t>
      </w:r>
      <w:r w:rsidR="006B349F">
        <w:rPr>
          <w:rFonts w:ascii="Sylfaen" w:hAnsi="Sylfaen"/>
          <w:color w:val="000000" w:themeColor="text1"/>
          <w:sz w:val="24"/>
          <w:szCs w:val="24"/>
        </w:rPr>
        <w:t>և</w:t>
      </w:r>
      <w:r w:rsidRPr="0000442B">
        <w:rPr>
          <w:rFonts w:ascii="Sylfaen" w:hAnsi="Sylfaen"/>
          <w:color w:val="000000" w:themeColor="text1"/>
          <w:sz w:val="24"/>
          <w:szCs w:val="24"/>
        </w:rPr>
        <w:t>աչափերի ու կառուցվածքների նկարագրության մեջ համապատասխան կառուցվածքին հղումը սահմանվում է ըստ 3-րդ աղյուսակի 3-րդ սյունակի արժեքի:</w:t>
      </w:r>
    </w:p>
    <w:p w14:paraId="25DC00FA" w14:textId="77777777" w:rsidR="00DE5818" w:rsidRPr="0000442B" w:rsidRDefault="00DE5818" w:rsidP="0000442B">
      <w:pPr>
        <w:pStyle w:val="BodyText"/>
        <w:shd w:val="clear" w:color="auto" w:fill="auto"/>
        <w:spacing w:after="160"/>
        <w:ind w:firstLine="567"/>
        <w:jc w:val="both"/>
        <w:rPr>
          <w:rFonts w:ascii="Sylfaen" w:hAnsi="Sylfaen"/>
          <w:color w:val="000000" w:themeColor="text1"/>
          <w:sz w:val="24"/>
          <w:szCs w:val="24"/>
        </w:rPr>
      </w:pPr>
    </w:p>
    <w:p w14:paraId="041E487F" w14:textId="77777777" w:rsidR="00EE7366" w:rsidRPr="0000442B" w:rsidRDefault="0011689D" w:rsidP="0000442B">
      <w:pPr>
        <w:pStyle w:val="Tablecaption0"/>
        <w:shd w:val="clear" w:color="auto" w:fill="auto"/>
        <w:spacing w:after="160" w:line="360" w:lineRule="auto"/>
        <w:rPr>
          <w:rFonts w:ascii="Sylfaen" w:hAnsi="Sylfaen"/>
          <w:color w:val="000000" w:themeColor="text1"/>
          <w:sz w:val="24"/>
          <w:szCs w:val="24"/>
        </w:rPr>
      </w:pPr>
      <w:r w:rsidRPr="0000442B">
        <w:rPr>
          <w:rFonts w:ascii="Sylfaen" w:hAnsi="Sylfaen"/>
          <w:color w:val="000000" w:themeColor="text1"/>
          <w:sz w:val="24"/>
          <w:szCs w:val="24"/>
        </w:rPr>
        <w:t>Աղյուսակ 3</w:t>
      </w:r>
    </w:p>
    <w:p w14:paraId="18CFE32A" w14:textId="77777777" w:rsidR="00EE7366" w:rsidRPr="0000442B" w:rsidRDefault="0011689D"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t>Ընդհանուր գործընթացի հաղորդագրությունների ցանկը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01"/>
        <w:gridCol w:w="3518"/>
        <w:gridCol w:w="3374"/>
      </w:tblGrid>
      <w:tr w:rsidR="003B1836" w:rsidRPr="009C75D7" w14:paraId="58FF2087" w14:textId="77777777" w:rsidTr="00DE5818">
        <w:trPr>
          <w:jc w:val="center"/>
        </w:trPr>
        <w:tc>
          <w:tcPr>
            <w:tcW w:w="2501" w:type="dxa"/>
            <w:tcBorders>
              <w:top w:val="single" w:sz="4" w:space="0" w:color="auto"/>
              <w:left w:val="single" w:sz="4" w:space="0" w:color="auto"/>
            </w:tcBorders>
            <w:shd w:val="clear" w:color="auto" w:fill="FFFFFF"/>
          </w:tcPr>
          <w:p w14:paraId="7A4A907B"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Ծածկագրային նշագիրը</w:t>
            </w:r>
          </w:p>
        </w:tc>
        <w:tc>
          <w:tcPr>
            <w:tcW w:w="3518" w:type="dxa"/>
            <w:tcBorders>
              <w:top w:val="single" w:sz="4" w:space="0" w:color="auto"/>
              <w:left w:val="single" w:sz="4" w:space="0" w:color="auto"/>
            </w:tcBorders>
            <w:shd w:val="clear" w:color="auto" w:fill="FFFFFF"/>
          </w:tcPr>
          <w:p w14:paraId="1995B0CD"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Անվանումը</w:t>
            </w:r>
          </w:p>
        </w:tc>
        <w:tc>
          <w:tcPr>
            <w:tcW w:w="3374" w:type="dxa"/>
            <w:tcBorders>
              <w:top w:val="single" w:sz="4" w:space="0" w:color="auto"/>
              <w:left w:val="single" w:sz="4" w:space="0" w:color="auto"/>
              <w:right w:val="single" w:sz="4" w:space="0" w:color="auto"/>
            </w:tcBorders>
            <w:shd w:val="clear" w:color="auto" w:fill="FFFFFF"/>
            <w:vAlign w:val="center"/>
          </w:tcPr>
          <w:p w14:paraId="1EAC7487"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Էլեկտրոնային փաստաթղթի (տեղեկությունների) կառուցվածքը</w:t>
            </w:r>
          </w:p>
        </w:tc>
      </w:tr>
      <w:tr w:rsidR="003B1836" w:rsidRPr="009C75D7" w14:paraId="4BA3425B" w14:textId="77777777" w:rsidTr="00DE5818">
        <w:trPr>
          <w:jc w:val="center"/>
        </w:trPr>
        <w:tc>
          <w:tcPr>
            <w:tcW w:w="2501" w:type="dxa"/>
            <w:tcBorders>
              <w:top w:val="single" w:sz="4" w:space="0" w:color="auto"/>
              <w:left w:val="single" w:sz="4" w:space="0" w:color="auto"/>
            </w:tcBorders>
            <w:shd w:val="clear" w:color="auto" w:fill="FFFFFF"/>
            <w:vAlign w:val="center"/>
          </w:tcPr>
          <w:p w14:paraId="4E8FD1CE"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1</w:t>
            </w:r>
          </w:p>
        </w:tc>
        <w:tc>
          <w:tcPr>
            <w:tcW w:w="3518" w:type="dxa"/>
            <w:tcBorders>
              <w:top w:val="single" w:sz="4" w:space="0" w:color="auto"/>
              <w:left w:val="single" w:sz="4" w:space="0" w:color="auto"/>
            </w:tcBorders>
            <w:shd w:val="clear" w:color="auto" w:fill="FFFFFF"/>
            <w:vAlign w:val="center"/>
          </w:tcPr>
          <w:p w14:paraId="7E70A1DA"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2</w:t>
            </w:r>
          </w:p>
        </w:tc>
        <w:tc>
          <w:tcPr>
            <w:tcW w:w="3374" w:type="dxa"/>
            <w:tcBorders>
              <w:top w:val="single" w:sz="4" w:space="0" w:color="auto"/>
              <w:left w:val="single" w:sz="4" w:space="0" w:color="auto"/>
              <w:right w:val="single" w:sz="4" w:space="0" w:color="auto"/>
            </w:tcBorders>
            <w:shd w:val="clear" w:color="auto" w:fill="FFFFFF"/>
            <w:vAlign w:val="center"/>
          </w:tcPr>
          <w:p w14:paraId="41FE161E" w14:textId="77777777" w:rsidR="00EE7366" w:rsidRPr="009C75D7" w:rsidRDefault="0011689D" w:rsidP="009C75D7">
            <w:pPr>
              <w:pStyle w:val="Other0"/>
              <w:shd w:val="clear" w:color="auto" w:fill="auto"/>
              <w:spacing w:after="120" w:line="240" w:lineRule="auto"/>
              <w:ind w:firstLine="0"/>
              <w:jc w:val="center"/>
              <w:rPr>
                <w:rFonts w:ascii="Sylfaen" w:hAnsi="Sylfaen"/>
                <w:color w:val="000000" w:themeColor="text1"/>
                <w:sz w:val="20"/>
                <w:szCs w:val="24"/>
              </w:rPr>
            </w:pPr>
            <w:r w:rsidRPr="009C75D7">
              <w:rPr>
                <w:rFonts w:ascii="Sylfaen" w:hAnsi="Sylfaen"/>
                <w:color w:val="000000" w:themeColor="text1"/>
                <w:sz w:val="20"/>
                <w:szCs w:val="24"/>
              </w:rPr>
              <w:t>3</w:t>
            </w:r>
          </w:p>
        </w:tc>
      </w:tr>
      <w:tr w:rsidR="003B1836" w:rsidRPr="009C75D7" w14:paraId="7BCF55A1" w14:textId="77777777" w:rsidTr="00DE5818">
        <w:trPr>
          <w:jc w:val="center"/>
        </w:trPr>
        <w:tc>
          <w:tcPr>
            <w:tcW w:w="2501" w:type="dxa"/>
            <w:tcBorders>
              <w:top w:val="single" w:sz="4" w:space="0" w:color="auto"/>
              <w:left w:val="single" w:sz="4" w:space="0" w:color="auto"/>
            </w:tcBorders>
            <w:shd w:val="clear" w:color="auto" w:fill="FFFFFF"/>
          </w:tcPr>
          <w:p w14:paraId="51358582"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Р.DS.01.МSG.002</w:t>
            </w:r>
          </w:p>
        </w:tc>
        <w:tc>
          <w:tcPr>
            <w:tcW w:w="3518" w:type="dxa"/>
            <w:tcBorders>
              <w:top w:val="single" w:sz="4" w:space="0" w:color="auto"/>
              <w:left w:val="single" w:sz="4" w:space="0" w:color="auto"/>
            </w:tcBorders>
            <w:shd w:val="clear" w:color="auto" w:fill="FFFFFF"/>
          </w:tcPr>
          <w:p w14:paraId="0D4FAE03"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տեղեկություններ ներմուծման մաքսատուրքերի գումարների վերաբերյալ</w:t>
            </w:r>
            <w:r w:rsidR="00DB6BF0" w:rsidRPr="009C75D7">
              <w:rPr>
                <w:rFonts w:ascii="Sylfaen" w:hAnsi="Sylfaen"/>
                <w:color w:val="000000" w:themeColor="text1"/>
                <w:sz w:val="20"/>
                <w:szCs w:val="24"/>
              </w:rPr>
              <w:t>՝</w:t>
            </w:r>
            <w:r w:rsidRPr="009C75D7">
              <w:rPr>
                <w:rFonts w:ascii="Sylfaen" w:hAnsi="Sylfaen"/>
                <w:color w:val="000000" w:themeColor="text1"/>
                <w:sz w:val="20"/>
                <w:szCs w:val="24"/>
              </w:rPr>
              <w:t xml:space="preserve"> հաշվետու ամսվա համար</w:t>
            </w:r>
          </w:p>
        </w:tc>
        <w:tc>
          <w:tcPr>
            <w:tcW w:w="3374" w:type="dxa"/>
            <w:tcBorders>
              <w:top w:val="single" w:sz="4" w:space="0" w:color="auto"/>
              <w:left w:val="single" w:sz="4" w:space="0" w:color="auto"/>
              <w:right w:val="single" w:sz="4" w:space="0" w:color="auto"/>
            </w:tcBorders>
            <w:shd w:val="clear" w:color="auto" w:fill="FFFFFF"/>
            <w:vAlign w:val="center"/>
          </w:tcPr>
          <w:p w14:paraId="44D35E24" w14:textId="73CF5CC5"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 xml:space="preserve">ներմուծման մաքսատուրքերի գումարների հաշվեգրման </w:t>
            </w:r>
            <w:r w:rsidR="006B349F">
              <w:rPr>
                <w:rFonts w:ascii="Sylfaen" w:hAnsi="Sylfaen"/>
                <w:color w:val="000000" w:themeColor="text1"/>
                <w:sz w:val="20"/>
                <w:szCs w:val="24"/>
              </w:rPr>
              <w:t>և</w:t>
            </w:r>
            <w:r w:rsidRPr="009C75D7">
              <w:rPr>
                <w:rFonts w:ascii="Sylfaen" w:hAnsi="Sylfaen"/>
                <w:color w:val="000000" w:themeColor="text1"/>
                <w:sz w:val="20"/>
                <w:szCs w:val="24"/>
              </w:rPr>
              <w:t xml:space="preserve"> բաշխման մասին հաշվետվություն (R</w:t>
            </w:r>
            <w:r w:rsidR="00366FBE" w:rsidRPr="009C75D7">
              <w:rPr>
                <w:rFonts w:ascii="Sylfaen" w:hAnsi="Sylfaen"/>
                <w:color w:val="000000" w:themeColor="text1"/>
                <w:sz w:val="20"/>
                <w:szCs w:val="24"/>
              </w:rPr>
              <w:t>.</w:t>
            </w:r>
            <w:r w:rsidR="00476DE5" w:rsidRPr="009C75D7">
              <w:rPr>
                <w:rFonts w:ascii="Sylfaen" w:hAnsi="Sylfaen"/>
                <w:color w:val="000000" w:themeColor="text1"/>
                <w:sz w:val="20"/>
                <w:szCs w:val="24"/>
              </w:rPr>
              <w:t>FP</w:t>
            </w:r>
            <w:r w:rsidRPr="009C75D7">
              <w:rPr>
                <w:rFonts w:ascii="Sylfaen" w:hAnsi="Sylfaen"/>
                <w:color w:val="000000" w:themeColor="text1"/>
                <w:sz w:val="20"/>
                <w:szCs w:val="24"/>
              </w:rPr>
              <w:t>.DS.01.001)</w:t>
            </w:r>
          </w:p>
        </w:tc>
      </w:tr>
      <w:tr w:rsidR="003B1836" w:rsidRPr="009C75D7" w14:paraId="5581740F" w14:textId="77777777" w:rsidTr="00DE5818">
        <w:trPr>
          <w:jc w:val="center"/>
        </w:trPr>
        <w:tc>
          <w:tcPr>
            <w:tcW w:w="2501" w:type="dxa"/>
            <w:tcBorders>
              <w:top w:val="single" w:sz="4" w:space="0" w:color="auto"/>
              <w:left w:val="single" w:sz="4" w:space="0" w:color="auto"/>
            </w:tcBorders>
            <w:shd w:val="clear" w:color="auto" w:fill="FFFFFF"/>
          </w:tcPr>
          <w:p w14:paraId="5C14F76D"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P.DS.01.MSG.003</w:t>
            </w:r>
          </w:p>
        </w:tc>
        <w:tc>
          <w:tcPr>
            <w:tcW w:w="3518" w:type="dxa"/>
            <w:tcBorders>
              <w:top w:val="single" w:sz="4" w:space="0" w:color="auto"/>
              <w:left w:val="single" w:sz="4" w:space="0" w:color="auto"/>
            </w:tcBorders>
            <w:shd w:val="clear" w:color="auto" w:fill="FFFFFF"/>
            <w:vAlign w:val="center"/>
          </w:tcPr>
          <w:p w14:paraId="2B64E6D7"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հաջող մշակման մասին ծանուցում</w:t>
            </w:r>
          </w:p>
        </w:tc>
        <w:tc>
          <w:tcPr>
            <w:tcW w:w="3374" w:type="dxa"/>
            <w:tcBorders>
              <w:top w:val="single" w:sz="4" w:space="0" w:color="auto"/>
              <w:left w:val="single" w:sz="4" w:space="0" w:color="auto"/>
              <w:right w:val="single" w:sz="4" w:space="0" w:color="auto"/>
            </w:tcBorders>
            <w:shd w:val="clear" w:color="auto" w:fill="FFFFFF"/>
            <w:vAlign w:val="center"/>
          </w:tcPr>
          <w:p w14:paraId="58F8A291"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մշակման արդյունքի մասին ծանուցում (R.006)</w:t>
            </w:r>
          </w:p>
        </w:tc>
      </w:tr>
      <w:tr w:rsidR="003B1836" w:rsidRPr="009C75D7" w14:paraId="5F74E5EB" w14:textId="77777777" w:rsidTr="00DE5818">
        <w:trPr>
          <w:jc w:val="center"/>
        </w:trPr>
        <w:tc>
          <w:tcPr>
            <w:tcW w:w="2501" w:type="dxa"/>
            <w:tcBorders>
              <w:top w:val="single" w:sz="4" w:space="0" w:color="auto"/>
              <w:left w:val="single" w:sz="4" w:space="0" w:color="auto"/>
              <w:bottom w:val="single" w:sz="4" w:space="0" w:color="auto"/>
            </w:tcBorders>
            <w:shd w:val="clear" w:color="auto" w:fill="FFFFFF"/>
          </w:tcPr>
          <w:p w14:paraId="624E460E"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Р.DS.01.МSG.005</w:t>
            </w:r>
          </w:p>
        </w:tc>
        <w:tc>
          <w:tcPr>
            <w:tcW w:w="3518" w:type="dxa"/>
            <w:tcBorders>
              <w:top w:val="single" w:sz="4" w:space="0" w:color="auto"/>
              <w:left w:val="single" w:sz="4" w:space="0" w:color="auto"/>
              <w:bottom w:val="single" w:sz="4" w:space="0" w:color="auto"/>
            </w:tcBorders>
            <w:shd w:val="clear" w:color="auto" w:fill="FFFFFF"/>
          </w:tcPr>
          <w:p w14:paraId="6FE2626C" w14:textId="77777777"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ներմուծման մաքսատուրքերի գումարների վերաբերյալ յուրաքանչյուր ամսվա փոփոխված տեղեկություններ</w:t>
            </w:r>
          </w:p>
        </w:tc>
        <w:tc>
          <w:tcPr>
            <w:tcW w:w="3374" w:type="dxa"/>
            <w:tcBorders>
              <w:top w:val="single" w:sz="4" w:space="0" w:color="auto"/>
              <w:left w:val="single" w:sz="4" w:space="0" w:color="auto"/>
              <w:bottom w:val="single" w:sz="4" w:space="0" w:color="auto"/>
              <w:right w:val="single" w:sz="4" w:space="0" w:color="auto"/>
            </w:tcBorders>
            <w:shd w:val="clear" w:color="auto" w:fill="FFFFFF"/>
            <w:vAlign w:val="center"/>
          </w:tcPr>
          <w:p w14:paraId="5AE6B32F" w14:textId="72A59DD8" w:rsidR="00EE7366" w:rsidRPr="009C75D7" w:rsidRDefault="0011689D" w:rsidP="009C75D7">
            <w:pPr>
              <w:pStyle w:val="Other0"/>
              <w:shd w:val="clear" w:color="auto" w:fill="auto"/>
              <w:spacing w:after="120" w:line="240" w:lineRule="auto"/>
              <w:ind w:firstLine="0"/>
              <w:rPr>
                <w:rFonts w:ascii="Sylfaen" w:hAnsi="Sylfaen"/>
                <w:color w:val="000000" w:themeColor="text1"/>
                <w:sz w:val="20"/>
                <w:szCs w:val="24"/>
              </w:rPr>
            </w:pPr>
            <w:r w:rsidRPr="009C75D7">
              <w:rPr>
                <w:rFonts w:ascii="Sylfaen" w:hAnsi="Sylfaen"/>
                <w:color w:val="000000" w:themeColor="text1"/>
                <w:sz w:val="20"/>
                <w:szCs w:val="24"/>
              </w:rPr>
              <w:t xml:space="preserve">ներմուծման մաքսատուրքերի գումարների հաշվեգրման </w:t>
            </w:r>
            <w:r w:rsidR="006B349F">
              <w:rPr>
                <w:rFonts w:ascii="Sylfaen" w:hAnsi="Sylfaen"/>
                <w:color w:val="000000" w:themeColor="text1"/>
                <w:sz w:val="20"/>
                <w:szCs w:val="24"/>
              </w:rPr>
              <w:t>և</w:t>
            </w:r>
            <w:r w:rsidRPr="009C75D7">
              <w:rPr>
                <w:rFonts w:ascii="Sylfaen" w:hAnsi="Sylfaen"/>
                <w:color w:val="000000" w:themeColor="text1"/>
                <w:sz w:val="20"/>
                <w:szCs w:val="24"/>
              </w:rPr>
              <w:t xml:space="preserve"> բաշխման մասին հաշվետվություն (R</w:t>
            </w:r>
            <w:r w:rsidR="00366FBE" w:rsidRPr="009C75D7">
              <w:rPr>
                <w:rFonts w:ascii="Sylfaen" w:hAnsi="Sylfaen"/>
                <w:color w:val="000000" w:themeColor="text1"/>
                <w:sz w:val="20"/>
                <w:szCs w:val="24"/>
              </w:rPr>
              <w:t>.</w:t>
            </w:r>
            <w:r w:rsidR="00476DE5" w:rsidRPr="009C75D7">
              <w:rPr>
                <w:rFonts w:ascii="Sylfaen" w:hAnsi="Sylfaen"/>
                <w:color w:val="000000" w:themeColor="text1"/>
                <w:sz w:val="20"/>
                <w:szCs w:val="24"/>
              </w:rPr>
              <w:t>FP</w:t>
            </w:r>
            <w:r w:rsidRPr="009C75D7">
              <w:rPr>
                <w:rFonts w:ascii="Sylfaen" w:hAnsi="Sylfaen"/>
                <w:color w:val="000000" w:themeColor="text1"/>
                <w:sz w:val="20"/>
                <w:szCs w:val="24"/>
              </w:rPr>
              <w:t>.DS.01.001)</w:t>
            </w:r>
          </w:p>
        </w:tc>
      </w:tr>
    </w:tbl>
    <w:p w14:paraId="22A54C07" w14:textId="77777777" w:rsidR="009C75D7" w:rsidRDefault="009C75D7" w:rsidP="0000442B">
      <w:pPr>
        <w:pStyle w:val="BodyText"/>
        <w:shd w:val="clear" w:color="auto" w:fill="auto"/>
        <w:spacing w:after="160"/>
        <w:ind w:firstLine="0"/>
        <w:jc w:val="both"/>
        <w:rPr>
          <w:rFonts w:ascii="Sylfaen" w:hAnsi="Sylfaen"/>
          <w:color w:val="000000" w:themeColor="text1"/>
          <w:sz w:val="24"/>
          <w:szCs w:val="24"/>
        </w:rPr>
      </w:pPr>
    </w:p>
    <w:p w14:paraId="3A627259" w14:textId="77777777" w:rsidR="009C75D7" w:rsidRDefault="009C75D7">
      <w:pPr>
        <w:rPr>
          <w:rFonts w:ascii="Sylfaen" w:eastAsia="Times New Roman" w:hAnsi="Sylfaen" w:cs="Times New Roman"/>
          <w:color w:val="000000" w:themeColor="text1"/>
        </w:rPr>
      </w:pPr>
      <w:r>
        <w:rPr>
          <w:rFonts w:ascii="Sylfaen" w:hAnsi="Sylfaen"/>
          <w:color w:val="000000" w:themeColor="text1"/>
        </w:rPr>
        <w:br w:type="page"/>
      </w:r>
    </w:p>
    <w:p w14:paraId="6DC996F2" w14:textId="77777777" w:rsidR="00EE7366" w:rsidRPr="00024C94" w:rsidRDefault="00816F45"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lastRenderedPageBreak/>
        <w:t>VII. Ընդհանուր գործընթացի տրանզակցիաների նկարագրությունը</w:t>
      </w:r>
    </w:p>
    <w:p w14:paraId="69B0C137" w14:textId="77777777" w:rsidR="004A61D0" w:rsidRPr="00024C94" w:rsidRDefault="004A61D0" w:rsidP="0000442B">
      <w:pPr>
        <w:pStyle w:val="BodyText"/>
        <w:shd w:val="clear" w:color="auto" w:fill="auto"/>
        <w:spacing w:after="160"/>
        <w:ind w:firstLine="0"/>
        <w:jc w:val="center"/>
        <w:rPr>
          <w:rFonts w:ascii="Sylfaen" w:hAnsi="Sylfaen"/>
          <w:color w:val="000000" w:themeColor="text1"/>
          <w:sz w:val="24"/>
          <w:szCs w:val="24"/>
        </w:rPr>
      </w:pPr>
    </w:p>
    <w:p w14:paraId="3CF14C33" w14:textId="77777777" w:rsidR="00EE7366" w:rsidRPr="0000442B" w:rsidRDefault="0011689D"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t>1. «Ներմուծման մաքսատուրքերի գումարների վերաբերյալ տեղեկությունների ներկայացում Հանձնաժողով լիազորված մարմինների կողմից</w:t>
      </w:r>
      <w:r w:rsidR="00DB6BF0" w:rsidRPr="0000442B">
        <w:rPr>
          <w:rFonts w:ascii="Sylfaen" w:hAnsi="Sylfaen"/>
          <w:color w:val="000000" w:themeColor="text1"/>
          <w:sz w:val="24"/>
          <w:szCs w:val="24"/>
        </w:rPr>
        <w:t>՝</w:t>
      </w:r>
      <w:r w:rsidRPr="0000442B">
        <w:rPr>
          <w:rFonts w:ascii="Sylfaen" w:hAnsi="Sylfaen"/>
          <w:color w:val="000000" w:themeColor="text1"/>
          <w:sz w:val="24"/>
          <w:szCs w:val="24"/>
        </w:rPr>
        <w:t xml:space="preserve"> հաշվետու ամսվա համար» (Р.DS.01.ТRN.003) ընդհանուր գործընթացի </w:t>
      </w:r>
      <w:r w:rsidR="00C918A0" w:rsidRPr="0000442B">
        <w:rPr>
          <w:rFonts w:ascii="Sylfaen" w:hAnsi="Sylfaen"/>
          <w:color w:val="000000" w:themeColor="text1"/>
          <w:sz w:val="24"/>
          <w:szCs w:val="24"/>
        </w:rPr>
        <w:t>տրանզակցիա</w:t>
      </w:r>
      <w:r w:rsidRPr="0000442B">
        <w:rPr>
          <w:rFonts w:ascii="Sylfaen" w:hAnsi="Sylfaen"/>
          <w:color w:val="000000" w:themeColor="text1"/>
          <w:sz w:val="24"/>
          <w:szCs w:val="24"/>
        </w:rPr>
        <w:t>ն</w:t>
      </w:r>
    </w:p>
    <w:p w14:paraId="1005059D" w14:textId="77777777" w:rsidR="00EE7366" w:rsidRPr="0000442B" w:rsidRDefault="00000000" w:rsidP="008E6392">
      <w:pPr>
        <w:pStyle w:val="BodyText"/>
        <w:shd w:val="clear" w:color="auto" w:fill="auto"/>
        <w:tabs>
          <w:tab w:val="left" w:pos="1134"/>
        </w:tabs>
        <w:spacing w:after="160"/>
        <w:ind w:firstLine="567"/>
        <w:jc w:val="both"/>
        <w:rPr>
          <w:rFonts w:ascii="Sylfaen" w:hAnsi="Sylfaen"/>
          <w:color w:val="000000" w:themeColor="text1"/>
          <w:sz w:val="24"/>
          <w:szCs w:val="24"/>
        </w:rPr>
      </w:pPr>
      <w:r>
        <w:rPr>
          <w:rFonts w:ascii="Sylfaen" w:hAnsi="Sylfaen"/>
          <w:noProof/>
          <w:color w:val="000000" w:themeColor="text1"/>
          <w:lang w:val="en-US" w:eastAsia="en-US" w:bidi="ar-SA"/>
        </w:rPr>
        <w:pict w14:anchorId="72C7BAC3">
          <v:group id="_x0000_s2190" style="position:absolute;left:0;text-align:left;margin-left:3pt;margin-top:196.7pt;width:455.75pt;height:169.05pt;z-index:251797504" coordorigin="1478,8202" coordsize="9115,3381">
            <v:rect id="Rectangle 101" o:spid="_x0000_s2122" style="position:absolute;left:1991;top:8202;width:3226;height:31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" fillcolor="window" strokecolor="window" strokeweight="1pt">
              <v:textbox inset="0,0,0,0">
                <w:txbxContent>
                  <w:p w14:paraId="7B731A3E" w14:textId="77777777" w:rsidR="00B9168B" w:rsidRPr="000B36E2" w:rsidRDefault="00B9168B" w:rsidP="008552D2">
                    <w:pPr>
                      <w:jc w:val="center"/>
                      <w:rPr>
                        <w:rFonts w:ascii="Sylfaen" w:hAnsi="Sylfaen"/>
                        <w:sz w:val="12"/>
                        <w:szCs w:val="12"/>
                      </w:rPr>
                    </w:pPr>
                    <w:r w:rsidRPr="000B36E2">
                      <w:rPr>
                        <w:rFonts w:ascii="Sylfaen" w:hAnsi="Sylfaen"/>
                        <w:sz w:val="12"/>
                        <w:szCs w:val="12"/>
                      </w:rPr>
                      <w:t>։Նախաձեռնող</w:t>
                    </w:r>
                  </w:p>
                </w:txbxContent>
              </v:textbox>
            </v:rect>
            <v:rect id="Rectangle 102" o:spid="_x0000_s2121" style="position:absolute;left:6824;top:8202;width:3769;height:2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" fillcolor="window" strokecolor="window" strokeweight="1pt">
              <v:textbox inset="0,0,0,0">
                <w:txbxContent>
                  <w:p w14:paraId="0B7C239A" w14:textId="77777777" w:rsidR="00B9168B" w:rsidRPr="000B36E2" w:rsidRDefault="00B9168B" w:rsidP="008552D2">
                    <w:pPr>
                      <w:jc w:val="center"/>
                      <w:rPr>
                        <w:rFonts w:ascii="Sylfaen" w:hAnsi="Sylfaen"/>
                        <w:sz w:val="12"/>
                        <w:szCs w:val="12"/>
                      </w:rPr>
                    </w:pPr>
                    <w:r w:rsidRPr="000B36E2">
                      <w:rPr>
                        <w:rFonts w:ascii="Sylfaen" w:hAnsi="Sylfaen"/>
                        <w:sz w:val="12"/>
                        <w:szCs w:val="12"/>
                      </w:rPr>
                      <w:t>։Ռեսպոնդենտ</w:t>
                    </w:r>
                  </w:p>
                </w:txbxContent>
              </v:textbox>
            </v:rect>
            <v:rect id="Rectangle 103" o:spid="_x0000_s2120" style="position:absolute;left:1478;top:9617;width:757;height:64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" fillcolor="window" strokecolor="window" strokeweight="1pt">
              <v:textbox>
                <w:txbxContent>
                  <w:p w14:paraId="0DC3E91C" w14:textId="77777777" w:rsidR="00B9168B" w:rsidRPr="000B36E2" w:rsidRDefault="00B9168B" w:rsidP="008552D2">
                    <w:pPr>
                      <w:jc w:val="center"/>
                      <w:rPr>
                        <w:rFonts w:ascii="Sylfaen" w:hAnsi="Sylfaen"/>
                        <w:sz w:val="10"/>
                        <w:szCs w:val="10"/>
                      </w:rPr>
                    </w:pPr>
                    <w:r w:rsidRPr="000B36E2">
                      <w:rPr>
                        <w:rFonts w:ascii="Sylfaen" w:hAnsi="Sylfaen"/>
                        <w:sz w:val="10"/>
                        <w:szCs w:val="10"/>
                      </w:rPr>
                      <w:t>Հսկողության սխալը</w:t>
                    </w:r>
                  </w:p>
                </w:txbxContent>
              </v:textbox>
            </v:rect>
            <v:rect id="Rectangle 104" o:spid="_x0000_s2119" style="position:absolute;left:2360;top:9179;width:2857;height:64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" fillcolor="window" strokecolor="window" strokeweight="1pt">
              <v:textbox>
                <w:txbxContent>
                  <w:p w14:paraId="3A0CC043" w14:textId="77777777" w:rsidR="00B9168B" w:rsidRPr="00C10284" w:rsidRDefault="00B9168B" w:rsidP="008552D2">
                    <w:pPr>
                      <w:jc w:val="center"/>
                      <w:rPr>
                        <w:rFonts w:ascii="Sylfaen" w:hAnsi="Sylfaen"/>
                        <w:sz w:val="12"/>
                      </w:rPr>
                    </w:pPr>
                    <w:r>
                      <w:rPr>
                        <w:rFonts w:ascii="Sylfaen" w:hAnsi="Sylfaen"/>
                        <w:sz w:val="12"/>
                      </w:rPr>
                      <w:t>Ներմուծման մաքսատուրքերի գումարների վերաբերյալ տեղեկությունների ներկայացում Հանձնաժողով հաշվետու ամսվա համար</w:t>
                    </w:r>
                  </w:p>
                </w:txbxContent>
              </v:textbox>
            </v:rect>
            <v:rect id="Rectangle 105" o:spid="_x0000_s2118" style="position:absolute;left:2235;top:10262;width:3029;height:59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" fillcolor="window" strokecolor="window" strokeweight="1pt">
              <v:textbox inset="0,0,0,0">
                <w:txbxContent>
                  <w:p w14:paraId="171BDD95" w14:textId="77777777" w:rsidR="00B9168B" w:rsidRPr="00C10284" w:rsidRDefault="00B9168B" w:rsidP="008552D2">
                    <w:pPr>
                      <w:jc w:val="center"/>
                      <w:rPr>
                        <w:rFonts w:ascii="Sylfaen" w:hAnsi="Sylfaen"/>
                        <w:sz w:val="12"/>
                      </w:rPr>
                    </w:pPr>
                    <w:r>
                      <w:rPr>
                        <w:rFonts w:ascii="Sylfaen" w:hAnsi="Sylfaen"/>
                        <w:sz w:val="12"/>
                      </w:rPr>
                      <w:t>։տեղեկություններ ներմուծման մաքսատուրքերի գումարների վերաբերյալ հաշվետու ամսվա համար [մշակվել են]</w:t>
                    </w:r>
                  </w:p>
                </w:txbxContent>
              </v:textbox>
            </v:rect>
            <v:rect id="Rectangle 106" o:spid="_x0000_s2117" style="position:absolute;left:5217;top:8545;width:2469;height:84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" fillcolor="window" strokecolor="window" strokeweight="1pt">
              <v:textbox>
                <w:txbxContent>
                  <w:p w14:paraId="45F96493" w14:textId="77777777" w:rsidR="00B9168B" w:rsidRPr="00B22606" w:rsidRDefault="00B9168B" w:rsidP="008552D2">
                    <w:pPr>
                      <w:jc w:val="center"/>
                      <w:rPr>
                        <w:rFonts w:ascii="Sylfaen" w:hAnsi="Sylfaen"/>
                        <w:sz w:val="12"/>
                      </w:rPr>
                    </w:pPr>
                    <w:r>
                      <w:rPr>
                        <w:rFonts w:ascii="Sylfaen" w:hAnsi="Sylfaen"/>
                        <w:sz w:val="12"/>
                      </w:rPr>
                      <w:t>P.DS.01.MSG.002 Տեղեկություններ ներմուծման մաքսատուրքերի գումարների վերաբերյալ՝ հաշվետու ամսվա համար</w:t>
                    </w:r>
                  </w:p>
                </w:txbxContent>
              </v:textbox>
            </v:rect>
            <v:rect id="Rectangle 107" o:spid="_x0000_s2116" style="position:absolute;left:5264;top:9784;width:2469;height:48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" fillcolor="window" strokecolor="window" strokeweight="1pt">
              <v:textbox inset="0,0,0,0">
                <w:txbxContent>
                  <w:p w14:paraId="4D2D9B54" w14:textId="77777777" w:rsidR="00B9168B" w:rsidRPr="00B22606" w:rsidRDefault="00B9168B" w:rsidP="008552D2">
                    <w:pPr>
                      <w:jc w:val="center"/>
                      <w:rPr>
                        <w:rFonts w:ascii="Sylfaen" w:hAnsi="Sylfaen"/>
                        <w:sz w:val="12"/>
                      </w:rPr>
                    </w:pPr>
                    <w:r>
                      <w:rPr>
                        <w:rFonts w:ascii="Sylfaen" w:hAnsi="Sylfaen"/>
                        <w:sz w:val="12"/>
                      </w:rPr>
                      <w:t>P.DS.01.MSG.003 Հաջող մշակման մասին ծանուցում</w:t>
                    </w:r>
                  </w:p>
                </w:txbxContent>
              </v:textbox>
            </v:rect>
            <v:rect id="Rectangle 108" o:spid="_x0000_s2115" style="position:absolute;left:7686;top:9103;width:2832;height:72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" fillcolor="window" strokecolor="window" strokeweight="1pt">
              <v:textbox inset="0,0,0,0">
                <w:txbxContent>
                  <w:p w14:paraId="234FB692" w14:textId="77777777" w:rsidR="00B9168B" w:rsidRPr="000B36E2" w:rsidRDefault="00B9168B" w:rsidP="008552D2">
                    <w:pPr>
                      <w:jc w:val="center"/>
                      <w:rPr>
                        <w:rFonts w:ascii="Sylfaen" w:hAnsi="Sylfaen"/>
                        <w:sz w:val="11"/>
                        <w:szCs w:val="11"/>
                      </w:rPr>
                    </w:pPr>
                    <w:r w:rsidRPr="000B36E2">
                      <w:rPr>
                        <w:rFonts w:ascii="Sylfaen" w:hAnsi="Sylfaen"/>
                        <w:sz w:val="11"/>
                        <w:szCs w:val="11"/>
                      </w:rPr>
                      <w:t>Ներմուծման մաքսատուրքերի գումարների վերաբերյալ տեղեկությունների ընդունում եւ մշակում Հանձնաժողովի կողմից հաշվետու ամսվա համար</w:t>
                    </w:r>
                  </w:p>
                </w:txbxContent>
              </v:textbox>
            </v:rect>
            <v:rect id="Rectangle 117" o:spid="_x0000_s2114" style="position:absolute;left:3487;top:11356;width:1221;height:22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" fillcolor="window" strokecolor="window" strokeweight="1pt">
              <v:textbox inset="0,0,0,0">
                <w:txbxContent>
                  <w:p w14:paraId="75BBE233" w14:textId="77777777" w:rsidR="00B9168B" w:rsidRPr="000B36E2" w:rsidRDefault="00B9168B" w:rsidP="00C3024B">
                    <w:pPr>
                      <w:jc w:val="center"/>
                      <w:rPr>
                        <w:rFonts w:ascii="Sylfaen" w:hAnsi="Sylfaen"/>
                        <w:sz w:val="10"/>
                        <w:szCs w:val="10"/>
                      </w:rPr>
                    </w:pPr>
                    <w:r w:rsidRPr="000B36E2">
                      <w:rPr>
                        <w:rFonts w:ascii="Sylfaen" w:hAnsi="Sylfaen"/>
                        <w:sz w:val="10"/>
                        <w:szCs w:val="10"/>
                      </w:rPr>
                      <w:t>Հաջողությունը</w:t>
                    </w:r>
                  </w:p>
                </w:txbxContent>
              </v:textbox>
            </v:rect>
          </v:group>
        </w:pict>
      </w:r>
      <w:r w:rsidR="00816F45" w:rsidRPr="0000442B">
        <w:rPr>
          <w:rFonts w:ascii="Sylfaen" w:hAnsi="Sylfaen"/>
          <w:color w:val="000000" w:themeColor="text1"/>
          <w:sz w:val="24"/>
          <w:szCs w:val="24"/>
        </w:rPr>
        <w:t>14.</w:t>
      </w:r>
      <w:r w:rsidR="008E6392" w:rsidRPr="00592613">
        <w:rPr>
          <w:rFonts w:ascii="Sylfaen" w:hAnsi="Sylfaen"/>
          <w:color w:val="000000" w:themeColor="text1"/>
          <w:sz w:val="24"/>
          <w:szCs w:val="24"/>
        </w:rPr>
        <w:tab/>
      </w:r>
      <w:r w:rsidR="00816F45" w:rsidRPr="0000442B">
        <w:rPr>
          <w:rFonts w:ascii="Sylfaen" w:hAnsi="Sylfaen"/>
          <w:color w:val="000000" w:themeColor="text1"/>
          <w:sz w:val="24"/>
          <w:szCs w:val="24"/>
        </w:rPr>
        <w:t>«Ներմուծման մաքսատուրքերի գումարների վերաբերյալ տեղեկությունների ներկայացում Հանձնաժողով լիազորված մարմինների կողմից</w:t>
      </w:r>
      <w:r w:rsidR="00DB6BF0" w:rsidRPr="0000442B">
        <w:rPr>
          <w:rFonts w:ascii="Sylfaen" w:hAnsi="Sylfaen"/>
          <w:color w:val="000000" w:themeColor="text1"/>
          <w:sz w:val="24"/>
          <w:szCs w:val="24"/>
        </w:rPr>
        <w:t>՝</w:t>
      </w:r>
      <w:r w:rsidR="00816F45" w:rsidRPr="0000442B">
        <w:rPr>
          <w:rFonts w:ascii="Sylfaen" w:hAnsi="Sylfaen"/>
          <w:color w:val="000000" w:themeColor="text1"/>
          <w:sz w:val="24"/>
          <w:szCs w:val="24"/>
        </w:rPr>
        <w:t xml:space="preserve"> հաշվետու ամսվա համար» (</w:t>
      </w:r>
      <w:r w:rsidR="00816F45" w:rsidRPr="0000442B">
        <w:rPr>
          <w:rStyle w:val="Other"/>
          <w:rFonts w:ascii="Sylfaen" w:hAnsi="Sylfaen"/>
          <w:color w:val="000000" w:themeColor="text1"/>
          <w:sz w:val="24"/>
          <w:szCs w:val="24"/>
        </w:rPr>
        <w:t>P.DS.01.TRN.003</w:t>
      </w:r>
      <w:r w:rsidR="00816F45" w:rsidRPr="0000442B">
        <w:rPr>
          <w:rFonts w:ascii="Sylfaen" w:hAnsi="Sylfaen"/>
          <w:color w:val="000000" w:themeColor="text1"/>
          <w:sz w:val="24"/>
          <w:szCs w:val="24"/>
        </w:rPr>
        <w:t xml:space="preserve">) ընդհանուր գործընթացի </w:t>
      </w:r>
      <w:r w:rsidR="00C918A0" w:rsidRPr="0000442B">
        <w:rPr>
          <w:rFonts w:ascii="Sylfaen" w:hAnsi="Sylfaen"/>
          <w:color w:val="000000" w:themeColor="text1"/>
          <w:sz w:val="24"/>
          <w:szCs w:val="24"/>
        </w:rPr>
        <w:t>տրանզակցիա</w:t>
      </w:r>
      <w:r w:rsidR="00816F45" w:rsidRPr="0000442B">
        <w:rPr>
          <w:rFonts w:ascii="Sylfaen" w:hAnsi="Sylfaen"/>
          <w:color w:val="000000" w:themeColor="text1"/>
          <w:sz w:val="24"/>
          <w:szCs w:val="24"/>
        </w:rPr>
        <w:t xml:space="preserve">ն կատարվում է համապատասխան տեղեկությունները </w:t>
      </w:r>
      <w:r w:rsidR="00816F45" w:rsidRPr="000B36E2">
        <w:rPr>
          <w:rFonts w:ascii="Sylfaen" w:hAnsi="Sylfaen"/>
          <w:color w:val="000000" w:themeColor="text1"/>
          <w:spacing w:val="-4"/>
          <w:sz w:val="24"/>
          <w:szCs w:val="24"/>
        </w:rPr>
        <w:t>նախաձեռնողի կողմից ռեսպոնդենտին ներկայացնելու համար։ Ընդհանուր գործընթացի նշված տրանզակցիայի կատարման սխեման ներկայացված է 3-րդ նկարում։ Ընդհանուր</w:t>
      </w:r>
      <w:r w:rsidR="00816F45" w:rsidRPr="0000442B">
        <w:rPr>
          <w:rFonts w:ascii="Sylfaen" w:hAnsi="Sylfaen"/>
          <w:color w:val="000000" w:themeColor="text1"/>
          <w:sz w:val="24"/>
          <w:szCs w:val="24"/>
        </w:rPr>
        <w:t xml:space="preserve"> գործընթացի տրանզակցիայի պարամետրերը բերված են 4-րդ աղյուսակում։</w:t>
      </w:r>
    </w:p>
    <w:p w14:paraId="2BB51DA5" w14:textId="77777777" w:rsidR="00EE7366" w:rsidRPr="0000442B" w:rsidRDefault="008E6BF6" w:rsidP="0000442B">
      <w:pPr>
        <w:spacing w:after="160" w:line="360" w:lineRule="auto"/>
        <w:jc w:val="both"/>
        <w:rPr>
          <w:rFonts w:ascii="Sylfaen" w:hAnsi="Sylfaen"/>
          <w:color w:val="000000" w:themeColor="text1"/>
        </w:rPr>
      </w:pPr>
      <w:r w:rsidRPr="0000442B">
        <w:rPr>
          <w:rFonts w:ascii="Sylfaen" w:hAnsi="Sylfaen"/>
          <w:noProof/>
          <w:color w:val="000000" w:themeColor="text1"/>
          <w:lang w:val="en-US" w:eastAsia="en-US" w:bidi="ar-SA"/>
        </w:rPr>
        <w:drawing>
          <wp:inline distT="0" distB="0" distL="0" distR="0" wp14:anchorId="7354AE91" wp14:editId="12B9E7E4">
            <wp:extent cx="5888990" cy="2127250"/>
            <wp:effectExtent l="0" t="0" r="0" b="0"/>
            <wp:docPr id="62" name="Picutre 62"/>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18" cstate="print"/>
                    <a:stretch/>
                  </pic:blipFill>
                  <pic:spPr>
                    <a:xfrm>
                      <a:off x="0" y="0"/>
                      <a:ext cx="5888990" cy="2127250"/>
                    </a:xfrm>
                    <a:prstGeom prst="rect">
                      <a:avLst/>
                    </a:prstGeom>
                  </pic:spPr>
                </pic:pic>
              </a:graphicData>
            </a:graphic>
          </wp:inline>
        </w:drawing>
      </w:r>
    </w:p>
    <w:p w14:paraId="5E3F12F7" w14:textId="77777777" w:rsidR="00EE7366" w:rsidRPr="008E6392" w:rsidRDefault="0011689D" w:rsidP="0000442B">
      <w:pPr>
        <w:pStyle w:val="Picturecaption0"/>
        <w:shd w:val="clear" w:color="auto" w:fill="auto"/>
        <w:spacing w:after="160" w:line="360" w:lineRule="auto"/>
        <w:rPr>
          <w:rFonts w:ascii="Sylfaen" w:hAnsi="Sylfaen"/>
          <w:color w:val="000000" w:themeColor="text1"/>
          <w:sz w:val="20"/>
        </w:rPr>
      </w:pPr>
      <w:r w:rsidRPr="008E6392">
        <w:rPr>
          <w:rFonts w:ascii="Sylfaen" w:hAnsi="Sylfaen"/>
          <w:color w:val="000000" w:themeColor="text1"/>
          <w:sz w:val="20"/>
        </w:rPr>
        <w:t>Նկ. 3. «Ներմուծման մաքսատուրքերի գումարների վերաբերյալ տեղեկությունների ներկայացում Հանձնաժողով լիազորված մարմինների կողմից</w:t>
      </w:r>
      <w:r w:rsidR="00DB6BF0" w:rsidRPr="008E6392">
        <w:rPr>
          <w:rFonts w:ascii="Sylfaen" w:hAnsi="Sylfaen"/>
          <w:color w:val="000000" w:themeColor="text1"/>
          <w:sz w:val="20"/>
        </w:rPr>
        <w:t>՝</w:t>
      </w:r>
      <w:r w:rsidRPr="008E6392">
        <w:rPr>
          <w:rFonts w:ascii="Sylfaen" w:hAnsi="Sylfaen"/>
          <w:color w:val="000000" w:themeColor="text1"/>
          <w:sz w:val="20"/>
        </w:rPr>
        <w:t xml:space="preserve"> հաշվետու ամսվա համար» (</w:t>
      </w:r>
      <w:r w:rsidRPr="008E6392">
        <w:rPr>
          <w:rStyle w:val="Other"/>
          <w:rFonts w:ascii="Sylfaen" w:hAnsi="Sylfaen"/>
          <w:color w:val="000000" w:themeColor="text1"/>
          <w:sz w:val="20"/>
          <w:szCs w:val="24"/>
        </w:rPr>
        <w:t>P.DS.01.TRN.003</w:t>
      </w:r>
      <w:r w:rsidRPr="008E6392">
        <w:rPr>
          <w:rFonts w:ascii="Sylfaen" w:hAnsi="Sylfaen"/>
          <w:color w:val="000000" w:themeColor="text1"/>
          <w:sz w:val="20"/>
        </w:rPr>
        <w:t xml:space="preserve">) ընդհանուր գործընթացի </w:t>
      </w:r>
      <w:r w:rsidR="00C918A0" w:rsidRPr="008E6392">
        <w:rPr>
          <w:rFonts w:ascii="Sylfaen" w:hAnsi="Sylfaen"/>
          <w:color w:val="000000" w:themeColor="text1"/>
          <w:sz w:val="20"/>
        </w:rPr>
        <w:t>տրանզակցիա</w:t>
      </w:r>
      <w:r w:rsidRPr="008E6392">
        <w:rPr>
          <w:rFonts w:ascii="Sylfaen" w:hAnsi="Sylfaen"/>
          <w:color w:val="000000" w:themeColor="text1"/>
          <w:sz w:val="20"/>
        </w:rPr>
        <w:t>յի կատարման սխեման</w:t>
      </w:r>
    </w:p>
    <w:p w14:paraId="34C76745" w14:textId="77777777" w:rsidR="009C75D7" w:rsidRDefault="009C75D7">
      <w:pPr>
        <w:rPr>
          <w:rFonts w:ascii="Sylfaen" w:eastAsia="Times New Roman" w:hAnsi="Sylfaen" w:cs="Times New Roman"/>
          <w:color w:val="000000" w:themeColor="text1"/>
        </w:rPr>
      </w:pPr>
      <w:r>
        <w:rPr>
          <w:rFonts w:ascii="Sylfaen" w:hAnsi="Sylfaen"/>
          <w:color w:val="000000" w:themeColor="text1"/>
        </w:rPr>
        <w:br w:type="page"/>
      </w:r>
    </w:p>
    <w:p w14:paraId="60D19E3A" w14:textId="77777777" w:rsidR="00EE7366" w:rsidRPr="0000442B" w:rsidRDefault="0011689D" w:rsidP="0000442B">
      <w:pPr>
        <w:pStyle w:val="BodyText"/>
        <w:shd w:val="clear" w:color="auto" w:fill="auto"/>
        <w:spacing w:after="160"/>
        <w:ind w:firstLine="0"/>
        <w:jc w:val="right"/>
        <w:rPr>
          <w:rFonts w:ascii="Sylfaen" w:hAnsi="Sylfaen"/>
          <w:color w:val="000000" w:themeColor="text1"/>
          <w:sz w:val="24"/>
          <w:szCs w:val="24"/>
        </w:rPr>
      </w:pPr>
      <w:r w:rsidRPr="0000442B">
        <w:rPr>
          <w:rFonts w:ascii="Sylfaen" w:hAnsi="Sylfaen"/>
          <w:color w:val="000000" w:themeColor="text1"/>
          <w:sz w:val="24"/>
          <w:szCs w:val="24"/>
        </w:rPr>
        <w:lastRenderedPageBreak/>
        <w:t>Աղյուսակ 4</w:t>
      </w:r>
    </w:p>
    <w:p w14:paraId="64B000F1" w14:textId="77777777" w:rsidR="00EE7366" w:rsidRPr="0000442B" w:rsidRDefault="0011689D"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t>«Ներմուծման մաքսատուրքերի գումարների վերաբերյալ տեղեկությունների ներկայացում Հանձնաժողով լիազորված մարմինների կողմից</w:t>
      </w:r>
      <w:r w:rsidR="00DB6BF0" w:rsidRPr="0000442B">
        <w:rPr>
          <w:rFonts w:ascii="Sylfaen" w:hAnsi="Sylfaen"/>
          <w:color w:val="000000" w:themeColor="text1"/>
          <w:sz w:val="24"/>
          <w:szCs w:val="24"/>
        </w:rPr>
        <w:t>՝</w:t>
      </w:r>
      <w:r w:rsidRPr="0000442B">
        <w:rPr>
          <w:rFonts w:ascii="Sylfaen" w:hAnsi="Sylfaen"/>
          <w:color w:val="000000" w:themeColor="text1"/>
          <w:sz w:val="24"/>
          <w:szCs w:val="24"/>
        </w:rPr>
        <w:t xml:space="preserve"> հաշվետու ամսվա համար» (</w:t>
      </w:r>
      <w:r w:rsidRPr="0000442B">
        <w:rPr>
          <w:rStyle w:val="Other"/>
          <w:rFonts w:ascii="Sylfaen" w:hAnsi="Sylfaen"/>
          <w:color w:val="000000" w:themeColor="text1"/>
          <w:sz w:val="24"/>
          <w:szCs w:val="24"/>
        </w:rPr>
        <w:t>P.DS.01.TRN.003</w:t>
      </w:r>
      <w:r w:rsidRPr="0000442B">
        <w:rPr>
          <w:rFonts w:ascii="Sylfaen" w:hAnsi="Sylfaen"/>
          <w:color w:val="000000" w:themeColor="text1"/>
          <w:sz w:val="24"/>
          <w:szCs w:val="24"/>
        </w:rPr>
        <w:t xml:space="preserve">) ընդհանուր գործընթացի </w:t>
      </w:r>
      <w:r w:rsidR="00C918A0" w:rsidRPr="0000442B">
        <w:rPr>
          <w:rFonts w:ascii="Sylfaen" w:hAnsi="Sylfaen"/>
          <w:color w:val="000000" w:themeColor="text1"/>
          <w:sz w:val="24"/>
          <w:szCs w:val="24"/>
        </w:rPr>
        <w:t>տրանզակցիա</w:t>
      </w:r>
      <w:r w:rsidRPr="0000442B">
        <w:rPr>
          <w:rFonts w:ascii="Sylfaen" w:hAnsi="Sylfaen"/>
          <w:color w:val="000000" w:themeColor="text1"/>
          <w:sz w:val="24"/>
          <w:szCs w:val="24"/>
        </w:rPr>
        <w:t>յի նկարագրությունը</w:t>
      </w:r>
    </w:p>
    <w:tbl>
      <w:tblPr>
        <w:tblOverlap w:val="never"/>
        <w:tblW w:w="9321" w:type="dxa"/>
        <w:jc w:val="center"/>
        <w:tblLayout w:type="fixed"/>
        <w:tblCellMar>
          <w:left w:w="10" w:type="dxa"/>
          <w:right w:w="10" w:type="dxa"/>
        </w:tblCellMar>
        <w:tblLook w:val="04A0" w:firstRow="1" w:lastRow="0" w:firstColumn="1" w:lastColumn="0" w:noHBand="0" w:noVBand="1"/>
      </w:tblPr>
      <w:tblGrid>
        <w:gridCol w:w="958"/>
        <w:gridCol w:w="3124"/>
        <w:gridCol w:w="5239"/>
      </w:tblGrid>
      <w:tr w:rsidR="003B1836" w:rsidRPr="000B36E2" w14:paraId="11F9C4E4" w14:textId="77777777" w:rsidTr="000B36E2">
        <w:trPr>
          <w:tblHeader/>
          <w:jc w:val="center"/>
        </w:trPr>
        <w:tc>
          <w:tcPr>
            <w:tcW w:w="956" w:type="dxa"/>
            <w:tcBorders>
              <w:top w:val="single" w:sz="4" w:space="0" w:color="auto"/>
              <w:left w:val="single" w:sz="4" w:space="0" w:color="auto"/>
            </w:tcBorders>
            <w:shd w:val="clear" w:color="auto" w:fill="FFFFFF"/>
          </w:tcPr>
          <w:p w14:paraId="4F2110A4" w14:textId="77777777" w:rsidR="00EE7366" w:rsidRPr="000B36E2" w:rsidRDefault="00F2378E" w:rsidP="000B36E2">
            <w:pPr>
              <w:pStyle w:val="Other0"/>
              <w:shd w:val="clear" w:color="auto" w:fill="auto"/>
              <w:spacing w:after="120" w:line="240" w:lineRule="auto"/>
              <w:ind w:firstLine="0"/>
              <w:jc w:val="center"/>
              <w:rPr>
                <w:rFonts w:ascii="Sylfaen" w:hAnsi="Sylfaen"/>
                <w:color w:val="000000" w:themeColor="text1"/>
                <w:sz w:val="20"/>
                <w:szCs w:val="20"/>
              </w:rPr>
            </w:pPr>
            <w:r w:rsidRPr="000B36E2">
              <w:rPr>
                <w:rFonts w:ascii="Sylfaen" w:hAnsi="Sylfaen"/>
                <w:color w:val="000000" w:themeColor="text1"/>
                <w:sz w:val="20"/>
                <w:szCs w:val="20"/>
              </w:rPr>
              <w:t>Համարը</w:t>
            </w:r>
            <w:r w:rsidR="0011689D" w:rsidRPr="000B36E2">
              <w:rPr>
                <w:rFonts w:ascii="Sylfaen" w:hAnsi="Sylfaen"/>
                <w:color w:val="000000" w:themeColor="text1"/>
                <w:sz w:val="20"/>
                <w:szCs w:val="20"/>
              </w:rPr>
              <w:t>՝ ը/կ</w:t>
            </w:r>
          </w:p>
        </w:tc>
        <w:tc>
          <w:tcPr>
            <w:tcW w:w="3118" w:type="dxa"/>
            <w:tcBorders>
              <w:top w:val="single" w:sz="4" w:space="0" w:color="auto"/>
              <w:left w:val="single" w:sz="4" w:space="0" w:color="auto"/>
            </w:tcBorders>
            <w:shd w:val="clear" w:color="auto" w:fill="FFFFFF"/>
          </w:tcPr>
          <w:p w14:paraId="42883D6B" w14:textId="77777777" w:rsidR="00EE7366" w:rsidRPr="000B36E2" w:rsidRDefault="0011689D" w:rsidP="000B36E2">
            <w:pPr>
              <w:pStyle w:val="Other0"/>
              <w:shd w:val="clear" w:color="auto" w:fill="auto"/>
              <w:spacing w:after="120" w:line="240" w:lineRule="auto"/>
              <w:ind w:firstLine="0"/>
              <w:jc w:val="center"/>
              <w:rPr>
                <w:rFonts w:ascii="Sylfaen" w:hAnsi="Sylfaen"/>
                <w:color w:val="000000" w:themeColor="text1"/>
                <w:sz w:val="20"/>
                <w:szCs w:val="20"/>
              </w:rPr>
            </w:pPr>
            <w:r w:rsidRPr="000B36E2">
              <w:rPr>
                <w:rFonts w:ascii="Sylfaen" w:hAnsi="Sylfaen"/>
                <w:color w:val="000000" w:themeColor="text1"/>
                <w:sz w:val="20"/>
                <w:szCs w:val="20"/>
              </w:rPr>
              <w:t>Պարտադիր տարրը</w:t>
            </w:r>
          </w:p>
        </w:tc>
        <w:tc>
          <w:tcPr>
            <w:tcW w:w="5227" w:type="dxa"/>
            <w:tcBorders>
              <w:top w:val="single" w:sz="4" w:space="0" w:color="auto"/>
              <w:left w:val="single" w:sz="4" w:space="0" w:color="auto"/>
              <w:right w:val="single" w:sz="4" w:space="0" w:color="auto"/>
            </w:tcBorders>
            <w:shd w:val="clear" w:color="auto" w:fill="FFFFFF"/>
          </w:tcPr>
          <w:p w14:paraId="7FA9038A" w14:textId="77777777" w:rsidR="00EE7366" w:rsidRPr="000B36E2" w:rsidRDefault="0011689D" w:rsidP="000B36E2">
            <w:pPr>
              <w:pStyle w:val="Other0"/>
              <w:shd w:val="clear" w:color="auto" w:fill="auto"/>
              <w:spacing w:after="120" w:line="240" w:lineRule="auto"/>
              <w:ind w:firstLine="0"/>
              <w:jc w:val="center"/>
              <w:rPr>
                <w:rFonts w:ascii="Sylfaen" w:hAnsi="Sylfaen"/>
                <w:color w:val="000000" w:themeColor="text1"/>
                <w:sz w:val="20"/>
                <w:szCs w:val="20"/>
              </w:rPr>
            </w:pPr>
            <w:r w:rsidRPr="000B36E2">
              <w:rPr>
                <w:rFonts w:ascii="Sylfaen" w:hAnsi="Sylfaen"/>
                <w:color w:val="000000" w:themeColor="text1"/>
                <w:sz w:val="20"/>
                <w:szCs w:val="20"/>
              </w:rPr>
              <w:t>Նկարագրությունը</w:t>
            </w:r>
          </w:p>
        </w:tc>
      </w:tr>
      <w:tr w:rsidR="003B1836" w:rsidRPr="000B36E2" w14:paraId="0CEB47E7" w14:textId="77777777" w:rsidTr="000B36E2">
        <w:trPr>
          <w:tblHeader/>
          <w:jc w:val="center"/>
        </w:trPr>
        <w:tc>
          <w:tcPr>
            <w:tcW w:w="956" w:type="dxa"/>
            <w:tcBorders>
              <w:top w:val="single" w:sz="4" w:space="0" w:color="auto"/>
              <w:left w:val="single" w:sz="4" w:space="0" w:color="auto"/>
            </w:tcBorders>
            <w:shd w:val="clear" w:color="auto" w:fill="FFFFFF"/>
          </w:tcPr>
          <w:p w14:paraId="360306C4" w14:textId="77777777" w:rsidR="00EE7366" w:rsidRPr="000B36E2" w:rsidRDefault="0011689D" w:rsidP="000B36E2">
            <w:pPr>
              <w:pStyle w:val="Other0"/>
              <w:shd w:val="clear" w:color="auto" w:fill="auto"/>
              <w:spacing w:after="120" w:line="240" w:lineRule="auto"/>
              <w:ind w:firstLine="0"/>
              <w:jc w:val="center"/>
              <w:rPr>
                <w:rFonts w:ascii="Sylfaen" w:hAnsi="Sylfaen"/>
                <w:color w:val="000000" w:themeColor="text1"/>
                <w:sz w:val="20"/>
                <w:szCs w:val="20"/>
              </w:rPr>
            </w:pPr>
            <w:r w:rsidRPr="000B36E2">
              <w:rPr>
                <w:rFonts w:ascii="Sylfaen" w:hAnsi="Sylfaen"/>
                <w:color w:val="000000" w:themeColor="text1"/>
                <w:sz w:val="20"/>
                <w:szCs w:val="20"/>
              </w:rPr>
              <w:t>1</w:t>
            </w:r>
          </w:p>
        </w:tc>
        <w:tc>
          <w:tcPr>
            <w:tcW w:w="3118" w:type="dxa"/>
            <w:tcBorders>
              <w:top w:val="single" w:sz="4" w:space="0" w:color="auto"/>
              <w:left w:val="single" w:sz="4" w:space="0" w:color="auto"/>
            </w:tcBorders>
            <w:shd w:val="clear" w:color="auto" w:fill="FFFFFF"/>
          </w:tcPr>
          <w:p w14:paraId="2D275FED" w14:textId="77777777" w:rsidR="00EE7366" w:rsidRPr="000B36E2" w:rsidRDefault="0011689D" w:rsidP="000B36E2">
            <w:pPr>
              <w:pStyle w:val="Other0"/>
              <w:shd w:val="clear" w:color="auto" w:fill="auto"/>
              <w:spacing w:after="120" w:line="240" w:lineRule="auto"/>
              <w:ind w:firstLine="0"/>
              <w:jc w:val="center"/>
              <w:rPr>
                <w:rFonts w:ascii="Sylfaen" w:hAnsi="Sylfaen"/>
                <w:color w:val="000000" w:themeColor="text1"/>
                <w:sz w:val="20"/>
                <w:szCs w:val="20"/>
              </w:rPr>
            </w:pPr>
            <w:r w:rsidRPr="000B36E2">
              <w:rPr>
                <w:rFonts w:ascii="Sylfaen" w:hAnsi="Sylfaen"/>
                <w:color w:val="000000" w:themeColor="text1"/>
                <w:sz w:val="20"/>
                <w:szCs w:val="20"/>
              </w:rPr>
              <w:t>2</w:t>
            </w:r>
          </w:p>
        </w:tc>
        <w:tc>
          <w:tcPr>
            <w:tcW w:w="5227" w:type="dxa"/>
            <w:tcBorders>
              <w:top w:val="single" w:sz="4" w:space="0" w:color="auto"/>
              <w:left w:val="single" w:sz="4" w:space="0" w:color="auto"/>
              <w:right w:val="single" w:sz="4" w:space="0" w:color="auto"/>
            </w:tcBorders>
            <w:shd w:val="clear" w:color="auto" w:fill="FFFFFF"/>
          </w:tcPr>
          <w:p w14:paraId="5A97CEF4" w14:textId="77777777" w:rsidR="00EE7366" w:rsidRPr="000B36E2" w:rsidRDefault="0011689D" w:rsidP="000B36E2">
            <w:pPr>
              <w:pStyle w:val="Other0"/>
              <w:shd w:val="clear" w:color="auto" w:fill="auto"/>
              <w:spacing w:after="120" w:line="240" w:lineRule="auto"/>
              <w:ind w:firstLine="0"/>
              <w:jc w:val="center"/>
              <w:rPr>
                <w:rFonts w:ascii="Sylfaen" w:hAnsi="Sylfaen"/>
                <w:color w:val="000000" w:themeColor="text1"/>
                <w:sz w:val="20"/>
                <w:szCs w:val="20"/>
              </w:rPr>
            </w:pPr>
            <w:r w:rsidRPr="000B36E2">
              <w:rPr>
                <w:rFonts w:ascii="Sylfaen" w:hAnsi="Sylfaen"/>
                <w:color w:val="000000" w:themeColor="text1"/>
                <w:sz w:val="20"/>
                <w:szCs w:val="20"/>
              </w:rPr>
              <w:t>3</w:t>
            </w:r>
          </w:p>
        </w:tc>
      </w:tr>
      <w:tr w:rsidR="003B1836" w:rsidRPr="000B36E2" w14:paraId="3868B9A6" w14:textId="77777777" w:rsidTr="000B36E2">
        <w:trPr>
          <w:jc w:val="center"/>
        </w:trPr>
        <w:tc>
          <w:tcPr>
            <w:tcW w:w="956" w:type="dxa"/>
            <w:tcBorders>
              <w:top w:val="single" w:sz="4" w:space="0" w:color="auto"/>
              <w:left w:val="single" w:sz="4" w:space="0" w:color="auto"/>
            </w:tcBorders>
            <w:shd w:val="clear" w:color="auto" w:fill="FFFFFF"/>
          </w:tcPr>
          <w:p w14:paraId="3932138E" w14:textId="77777777" w:rsidR="00EE7366" w:rsidRPr="000B36E2" w:rsidRDefault="0011689D" w:rsidP="000B36E2">
            <w:pPr>
              <w:pStyle w:val="Other0"/>
              <w:shd w:val="clear" w:color="auto" w:fill="auto"/>
              <w:spacing w:after="120" w:line="240" w:lineRule="auto"/>
              <w:ind w:firstLine="0"/>
              <w:jc w:val="center"/>
              <w:rPr>
                <w:rFonts w:ascii="Sylfaen" w:hAnsi="Sylfaen"/>
                <w:color w:val="000000" w:themeColor="text1"/>
                <w:sz w:val="20"/>
                <w:szCs w:val="20"/>
              </w:rPr>
            </w:pPr>
            <w:r w:rsidRPr="000B36E2">
              <w:rPr>
                <w:rFonts w:ascii="Sylfaen" w:hAnsi="Sylfaen"/>
                <w:color w:val="000000" w:themeColor="text1"/>
                <w:sz w:val="20"/>
                <w:szCs w:val="20"/>
              </w:rPr>
              <w:t>1</w:t>
            </w:r>
          </w:p>
        </w:tc>
        <w:tc>
          <w:tcPr>
            <w:tcW w:w="3118" w:type="dxa"/>
            <w:tcBorders>
              <w:top w:val="single" w:sz="4" w:space="0" w:color="auto"/>
              <w:left w:val="single" w:sz="4" w:space="0" w:color="auto"/>
            </w:tcBorders>
            <w:shd w:val="clear" w:color="auto" w:fill="FFFFFF"/>
          </w:tcPr>
          <w:p w14:paraId="5124EF9F" w14:textId="77777777" w:rsidR="00EE7366" w:rsidRPr="000B36E2" w:rsidRDefault="0011689D" w:rsidP="000B36E2">
            <w:pPr>
              <w:pStyle w:val="Other0"/>
              <w:shd w:val="clear" w:color="auto" w:fill="auto"/>
              <w:spacing w:after="120" w:line="240" w:lineRule="auto"/>
              <w:ind w:firstLine="0"/>
              <w:rPr>
                <w:rFonts w:ascii="Sylfaen" w:hAnsi="Sylfaen"/>
                <w:color w:val="000000" w:themeColor="text1"/>
                <w:sz w:val="20"/>
                <w:szCs w:val="20"/>
              </w:rPr>
            </w:pPr>
            <w:r w:rsidRPr="000B36E2">
              <w:rPr>
                <w:rFonts w:ascii="Sylfaen" w:hAnsi="Sylfaen"/>
                <w:color w:val="000000" w:themeColor="text1"/>
                <w:sz w:val="20"/>
                <w:szCs w:val="20"/>
              </w:rPr>
              <w:t>Ծածկագրային նշագիրը</w:t>
            </w:r>
          </w:p>
        </w:tc>
        <w:tc>
          <w:tcPr>
            <w:tcW w:w="5227" w:type="dxa"/>
            <w:tcBorders>
              <w:top w:val="single" w:sz="4" w:space="0" w:color="auto"/>
              <w:left w:val="single" w:sz="4" w:space="0" w:color="auto"/>
              <w:right w:val="single" w:sz="4" w:space="0" w:color="auto"/>
            </w:tcBorders>
            <w:shd w:val="clear" w:color="auto" w:fill="FFFFFF"/>
          </w:tcPr>
          <w:p w14:paraId="11099A14" w14:textId="77777777" w:rsidR="00EE7366" w:rsidRPr="000B36E2" w:rsidRDefault="0011689D" w:rsidP="000B36E2">
            <w:pPr>
              <w:pStyle w:val="Other0"/>
              <w:shd w:val="clear" w:color="auto" w:fill="auto"/>
              <w:spacing w:after="120" w:line="240" w:lineRule="auto"/>
              <w:ind w:firstLine="0"/>
              <w:rPr>
                <w:rFonts w:ascii="Sylfaen" w:hAnsi="Sylfaen"/>
                <w:color w:val="000000" w:themeColor="text1"/>
                <w:sz w:val="20"/>
                <w:szCs w:val="20"/>
              </w:rPr>
            </w:pPr>
            <w:r w:rsidRPr="000B36E2">
              <w:rPr>
                <w:rFonts w:ascii="Sylfaen" w:hAnsi="Sylfaen"/>
                <w:color w:val="000000" w:themeColor="text1"/>
                <w:sz w:val="20"/>
                <w:szCs w:val="20"/>
              </w:rPr>
              <w:t>P.DS.01.TRN.003</w:t>
            </w:r>
          </w:p>
        </w:tc>
      </w:tr>
      <w:tr w:rsidR="003B1836" w:rsidRPr="000B36E2" w14:paraId="4815F7C4" w14:textId="77777777" w:rsidTr="000B36E2">
        <w:trPr>
          <w:jc w:val="center"/>
        </w:trPr>
        <w:tc>
          <w:tcPr>
            <w:tcW w:w="956" w:type="dxa"/>
            <w:tcBorders>
              <w:top w:val="single" w:sz="4" w:space="0" w:color="auto"/>
              <w:left w:val="single" w:sz="4" w:space="0" w:color="auto"/>
            </w:tcBorders>
            <w:shd w:val="clear" w:color="auto" w:fill="FFFFFF"/>
          </w:tcPr>
          <w:p w14:paraId="24A6DA9E" w14:textId="77777777" w:rsidR="00EE7366" w:rsidRPr="000B36E2" w:rsidRDefault="0011689D" w:rsidP="000B36E2">
            <w:pPr>
              <w:pStyle w:val="Other0"/>
              <w:shd w:val="clear" w:color="auto" w:fill="auto"/>
              <w:spacing w:after="120" w:line="240" w:lineRule="auto"/>
              <w:ind w:firstLine="0"/>
              <w:jc w:val="center"/>
              <w:rPr>
                <w:rFonts w:ascii="Sylfaen" w:hAnsi="Sylfaen"/>
                <w:color w:val="000000" w:themeColor="text1"/>
                <w:sz w:val="20"/>
                <w:szCs w:val="20"/>
              </w:rPr>
            </w:pPr>
            <w:r w:rsidRPr="000B36E2">
              <w:rPr>
                <w:rFonts w:ascii="Sylfaen" w:hAnsi="Sylfaen"/>
                <w:color w:val="000000" w:themeColor="text1"/>
                <w:sz w:val="20"/>
                <w:szCs w:val="20"/>
              </w:rPr>
              <w:t>2</w:t>
            </w:r>
          </w:p>
        </w:tc>
        <w:tc>
          <w:tcPr>
            <w:tcW w:w="3118" w:type="dxa"/>
            <w:tcBorders>
              <w:top w:val="single" w:sz="4" w:space="0" w:color="auto"/>
              <w:left w:val="single" w:sz="4" w:space="0" w:color="auto"/>
            </w:tcBorders>
            <w:shd w:val="clear" w:color="auto" w:fill="FFFFFF"/>
          </w:tcPr>
          <w:p w14:paraId="301D938D" w14:textId="77777777" w:rsidR="00EE7366" w:rsidRPr="000B36E2" w:rsidRDefault="0011689D" w:rsidP="000B36E2">
            <w:pPr>
              <w:pStyle w:val="Other0"/>
              <w:shd w:val="clear" w:color="auto" w:fill="auto"/>
              <w:spacing w:after="120" w:line="240" w:lineRule="auto"/>
              <w:ind w:firstLine="0"/>
              <w:rPr>
                <w:rFonts w:ascii="Sylfaen" w:hAnsi="Sylfaen"/>
                <w:color w:val="000000" w:themeColor="text1"/>
                <w:sz w:val="20"/>
                <w:szCs w:val="20"/>
              </w:rPr>
            </w:pPr>
            <w:r w:rsidRPr="000B36E2">
              <w:rPr>
                <w:rFonts w:ascii="Sylfaen" w:hAnsi="Sylfaen"/>
                <w:color w:val="000000" w:themeColor="text1"/>
                <w:sz w:val="20"/>
                <w:szCs w:val="20"/>
              </w:rPr>
              <w:t>Ընդհանուր գործընթացի տրանզակցիայի անվանումը</w:t>
            </w:r>
          </w:p>
        </w:tc>
        <w:tc>
          <w:tcPr>
            <w:tcW w:w="5227" w:type="dxa"/>
            <w:tcBorders>
              <w:top w:val="single" w:sz="4" w:space="0" w:color="auto"/>
              <w:left w:val="single" w:sz="4" w:space="0" w:color="auto"/>
              <w:right w:val="single" w:sz="4" w:space="0" w:color="auto"/>
            </w:tcBorders>
            <w:shd w:val="clear" w:color="auto" w:fill="FFFFFF"/>
          </w:tcPr>
          <w:p w14:paraId="79B24BE1" w14:textId="77777777" w:rsidR="00EE7366" w:rsidRPr="000B36E2" w:rsidRDefault="0011689D" w:rsidP="000B36E2">
            <w:pPr>
              <w:pStyle w:val="Other0"/>
              <w:shd w:val="clear" w:color="auto" w:fill="auto"/>
              <w:spacing w:after="120" w:line="240" w:lineRule="auto"/>
              <w:ind w:firstLine="0"/>
              <w:rPr>
                <w:rFonts w:ascii="Sylfaen" w:hAnsi="Sylfaen"/>
                <w:color w:val="000000" w:themeColor="text1"/>
                <w:sz w:val="20"/>
                <w:szCs w:val="20"/>
              </w:rPr>
            </w:pPr>
            <w:r w:rsidRPr="000B36E2">
              <w:rPr>
                <w:rFonts w:ascii="Sylfaen" w:hAnsi="Sylfaen"/>
                <w:color w:val="000000" w:themeColor="text1"/>
                <w:sz w:val="20"/>
                <w:szCs w:val="20"/>
              </w:rPr>
              <w:t>ներմուծման մաքսատուրքերի գումարների վերաբերյալ տեղեկությունների ներկայացումը Հանձնաժողով լիազորված մարմինների կողմից</w:t>
            </w:r>
            <w:r w:rsidR="00DB6BF0" w:rsidRPr="000B36E2">
              <w:rPr>
                <w:rFonts w:ascii="Sylfaen" w:hAnsi="Sylfaen"/>
                <w:color w:val="000000" w:themeColor="text1"/>
                <w:sz w:val="20"/>
                <w:szCs w:val="20"/>
              </w:rPr>
              <w:t>՝</w:t>
            </w:r>
            <w:r w:rsidRPr="000B36E2">
              <w:rPr>
                <w:rFonts w:ascii="Sylfaen" w:hAnsi="Sylfaen"/>
                <w:color w:val="000000" w:themeColor="text1"/>
                <w:sz w:val="20"/>
                <w:szCs w:val="20"/>
              </w:rPr>
              <w:t xml:space="preserve"> հաշվետու ամսվա համար</w:t>
            </w:r>
          </w:p>
        </w:tc>
      </w:tr>
      <w:tr w:rsidR="003B1836" w:rsidRPr="000B36E2" w14:paraId="0EBFC1EB" w14:textId="77777777" w:rsidTr="000B36E2">
        <w:trPr>
          <w:jc w:val="center"/>
        </w:trPr>
        <w:tc>
          <w:tcPr>
            <w:tcW w:w="956" w:type="dxa"/>
            <w:tcBorders>
              <w:top w:val="single" w:sz="4" w:space="0" w:color="auto"/>
              <w:left w:val="single" w:sz="4" w:space="0" w:color="auto"/>
            </w:tcBorders>
            <w:shd w:val="clear" w:color="auto" w:fill="FFFFFF"/>
          </w:tcPr>
          <w:p w14:paraId="0DCEEBF4" w14:textId="77777777" w:rsidR="00EE7366" w:rsidRPr="000B36E2" w:rsidRDefault="0011689D" w:rsidP="000B36E2">
            <w:pPr>
              <w:pStyle w:val="Other0"/>
              <w:shd w:val="clear" w:color="auto" w:fill="auto"/>
              <w:spacing w:after="120" w:line="240" w:lineRule="auto"/>
              <w:ind w:firstLine="0"/>
              <w:jc w:val="center"/>
              <w:rPr>
                <w:rFonts w:ascii="Sylfaen" w:hAnsi="Sylfaen"/>
                <w:color w:val="000000" w:themeColor="text1"/>
                <w:sz w:val="20"/>
                <w:szCs w:val="20"/>
              </w:rPr>
            </w:pPr>
            <w:r w:rsidRPr="000B36E2">
              <w:rPr>
                <w:rFonts w:ascii="Sylfaen" w:hAnsi="Sylfaen"/>
                <w:color w:val="000000" w:themeColor="text1"/>
                <w:sz w:val="20"/>
                <w:szCs w:val="20"/>
              </w:rPr>
              <w:t>3</w:t>
            </w:r>
          </w:p>
        </w:tc>
        <w:tc>
          <w:tcPr>
            <w:tcW w:w="3118" w:type="dxa"/>
            <w:tcBorders>
              <w:top w:val="single" w:sz="4" w:space="0" w:color="auto"/>
              <w:left w:val="single" w:sz="4" w:space="0" w:color="auto"/>
            </w:tcBorders>
            <w:shd w:val="clear" w:color="auto" w:fill="FFFFFF"/>
          </w:tcPr>
          <w:p w14:paraId="563EA9A2" w14:textId="2161D06D" w:rsidR="00EE7366" w:rsidRPr="000B36E2" w:rsidRDefault="0011689D" w:rsidP="000B36E2">
            <w:pPr>
              <w:pStyle w:val="Other0"/>
              <w:shd w:val="clear" w:color="auto" w:fill="auto"/>
              <w:spacing w:after="120" w:line="240" w:lineRule="auto"/>
              <w:ind w:firstLine="0"/>
              <w:rPr>
                <w:rFonts w:ascii="Sylfaen" w:hAnsi="Sylfaen"/>
                <w:color w:val="000000" w:themeColor="text1"/>
                <w:sz w:val="20"/>
                <w:szCs w:val="20"/>
              </w:rPr>
            </w:pPr>
            <w:r w:rsidRPr="000B36E2">
              <w:rPr>
                <w:rFonts w:ascii="Sylfaen" w:hAnsi="Sylfaen"/>
                <w:color w:val="000000" w:themeColor="text1"/>
                <w:sz w:val="20"/>
                <w:szCs w:val="20"/>
              </w:rPr>
              <w:t>Ընդհանուր գործընթացի տրանզակցիայի ձ</w:t>
            </w:r>
            <w:r w:rsidR="006B349F">
              <w:rPr>
                <w:rFonts w:ascii="Sylfaen" w:hAnsi="Sylfaen"/>
                <w:color w:val="000000" w:themeColor="text1"/>
                <w:sz w:val="20"/>
                <w:szCs w:val="20"/>
              </w:rPr>
              <w:t>և</w:t>
            </w:r>
            <w:r w:rsidRPr="000B36E2">
              <w:rPr>
                <w:rFonts w:ascii="Sylfaen" w:hAnsi="Sylfaen"/>
                <w:color w:val="000000" w:themeColor="text1"/>
                <w:sz w:val="20"/>
                <w:szCs w:val="20"/>
              </w:rPr>
              <w:t>անմուշը</w:t>
            </w:r>
          </w:p>
        </w:tc>
        <w:tc>
          <w:tcPr>
            <w:tcW w:w="5227" w:type="dxa"/>
            <w:tcBorders>
              <w:top w:val="single" w:sz="4" w:space="0" w:color="auto"/>
              <w:left w:val="single" w:sz="4" w:space="0" w:color="auto"/>
              <w:right w:val="single" w:sz="4" w:space="0" w:color="auto"/>
            </w:tcBorders>
            <w:shd w:val="clear" w:color="auto" w:fill="FFFFFF"/>
          </w:tcPr>
          <w:p w14:paraId="3CFE9C52" w14:textId="77777777" w:rsidR="00EE7366" w:rsidRPr="000B36E2" w:rsidRDefault="0011689D" w:rsidP="000B36E2">
            <w:pPr>
              <w:pStyle w:val="Other0"/>
              <w:shd w:val="clear" w:color="auto" w:fill="auto"/>
              <w:spacing w:after="120" w:line="240" w:lineRule="auto"/>
              <w:ind w:firstLine="0"/>
              <w:rPr>
                <w:rFonts w:ascii="Sylfaen" w:hAnsi="Sylfaen"/>
                <w:color w:val="000000" w:themeColor="text1"/>
                <w:sz w:val="20"/>
                <w:szCs w:val="20"/>
              </w:rPr>
            </w:pPr>
            <w:r w:rsidRPr="000B36E2">
              <w:rPr>
                <w:rFonts w:ascii="Sylfaen" w:hAnsi="Sylfaen"/>
                <w:color w:val="000000" w:themeColor="text1"/>
                <w:sz w:val="20"/>
                <w:szCs w:val="20"/>
              </w:rPr>
              <w:t>հարցում/պատասխան</w:t>
            </w:r>
          </w:p>
        </w:tc>
      </w:tr>
      <w:tr w:rsidR="003B1836" w:rsidRPr="000B36E2" w14:paraId="7722635A" w14:textId="77777777" w:rsidTr="000B36E2">
        <w:trPr>
          <w:jc w:val="center"/>
        </w:trPr>
        <w:tc>
          <w:tcPr>
            <w:tcW w:w="956" w:type="dxa"/>
            <w:tcBorders>
              <w:top w:val="single" w:sz="4" w:space="0" w:color="auto"/>
              <w:left w:val="single" w:sz="4" w:space="0" w:color="auto"/>
            </w:tcBorders>
            <w:shd w:val="clear" w:color="auto" w:fill="FFFFFF"/>
          </w:tcPr>
          <w:p w14:paraId="6D7F1CD3" w14:textId="77777777" w:rsidR="00EE7366" w:rsidRPr="000B36E2" w:rsidRDefault="0011689D" w:rsidP="000B36E2">
            <w:pPr>
              <w:pStyle w:val="Other0"/>
              <w:shd w:val="clear" w:color="auto" w:fill="auto"/>
              <w:spacing w:after="120" w:line="240" w:lineRule="auto"/>
              <w:ind w:firstLine="0"/>
              <w:jc w:val="center"/>
              <w:rPr>
                <w:rFonts w:ascii="Sylfaen" w:hAnsi="Sylfaen"/>
                <w:color w:val="000000" w:themeColor="text1"/>
                <w:sz w:val="20"/>
                <w:szCs w:val="20"/>
              </w:rPr>
            </w:pPr>
            <w:r w:rsidRPr="000B36E2">
              <w:rPr>
                <w:rFonts w:ascii="Sylfaen" w:hAnsi="Sylfaen"/>
                <w:color w:val="000000" w:themeColor="text1"/>
                <w:sz w:val="20"/>
                <w:szCs w:val="20"/>
              </w:rPr>
              <w:t>4</w:t>
            </w:r>
          </w:p>
        </w:tc>
        <w:tc>
          <w:tcPr>
            <w:tcW w:w="3118" w:type="dxa"/>
            <w:tcBorders>
              <w:top w:val="single" w:sz="4" w:space="0" w:color="auto"/>
              <w:left w:val="single" w:sz="4" w:space="0" w:color="auto"/>
            </w:tcBorders>
            <w:shd w:val="clear" w:color="auto" w:fill="FFFFFF"/>
          </w:tcPr>
          <w:p w14:paraId="4081BD4B" w14:textId="77777777" w:rsidR="00EE7366" w:rsidRPr="000B36E2" w:rsidRDefault="0011689D" w:rsidP="000B36E2">
            <w:pPr>
              <w:pStyle w:val="Other0"/>
              <w:shd w:val="clear" w:color="auto" w:fill="auto"/>
              <w:spacing w:after="120" w:line="240" w:lineRule="auto"/>
              <w:ind w:firstLine="0"/>
              <w:rPr>
                <w:rFonts w:ascii="Sylfaen" w:hAnsi="Sylfaen"/>
                <w:color w:val="000000" w:themeColor="text1"/>
                <w:sz w:val="20"/>
                <w:szCs w:val="20"/>
              </w:rPr>
            </w:pPr>
            <w:r w:rsidRPr="000B36E2">
              <w:rPr>
                <w:rFonts w:ascii="Sylfaen" w:hAnsi="Sylfaen"/>
                <w:color w:val="000000" w:themeColor="text1"/>
                <w:sz w:val="20"/>
                <w:szCs w:val="20"/>
              </w:rPr>
              <w:t>Սկզբնավորող դերը</w:t>
            </w:r>
          </w:p>
        </w:tc>
        <w:tc>
          <w:tcPr>
            <w:tcW w:w="5227" w:type="dxa"/>
            <w:tcBorders>
              <w:top w:val="single" w:sz="4" w:space="0" w:color="auto"/>
              <w:left w:val="single" w:sz="4" w:space="0" w:color="auto"/>
              <w:right w:val="single" w:sz="4" w:space="0" w:color="auto"/>
            </w:tcBorders>
            <w:shd w:val="clear" w:color="auto" w:fill="FFFFFF"/>
          </w:tcPr>
          <w:p w14:paraId="4C47BCCA" w14:textId="77777777" w:rsidR="00EE7366" w:rsidRPr="000B36E2" w:rsidRDefault="0011689D" w:rsidP="000B36E2">
            <w:pPr>
              <w:pStyle w:val="Other0"/>
              <w:shd w:val="clear" w:color="auto" w:fill="auto"/>
              <w:spacing w:after="120" w:line="240" w:lineRule="auto"/>
              <w:ind w:firstLine="0"/>
              <w:rPr>
                <w:rFonts w:ascii="Sylfaen" w:hAnsi="Sylfaen"/>
                <w:color w:val="000000" w:themeColor="text1"/>
                <w:sz w:val="20"/>
                <w:szCs w:val="20"/>
              </w:rPr>
            </w:pPr>
            <w:r w:rsidRPr="000B36E2">
              <w:rPr>
                <w:rFonts w:ascii="Sylfaen" w:hAnsi="Sylfaen"/>
                <w:color w:val="000000" w:themeColor="text1"/>
                <w:sz w:val="20"/>
                <w:szCs w:val="20"/>
              </w:rPr>
              <w:t>նախաձեռնողը</w:t>
            </w:r>
          </w:p>
        </w:tc>
      </w:tr>
      <w:tr w:rsidR="003B1836" w:rsidRPr="000B36E2" w14:paraId="4E82BB40" w14:textId="77777777" w:rsidTr="000B36E2">
        <w:trPr>
          <w:jc w:val="center"/>
        </w:trPr>
        <w:tc>
          <w:tcPr>
            <w:tcW w:w="956" w:type="dxa"/>
            <w:tcBorders>
              <w:top w:val="single" w:sz="4" w:space="0" w:color="auto"/>
              <w:left w:val="single" w:sz="4" w:space="0" w:color="auto"/>
            </w:tcBorders>
            <w:shd w:val="clear" w:color="auto" w:fill="FFFFFF"/>
          </w:tcPr>
          <w:p w14:paraId="7D4A68F4" w14:textId="77777777" w:rsidR="00EE7366" w:rsidRPr="000B36E2" w:rsidRDefault="0011689D" w:rsidP="000B36E2">
            <w:pPr>
              <w:pStyle w:val="Other0"/>
              <w:shd w:val="clear" w:color="auto" w:fill="auto"/>
              <w:spacing w:after="120" w:line="240" w:lineRule="auto"/>
              <w:ind w:firstLine="0"/>
              <w:jc w:val="center"/>
              <w:rPr>
                <w:rFonts w:ascii="Sylfaen" w:hAnsi="Sylfaen"/>
                <w:color w:val="000000" w:themeColor="text1"/>
                <w:sz w:val="20"/>
                <w:szCs w:val="20"/>
              </w:rPr>
            </w:pPr>
            <w:r w:rsidRPr="000B36E2">
              <w:rPr>
                <w:rFonts w:ascii="Sylfaen" w:hAnsi="Sylfaen"/>
                <w:color w:val="000000" w:themeColor="text1"/>
                <w:sz w:val="20"/>
                <w:szCs w:val="20"/>
              </w:rPr>
              <w:t>5</w:t>
            </w:r>
          </w:p>
        </w:tc>
        <w:tc>
          <w:tcPr>
            <w:tcW w:w="3118" w:type="dxa"/>
            <w:tcBorders>
              <w:top w:val="single" w:sz="4" w:space="0" w:color="auto"/>
              <w:left w:val="single" w:sz="4" w:space="0" w:color="auto"/>
            </w:tcBorders>
            <w:shd w:val="clear" w:color="auto" w:fill="FFFFFF"/>
          </w:tcPr>
          <w:p w14:paraId="2AA9632F" w14:textId="77777777" w:rsidR="00EE7366" w:rsidRPr="000B36E2" w:rsidRDefault="0011689D" w:rsidP="000B36E2">
            <w:pPr>
              <w:pStyle w:val="Other0"/>
              <w:shd w:val="clear" w:color="auto" w:fill="auto"/>
              <w:spacing w:after="120" w:line="240" w:lineRule="auto"/>
              <w:ind w:firstLine="0"/>
              <w:rPr>
                <w:rFonts w:ascii="Sylfaen" w:hAnsi="Sylfaen"/>
                <w:color w:val="000000" w:themeColor="text1"/>
                <w:sz w:val="20"/>
                <w:szCs w:val="20"/>
              </w:rPr>
            </w:pPr>
            <w:r w:rsidRPr="000B36E2">
              <w:rPr>
                <w:rFonts w:ascii="Sylfaen" w:hAnsi="Sylfaen"/>
                <w:color w:val="000000" w:themeColor="text1"/>
                <w:sz w:val="20"/>
                <w:szCs w:val="20"/>
              </w:rPr>
              <w:t>Սկզբնավորող գործառնությունը</w:t>
            </w:r>
          </w:p>
        </w:tc>
        <w:tc>
          <w:tcPr>
            <w:tcW w:w="5227" w:type="dxa"/>
            <w:tcBorders>
              <w:top w:val="single" w:sz="4" w:space="0" w:color="auto"/>
              <w:left w:val="single" w:sz="4" w:space="0" w:color="auto"/>
              <w:right w:val="single" w:sz="4" w:space="0" w:color="auto"/>
            </w:tcBorders>
            <w:shd w:val="clear" w:color="auto" w:fill="FFFFFF"/>
          </w:tcPr>
          <w:p w14:paraId="3F4ED65E" w14:textId="77777777" w:rsidR="00EE7366" w:rsidRPr="000B36E2" w:rsidRDefault="0011689D" w:rsidP="000B36E2">
            <w:pPr>
              <w:pStyle w:val="Other0"/>
              <w:shd w:val="clear" w:color="auto" w:fill="auto"/>
              <w:spacing w:after="120" w:line="240" w:lineRule="auto"/>
              <w:ind w:firstLine="0"/>
              <w:rPr>
                <w:rFonts w:ascii="Sylfaen" w:hAnsi="Sylfaen"/>
                <w:color w:val="000000" w:themeColor="text1"/>
                <w:sz w:val="20"/>
                <w:szCs w:val="20"/>
              </w:rPr>
            </w:pPr>
            <w:r w:rsidRPr="000B36E2">
              <w:rPr>
                <w:rFonts w:ascii="Sylfaen" w:hAnsi="Sylfaen"/>
                <w:color w:val="000000" w:themeColor="text1"/>
                <w:sz w:val="20"/>
                <w:szCs w:val="20"/>
              </w:rPr>
              <w:t>ներմուծման մաքսատուրքերի գումարների վերաբերյալ տեղեկությունների ներկայացում Հանձնաժողով</w:t>
            </w:r>
            <w:r w:rsidR="00DB6BF0" w:rsidRPr="000B36E2">
              <w:rPr>
                <w:rFonts w:ascii="Sylfaen" w:hAnsi="Sylfaen"/>
                <w:color w:val="000000" w:themeColor="text1"/>
                <w:sz w:val="20"/>
                <w:szCs w:val="20"/>
              </w:rPr>
              <w:t>՝</w:t>
            </w:r>
            <w:r w:rsidRPr="000B36E2">
              <w:rPr>
                <w:rFonts w:ascii="Sylfaen" w:hAnsi="Sylfaen"/>
                <w:color w:val="000000" w:themeColor="text1"/>
                <w:sz w:val="20"/>
                <w:szCs w:val="20"/>
              </w:rPr>
              <w:t xml:space="preserve"> հաշվետու ամսվա համար</w:t>
            </w:r>
          </w:p>
        </w:tc>
      </w:tr>
      <w:tr w:rsidR="003B1836" w:rsidRPr="000B36E2" w14:paraId="585A0DA2" w14:textId="77777777" w:rsidTr="000B36E2">
        <w:trPr>
          <w:jc w:val="center"/>
        </w:trPr>
        <w:tc>
          <w:tcPr>
            <w:tcW w:w="956" w:type="dxa"/>
            <w:tcBorders>
              <w:top w:val="single" w:sz="4" w:space="0" w:color="auto"/>
              <w:left w:val="single" w:sz="4" w:space="0" w:color="auto"/>
              <w:bottom w:val="single" w:sz="4" w:space="0" w:color="auto"/>
            </w:tcBorders>
            <w:shd w:val="clear" w:color="auto" w:fill="FFFFFF"/>
          </w:tcPr>
          <w:p w14:paraId="08565DB2" w14:textId="77777777" w:rsidR="00EE7366" w:rsidRPr="000B36E2" w:rsidRDefault="0011689D" w:rsidP="000B36E2">
            <w:pPr>
              <w:pStyle w:val="Other0"/>
              <w:shd w:val="clear" w:color="auto" w:fill="auto"/>
              <w:spacing w:after="120" w:line="240" w:lineRule="auto"/>
              <w:ind w:firstLine="0"/>
              <w:jc w:val="center"/>
              <w:rPr>
                <w:rFonts w:ascii="Sylfaen" w:hAnsi="Sylfaen"/>
                <w:color w:val="000000" w:themeColor="text1"/>
                <w:sz w:val="20"/>
                <w:szCs w:val="20"/>
              </w:rPr>
            </w:pPr>
            <w:r w:rsidRPr="000B36E2">
              <w:rPr>
                <w:rFonts w:ascii="Sylfaen" w:hAnsi="Sylfaen"/>
                <w:color w:val="000000" w:themeColor="text1"/>
                <w:sz w:val="20"/>
                <w:szCs w:val="20"/>
              </w:rPr>
              <w:t>6</w:t>
            </w:r>
          </w:p>
        </w:tc>
        <w:tc>
          <w:tcPr>
            <w:tcW w:w="3118" w:type="dxa"/>
            <w:tcBorders>
              <w:top w:val="single" w:sz="4" w:space="0" w:color="auto"/>
              <w:left w:val="single" w:sz="4" w:space="0" w:color="auto"/>
              <w:bottom w:val="single" w:sz="4" w:space="0" w:color="auto"/>
            </w:tcBorders>
            <w:shd w:val="clear" w:color="auto" w:fill="FFFFFF"/>
          </w:tcPr>
          <w:p w14:paraId="7455282A" w14:textId="77777777" w:rsidR="00EE7366" w:rsidRPr="000B36E2" w:rsidRDefault="0011689D" w:rsidP="000B36E2">
            <w:pPr>
              <w:pStyle w:val="Other0"/>
              <w:shd w:val="clear" w:color="auto" w:fill="auto"/>
              <w:spacing w:after="120" w:line="240" w:lineRule="auto"/>
              <w:ind w:firstLine="0"/>
              <w:rPr>
                <w:rFonts w:ascii="Sylfaen" w:hAnsi="Sylfaen"/>
                <w:color w:val="000000" w:themeColor="text1"/>
                <w:sz w:val="20"/>
                <w:szCs w:val="20"/>
              </w:rPr>
            </w:pPr>
            <w:r w:rsidRPr="000B36E2">
              <w:rPr>
                <w:rFonts w:ascii="Sylfaen" w:hAnsi="Sylfaen"/>
                <w:color w:val="000000" w:themeColor="text1"/>
                <w:sz w:val="20"/>
                <w:szCs w:val="20"/>
              </w:rPr>
              <w:t>Արձագանքող դերը</w:t>
            </w:r>
          </w:p>
        </w:tc>
        <w:tc>
          <w:tcPr>
            <w:tcW w:w="5227" w:type="dxa"/>
            <w:tcBorders>
              <w:top w:val="single" w:sz="4" w:space="0" w:color="auto"/>
              <w:left w:val="single" w:sz="4" w:space="0" w:color="auto"/>
              <w:bottom w:val="single" w:sz="4" w:space="0" w:color="auto"/>
              <w:right w:val="single" w:sz="4" w:space="0" w:color="auto"/>
            </w:tcBorders>
            <w:shd w:val="clear" w:color="auto" w:fill="FFFFFF"/>
          </w:tcPr>
          <w:p w14:paraId="01F2BD6F" w14:textId="77777777" w:rsidR="00EE7366" w:rsidRPr="000B36E2" w:rsidRDefault="0011689D" w:rsidP="000B36E2">
            <w:pPr>
              <w:pStyle w:val="Other0"/>
              <w:shd w:val="clear" w:color="auto" w:fill="auto"/>
              <w:spacing w:after="120" w:line="240" w:lineRule="auto"/>
              <w:ind w:firstLine="0"/>
              <w:rPr>
                <w:rFonts w:ascii="Sylfaen" w:hAnsi="Sylfaen"/>
                <w:color w:val="000000" w:themeColor="text1"/>
                <w:sz w:val="20"/>
                <w:szCs w:val="20"/>
              </w:rPr>
            </w:pPr>
            <w:r w:rsidRPr="000B36E2">
              <w:rPr>
                <w:rFonts w:ascii="Sylfaen" w:hAnsi="Sylfaen"/>
                <w:color w:val="000000" w:themeColor="text1"/>
                <w:sz w:val="20"/>
                <w:szCs w:val="20"/>
              </w:rPr>
              <w:t>ռեսպոնդենտը</w:t>
            </w:r>
          </w:p>
        </w:tc>
      </w:tr>
      <w:tr w:rsidR="00A062AC" w:rsidRPr="000B36E2" w14:paraId="4E495E8E" w14:textId="77777777" w:rsidTr="000B36E2">
        <w:tblPrEx>
          <w:jc w:val="left"/>
        </w:tblPrEx>
        <w:tc>
          <w:tcPr>
            <w:tcW w:w="949" w:type="dxa"/>
            <w:tcBorders>
              <w:top w:val="single" w:sz="4" w:space="0" w:color="auto"/>
              <w:left w:val="single" w:sz="4" w:space="0" w:color="auto"/>
            </w:tcBorders>
            <w:shd w:val="clear" w:color="auto" w:fill="FFFFFF"/>
          </w:tcPr>
          <w:p w14:paraId="11C9F68B" w14:textId="77777777" w:rsidR="00EE7366" w:rsidRPr="000B36E2" w:rsidRDefault="0011689D" w:rsidP="000B36E2">
            <w:pPr>
              <w:pStyle w:val="Other0"/>
              <w:shd w:val="clear" w:color="auto" w:fill="auto"/>
              <w:spacing w:after="120" w:line="240" w:lineRule="auto"/>
              <w:ind w:firstLine="0"/>
              <w:jc w:val="center"/>
              <w:rPr>
                <w:rFonts w:ascii="Sylfaen" w:hAnsi="Sylfaen"/>
                <w:color w:val="000000" w:themeColor="text1"/>
                <w:sz w:val="20"/>
                <w:szCs w:val="20"/>
              </w:rPr>
            </w:pPr>
            <w:r w:rsidRPr="000B36E2">
              <w:rPr>
                <w:rFonts w:ascii="Sylfaen" w:hAnsi="Sylfaen"/>
                <w:color w:val="000000" w:themeColor="text1"/>
                <w:sz w:val="20"/>
                <w:szCs w:val="20"/>
              </w:rPr>
              <w:t>7</w:t>
            </w:r>
          </w:p>
        </w:tc>
        <w:tc>
          <w:tcPr>
            <w:tcW w:w="3118" w:type="dxa"/>
            <w:tcBorders>
              <w:top w:val="single" w:sz="4" w:space="0" w:color="auto"/>
              <w:left w:val="single" w:sz="4" w:space="0" w:color="auto"/>
            </w:tcBorders>
            <w:shd w:val="clear" w:color="auto" w:fill="FFFFFF"/>
          </w:tcPr>
          <w:p w14:paraId="0C03F230" w14:textId="77777777" w:rsidR="00EE7366" w:rsidRPr="000B36E2" w:rsidRDefault="0011689D" w:rsidP="000B36E2">
            <w:pPr>
              <w:pStyle w:val="Other0"/>
              <w:shd w:val="clear" w:color="auto" w:fill="auto"/>
              <w:spacing w:after="120" w:line="240" w:lineRule="auto"/>
              <w:ind w:firstLine="0"/>
              <w:rPr>
                <w:rFonts w:ascii="Sylfaen" w:hAnsi="Sylfaen"/>
                <w:color w:val="000000" w:themeColor="text1"/>
                <w:sz w:val="20"/>
                <w:szCs w:val="20"/>
              </w:rPr>
            </w:pPr>
            <w:r w:rsidRPr="000B36E2">
              <w:rPr>
                <w:rFonts w:ascii="Sylfaen" w:hAnsi="Sylfaen"/>
                <w:color w:val="000000" w:themeColor="text1"/>
                <w:sz w:val="20"/>
                <w:szCs w:val="20"/>
              </w:rPr>
              <w:t>Ընդունող գործառնությունը</w:t>
            </w:r>
          </w:p>
        </w:tc>
        <w:tc>
          <w:tcPr>
            <w:tcW w:w="5228" w:type="dxa"/>
            <w:tcBorders>
              <w:top w:val="single" w:sz="4" w:space="0" w:color="auto"/>
              <w:left w:val="single" w:sz="4" w:space="0" w:color="auto"/>
              <w:right w:val="single" w:sz="4" w:space="0" w:color="auto"/>
            </w:tcBorders>
            <w:shd w:val="clear" w:color="auto" w:fill="FFFFFF"/>
          </w:tcPr>
          <w:p w14:paraId="0E6EDE0D" w14:textId="6109172B" w:rsidR="00EE7366" w:rsidRPr="000B36E2" w:rsidRDefault="0011689D" w:rsidP="000B36E2">
            <w:pPr>
              <w:pStyle w:val="Other0"/>
              <w:shd w:val="clear" w:color="auto" w:fill="auto"/>
              <w:spacing w:after="120" w:line="240" w:lineRule="auto"/>
              <w:ind w:firstLine="0"/>
              <w:rPr>
                <w:rFonts w:ascii="Sylfaen" w:hAnsi="Sylfaen"/>
                <w:color w:val="000000" w:themeColor="text1"/>
                <w:sz w:val="20"/>
                <w:szCs w:val="20"/>
              </w:rPr>
            </w:pPr>
            <w:r w:rsidRPr="000B36E2">
              <w:rPr>
                <w:rFonts w:ascii="Sylfaen" w:hAnsi="Sylfaen"/>
                <w:color w:val="000000" w:themeColor="text1"/>
                <w:sz w:val="20"/>
                <w:szCs w:val="20"/>
              </w:rPr>
              <w:t xml:space="preserve">ներմուծման մաքսատուրքերի գումարների վերաբերյալ տեղեկությունների ընդունում </w:t>
            </w:r>
            <w:r w:rsidR="006B349F">
              <w:rPr>
                <w:rFonts w:ascii="Sylfaen" w:hAnsi="Sylfaen"/>
                <w:color w:val="000000" w:themeColor="text1"/>
                <w:sz w:val="20"/>
                <w:szCs w:val="20"/>
              </w:rPr>
              <w:t>և</w:t>
            </w:r>
            <w:r w:rsidRPr="000B36E2">
              <w:rPr>
                <w:rFonts w:ascii="Sylfaen" w:hAnsi="Sylfaen"/>
                <w:color w:val="000000" w:themeColor="text1"/>
                <w:sz w:val="20"/>
                <w:szCs w:val="20"/>
              </w:rPr>
              <w:t xml:space="preserve"> մշակում Հանձնաժողովի կողմից</w:t>
            </w:r>
            <w:r w:rsidR="00DB6BF0" w:rsidRPr="000B36E2">
              <w:rPr>
                <w:rFonts w:ascii="Sylfaen" w:hAnsi="Sylfaen"/>
                <w:color w:val="000000" w:themeColor="text1"/>
                <w:sz w:val="20"/>
                <w:szCs w:val="20"/>
              </w:rPr>
              <w:t>՝</w:t>
            </w:r>
            <w:r w:rsidRPr="000B36E2">
              <w:rPr>
                <w:rFonts w:ascii="Sylfaen" w:hAnsi="Sylfaen"/>
                <w:color w:val="000000" w:themeColor="text1"/>
                <w:sz w:val="20"/>
                <w:szCs w:val="20"/>
              </w:rPr>
              <w:t xml:space="preserve"> հաշվետու ամսվա համար</w:t>
            </w:r>
          </w:p>
        </w:tc>
      </w:tr>
      <w:tr w:rsidR="00A062AC" w:rsidRPr="000B36E2" w14:paraId="47A7E67B" w14:textId="77777777" w:rsidTr="000B36E2">
        <w:tblPrEx>
          <w:jc w:val="left"/>
        </w:tblPrEx>
        <w:tc>
          <w:tcPr>
            <w:tcW w:w="949" w:type="dxa"/>
            <w:tcBorders>
              <w:top w:val="single" w:sz="4" w:space="0" w:color="auto"/>
              <w:left w:val="single" w:sz="4" w:space="0" w:color="auto"/>
            </w:tcBorders>
            <w:shd w:val="clear" w:color="auto" w:fill="FFFFFF"/>
          </w:tcPr>
          <w:p w14:paraId="6FBD5283" w14:textId="77777777" w:rsidR="00EE7366" w:rsidRPr="000B36E2" w:rsidRDefault="0011689D" w:rsidP="000B36E2">
            <w:pPr>
              <w:pStyle w:val="Other0"/>
              <w:shd w:val="clear" w:color="auto" w:fill="auto"/>
              <w:spacing w:after="120" w:line="240" w:lineRule="auto"/>
              <w:ind w:firstLine="0"/>
              <w:jc w:val="center"/>
              <w:rPr>
                <w:rFonts w:ascii="Sylfaen" w:hAnsi="Sylfaen"/>
                <w:color w:val="000000" w:themeColor="text1"/>
                <w:sz w:val="20"/>
                <w:szCs w:val="20"/>
              </w:rPr>
            </w:pPr>
            <w:r w:rsidRPr="000B36E2">
              <w:rPr>
                <w:rFonts w:ascii="Sylfaen" w:hAnsi="Sylfaen"/>
                <w:color w:val="000000" w:themeColor="text1"/>
                <w:sz w:val="20"/>
                <w:szCs w:val="20"/>
              </w:rPr>
              <w:t>8</w:t>
            </w:r>
          </w:p>
        </w:tc>
        <w:tc>
          <w:tcPr>
            <w:tcW w:w="3118" w:type="dxa"/>
            <w:tcBorders>
              <w:top w:val="single" w:sz="4" w:space="0" w:color="auto"/>
              <w:left w:val="single" w:sz="4" w:space="0" w:color="auto"/>
            </w:tcBorders>
            <w:shd w:val="clear" w:color="auto" w:fill="FFFFFF"/>
          </w:tcPr>
          <w:p w14:paraId="4D135F21" w14:textId="77777777" w:rsidR="00EE7366" w:rsidRPr="000B36E2" w:rsidRDefault="0011689D" w:rsidP="000B36E2">
            <w:pPr>
              <w:pStyle w:val="Other0"/>
              <w:shd w:val="clear" w:color="auto" w:fill="auto"/>
              <w:spacing w:after="120" w:line="240" w:lineRule="auto"/>
              <w:ind w:firstLine="0"/>
              <w:rPr>
                <w:rFonts w:ascii="Sylfaen" w:hAnsi="Sylfaen"/>
                <w:color w:val="000000" w:themeColor="text1"/>
                <w:sz w:val="20"/>
                <w:szCs w:val="20"/>
              </w:rPr>
            </w:pPr>
            <w:r w:rsidRPr="000B36E2">
              <w:rPr>
                <w:rFonts w:ascii="Sylfaen" w:hAnsi="Sylfaen"/>
                <w:color w:val="000000" w:themeColor="text1"/>
                <w:sz w:val="20"/>
                <w:szCs w:val="20"/>
              </w:rPr>
              <w:t>Ընդհանուր գործընթացի տրանզակցիայի կատարման արդյունքը</w:t>
            </w:r>
          </w:p>
        </w:tc>
        <w:tc>
          <w:tcPr>
            <w:tcW w:w="5228" w:type="dxa"/>
            <w:tcBorders>
              <w:top w:val="single" w:sz="4" w:space="0" w:color="auto"/>
              <w:left w:val="single" w:sz="4" w:space="0" w:color="auto"/>
              <w:right w:val="single" w:sz="4" w:space="0" w:color="auto"/>
            </w:tcBorders>
            <w:shd w:val="clear" w:color="auto" w:fill="FFFFFF"/>
          </w:tcPr>
          <w:p w14:paraId="7B35526C" w14:textId="77777777" w:rsidR="00EE7366" w:rsidRPr="000B36E2" w:rsidRDefault="0011689D" w:rsidP="000B36E2">
            <w:pPr>
              <w:pStyle w:val="Other0"/>
              <w:shd w:val="clear" w:color="auto" w:fill="auto"/>
              <w:spacing w:after="120" w:line="240" w:lineRule="auto"/>
              <w:ind w:firstLine="0"/>
              <w:rPr>
                <w:rFonts w:ascii="Sylfaen" w:hAnsi="Sylfaen"/>
                <w:color w:val="000000" w:themeColor="text1"/>
                <w:sz w:val="20"/>
                <w:szCs w:val="20"/>
              </w:rPr>
            </w:pPr>
            <w:r w:rsidRPr="000B36E2">
              <w:rPr>
                <w:rFonts w:ascii="Sylfaen" w:hAnsi="Sylfaen"/>
                <w:color w:val="000000" w:themeColor="text1"/>
                <w:sz w:val="20"/>
                <w:szCs w:val="20"/>
              </w:rPr>
              <w:t>տեղեկություններ ներմուծման մաքսատուրքերի գումարների վերաբերյալ հաշվետու ամսվա համար (P.DS.01.BEN.002</w:t>
            </w:r>
            <w:r w:rsidR="00B20658" w:rsidRPr="000B36E2">
              <w:rPr>
                <w:rFonts w:ascii="Sylfaen" w:hAnsi="Sylfaen"/>
                <w:color w:val="000000" w:themeColor="text1"/>
                <w:sz w:val="20"/>
                <w:szCs w:val="20"/>
              </w:rPr>
              <w:t>)</w:t>
            </w:r>
            <w:r w:rsidR="00CB1DA5" w:rsidRPr="000B36E2">
              <w:rPr>
                <w:rFonts w:ascii="Sylfaen" w:hAnsi="Sylfaen"/>
                <w:color w:val="000000" w:themeColor="text1"/>
                <w:sz w:val="20"/>
                <w:szCs w:val="20"/>
              </w:rPr>
              <w:t>.</w:t>
            </w:r>
            <w:r w:rsidR="0051314E" w:rsidRPr="000B36E2">
              <w:rPr>
                <w:rFonts w:ascii="Sylfaen" w:hAnsi="Sylfaen"/>
                <w:color w:val="000000" w:themeColor="text1"/>
                <w:sz w:val="20"/>
                <w:szCs w:val="20"/>
              </w:rPr>
              <w:t xml:space="preserve"> </w:t>
            </w:r>
            <w:r w:rsidR="00B20658" w:rsidRPr="000B36E2">
              <w:rPr>
                <w:rFonts w:ascii="Sylfaen" w:hAnsi="Sylfaen"/>
                <w:color w:val="000000" w:themeColor="text1"/>
                <w:sz w:val="20"/>
                <w:szCs w:val="20"/>
              </w:rPr>
              <w:t>մշակվել են</w:t>
            </w:r>
          </w:p>
        </w:tc>
      </w:tr>
      <w:tr w:rsidR="00A062AC" w:rsidRPr="000B36E2" w14:paraId="1576CB43" w14:textId="77777777" w:rsidTr="000B36E2">
        <w:tblPrEx>
          <w:jc w:val="left"/>
        </w:tblPrEx>
        <w:tc>
          <w:tcPr>
            <w:tcW w:w="949" w:type="dxa"/>
            <w:tcBorders>
              <w:top w:val="single" w:sz="4" w:space="0" w:color="auto"/>
              <w:left w:val="single" w:sz="4" w:space="0" w:color="auto"/>
            </w:tcBorders>
            <w:shd w:val="clear" w:color="auto" w:fill="FFFFFF"/>
          </w:tcPr>
          <w:p w14:paraId="0F41D03B" w14:textId="77777777" w:rsidR="00EE7366" w:rsidRPr="000B36E2" w:rsidRDefault="0011689D" w:rsidP="000B36E2">
            <w:pPr>
              <w:pStyle w:val="Other0"/>
              <w:shd w:val="clear" w:color="auto" w:fill="auto"/>
              <w:spacing w:after="120" w:line="240" w:lineRule="auto"/>
              <w:ind w:firstLine="0"/>
              <w:jc w:val="center"/>
              <w:rPr>
                <w:rFonts w:ascii="Sylfaen" w:hAnsi="Sylfaen"/>
                <w:color w:val="000000" w:themeColor="text1"/>
                <w:sz w:val="20"/>
                <w:szCs w:val="20"/>
              </w:rPr>
            </w:pPr>
            <w:r w:rsidRPr="000B36E2">
              <w:rPr>
                <w:rFonts w:ascii="Sylfaen" w:hAnsi="Sylfaen"/>
                <w:color w:val="000000" w:themeColor="text1"/>
                <w:sz w:val="20"/>
                <w:szCs w:val="20"/>
              </w:rPr>
              <w:t>9</w:t>
            </w:r>
          </w:p>
        </w:tc>
        <w:tc>
          <w:tcPr>
            <w:tcW w:w="3118" w:type="dxa"/>
            <w:tcBorders>
              <w:top w:val="single" w:sz="4" w:space="0" w:color="auto"/>
              <w:left w:val="single" w:sz="4" w:space="0" w:color="auto"/>
            </w:tcBorders>
            <w:shd w:val="clear" w:color="auto" w:fill="FFFFFF"/>
          </w:tcPr>
          <w:p w14:paraId="6ADE2F36" w14:textId="77777777" w:rsidR="00EE7366" w:rsidRPr="000B36E2" w:rsidRDefault="0011689D" w:rsidP="000B36E2">
            <w:pPr>
              <w:pStyle w:val="Other0"/>
              <w:shd w:val="clear" w:color="auto" w:fill="auto"/>
              <w:spacing w:after="120" w:line="240" w:lineRule="auto"/>
              <w:ind w:firstLine="0"/>
              <w:rPr>
                <w:rFonts w:ascii="Sylfaen" w:hAnsi="Sylfaen"/>
                <w:color w:val="000000" w:themeColor="text1"/>
                <w:sz w:val="20"/>
                <w:szCs w:val="20"/>
              </w:rPr>
            </w:pPr>
            <w:r w:rsidRPr="000B36E2">
              <w:rPr>
                <w:rFonts w:ascii="Sylfaen" w:hAnsi="Sylfaen"/>
                <w:color w:val="000000" w:themeColor="text1"/>
                <w:sz w:val="20"/>
                <w:szCs w:val="20"/>
              </w:rPr>
              <w:t>Ընդհանուր գործընթացի տրանզակցիայի պարամետրերը՝</w:t>
            </w:r>
          </w:p>
        </w:tc>
        <w:tc>
          <w:tcPr>
            <w:tcW w:w="5228" w:type="dxa"/>
            <w:tcBorders>
              <w:top w:val="single" w:sz="4" w:space="0" w:color="auto"/>
              <w:left w:val="single" w:sz="4" w:space="0" w:color="auto"/>
              <w:right w:val="single" w:sz="4" w:space="0" w:color="auto"/>
            </w:tcBorders>
            <w:shd w:val="clear" w:color="auto" w:fill="FFFFFF"/>
          </w:tcPr>
          <w:p w14:paraId="68C62B44" w14:textId="77777777" w:rsidR="00EE7366" w:rsidRPr="000B36E2" w:rsidRDefault="00EE7366" w:rsidP="000B36E2">
            <w:pPr>
              <w:spacing w:after="120"/>
              <w:rPr>
                <w:rFonts w:ascii="Sylfaen" w:hAnsi="Sylfaen"/>
                <w:color w:val="000000" w:themeColor="text1"/>
                <w:sz w:val="20"/>
                <w:szCs w:val="20"/>
              </w:rPr>
            </w:pPr>
          </w:p>
        </w:tc>
      </w:tr>
      <w:tr w:rsidR="00A062AC" w:rsidRPr="000B36E2" w14:paraId="0A063A3B" w14:textId="77777777" w:rsidTr="000B36E2">
        <w:tblPrEx>
          <w:jc w:val="left"/>
        </w:tblPrEx>
        <w:tc>
          <w:tcPr>
            <w:tcW w:w="949" w:type="dxa"/>
            <w:tcBorders>
              <w:left w:val="single" w:sz="4" w:space="0" w:color="auto"/>
            </w:tcBorders>
            <w:shd w:val="clear" w:color="auto" w:fill="FFFFFF"/>
          </w:tcPr>
          <w:p w14:paraId="096090FA" w14:textId="77777777" w:rsidR="00EE7366" w:rsidRPr="000B36E2" w:rsidRDefault="00EE7366" w:rsidP="000B36E2">
            <w:pPr>
              <w:spacing w:after="120"/>
              <w:jc w:val="center"/>
              <w:rPr>
                <w:rFonts w:ascii="Sylfaen" w:hAnsi="Sylfaen"/>
                <w:color w:val="000000" w:themeColor="text1"/>
                <w:sz w:val="20"/>
                <w:szCs w:val="20"/>
              </w:rPr>
            </w:pPr>
          </w:p>
        </w:tc>
        <w:tc>
          <w:tcPr>
            <w:tcW w:w="3118" w:type="dxa"/>
            <w:tcBorders>
              <w:left w:val="single" w:sz="4" w:space="0" w:color="auto"/>
            </w:tcBorders>
            <w:shd w:val="clear" w:color="auto" w:fill="FFFFFF"/>
          </w:tcPr>
          <w:p w14:paraId="58A66CCF" w14:textId="77777777" w:rsidR="00EE7366" w:rsidRPr="000B36E2" w:rsidRDefault="0011689D" w:rsidP="000B36E2">
            <w:pPr>
              <w:pStyle w:val="Other0"/>
              <w:shd w:val="clear" w:color="auto" w:fill="auto"/>
              <w:spacing w:after="120" w:line="240" w:lineRule="auto"/>
              <w:ind w:left="-29" w:firstLine="0"/>
              <w:rPr>
                <w:rFonts w:ascii="Sylfaen" w:hAnsi="Sylfaen"/>
                <w:color w:val="000000" w:themeColor="text1"/>
                <w:sz w:val="20"/>
                <w:szCs w:val="20"/>
              </w:rPr>
            </w:pPr>
            <w:r w:rsidRPr="000B36E2">
              <w:rPr>
                <w:rFonts w:ascii="Sylfaen" w:hAnsi="Sylfaen"/>
                <w:color w:val="000000" w:themeColor="text1"/>
                <w:sz w:val="20"/>
                <w:szCs w:val="20"/>
              </w:rPr>
              <w:t>ստացումը հաստատելու համար ժամանակը</w:t>
            </w:r>
          </w:p>
        </w:tc>
        <w:tc>
          <w:tcPr>
            <w:tcW w:w="5228" w:type="dxa"/>
            <w:tcBorders>
              <w:left w:val="single" w:sz="4" w:space="0" w:color="auto"/>
              <w:right w:val="single" w:sz="4" w:space="0" w:color="auto"/>
            </w:tcBorders>
            <w:shd w:val="clear" w:color="auto" w:fill="FFFFFF"/>
          </w:tcPr>
          <w:p w14:paraId="03A91E90" w14:textId="77777777" w:rsidR="00EE7366" w:rsidRPr="000B36E2" w:rsidRDefault="0011689D" w:rsidP="000B36E2">
            <w:pPr>
              <w:pStyle w:val="Other0"/>
              <w:shd w:val="clear" w:color="auto" w:fill="auto"/>
              <w:spacing w:after="120" w:line="240" w:lineRule="auto"/>
              <w:ind w:firstLine="0"/>
              <w:rPr>
                <w:rFonts w:ascii="Sylfaen" w:hAnsi="Sylfaen"/>
                <w:color w:val="000000" w:themeColor="text1"/>
                <w:sz w:val="20"/>
                <w:szCs w:val="20"/>
              </w:rPr>
            </w:pPr>
            <w:r w:rsidRPr="000B36E2">
              <w:rPr>
                <w:rFonts w:ascii="Sylfaen" w:hAnsi="Sylfaen"/>
                <w:color w:val="000000" w:themeColor="text1"/>
                <w:sz w:val="20"/>
                <w:szCs w:val="20"/>
              </w:rPr>
              <w:t>30 րոպե</w:t>
            </w:r>
          </w:p>
        </w:tc>
      </w:tr>
      <w:tr w:rsidR="00A062AC" w:rsidRPr="000B36E2" w14:paraId="26579DDE" w14:textId="77777777" w:rsidTr="000B36E2">
        <w:tblPrEx>
          <w:jc w:val="left"/>
        </w:tblPrEx>
        <w:tc>
          <w:tcPr>
            <w:tcW w:w="949" w:type="dxa"/>
            <w:tcBorders>
              <w:left w:val="single" w:sz="4" w:space="0" w:color="auto"/>
            </w:tcBorders>
            <w:shd w:val="clear" w:color="auto" w:fill="FFFFFF"/>
          </w:tcPr>
          <w:p w14:paraId="2BF49A97" w14:textId="77777777" w:rsidR="00EE7366" w:rsidRPr="000B36E2" w:rsidRDefault="00EE7366" w:rsidP="000B36E2">
            <w:pPr>
              <w:spacing w:after="120"/>
              <w:jc w:val="center"/>
              <w:rPr>
                <w:rFonts w:ascii="Sylfaen" w:hAnsi="Sylfaen"/>
                <w:color w:val="000000" w:themeColor="text1"/>
                <w:sz w:val="20"/>
                <w:szCs w:val="20"/>
              </w:rPr>
            </w:pPr>
          </w:p>
        </w:tc>
        <w:tc>
          <w:tcPr>
            <w:tcW w:w="3118" w:type="dxa"/>
            <w:tcBorders>
              <w:left w:val="single" w:sz="4" w:space="0" w:color="auto"/>
            </w:tcBorders>
            <w:shd w:val="clear" w:color="auto" w:fill="FFFFFF"/>
          </w:tcPr>
          <w:p w14:paraId="61DB4C53" w14:textId="77777777" w:rsidR="00EE7366" w:rsidRPr="000B36E2" w:rsidRDefault="0011689D" w:rsidP="000B36E2">
            <w:pPr>
              <w:pStyle w:val="Other0"/>
              <w:shd w:val="clear" w:color="auto" w:fill="auto"/>
              <w:spacing w:after="120" w:line="240" w:lineRule="auto"/>
              <w:ind w:left="-29" w:firstLine="0"/>
              <w:rPr>
                <w:rFonts w:ascii="Sylfaen" w:hAnsi="Sylfaen"/>
                <w:color w:val="000000" w:themeColor="text1"/>
                <w:sz w:val="20"/>
                <w:szCs w:val="20"/>
              </w:rPr>
            </w:pPr>
            <w:r w:rsidRPr="000B36E2">
              <w:rPr>
                <w:rFonts w:ascii="Sylfaen" w:hAnsi="Sylfaen"/>
                <w:color w:val="000000" w:themeColor="text1"/>
                <w:sz w:val="20"/>
                <w:szCs w:val="20"/>
              </w:rPr>
              <w:t>մշակման ընդունումը հաստատելու ժամանակը</w:t>
            </w:r>
          </w:p>
        </w:tc>
        <w:tc>
          <w:tcPr>
            <w:tcW w:w="5228" w:type="dxa"/>
            <w:tcBorders>
              <w:left w:val="single" w:sz="4" w:space="0" w:color="auto"/>
              <w:right w:val="single" w:sz="4" w:space="0" w:color="auto"/>
            </w:tcBorders>
            <w:shd w:val="clear" w:color="auto" w:fill="FFFFFF"/>
          </w:tcPr>
          <w:p w14:paraId="350BF235" w14:textId="77777777" w:rsidR="00EE7366" w:rsidRPr="000B36E2" w:rsidRDefault="0011689D" w:rsidP="000B36E2">
            <w:pPr>
              <w:pStyle w:val="Other0"/>
              <w:shd w:val="clear" w:color="auto" w:fill="auto"/>
              <w:spacing w:after="120" w:line="240" w:lineRule="auto"/>
              <w:ind w:firstLine="0"/>
              <w:rPr>
                <w:rFonts w:ascii="Sylfaen" w:hAnsi="Sylfaen"/>
                <w:color w:val="000000" w:themeColor="text1"/>
                <w:sz w:val="20"/>
                <w:szCs w:val="20"/>
              </w:rPr>
            </w:pPr>
            <w:r w:rsidRPr="000B36E2">
              <w:rPr>
                <w:rFonts w:ascii="Sylfaen" w:hAnsi="Sylfaen"/>
                <w:color w:val="000000" w:themeColor="text1"/>
                <w:sz w:val="20"/>
                <w:szCs w:val="20"/>
              </w:rPr>
              <w:t>40 րոպե</w:t>
            </w:r>
          </w:p>
        </w:tc>
      </w:tr>
      <w:tr w:rsidR="00A062AC" w:rsidRPr="000B36E2" w14:paraId="200702E8" w14:textId="77777777" w:rsidTr="000B36E2">
        <w:tblPrEx>
          <w:jc w:val="left"/>
        </w:tblPrEx>
        <w:tc>
          <w:tcPr>
            <w:tcW w:w="949" w:type="dxa"/>
            <w:tcBorders>
              <w:left w:val="single" w:sz="4" w:space="0" w:color="auto"/>
            </w:tcBorders>
            <w:shd w:val="clear" w:color="auto" w:fill="FFFFFF"/>
          </w:tcPr>
          <w:p w14:paraId="0A50137C" w14:textId="77777777" w:rsidR="00EE7366" w:rsidRPr="000B36E2" w:rsidRDefault="00EE7366" w:rsidP="000B36E2">
            <w:pPr>
              <w:spacing w:after="120"/>
              <w:jc w:val="center"/>
              <w:rPr>
                <w:rFonts w:ascii="Sylfaen" w:hAnsi="Sylfaen"/>
                <w:color w:val="000000" w:themeColor="text1"/>
                <w:sz w:val="20"/>
                <w:szCs w:val="20"/>
              </w:rPr>
            </w:pPr>
          </w:p>
        </w:tc>
        <w:tc>
          <w:tcPr>
            <w:tcW w:w="3118" w:type="dxa"/>
            <w:tcBorders>
              <w:left w:val="single" w:sz="4" w:space="0" w:color="auto"/>
            </w:tcBorders>
            <w:shd w:val="clear" w:color="auto" w:fill="FFFFFF"/>
          </w:tcPr>
          <w:p w14:paraId="3D083A9D" w14:textId="77777777" w:rsidR="00EE7366" w:rsidRPr="000B36E2" w:rsidRDefault="0011689D" w:rsidP="000B36E2">
            <w:pPr>
              <w:pStyle w:val="Other0"/>
              <w:shd w:val="clear" w:color="auto" w:fill="auto"/>
              <w:spacing w:after="120" w:line="240" w:lineRule="auto"/>
              <w:ind w:left="-29" w:firstLine="0"/>
              <w:rPr>
                <w:rFonts w:ascii="Sylfaen" w:hAnsi="Sylfaen"/>
                <w:color w:val="000000" w:themeColor="text1"/>
                <w:sz w:val="20"/>
                <w:szCs w:val="20"/>
              </w:rPr>
            </w:pPr>
            <w:r w:rsidRPr="000B36E2">
              <w:rPr>
                <w:rFonts w:ascii="Sylfaen" w:hAnsi="Sylfaen"/>
                <w:color w:val="000000" w:themeColor="text1"/>
                <w:sz w:val="20"/>
                <w:szCs w:val="20"/>
              </w:rPr>
              <w:t>պատասխանին սպասելու ժամանակը</w:t>
            </w:r>
          </w:p>
        </w:tc>
        <w:tc>
          <w:tcPr>
            <w:tcW w:w="5228" w:type="dxa"/>
            <w:tcBorders>
              <w:left w:val="single" w:sz="4" w:space="0" w:color="auto"/>
              <w:right w:val="single" w:sz="4" w:space="0" w:color="auto"/>
            </w:tcBorders>
            <w:shd w:val="clear" w:color="auto" w:fill="FFFFFF"/>
          </w:tcPr>
          <w:p w14:paraId="7FBD6635" w14:textId="77777777" w:rsidR="00EE7366" w:rsidRPr="000B36E2" w:rsidRDefault="0011689D" w:rsidP="000B36E2">
            <w:pPr>
              <w:pStyle w:val="Other0"/>
              <w:shd w:val="clear" w:color="auto" w:fill="auto"/>
              <w:spacing w:after="120" w:line="240" w:lineRule="auto"/>
              <w:ind w:firstLine="0"/>
              <w:rPr>
                <w:rFonts w:ascii="Sylfaen" w:hAnsi="Sylfaen"/>
                <w:color w:val="000000" w:themeColor="text1"/>
                <w:sz w:val="20"/>
                <w:szCs w:val="20"/>
              </w:rPr>
            </w:pPr>
            <w:r w:rsidRPr="000B36E2">
              <w:rPr>
                <w:rFonts w:ascii="Sylfaen" w:hAnsi="Sylfaen"/>
                <w:color w:val="000000" w:themeColor="text1"/>
                <w:sz w:val="20"/>
                <w:szCs w:val="20"/>
              </w:rPr>
              <w:t>60 րոպե</w:t>
            </w:r>
          </w:p>
        </w:tc>
      </w:tr>
      <w:tr w:rsidR="00A062AC" w:rsidRPr="000B36E2" w14:paraId="6C25F364" w14:textId="77777777" w:rsidTr="000B36E2">
        <w:tblPrEx>
          <w:jc w:val="left"/>
        </w:tblPrEx>
        <w:tc>
          <w:tcPr>
            <w:tcW w:w="949" w:type="dxa"/>
            <w:tcBorders>
              <w:left w:val="single" w:sz="4" w:space="0" w:color="auto"/>
            </w:tcBorders>
            <w:shd w:val="clear" w:color="auto" w:fill="FFFFFF"/>
          </w:tcPr>
          <w:p w14:paraId="4807374D" w14:textId="77777777" w:rsidR="00EE7366" w:rsidRPr="000B36E2" w:rsidRDefault="00EE7366" w:rsidP="000B36E2">
            <w:pPr>
              <w:spacing w:after="120"/>
              <w:jc w:val="center"/>
              <w:rPr>
                <w:rFonts w:ascii="Sylfaen" w:hAnsi="Sylfaen"/>
                <w:color w:val="000000" w:themeColor="text1"/>
                <w:sz w:val="20"/>
                <w:szCs w:val="20"/>
              </w:rPr>
            </w:pPr>
          </w:p>
        </w:tc>
        <w:tc>
          <w:tcPr>
            <w:tcW w:w="3118" w:type="dxa"/>
            <w:tcBorders>
              <w:left w:val="single" w:sz="4" w:space="0" w:color="auto"/>
            </w:tcBorders>
            <w:shd w:val="clear" w:color="auto" w:fill="FFFFFF"/>
          </w:tcPr>
          <w:p w14:paraId="57E16794" w14:textId="77777777" w:rsidR="00EE7366" w:rsidRPr="000B36E2" w:rsidRDefault="0011689D" w:rsidP="000B36E2">
            <w:pPr>
              <w:pStyle w:val="Other0"/>
              <w:shd w:val="clear" w:color="auto" w:fill="auto"/>
              <w:spacing w:after="120" w:line="240" w:lineRule="auto"/>
              <w:ind w:left="-29" w:firstLine="0"/>
              <w:rPr>
                <w:rFonts w:ascii="Sylfaen" w:hAnsi="Sylfaen"/>
                <w:color w:val="000000" w:themeColor="text1"/>
                <w:sz w:val="20"/>
                <w:szCs w:val="20"/>
              </w:rPr>
            </w:pPr>
            <w:r w:rsidRPr="000B36E2">
              <w:rPr>
                <w:rFonts w:ascii="Sylfaen" w:hAnsi="Sylfaen"/>
                <w:color w:val="000000" w:themeColor="text1"/>
                <w:sz w:val="20"/>
                <w:szCs w:val="20"/>
              </w:rPr>
              <w:t>ավտորիզացման հատկանիշը</w:t>
            </w:r>
          </w:p>
        </w:tc>
        <w:tc>
          <w:tcPr>
            <w:tcW w:w="5228" w:type="dxa"/>
            <w:tcBorders>
              <w:left w:val="single" w:sz="4" w:space="0" w:color="auto"/>
              <w:right w:val="single" w:sz="4" w:space="0" w:color="auto"/>
            </w:tcBorders>
            <w:shd w:val="clear" w:color="auto" w:fill="FFFFFF"/>
          </w:tcPr>
          <w:p w14:paraId="7D4F741A" w14:textId="77777777" w:rsidR="00EE7366" w:rsidRPr="000B36E2" w:rsidRDefault="0011689D" w:rsidP="000B36E2">
            <w:pPr>
              <w:pStyle w:val="Other0"/>
              <w:shd w:val="clear" w:color="auto" w:fill="auto"/>
              <w:spacing w:after="120" w:line="240" w:lineRule="auto"/>
              <w:ind w:firstLine="0"/>
              <w:rPr>
                <w:rFonts w:ascii="Sylfaen" w:hAnsi="Sylfaen"/>
                <w:color w:val="000000" w:themeColor="text1"/>
                <w:sz w:val="20"/>
                <w:szCs w:val="20"/>
              </w:rPr>
            </w:pPr>
            <w:r w:rsidRPr="000B36E2">
              <w:rPr>
                <w:rFonts w:ascii="Sylfaen" w:hAnsi="Sylfaen"/>
                <w:color w:val="000000" w:themeColor="text1"/>
                <w:sz w:val="20"/>
                <w:szCs w:val="20"/>
              </w:rPr>
              <w:t>այո</w:t>
            </w:r>
          </w:p>
        </w:tc>
      </w:tr>
      <w:tr w:rsidR="00A062AC" w:rsidRPr="000B36E2" w14:paraId="154926EE" w14:textId="77777777" w:rsidTr="000B36E2">
        <w:tblPrEx>
          <w:jc w:val="left"/>
        </w:tblPrEx>
        <w:tc>
          <w:tcPr>
            <w:tcW w:w="949" w:type="dxa"/>
            <w:tcBorders>
              <w:left w:val="single" w:sz="4" w:space="0" w:color="auto"/>
            </w:tcBorders>
            <w:shd w:val="clear" w:color="auto" w:fill="FFFFFF"/>
          </w:tcPr>
          <w:p w14:paraId="06F73D8A" w14:textId="77777777" w:rsidR="00EE7366" w:rsidRPr="000B36E2" w:rsidRDefault="00EE7366" w:rsidP="000B36E2">
            <w:pPr>
              <w:spacing w:after="120"/>
              <w:jc w:val="center"/>
              <w:rPr>
                <w:rFonts w:ascii="Sylfaen" w:hAnsi="Sylfaen"/>
                <w:color w:val="000000" w:themeColor="text1"/>
                <w:sz w:val="20"/>
                <w:szCs w:val="20"/>
              </w:rPr>
            </w:pPr>
          </w:p>
        </w:tc>
        <w:tc>
          <w:tcPr>
            <w:tcW w:w="3118" w:type="dxa"/>
            <w:tcBorders>
              <w:left w:val="single" w:sz="4" w:space="0" w:color="auto"/>
            </w:tcBorders>
            <w:shd w:val="clear" w:color="auto" w:fill="FFFFFF"/>
          </w:tcPr>
          <w:p w14:paraId="56009480" w14:textId="77777777" w:rsidR="00EE7366" w:rsidRPr="000B36E2" w:rsidRDefault="0011689D" w:rsidP="000B36E2">
            <w:pPr>
              <w:pStyle w:val="Other0"/>
              <w:shd w:val="clear" w:color="auto" w:fill="auto"/>
              <w:spacing w:after="120" w:line="240" w:lineRule="auto"/>
              <w:ind w:left="-29" w:firstLine="0"/>
              <w:rPr>
                <w:rFonts w:ascii="Sylfaen" w:hAnsi="Sylfaen"/>
                <w:color w:val="000000" w:themeColor="text1"/>
                <w:sz w:val="20"/>
                <w:szCs w:val="20"/>
              </w:rPr>
            </w:pPr>
            <w:r w:rsidRPr="000B36E2">
              <w:rPr>
                <w:rFonts w:ascii="Sylfaen" w:hAnsi="Sylfaen"/>
                <w:color w:val="000000" w:themeColor="text1"/>
                <w:sz w:val="20"/>
                <w:szCs w:val="20"/>
              </w:rPr>
              <w:t>կրկնությունների քանակը</w:t>
            </w:r>
          </w:p>
        </w:tc>
        <w:tc>
          <w:tcPr>
            <w:tcW w:w="5228" w:type="dxa"/>
            <w:tcBorders>
              <w:left w:val="single" w:sz="4" w:space="0" w:color="auto"/>
              <w:right w:val="single" w:sz="4" w:space="0" w:color="auto"/>
            </w:tcBorders>
            <w:shd w:val="clear" w:color="auto" w:fill="FFFFFF"/>
          </w:tcPr>
          <w:p w14:paraId="6F4DC345" w14:textId="77777777" w:rsidR="00EE7366" w:rsidRPr="000B36E2" w:rsidRDefault="0011689D" w:rsidP="000B36E2">
            <w:pPr>
              <w:pStyle w:val="Other0"/>
              <w:shd w:val="clear" w:color="auto" w:fill="auto"/>
              <w:spacing w:after="120" w:line="240" w:lineRule="auto"/>
              <w:ind w:firstLine="0"/>
              <w:rPr>
                <w:rFonts w:ascii="Sylfaen" w:hAnsi="Sylfaen"/>
                <w:color w:val="000000" w:themeColor="text1"/>
                <w:sz w:val="20"/>
                <w:szCs w:val="20"/>
              </w:rPr>
            </w:pPr>
            <w:r w:rsidRPr="000B36E2">
              <w:rPr>
                <w:rFonts w:ascii="Sylfaen" w:hAnsi="Sylfaen"/>
                <w:color w:val="000000" w:themeColor="text1"/>
                <w:sz w:val="20"/>
                <w:szCs w:val="20"/>
              </w:rPr>
              <w:t>3</w:t>
            </w:r>
          </w:p>
        </w:tc>
      </w:tr>
      <w:tr w:rsidR="00A062AC" w:rsidRPr="000B36E2" w14:paraId="4F8AB612" w14:textId="77777777" w:rsidTr="000B36E2">
        <w:tblPrEx>
          <w:jc w:val="left"/>
        </w:tblPrEx>
        <w:tc>
          <w:tcPr>
            <w:tcW w:w="949" w:type="dxa"/>
            <w:tcBorders>
              <w:top w:val="single" w:sz="4" w:space="0" w:color="auto"/>
              <w:left w:val="single" w:sz="4" w:space="0" w:color="auto"/>
            </w:tcBorders>
            <w:shd w:val="clear" w:color="auto" w:fill="FFFFFF"/>
          </w:tcPr>
          <w:p w14:paraId="32672B7D" w14:textId="77777777" w:rsidR="00EE7366" w:rsidRPr="000B36E2" w:rsidRDefault="0011689D" w:rsidP="000B36E2">
            <w:pPr>
              <w:pStyle w:val="Other0"/>
              <w:shd w:val="clear" w:color="auto" w:fill="auto"/>
              <w:spacing w:after="120" w:line="240" w:lineRule="auto"/>
              <w:ind w:firstLine="0"/>
              <w:jc w:val="center"/>
              <w:rPr>
                <w:rFonts w:ascii="Sylfaen" w:hAnsi="Sylfaen"/>
                <w:color w:val="000000" w:themeColor="text1"/>
                <w:sz w:val="20"/>
                <w:szCs w:val="20"/>
              </w:rPr>
            </w:pPr>
            <w:r w:rsidRPr="000B36E2">
              <w:rPr>
                <w:rFonts w:ascii="Sylfaen" w:hAnsi="Sylfaen"/>
                <w:color w:val="000000" w:themeColor="text1"/>
                <w:sz w:val="20"/>
                <w:szCs w:val="20"/>
              </w:rPr>
              <w:t>10</w:t>
            </w:r>
          </w:p>
        </w:tc>
        <w:tc>
          <w:tcPr>
            <w:tcW w:w="3118" w:type="dxa"/>
            <w:tcBorders>
              <w:top w:val="single" w:sz="4" w:space="0" w:color="auto"/>
              <w:left w:val="single" w:sz="4" w:space="0" w:color="auto"/>
            </w:tcBorders>
            <w:shd w:val="clear" w:color="auto" w:fill="FFFFFF"/>
          </w:tcPr>
          <w:p w14:paraId="3AFC28A3" w14:textId="77777777" w:rsidR="00EE7366" w:rsidRPr="000B36E2" w:rsidRDefault="0011689D" w:rsidP="000B36E2">
            <w:pPr>
              <w:pStyle w:val="Other0"/>
              <w:shd w:val="clear" w:color="auto" w:fill="auto"/>
              <w:spacing w:after="120" w:line="240" w:lineRule="auto"/>
              <w:ind w:firstLine="0"/>
              <w:rPr>
                <w:rFonts w:ascii="Sylfaen" w:hAnsi="Sylfaen"/>
                <w:color w:val="000000" w:themeColor="text1"/>
                <w:sz w:val="20"/>
                <w:szCs w:val="20"/>
              </w:rPr>
            </w:pPr>
            <w:r w:rsidRPr="000B36E2">
              <w:rPr>
                <w:rFonts w:ascii="Sylfaen" w:hAnsi="Sylfaen"/>
                <w:color w:val="000000" w:themeColor="text1"/>
                <w:sz w:val="20"/>
                <w:szCs w:val="20"/>
              </w:rPr>
              <w:t>Ընդհանուր գործընթացի տրանզակցիայի հաղորդագրությունները՝</w:t>
            </w:r>
          </w:p>
        </w:tc>
        <w:tc>
          <w:tcPr>
            <w:tcW w:w="5228" w:type="dxa"/>
            <w:tcBorders>
              <w:top w:val="single" w:sz="4" w:space="0" w:color="auto"/>
              <w:left w:val="single" w:sz="4" w:space="0" w:color="auto"/>
              <w:right w:val="single" w:sz="4" w:space="0" w:color="auto"/>
            </w:tcBorders>
            <w:shd w:val="clear" w:color="auto" w:fill="FFFFFF"/>
          </w:tcPr>
          <w:p w14:paraId="76AFC0F7" w14:textId="77777777" w:rsidR="00EE7366" w:rsidRPr="000B36E2" w:rsidRDefault="00EE7366" w:rsidP="000B36E2">
            <w:pPr>
              <w:spacing w:after="120"/>
              <w:rPr>
                <w:rFonts w:ascii="Sylfaen" w:hAnsi="Sylfaen"/>
                <w:color w:val="000000" w:themeColor="text1"/>
                <w:sz w:val="20"/>
                <w:szCs w:val="20"/>
              </w:rPr>
            </w:pPr>
          </w:p>
        </w:tc>
      </w:tr>
      <w:tr w:rsidR="00A062AC" w:rsidRPr="000B36E2" w14:paraId="7F306AF5" w14:textId="77777777" w:rsidTr="000B36E2">
        <w:tblPrEx>
          <w:jc w:val="left"/>
        </w:tblPrEx>
        <w:tc>
          <w:tcPr>
            <w:tcW w:w="949" w:type="dxa"/>
            <w:tcBorders>
              <w:left w:val="single" w:sz="4" w:space="0" w:color="auto"/>
            </w:tcBorders>
            <w:shd w:val="clear" w:color="auto" w:fill="FFFFFF"/>
          </w:tcPr>
          <w:p w14:paraId="1777B193" w14:textId="77777777" w:rsidR="00EE7366" w:rsidRPr="000B36E2" w:rsidRDefault="00EE7366" w:rsidP="000B36E2">
            <w:pPr>
              <w:spacing w:after="120"/>
              <w:jc w:val="center"/>
              <w:rPr>
                <w:rFonts w:ascii="Sylfaen" w:hAnsi="Sylfaen"/>
                <w:color w:val="000000" w:themeColor="text1"/>
                <w:sz w:val="20"/>
                <w:szCs w:val="20"/>
              </w:rPr>
            </w:pPr>
          </w:p>
        </w:tc>
        <w:tc>
          <w:tcPr>
            <w:tcW w:w="3118" w:type="dxa"/>
            <w:tcBorders>
              <w:left w:val="single" w:sz="4" w:space="0" w:color="auto"/>
            </w:tcBorders>
            <w:shd w:val="clear" w:color="auto" w:fill="FFFFFF"/>
          </w:tcPr>
          <w:p w14:paraId="65E4107E" w14:textId="77777777" w:rsidR="00EE7366" w:rsidRPr="000B36E2" w:rsidRDefault="0011689D" w:rsidP="000B36E2">
            <w:pPr>
              <w:pStyle w:val="Other0"/>
              <w:shd w:val="clear" w:color="auto" w:fill="auto"/>
              <w:spacing w:after="120" w:line="240" w:lineRule="auto"/>
              <w:ind w:left="360" w:firstLine="20"/>
              <w:rPr>
                <w:rFonts w:ascii="Sylfaen" w:hAnsi="Sylfaen"/>
                <w:color w:val="000000" w:themeColor="text1"/>
                <w:sz w:val="20"/>
                <w:szCs w:val="20"/>
              </w:rPr>
            </w:pPr>
            <w:r w:rsidRPr="000B36E2">
              <w:rPr>
                <w:rFonts w:ascii="Sylfaen" w:hAnsi="Sylfaen"/>
                <w:color w:val="000000" w:themeColor="text1"/>
                <w:sz w:val="20"/>
                <w:szCs w:val="20"/>
              </w:rPr>
              <w:t>սկզբնավորող հաղորդագրությունը</w:t>
            </w:r>
          </w:p>
        </w:tc>
        <w:tc>
          <w:tcPr>
            <w:tcW w:w="5228" w:type="dxa"/>
            <w:tcBorders>
              <w:left w:val="single" w:sz="4" w:space="0" w:color="auto"/>
              <w:right w:val="single" w:sz="4" w:space="0" w:color="auto"/>
            </w:tcBorders>
            <w:shd w:val="clear" w:color="auto" w:fill="FFFFFF"/>
          </w:tcPr>
          <w:p w14:paraId="7959A589" w14:textId="77777777" w:rsidR="00EE7366" w:rsidRPr="000B36E2" w:rsidRDefault="0011689D" w:rsidP="000B36E2">
            <w:pPr>
              <w:pStyle w:val="Other0"/>
              <w:shd w:val="clear" w:color="auto" w:fill="auto"/>
              <w:spacing w:after="120" w:line="240" w:lineRule="auto"/>
              <w:ind w:firstLine="0"/>
              <w:rPr>
                <w:rFonts w:ascii="Sylfaen" w:hAnsi="Sylfaen"/>
                <w:color w:val="000000" w:themeColor="text1"/>
                <w:sz w:val="20"/>
                <w:szCs w:val="20"/>
              </w:rPr>
            </w:pPr>
            <w:r w:rsidRPr="000B36E2">
              <w:rPr>
                <w:rFonts w:ascii="Sylfaen" w:hAnsi="Sylfaen"/>
                <w:color w:val="000000" w:themeColor="text1"/>
                <w:sz w:val="20"/>
                <w:szCs w:val="20"/>
              </w:rPr>
              <w:t>տեղեկություններ ներմուծման մաքսատուրքերի գումարների վերաբերյալ</w:t>
            </w:r>
            <w:r w:rsidR="00DB6BF0" w:rsidRPr="000B36E2">
              <w:rPr>
                <w:rFonts w:ascii="Sylfaen" w:hAnsi="Sylfaen"/>
                <w:color w:val="000000" w:themeColor="text1"/>
                <w:sz w:val="20"/>
                <w:szCs w:val="20"/>
              </w:rPr>
              <w:t>՝</w:t>
            </w:r>
            <w:r w:rsidRPr="000B36E2">
              <w:rPr>
                <w:rFonts w:ascii="Sylfaen" w:hAnsi="Sylfaen"/>
                <w:color w:val="000000" w:themeColor="text1"/>
                <w:sz w:val="20"/>
                <w:szCs w:val="20"/>
              </w:rPr>
              <w:t xml:space="preserve"> հաշվետու ամսվա համար (P.DS.01.MSG.002)</w:t>
            </w:r>
          </w:p>
        </w:tc>
      </w:tr>
      <w:tr w:rsidR="00A062AC" w:rsidRPr="000B36E2" w14:paraId="01FF38BF" w14:textId="77777777" w:rsidTr="000B36E2">
        <w:tblPrEx>
          <w:jc w:val="left"/>
        </w:tblPrEx>
        <w:tc>
          <w:tcPr>
            <w:tcW w:w="949" w:type="dxa"/>
            <w:tcBorders>
              <w:left w:val="single" w:sz="4" w:space="0" w:color="auto"/>
            </w:tcBorders>
            <w:shd w:val="clear" w:color="auto" w:fill="FFFFFF"/>
          </w:tcPr>
          <w:p w14:paraId="7F84324F" w14:textId="77777777" w:rsidR="00EE7366" w:rsidRPr="000B36E2" w:rsidRDefault="00EE7366" w:rsidP="000B36E2">
            <w:pPr>
              <w:spacing w:after="120"/>
              <w:jc w:val="center"/>
              <w:rPr>
                <w:rFonts w:ascii="Sylfaen" w:hAnsi="Sylfaen"/>
                <w:color w:val="000000" w:themeColor="text1"/>
                <w:sz w:val="20"/>
                <w:szCs w:val="20"/>
              </w:rPr>
            </w:pPr>
          </w:p>
        </w:tc>
        <w:tc>
          <w:tcPr>
            <w:tcW w:w="3118" w:type="dxa"/>
            <w:tcBorders>
              <w:left w:val="single" w:sz="4" w:space="0" w:color="auto"/>
            </w:tcBorders>
            <w:shd w:val="clear" w:color="auto" w:fill="FFFFFF"/>
          </w:tcPr>
          <w:p w14:paraId="0D8B03E7" w14:textId="77777777" w:rsidR="00EE7366" w:rsidRPr="000B36E2" w:rsidRDefault="0011689D" w:rsidP="000B36E2">
            <w:pPr>
              <w:pStyle w:val="Other0"/>
              <w:shd w:val="clear" w:color="auto" w:fill="auto"/>
              <w:spacing w:after="120" w:line="240" w:lineRule="auto"/>
              <w:ind w:firstLine="0"/>
              <w:rPr>
                <w:rFonts w:ascii="Sylfaen" w:hAnsi="Sylfaen"/>
                <w:color w:val="000000" w:themeColor="text1"/>
                <w:sz w:val="20"/>
                <w:szCs w:val="20"/>
              </w:rPr>
            </w:pPr>
            <w:r w:rsidRPr="000B36E2">
              <w:rPr>
                <w:rFonts w:ascii="Sylfaen" w:hAnsi="Sylfaen"/>
                <w:color w:val="000000" w:themeColor="text1"/>
                <w:sz w:val="20"/>
                <w:szCs w:val="20"/>
              </w:rPr>
              <w:t>պատասխան հաղորդագրությունը</w:t>
            </w:r>
          </w:p>
        </w:tc>
        <w:tc>
          <w:tcPr>
            <w:tcW w:w="5228" w:type="dxa"/>
            <w:tcBorders>
              <w:left w:val="single" w:sz="4" w:space="0" w:color="auto"/>
              <w:right w:val="single" w:sz="4" w:space="0" w:color="auto"/>
            </w:tcBorders>
            <w:shd w:val="clear" w:color="auto" w:fill="FFFFFF"/>
          </w:tcPr>
          <w:p w14:paraId="29216A7E" w14:textId="77777777" w:rsidR="00EE7366" w:rsidRPr="000B36E2" w:rsidRDefault="0011689D" w:rsidP="000B36E2">
            <w:pPr>
              <w:pStyle w:val="Other0"/>
              <w:shd w:val="clear" w:color="auto" w:fill="auto"/>
              <w:spacing w:after="120" w:line="240" w:lineRule="auto"/>
              <w:ind w:firstLine="0"/>
              <w:rPr>
                <w:rFonts w:ascii="Sylfaen" w:hAnsi="Sylfaen"/>
                <w:color w:val="000000" w:themeColor="text1"/>
                <w:sz w:val="20"/>
                <w:szCs w:val="20"/>
              </w:rPr>
            </w:pPr>
            <w:r w:rsidRPr="000B36E2">
              <w:rPr>
                <w:rFonts w:ascii="Sylfaen" w:hAnsi="Sylfaen"/>
                <w:color w:val="000000" w:themeColor="text1"/>
                <w:sz w:val="20"/>
                <w:szCs w:val="20"/>
              </w:rPr>
              <w:t>տեղեկությունների հաջող մշակման մասին ծանուցում (P.DS.01.MSG.003)</w:t>
            </w:r>
          </w:p>
        </w:tc>
      </w:tr>
      <w:tr w:rsidR="00A062AC" w:rsidRPr="000B36E2" w14:paraId="023B9031" w14:textId="77777777" w:rsidTr="000B36E2">
        <w:tblPrEx>
          <w:jc w:val="left"/>
        </w:tblPrEx>
        <w:tc>
          <w:tcPr>
            <w:tcW w:w="949" w:type="dxa"/>
            <w:tcBorders>
              <w:top w:val="single" w:sz="4" w:space="0" w:color="auto"/>
              <w:left w:val="single" w:sz="4" w:space="0" w:color="auto"/>
            </w:tcBorders>
            <w:shd w:val="clear" w:color="auto" w:fill="FFFFFF"/>
          </w:tcPr>
          <w:p w14:paraId="3730AA1D" w14:textId="77777777" w:rsidR="00EE7366" w:rsidRPr="000B36E2" w:rsidRDefault="0011689D" w:rsidP="000B36E2">
            <w:pPr>
              <w:pStyle w:val="Other0"/>
              <w:shd w:val="clear" w:color="auto" w:fill="auto"/>
              <w:spacing w:after="120" w:line="240" w:lineRule="auto"/>
              <w:ind w:firstLine="0"/>
              <w:jc w:val="center"/>
              <w:rPr>
                <w:rFonts w:ascii="Sylfaen" w:hAnsi="Sylfaen"/>
                <w:color w:val="000000" w:themeColor="text1"/>
                <w:sz w:val="20"/>
                <w:szCs w:val="20"/>
              </w:rPr>
            </w:pPr>
            <w:r w:rsidRPr="000B36E2">
              <w:rPr>
                <w:rFonts w:ascii="Sylfaen" w:hAnsi="Sylfaen"/>
                <w:color w:val="000000" w:themeColor="text1"/>
                <w:sz w:val="20"/>
                <w:szCs w:val="20"/>
              </w:rPr>
              <w:t>11</w:t>
            </w:r>
          </w:p>
        </w:tc>
        <w:tc>
          <w:tcPr>
            <w:tcW w:w="3118" w:type="dxa"/>
            <w:tcBorders>
              <w:top w:val="single" w:sz="4" w:space="0" w:color="auto"/>
              <w:left w:val="single" w:sz="4" w:space="0" w:color="auto"/>
            </w:tcBorders>
            <w:shd w:val="clear" w:color="auto" w:fill="FFFFFF"/>
          </w:tcPr>
          <w:p w14:paraId="60FAF340" w14:textId="77777777" w:rsidR="00EE7366" w:rsidRPr="000B36E2" w:rsidRDefault="0011689D" w:rsidP="000B36E2">
            <w:pPr>
              <w:pStyle w:val="Other0"/>
              <w:shd w:val="clear" w:color="auto" w:fill="auto"/>
              <w:spacing w:after="120" w:line="240" w:lineRule="auto"/>
              <w:ind w:firstLine="0"/>
              <w:rPr>
                <w:rFonts w:ascii="Sylfaen" w:hAnsi="Sylfaen"/>
                <w:color w:val="000000" w:themeColor="text1"/>
                <w:sz w:val="20"/>
                <w:szCs w:val="20"/>
              </w:rPr>
            </w:pPr>
            <w:r w:rsidRPr="000B36E2">
              <w:rPr>
                <w:rFonts w:ascii="Sylfaen" w:hAnsi="Sylfaen"/>
                <w:color w:val="000000" w:themeColor="text1"/>
                <w:sz w:val="20"/>
                <w:szCs w:val="20"/>
              </w:rPr>
              <w:t>Ընդհանուր գործընթացի տրանզակցիայի հաղորդագրությունների պարամետրերը՝</w:t>
            </w:r>
          </w:p>
        </w:tc>
        <w:tc>
          <w:tcPr>
            <w:tcW w:w="5228" w:type="dxa"/>
            <w:tcBorders>
              <w:top w:val="single" w:sz="4" w:space="0" w:color="auto"/>
              <w:left w:val="single" w:sz="4" w:space="0" w:color="auto"/>
              <w:right w:val="single" w:sz="4" w:space="0" w:color="auto"/>
            </w:tcBorders>
            <w:shd w:val="clear" w:color="auto" w:fill="FFFFFF"/>
          </w:tcPr>
          <w:p w14:paraId="1652D17E" w14:textId="77777777" w:rsidR="00EE7366" w:rsidRPr="000B36E2" w:rsidRDefault="00EE7366" w:rsidP="000B36E2">
            <w:pPr>
              <w:spacing w:after="120"/>
              <w:rPr>
                <w:rFonts w:ascii="Sylfaen" w:hAnsi="Sylfaen"/>
                <w:color w:val="000000" w:themeColor="text1"/>
                <w:sz w:val="20"/>
                <w:szCs w:val="20"/>
              </w:rPr>
            </w:pPr>
          </w:p>
        </w:tc>
      </w:tr>
      <w:tr w:rsidR="00A062AC" w:rsidRPr="000B36E2" w14:paraId="20A057E1" w14:textId="77777777" w:rsidTr="000B36E2">
        <w:tblPrEx>
          <w:jc w:val="left"/>
        </w:tblPrEx>
        <w:tc>
          <w:tcPr>
            <w:tcW w:w="949" w:type="dxa"/>
            <w:tcBorders>
              <w:left w:val="single" w:sz="4" w:space="0" w:color="auto"/>
            </w:tcBorders>
            <w:shd w:val="clear" w:color="auto" w:fill="FFFFFF"/>
          </w:tcPr>
          <w:p w14:paraId="42174ADE" w14:textId="77777777" w:rsidR="00EE7366" w:rsidRPr="000B36E2" w:rsidRDefault="00EE7366" w:rsidP="000B36E2">
            <w:pPr>
              <w:spacing w:after="120"/>
              <w:jc w:val="center"/>
              <w:rPr>
                <w:rFonts w:ascii="Sylfaen" w:hAnsi="Sylfaen"/>
                <w:color w:val="000000" w:themeColor="text1"/>
                <w:sz w:val="20"/>
                <w:szCs w:val="20"/>
              </w:rPr>
            </w:pPr>
          </w:p>
        </w:tc>
        <w:tc>
          <w:tcPr>
            <w:tcW w:w="3118" w:type="dxa"/>
            <w:tcBorders>
              <w:left w:val="single" w:sz="4" w:space="0" w:color="auto"/>
            </w:tcBorders>
            <w:shd w:val="clear" w:color="auto" w:fill="FFFFFF"/>
          </w:tcPr>
          <w:p w14:paraId="12A000CB" w14:textId="77777777" w:rsidR="00EE7366" w:rsidRPr="000B36E2" w:rsidRDefault="0011689D" w:rsidP="000B36E2">
            <w:pPr>
              <w:pStyle w:val="Other0"/>
              <w:shd w:val="clear" w:color="auto" w:fill="auto"/>
              <w:spacing w:after="120" w:line="240" w:lineRule="auto"/>
              <w:ind w:firstLine="0"/>
              <w:rPr>
                <w:rFonts w:ascii="Sylfaen" w:hAnsi="Sylfaen"/>
                <w:color w:val="000000" w:themeColor="text1"/>
                <w:sz w:val="20"/>
                <w:szCs w:val="20"/>
              </w:rPr>
            </w:pPr>
            <w:r w:rsidRPr="000B36E2">
              <w:rPr>
                <w:rFonts w:ascii="Sylfaen" w:hAnsi="Sylfaen"/>
                <w:color w:val="000000" w:themeColor="text1"/>
                <w:sz w:val="20"/>
                <w:szCs w:val="20"/>
              </w:rPr>
              <w:t>ԷԹՍ</w:t>
            </w:r>
            <w:r w:rsidR="00DB6BF0" w:rsidRPr="000B36E2">
              <w:rPr>
                <w:rFonts w:ascii="Sylfaen" w:hAnsi="Sylfaen"/>
                <w:color w:val="000000" w:themeColor="text1"/>
                <w:sz w:val="20"/>
                <w:szCs w:val="20"/>
              </w:rPr>
              <w:t>-ի</w:t>
            </w:r>
            <w:r w:rsidRPr="000B36E2">
              <w:rPr>
                <w:rFonts w:ascii="Sylfaen" w:hAnsi="Sylfaen"/>
                <w:color w:val="000000" w:themeColor="text1"/>
                <w:sz w:val="20"/>
                <w:szCs w:val="20"/>
              </w:rPr>
              <w:t xml:space="preserve"> հատկանիշը</w:t>
            </w:r>
          </w:p>
        </w:tc>
        <w:tc>
          <w:tcPr>
            <w:tcW w:w="5228" w:type="dxa"/>
            <w:tcBorders>
              <w:left w:val="single" w:sz="4" w:space="0" w:color="auto"/>
              <w:right w:val="single" w:sz="4" w:space="0" w:color="auto"/>
            </w:tcBorders>
            <w:shd w:val="clear" w:color="auto" w:fill="FFFFFF"/>
          </w:tcPr>
          <w:p w14:paraId="1F4B2392" w14:textId="77777777" w:rsidR="00EE7366" w:rsidRPr="000B36E2" w:rsidRDefault="0011689D" w:rsidP="000B36E2">
            <w:pPr>
              <w:pStyle w:val="Other0"/>
              <w:shd w:val="clear" w:color="auto" w:fill="auto"/>
              <w:spacing w:after="120" w:line="240" w:lineRule="auto"/>
              <w:ind w:firstLine="0"/>
              <w:rPr>
                <w:rFonts w:ascii="Sylfaen" w:hAnsi="Sylfaen"/>
                <w:color w:val="000000" w:themeColor="text1"/>
                <w:sz w:val="20"/>
                <w:szCs w:val="20"/>
              </w:rPr>
            </w:pPr>
            <w:r w:rsidRPr="000B36E2">
              <w:rPr>
                <w:rFonts w:ascii="Sylfaen" w:hAnsi="Sylfaen"/>
                <w:color w:val="000000" w:themeColor="text1"/>
                <w:sz w:val="20"/>
                <w:szCs w:val="20"/>
              </w:rPr>
              <w:t>ոչ՝ P.DS.01.MSG.002-ի համար (բացառությամբ այն դեպքերի, երբ ընդհանուր գործընթացի շրջանակներում տեղեկատվական փոխգործակցության իրականացման ժամանակ ԷԹՍ-ի կիրառումը նախատեսված է Հանձնաժողովի կոլեգիայի համապատասխան որոշմամբ)</w:t>
            </w:r>
          </w:p>
        </w:tc>
      </w:tr>
      <w:tr w:rsidR="00A062AC" w:rsidRPr="000B36E2" w14:paraId="19BEE15A" w14:textId="77777777" w:rsidTr="000B36E2">
        <w:tblPrEx>
          <w:jc w:val="left"/>
        </w:tblPrEx>
        <w:tc>
          <w:tcPr>
            <w:tcW w:w="949" w:type="dxa"/>
            <w:tcBorders>
              <w:left w:val="single" w:sz="4" w:space="0" w:color="auto"/>
            </w:tcBorders>
            <w:shd w:val="clear" w:color="auto" w:fill="FFFFFF"/>
          </w:tcPr>
          <w:p w14:paraId="42582349" w14:textId="77777777" w:rsidR="00EE7366" w:rsidRPr="000B36E2" w:rsidRDefault="00EE7366" w:rsidP="000B36E2">
            <w:pPr>
              <w:spacing w:after="120"/>
              <w:jc w:val="center"/>
              <w:rPr>
                <w:rFonts w:ascii="Sylfaen" w:hAnsi="Sylfaen"/>
                <w:color w:val="000000" w:themeColor="text1"/>
                <w:sz w:val="20"/>
                <w:szCs w:val="20"/>
              </w:rPr>
            </w:pPr>
          </w:p>
        </w:tc>
        <w:tc>
          <w:tcPr>
            <w:tcW w:w="3118" w:type="dxa"/>
            <w:tcBorders>
              <w:left w:val="single" w:sz="4" w:space="0" w:color="auto"/>
            </w:tcBorders>
            <w:shd w:val="clear" w:color="auto" w:fill="FFFFFF"/>
          </w:tcPr>
          <w:p w14:paraId="4A4E8B79" w14:textId="77777777" w:rsidR="00EE7366" w:rsidRPr="000B36E2" w:rsidRDefault="00EE7366" w:rsidP="000B36E2">
            <w:pPr>
              <w:spacing w:after="120"/>
              <w:rPr>
                <w:rFonts w:ascii="Sylfaen" w:hAnsi="Sylfaen"/>
                <w:color w:val="000000" w:themeColor="text1"/>
                <w:sz w:val="20"/>
                <w:szCs w:val="20"/>
              </w:rPr>
            </w:pPr>
          </w:p>
        </w:tc>
        <w:tc>
          <w:tcPr>
            <w:tcW w:w="5228" w:type="dxa"/>
            <w:tcBorders>
              <w:left w:val="single" w:sz="4" w:space="0" w:color="auto"/>
              <w:right w:val="single" w:sz="4" w:space="0" w:color="auto"/>
            </w:tcBorders>
            <w:shd w:val="clear" w:color="auto" w:fill="FFFFFF"/>
          </w:tcPr>
          <w:p w14:paraId="424986A3" w14:textId="77777777" w:rsidR="00EE7366" w:rsidRPr="000B36E2" w:rsidRDefault="0011689D" w:rsidP="000B36E2">
            <w:pPr>
              <w:pStyle w:val="Other0"/>
              <w:shd w:val="clear" w:color="auto" w:fill="auto"/>
              <w:spacing w:after="120" w:line="240" w:lineRule="auto"/>
              <w:ind w:firstLine="0"/>
              <w:rPr>
                <w:rFonts w:ascii="Sylfaen" w:hAnsi="Sylfaen"/>
                <w:color w:val="000000" w:themeColor="text1"/>
                <w:sz w:val="20"/>
                <w:szCs w:val="20"/>
              </w:rPr>
            </w:pPr>
            <w:r w:rsidRPr="000B36E2">
              <w:rPr>
                <w:rFonts w:ascii="Sylfaen" w:hAnsi="Sylfaen"/>
                <w:color w:val="000000" w:themeColor="text1"/>
                <w:sz w:val="20"/>
                <w:szCs w:val="20"/>
              </w:rPr>
              <w:t>ոչ՝ P.DS.01.MSG.003-ի համար</w:t>
            </w:r>
          </w:p>
        </w:tc>
      </w:tr>
      <w:tr w:rsidR="00A062AC" w:rsidRPr="000B36E2" w14:paraId="2355BF15" w14:textId="77777777" w:rsidTr="000B36E2">
        <w:tblPrEx>
          <w:jc w:val="left"/>
        </w:tblPrEx>
        <w:tc>
          <w:tcPr>
            <w:tcW w:w="949" w:type="dxa"/>
            <w:tcBorders>
              <w:left w:val="single" w:sz="4" w:space="0" w:color="auto"/>
              <w:bottom w:val="single" w:sz="4" w:space="0" w:color="auto"/>
            </w:tcBorders>
            <w:shd w:val="clear" w:color="auto" w:fill="FFFFFF"/>
          </w:tcPr>
          <w:p w14:paraId="4AD7EDC5" w14:textId="77777777" w:rsidR="00EE7366" w:rsidRPr="000B36E2" w:rsidRDefault="00EE7366" w:rsidP="000B36E2">
            <w:pPr>
              <w:spacing w:after="120"/>
              <w:jc w:val="center"/>
              <w:rPr>
                <w:rFonts w:ascii="Sylfaen" w:hAnsi="Sylfaen"/>
                <w:color w:val="000000" w:themeColor="text1"/>
                <w:sz w:val="20"/>
                <w:szCs w:val="20"/>
              </w:rPr>
            </w:pPr>
          </w:p>
        </w:tc>
        <w:tc>
          <w:tcPr>
            <w:tcW w:w="3118" w:type="dxa"/>
            <w:tcBorders>
              <w:left w:val="single" w:sz="4" w:space="0" w:color="auto"/>
              <w:bottom w:val="single" w:sz="4" w:space="0" w:color="auto"/>
            </w:tcBorders>
            <w:shd w:val="clear" w:color="auto" w:fill="FFFFFF"/>
          </w:tcPr>
          <w:p w14:paraId="58C9819F" w14:textId="77777777" w:rsidR="00EE7366" w:rsidRPr="000B36E2" w:rsidRDefault="0011689D" w:rsidP="000B36E2">
            <w:pPr>
              <w:pStyle w:val="Other0"/>
              <w:shd w:val="clear" w:color="auto" w:fill="auto"/>
              <w:spacing w:after="120" w:line="240" w:lineRule="auto"/>
              <w:ind w:left="-29" w:firstLine="0"/>
              <w:rPr>
                <w:rFonts w:ascii="Sylfaen" w:hAnsi="Sylfaen"/>
                <w:color w:val="000000" w:themeColor="text1"/>
                <w:sz w:val="20"/>
                <w:szCs w:val="20"/>
              </w:rPr>
            </w:pPr>
            <w:r w:rsidRPr="000B36E2">
              <w:rPr>
                <w:rFonts w:ascii="Sylfaen" w:hAnsi="Sylfaen"/>
                <w:color w:val="000000" w:themeColor="text1"/>
                <w:sz w:val="20"/>
                <w:szCs w:val="20"/>
              </w:rPr>
              <w:t>ոչ ճշգրիտ ԷԹՍ-ով էլեկտրոնային փաստաթղթի փոխանցումը</w:t>
            </w:r>
          </w:p>
        </w:tc>
        <w:tc>
          <w:tcPr>
            <w:tcW w:w="5228" w:type="dxa"/>
            <w:tcBorders>
              <w:left w:val="single" w:sz="4" w:space="0" w:color="auto"/>
              <w:bottom w:val="single" w:sz="4" w:space="0" w:color="auto"/>
              <w:right w:val="single" w:sz="4" w:space="0" w:color="auto"/>
            </w:tcBorders>
            <w:shd w:val="clear" w:color="auto" w:fill="FFFFFF"/>
          </w:tcPr>
          <w:p w14:paraId="457E8F8C" w14:textId="77777777" w:rsidR="00EE7366" w:rsidRPr="000B36E2" w:rsidRDefault="0011689D" w:rsidP="000B36E2">
            <w:pPr>
              <w:pStyle w:val="Other0"/>
              <w:shd w:val="clear" w:color="auto" w:fill="auto"/>
              <w:spacing w:after="120" w:line="240" w:lineRule="auto"/>
              <w:ind w:firstLine="0"/>
              <w:rPr>
                <w:rFonts w:ascii="Sylfaen" w:hAnsi="Sylfaen"/>
                <w:color w:val="000000" w:themeColor="text1"/>
                <w:sz w:val="20"/>
                <w:szCs w:val="20"/>
              </w:rPr>
            </w:pPr>
            <w:r w:rsidRPr="000B36E2">
              <w:rPr>
                <w:rFonts w:ascii="Sylfaen" w:hAnsi="Sylfaen"/>
                <w:color w:val="000000" w:themeColor="text1"/>
                <w:sz w:val="20"/>
                <w:szCs w:val="20"/>
              </w:rPr>
              <w:t>ոչ</w:t>
            </w:r>
          </w:p>
        </w:tc>
      </w:tr>
    </w:tbl>
    <w:p w14:paraId="2B905E93" w14:textId="77777777" w:rsidR="00DE5818" w:rsidRPr="0000442B" w:rsidRDefault="00DE5818" w:rsidP="0000442B">
      <w:pPr>
        <w:pStyle w:val="BodyText"/>
        <w:shd w:val="clear" w:color="auto" w:fill="auto"/>
        <w:spacing w:after="160"/>
        <w:ind w:firstLine="0"/>
        <w:jc w:val="both"/>
        <w:rPr>
          <w:rFonts w:ascii="Sylfaen" w:hAnsi="Sylfaen"/>
          <w:color w:val="000000" w:themeColor="text1"/>
          <w:sz w:val="24"/>
          <w:szCs w:val="24"/>
        </w:rPr>
      </w:pPr>
    </w:p>
    <w:p w14:paraId="5C88EDFD" w14:textId="77777777" w:rsidR="00EE7366" w:rsidRPr="0000442B" w:rsidRDefault="0011689D"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t xml:space="preserve">2. «Ներմուծման մաքսատուրքերի գումարների վերաբերյալ յուրաքանչյուր ամսվա փոփոխված </w:t>
      </w:r>
      <w:r w:rsidR="004B6105" w:rsidRPr="0000442B">
        <w:rPr>
          <w:rFonts w:ascii="Sylfaen" w:hAnsi="Sylfaen"/>
          <w:color w:val="000000" w:themeColor="text1"/>
          <w:sz w:val="24"/>
          <w:szCs w:val="24"/>
        </w:rPr>
        <w:t>տեղեկությունների ներկայացում Հանձնաժողով» (</w:t>
      </w:r>
      <w:r w:rsidR="004B6105" w:rsidRPr="0000442B">
        <w:rPr>
          <w:rStyle w:val="Other"/>
          <w:rFonts w:ascii="Sylfaen" w:hAnsi="Sylfaen"/>
          <w:color w:val="000000" w:themeColor="text1"/>
          <w:sz w:val="24"/>
          <w:szCs w:val="24"/>
        </w:rPr>
        <w:t>P.DS.01.TRN.005</w:t>
      </w:r>
      <w:r w:rsidR="004B6105" w:rsidRPr="0000442B">
        <w:rPr>
          <w:rFonts w:ascii="Sylfaen" w:hAnsi="Sylfaen"/>
          <w:color w:val="000000" w:themeColor="text1"/>
          <w:sz w:val="24"/>
          <w:szCs w:val="24"/>
        </w:rPr>
        <w:t>) ընդհանուր գործընթացի</w:t>
      </w:r>
      <w:r w:rsidRPr="0000442B">
        <w:rPr>
          <w:rFonts w:ascii="Sylfaen" w:hAnsi="Sylfaen"/>
          <w:color w:val="000000" w:themeColor="text1"/>
          <w:sz w:val="24"/>
          <w:szCs w:val="24"/>
        </w:rPr>
        <w:t xml:space="preserve"> </w:t>
      </w:r>
      <w:r w:rsidR="00C918A0" w:rsidRPr="0000442B">
        <w:rPr>
          <w:rFonts w:ascii="Sylfaen" w:hAnsi="Sylfaen"/>
          <w:color w:val="000000" w:themeColor="text1"/>
          <w:sz w:val="24"/>
          <w:szCs w:val="24"/>
        </w:rPr>
        <w:t>տրանզակցիա</w:t>
      </w:r>
      <w:r w:rsidRPr="0000442B">
        <w:rPr>
          <w:rFonts w:ascii="Sylfaen" w:hAnsi="Sylfaen"/>
          <w:color w:val="000000" w:themeColor="text1"/>
          <w:sz w:val="24"/>
          <w:szCs w:val="24"/>
        </w:rPr>
        <w:t>ն</w:t>
      </w:r>
    </w:p>
    <w:p w14:paraId="0C1EF2C8" w14:textId="77777777" w:rsidR="00EE7366" w:rsidRPr="0000442B" w:rsidRDefault="00816F45"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15.</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«Ներմուծման մաքսատուրքերի գումարների վերաբերյալ յուրաքանչյուր ամսվա փոփոխված տեղեկությունների ներկայացում Հանձնաժողով» (</w:t>
      </w:r>
      <w:r w:rsidRPr="0000442B">
        <w:rPr>
          <w:rStyle w:val="Other"/>
          <w:rFonts w:ascii="Sylfaen" w:hAnsi="Sylfaen"/>
          <w:color w:val="000000" w:themeColor="text1"/>
          <w:sz w:val="24"/>
          <w:szCs w:val="24"/>
        </w:rPr>
        <w:t>P.DS.01.TRN.005</w:t>
      </w:r>
      <w:r w:rsidRPr="0000442B">
        <w:rPr>
          <w:rFonts w:ascii="Sylfaen" w:hAnsi="Sylfaen"/>
          <w:color w:val="000000" w:themeColor="text1"/>
          <w:sz w:val="24"/>
          <w:szCs w:val="24"/>
        </w:rPr>
        <w:t xml:space="preserve">) ընդհանուր գործընթացի </w:t>
      </w:r>
      <w:r w:rsidR="00C918A0" w:rsidRPr="0000442B">
        <w:rPr>
          <w:rFonts w:ascii="Sylfaen" w:hAnsi="Sylfaen"/>
          <w:color w:val="000000" w:themeColor="text1"/>
          <w:sz w:val="24"/>
          <w:szCs w:val="24"/>
        </w:rPr>
        <w:t>տրանզակցիա</w:t>
      </w:r>
      <w:r w:rsidRPr="0000442B">
        <w:rPr>
          <w:rFonts w:ascii="Sylfaen" w:hAnsi="Sylfaen"/>
          <w:color w:val="000000" w:themeColor="text1"/>
          <w:sz w:val="24"/>
          <w:szCs w:val="24"/>
        </w:rPr>
        <w:t>ն կատարվում է համապատասխան տեղեկությունները նախաձեռնողի կողմից ռեսպոնդենտին ներկայացնելու համար։ Ընդհանուր գործընթացի նշված տրանզակցիայի կատարման սխեման ներկայացված է 4-րդ նկարում։ Ընդհանուր գործընթացի տրանզակցիայի պարամետրերը բերված են 5-րդ աղյուսակում։</w:t>
      </w:r>
    </w:p>
    <w:p w14:paraId="1A549D67" w14:textId="77777777" w:rsidR="00EE7366" w:rsidRPr="0000442B" w:rsidRDefault="00000000" w:rsidP="0000442B">
      <w:pPr>
        <w:spacing w:after="160" w:line="360" w:lineRule="auto"/>
        <w:jc w:val="center"/>
        <w:rPr>
          <w:rFonts w:ascii="Sylfaen" w:hAnsi="Sylfaen"/>
          <w:color w:val="000000" w:themeColor="text1"/>
        </w:rPr>
      </w:pPr>
      <w:r>
        <w:rPr>
          <w:rFonts w:ascii="Sylfaen" w:hAnsi="Sylfaen"/>
          <w:noProof/>
          <w:color w:val="000000" w:themeColor="text1"/>
          <w:lang w:val="en-US" w:eastAsia="en-US" w:bidi="ar-SA"/>
        </w:rPr>
        <w:lastRenderedPageBreak/>
        <w:pict w14:anchorId="0101C902">
          <v:group id="_x0000_s2191" style="position:absolute;left:0;text-align:left;margin-left:26.75pt;margin-top:11.1pt;width:403.85pt;height:147.15pt;z-index:251782144" coordorigin="1953,1640" coordsize="8077,2943">
            <v:rect id="Rectangle 88" o:spid="_x0000_s2130" style="position:absolute;left:2745;top:1640;width:2775;height:25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" fillcolor="white [3212]" strokecolor="white [3212]" strokeweight="1pt">
              <v:textbox inset="0,0,0,0">
                <w:txbxContent>
                  <w:p w14:paraId="45424A69" w14:textId="77777777" w:rsidR="00B9168B" w:rsidRPr="000B36E2" w:rsidRDefault="00B9168B" w:rsidP="0034650E">
                    <w:pPr>
                      <w:jc w:val="center"/>
                      <w:rPr>
                        <w:rFonts w:ascii="Sylfaen" w:hAnsi="Sylfaen"/>
                        <w:sz w:val="12"/>
                        <w:szCs w:val="12"/>
                      </w:rPr>
                    </w:pPr>
                    <w:r w:rsidRPr="000B36E2">
                      <w:rPr>
                        <w:rFonts w:ascii="Sylfaen" w:hAnsi="Sylfaen"/>
                        <w:sz w:val="12"/>
                        <w:szCs w:val="12"/>
                      </w:rPr>
                      <w:t>Նախաձեռնողը</w:t>
                    </w:r>
                  </w:p>
                </w:txbxContent>
              </v:textbox>
            </v:rect>
            <v:rect id="Rectangle 94" o:spid="_x0000_s2129" style="position:absolute;left:7031;top:1640;width:2999;height:25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" fillcolor="window" strokecolor="window" strokeweight="1pt">
              <v:textbox inset="0,0,0,0">
                <w:txbxContent>
                  <w:p w14:paraId="3836092E" w14:textId="77777777" w:rsidR="00B9168B" w:rsidRPr="000B36E2" w:rsidRDefault="00B9168B" w:rsidP="00C10284">
                    <w:pPr>
                      <w:jc w:val="center"/>
                      <w:rPr>
                        <w:rFonts w:ascii="Sylfaen" w:hAnsi="Sylfaen"/>
                        <w:sz w:val="12"/>
                        <w:szCs w:val="12"/>
                      </w:rPr>
                    </w:pPr>
                    <w:r w:rsidRPr="000B36E2">
                      <w:rPr>
                        <w:rFonts w:ascii="Sylfaen" w:hAnsi="Sylfaen"/>
                        <w:sz w:val="12"/>
                        <w:szCs w:val="12"/>
                      </w:rPr>
                      <w:t>։Ռեսպոնդենտ</w:t>
                    </w:r>
                  </w:p>
                </w:txbxContent>
              </v:textbox>
            </v:rect>
            <v:rect id="Rectangle 95" o:spid="_x0000_s2128" style="position:absolute;left:1953;top:3244;width:902;height:63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" fillcolor="window" strokecolor="window" strokeweight="1pt">
              <v:textbox>
                <w:txbxContent>
                  <w:p w14:paraId="1BF8FC64" w14:textId="77777777" w:rsidR="00B9168B" w:rsidRPr="000B36E2" w:rsidRDefault="00B9168B" w:rsidP="00C10284">
                    <w:pPr>
                      <w:jc w:val="center"/>
                      <w:rPr>
                        <w:rFonts w:ascii="Sylfaen" w:hAnsi="Sylfaen"/>
                        <w:sz w:val="10"/>
                        <w:szCs w:val="10"/>
                      </w:rPr>
                    </w:pPr>
                    <w:r w:rsidRPr="000B36E2">
                      <w:rPr>
                        <w:rFonts w:ascii="Sylfaen" w:hAnsi="Sylfaen"/>
                        <w:sz w:val="10"/>
                        <w:szCs w:val="10"/>
                      </w:rPr>
                      <w:t>Հսկողության սխալը</w:t>
                    </w:r>
                  </w:p>
                </w:txbxContent>
              </v:textbox>
            </v:rect>
            <v:rect id="Rectangle 96" o:spid="_x0000_s2127" style="position:absolute;left:2855;top:2614;width:2250;height:9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" fillcolor="window" strokecolor="window" strokeweight="1pt">
              <v:textbox inset="0,0,0,0">
                <w:txbxContent>
                  <w:p w14:paraId="5EC0A85B" w14:textId="77777777" w:rsidR="00B9168B" w:rsidRPr="00C10284" w:rsidRDefault="00B9168B" w:rsidP="00C10284">
                    <w:pPr>
                      <w:jc w:val="center"/>
                      <w:rPr>
                        <w:rFonts w:ascii="Sylfaen" w:hAnsi="Sylfaen"/>
                        <w:sz w:val="12"/>
                      </w:rPr>
                    </w:pPr>
                    <w:r>
                      <w:rPr>
                        <w:rFonts w:ascii="Sylfaen" w:hAnsi="Sylfaen"/>
                        <w:sz w:val="12"/>
                      </w:rPr>
                      <w:t>Ներմուծման մաքսատուրքերի գումարների վերաբերյալ տեղեկությունների ներկայացում Հանձնաժողով հաշվետու ամսվա համար</w:t>
                    </w:r>
                  </w:p>
                </w:txbxContent>
              </v:textbox>
            </v:rect>
            <v:rect id="Rectangle 97" o:spid="_x0000_s2126" style="position:absolute;left:2646;top:3952;width:2799;height:63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" fillcolor="window" strokecolor="window" strokeweight="1pt">
              <v:textbox inset="0,0,0,0">
                <w:txbxContent>
                  <w:p w14:paraId="5FE06AEB" w14:textId="77777777" w:rsidR="00B9168B" w:rsidRPr="00C10284" w:rsidRDefault="00B9168B" w:rsidP="00C10284">
                    <w:pPr>
                      <w:jc w:val="center"/>
                      <w:rPr>
                        <w:rFonts w:ascii="Sylfaen" w:hAnsi="Sylfaen"/>
                        <w:sz w:val="12"/>
                      </w:rPr>
                    </w:pPr>
                    <w:r>
                      <w:rPr>
                        <w:rFonts w:ascii="Sylfaen" w:hAnsi="Sylfaen"/>
                        <w:sz w:val="12"/>
                      </w:rPr>
                      <w:t>։տեղեկություններ ներմուծման մաքսատուրքերի գումարների վերաբերյալ հաշվետու ամսվա համար [փոփոխված տեղեկությունները մշակվել են]</w:t>
                    </w:r>
                  </w:p>
                </w:txbxContent>
              </v:textbox>
            </v:rect>
            <v:rect id="Rectangle 98" o:spid="_x0000_s2125" style="position:absolute;left:5105;top:2079;width:2469;height:81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" fillcolor="window" strokecolor="window" strokeweight="1pt">
              <v:textbox inset="0,0,0,0">
                <w:txbxContent>
                  <w:p w14:paraId="2AAE62F8" w14:textId="77777777" w:rsidR="00B9168B" w:rsidRPr="00B22606" w:rsidRDefault="00B9168B" w:rsidP="00C10284">
                    <w:pPr>
                      <w:jc w:val="center"/>
                      <w:rPr>
                        <w:rFonts w:ascii="Sylfaen" w:hAnsi="Sylfaen"/>
                        <w:sz w:val="12"/>
                      </w:rPr>
                    </w:pPr>
                    <w:r>
                      <w:rPr>
                        <w:rFonts w:ascii="Sylfaen" w:hAnsi="Sylfaen"/>
                        <w:sz w:val="12"/>
                      </w:rPr>
                      <w:t>P.DS.01.MSG.005 Ներմուծման մաքսատուրքերի գումարների վերաբերյալ յուրաքանչյուր ամսվա փոփոխված տեղեկությունները</w:t>
                    </w:r>
                  </w:p>
                </w:txbxContent>
              </v:textbox>
            </v:rect>
            <v:rect id="Rectangle 99" o:spid="_x0000_s2124" style="position:absolute;left:5105;top:3329;width:2619;height:48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" fillcolor="window" strokecolor="window" strokeweight="1pt">
              <v:textbox>
                <w:txbxContent>
                  <w:p w14:paraId="47A2908A" w14:textId="77777777" w:rsidR="00B9168B" w:rsidRPr="00B22606" w:rsidRDefault="00B9168B" w:rsidP="00B22606">
                    <w:pPr>
                      <w:jc w:val="center"/>
                      <w:rPr>
                        <w:rFonts w:ascii="Sylfaen" w:hAnsi="Sylfaen"/>
                        <w:sz w:val="12"/>
                      </w:rPr>
                    </w:pPr>
                    <w:r>
                      <w:rPr>
                        <w:rFonts w:ascii="Sylfaen" w:hAnsi="Sylfaen"/>
                        <w:sz w:val="12"/>
                      </w:rPr>
                      <w:t>P.DS.01.MSG.003 Հաջող մշակման մասին ծանուցում</w:t>
                    </w:r>
                  </w:p>
                </w:txbxContent>
              </v:textbox>
            </v:rect>
            <v:rect id="Rectangle 100" o:spid="_x0000_s2123" style="position:absolute;left:7724;top:2617;width:2206;height:107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" fillcolor="window" strokecolor="window" strokeweight="1pt">
              <v:textbox inset="0,0,0,0">
                <w:txbxContent>
                  <w:p w14:paraId="2465B13C" w14:textId="77777777" w:rsidR="00B9168B" w:rsidRPr="00B22606" w:rsidRDefault="00B9168B" w:rsidP="00B22606">
                    <w:pPr>
                      <w:jc w:val="center"/>
                      <w:rPr>
                        <w:rFonts w:ascii="Sylfaen" w:hAnsi="Sylfaen"/>
                        <w:sz w:val="12"/>
                      </w:rPr>
                    </w:pPr>
                    <w:r>
                      <w:rPr>
                        <w:rFonts w:ascii="Sylfaen" w:hAnsi="Sylfaen"/>
                        <w:sz w:val="12"/>
                      </w:rPr>
                      <w:t>Ներմուծման մաքսատուրքերի գումարների վերաբերյալ յուրաքանչյուր ամսվա փոփոխված տեղեկությունների ընդունում եւ մշակում Հանձնաժողովում</w:t>
                    </w:r>
                  </w:p>
                </w:txbxContent>
              </v:textbox>
            </v:rect>
          </v:group>
        </w:pict>
      </w:r>
      <w:r w:rsidR="008E6BF6" w:rsidRPr="0000442B">
        <w:rPr>
          <w:rFonts w:ascii="Sylfaen" w:hAnsi="Sylfaen"/>
          <w:noProof/>
          <w:color w:val="000000" w:themeColor="text1"/>
          <w:lang w:val="en-US" w:eastAsia="en-US" w:bidi="ar-SA"/>
        </w:rPr>
        <w:drawing>
          <wp:inline distT="0" distB="0" distL="0" distR="0" wp14:anchorId="3C890787" wp14:editId="6FF2898D">
            <wp:extent cx="5619750" cy="2333625"/>
            <wp:effectExtent l="0" t="0" r="0" b="9525"/>
            <wp:docPr id="65" name="Picut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19" cstate="print"/>
                    <a:stretch/>
                  </pic:blipFill>
                  <pic:spPr>
                    <a:xfrm>
                      <a:off x="0" y="0"/>
                      <a:ext cx="5619750" cy="2333625"/>
                    </a:xfrm>
                    <a:prstGeom prst="rect">
                      <a:avLst/>
                    </a:prstGeom>
                  </pic:spPr>
                </pic:pic>
              </a:graphicData>
            </a:graphic>
          </wp:inline>
        </w:drawing>
      </w:r>
    </w:p>
    <w:p w14:paraId="3B273B7B" w14:textId="77777777" w:rsidR="00EE7366" w:rsidRPr="008E6392" w:rsidRDefault="0011689D" w:rsidP="0000442B">
      <w:pPr>
        <w:pStyle w:val="Picturecaption0"/>
        <w:shd w:val="clear" w:color="auto" w:fill="auto"/>
        <w:spacing w:after="160" w:line="360" w:lineRule="auto"/>
        <w:rPr>
          <w:rFonts w:ascii="Sylfaen" w:hAnsi="Sylfaen"/>
          <w:color w:val="000000" w:themeColor="text1"/>
          <w:sz w:val="20"/>
        </w:rPr>
      </w:pPr>
      <w:r w:rsidRPr="008E6392">
        <w:rPr>
          <w:rFonts w:ascii="Sylfaen" w:hAnsi="Sylfaen"/>
          <w:color w:val="000000" w:themeColor="text1"/>
          <w:sz w:val="20"/>
        </w:rPr>
        <w:t xml:space="preserve">Նկ. 4. «Ներմուծման մաքսատուրքերի գումարների վերաբերյալ յուրաքանչյուր ամսվա փոփոխված տեղեկությունների ներկայացում Հանձնաժողով» (P.DS.01.TRN.005) ընդհանուր գործընթացի </w:t>
      </w:r>
      <w:r w:rsidR="00C918A0" w:rsidRPr="008E6392">
        <w:rPr>
          <w:rFonts w:ascii="Sylfaen" w:hAnsi="Sylfaen"/>
          <w:color w:val="000000" w:themeColor="text1"/>
          <w:sz w:val="20"/>
        </w:rPr>
        <w:t>տրանզակցիա</w:t>
      </w:r>
      <w:r w:rsidRPr="008E6392">
        <w:rPr>
          <w:rFonts w:ascii="Sylfaen" w:hAnsi="Sylfaen"/>
          <w:color w:val="000000" w:themeColor="text1"/>
          <w:sz w:val="20"/>
        </w:rPr>
        <w:t>յի կատարման սխեման</w:t>
      </w:r>
    </w:p>
    <w:p w14:paraId="6B21A6F6" w14:textId="77777777" w:rsidR="00DE5818" w:rsidRPr="0000442B" w:rsidRDefault="00DE5818" w:rsidP="0000442B">
      <w:pPr>
        <w:pStyle w:val="BodyText"/>
        <w:shd w:val="clear" w:color="auto" w:fill="auto"/>
        <w:spacing w:after="160"/>
        <w:ind w:firstLine="0"/>
        <w:jc w:val="both"/>
        <w:rPr>
          <w:rFonts w:ascii="Sylfaen" w:hAnsi="Sylfaen"/>
          <w:color w:val="000000" w:themeColor="text1"/>
          <w:sz w:val="24"/>
          <w:szCs w:val="24"/>
        </w:rPr>
      </w:pPr>
    </w:p>
    <w:p w14:paraId="050F1DF0" w14:textId="77777777" w:rsidR="00EE7366" w:rsidRPr="0000442B" w:rsidRDefault="0011689D" w:rsidP="0000442B">
      <w:pPr>
        <w:pStyle w:val="BodyText"/>
        <w:shd w:val="clear" w:color="auto" w:fill="auto"/>
        <w:spacing w:after="160"/>
        <w:ind w:firstLine="0"/>
        <w:jc w:val="right"/>
        <w:rPr>
          <w:rFonts w:ascii="Sylfaen" w:hAnsi="Sylfaen"/>
          <w:color w:val="000000" w:themeColor="text1"/>
          <w:sz w:val="24"/>
          <w:szCs w:val="24"/>
        </w:rPr>
      </w:pPr>
      <w:r w:rsidRPr="0000442B">
        <w:rPr>
          <w:rFonts w:ascii="Sylfaen" w:hAnsi="Sylfaen"/>
          <w:color w:val="000000" w:themeColor="text1"/>
          <w:sz w:val="24"/>
          <w:szCs w:val="24"/>
        </w:rPr>
        <w:t>Աղյուսակ 5</w:t>
      </w:r>
    </w:p>
    <w:p w14:paraId="2FFC2953" w14:textId="77777777" w:rsidR="00EE7366" w:rsidRPr="0000442B" w:rsidRDefault="0011689D"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t>«Ներմուծման մաքսատուրքերի գումարների վերաբերյալ յուրաքանչյուր ամսվա փոփոխված տեղեկությունների ներկայացում Հանձնաժողով» (</w:t>
      </w:r>
      <w:r w:rsidRPr="0000442B">
        <w:rPr>
          <w:rStyle w:val="Other"/>
          <w:rFonts w:ascii="Sylfaen" w:hAnsi="Sylfaen"/>
          <w:color w:val="000000" w:themeColor="text1"/>
          <w:sz w:val="24"/>
          <w:szCs w:val="24"/>
        </w:rPr>
        <w:t>P.DS.01.TRN.005</w:t>
      </w:r>
      <w:r w:rsidRPr="0000442B">
        <w:rPr>
          <w:rFonts w:ascii="Sylfaen" w:hAnsi="Sylfaen"/>
          <w:color w:val="000000" w:themeColor="text1"/>
          <w:sz w:val="24"/>
          <w:szCs w:val="24"/>
        </w:rPr>
        <w:t>) ընդհանուր գործընթացի տրանզակցիայի նկարագրությունը</w:t>
      </w:r>
    </w:p>
    <w:tbl>
      <w:tblPr>
        <w:tblOverlap w:val="never"/>
        <w:tblW w:w="9209" w:type="dxa"/>
        <w:tblLayout w:type="fixed"/>
        <w:tblCellMar>
          <w:left w:w="10" w:type="dxa"/>
          <w:right w:w="10" w:type="dxa"/>
        </w:tblCellMar>
        <w:tblLook w:val="04A0" w:firstRow="1" w:lastRow="0" w:firstColumn="1" w:lastColumn="0" w:noHBand="0" w:noVBand="1"/>
      </w:tblPr>
      <w:tblGrid>
        <w:gridCol w:w="861"/>
        <w:gridCol w:w="3121"/>
        <w:gridCol w:w="5227"/>
      </w:tblGrid>
      <w:tr w:rsidR="003B1836" w:rsidRPr="00A062AC" w14:paraId="6D92A96F" w14:textId="77777777" w:rsidTr="000B36E2">
        <w:trPr>
          <w:tblHeader/>
        </w:trPr>
        <w:tc>
          <w:tcPr>
            <w:tcW w:w="861" w:type="dxa"/>
            <w:tcBorders>
              <w:top w:val="single" w:sz="4" w:space="0" w:color="auto"/>
              <w:left w:val="single" w:sz="4" w:space="0" w:color="auto"/>
            </w:tcBorders>
            <w:shd w:val="clear" w:color="auto" w:fill="FFFFFF"/>
          </w:tcPr>
          <w:p w14:paraId="77CA2446" w14:textId="77777777" w:rsidR="00EE7366" w:rsidRPr="00A062AC" w:rsidRDefault="00F2378E" w:rsidP="00A062AC">
            <w:pPr>
              <w:pStyle w:val="Other0"/>
              <w:shd w:val="clear" w:color="auto" w:fill="auto"/>
              <w:spacing w:after="120" w:line="240" w:lineRule="auto"/>
              <w:ind w:firstLine="0"/>
              <w:jc w:val="center"/>
              <w:rPr>
                <w:rFonts w:ascii="Sylfaen" w:hAnsi="Sylfaen"/>
                <w:color w:val="000000" w:themeColor="text1"/>
                <w:sz w:val="20"/>
                <w:szCs w:val="20"/>
              </w:rPr>
            </w:pPr>
            <w:r w:rsidRPr="00A062AC">
              <w:rPr>
                <w:rFonts w:ascii="Sylfaen" w:hAnsi="Sylfaen"/>
                <w:color w:val="000000" w:themeColor="text1"/>
                <w:sz w:val="20"/>
                <w:szCs w:val="20"/>
              </w:rPr>
              <w:t>Համարը</w:t>
            </w:r>
            <w:r w:rsidR="0011689D" w:rsidRPr="00A062AC">
              <w:rPr>
                <w:rFonts w:ascii="Sylfaen" w:hAnsi="Sylfaen"/>
                <w:color w:val="000000" w:themeColor="text1"/>
                <w:sz w:val="20"/>
                <w:szCs w:val="20"/>
              </w:rPr>
              <w:t>՝ ը/կ</w:t>
            </w:r>
          </w:p>
        </w:tc>
        <w:tc>
          <w:tcPr>
            <w:tcW w:w="3121" w:type="dxa"/>
            <w:tcBorders>
              <w:top w:val="single" w:sz="4" w:space="0" w:color="auto"/>
              <w:left w:val="single" w:sz="4" w:space="0" w:color="auto"/>
            </w:tcBorders>
            <w:shd w:val="clear" w:color="auto" w:fill="FFFFFF"/>
          </w:tcPr>
          <w:p w14:paraId="20DE8A71" w14:textId="77777777" w:rsidR="00EE7366" w:rsidRPr="00A062AC" w:rsidRDefault="0011689D" w:rsidP="00A062AC">
            <w:pPr>
              <w:pStyle w:val="Other0"/>
              <w:shd w:val="clear" w:color="auto" w:fill="auto"/>
              <w:spacing w:after="120" w:line="240" w:lineRule="auto"/>
              <w:ind w:firstLine="0"/>
              <w:jc w:val="center"/>
              <w:rPr>
                <w:rFonts w:ascii="Sylfaen" w:hAnsi="Sylfaen"/>
                <w:color w:val="000000" w:themeColor="text1"/>
                <w:sz w:val="20"/>
                <w:szCs w:val="20"/>
              </w:rPr>
            </w:pPr>
            <w:r w:rsidRPr="00A062AC">
              <w:rPr>
                <w:rFonts w:ascii="Sylfaen" w:hAnsi="Sylfaen"/>
                <w:color w:val="000000" w:themeColor="text1"/>
                <w:sz w:val="20"/>
                <w:szCs w:val="20"/>
              </w:rPr>
              <w:t>Պարտադիր տարրը</w:t>
            </w:r>
          </w:p>
        </w:tc>
        <w:tc>
          <w:tcPr>
            <w:tcW w:w="5227" w:type="dxa"/>
            <w:tcBorders>
              <w:top w:val="single" w:sz="4" w:space="0" w:color="auto"/>
              <w:left w:val="single" w:sz="4" w:space="0" w:color="auto"/>
              <w:right w:val="single" w:sz="4" w:space="0" w:color="auto"/>
            </w:tcBorders>
            <w:shd w:val="clear" w:color="auto" w:fill="FFFFFF"/>
          </w:tcPr>
          <w:p w14:paraId="1471D204" w14:textId="77777777" w:rsidR="00EE7366" w:rsidRPr="00A062AC" w:rsidRDefault="0011689D" w:rsidP="00A062AC">
            <w:pPr>
              <w:pStyle w:val="Other0"/>
              <w:shd w:val="clear" w:color="auto" w:fill="auto"/>
              <w:spacing w:after="120" w:line="240" w:lineRule="auto"/>
              <w:ind w:firstLine="0"/>
              <w:jc w:val="center"/>
              <w:rPr>
                <w:rFonts w:ascii="Sylfaen" w:hAnsi="Sylfaen"/>
                <w:color w:val="000000" w:themeColor="text1"/>
                <w:sz w:val="20"/>
                <w:szCs w:val="20"/>
              </w:rPr>
            </w:pPr>
            <w:r w:rsidRPr="00A062AC">
              <w:rPr>
                <w:rFonts w:ascii="Sylfaen" w:hAnsi="Sylfaen"/>
                <w:color w:val="000000" w:themeColor="text1"/>
                <w:sz w:val="20"/>
                <w:szCs w:val="20"/>
              </w:rPr>
              <w:t>Նկարագրությունը</w:t>
            </w:r>
          </w:p>
        </w:tc>
      </w:tr>
      <w:tr w:rsidR="003B1836" w:rsidRPr="00A062AC" w14:paraId="07F17F0A" w14:textId="77777777" w:rsidTr="000B36E2">
        <w:trPr>
          <w:tblHeader/>
        </w:trPr>
        <w:tc>
          <w:tcPr>
            <w:tcW w:w="861" w:type="dxa"/>
            <w:tcBorders>
              <w:top w:val="single" w:sz="4" w:space="0" w:color="auto"/>
              <w:left w:val="single" w:sz="4" w:space="0" w:color="auto"/>
            </w:tcBorders>
            <w:shd w:val="clear" w:color="auto" w:fill="FFFFFF"/>
          </w:tcPr>
          <w:p w14:paraId="2E7AFA31" w14:textId="77777777" w:rsidR="00EE7366" w:rsidRPr="00A062AC" w:rsidRDefault="0011689D" w:rsidP="00A062AC">
            <w:pPr>
              <w:pStyle w:val="Other0"/>
              <w:shd w:val="clear" w:color="auto" w:fill="auto"/>
              <w:spacing w:after="120" w:line="240" w:lineRule="auto"/>
              <w:ind w:firstLine="0"/>
              <w:jc w:val="center"/>
              <w:rPr>
                <w:rFonts w:ascii="Sylfaen" w:hAnsi="Sylfaen"/>
                <w:color w:val="000000" w:themeColor="text1"/>
                <w:sz w:val="20"/>
                <w:szCs w:val="20"/>
              </w:rPr>
            </w:pPr>
            <w:r w:rsidRPr="00A062AC">
              <w:rPr>
                <w:rFonts w:ascii="Sylfaen" w:hAnsi="Sylfaen"/>
                <w:color w:val="000000" w:themeColor="text1"/>
                <w:sz w:val="20"/>
                <w:szCs w:val="20"/>
              </w:rPr>
              <w:t>1</w:t>
            </w:r>
          </w:p>
        </w:tc>
        <w:tc>
          <w:tcPr>
            <w:tcW w:w="3121" w:type="dxa"/>
            <w:tcBorders>
              <w:top w:val="single" w:sz="4" w:space="0" w:color="auto"/>
              <w:left w:val="single" w:sz="4" w:space="0" w:color="auto"/>
            </w:tcBorders>
            <w:shd w:val="clear" w:color="auto" w:fill="FFFFFF"/>
          </w:tcPr>
          <w:p w14:paraId="3EDCEECF" w14:textId="77777777" w:rsidR="00EE7366" w:rsidRPr="00A062AC" w:rsidRDefault="0011689D" w:rsidP="00A062AC">
            <w:pPr>
              <w:pStyle w:val="Other0"/>
              <w:shd w:val="clear" w:color="auto" w:fill="auto"/>
              <w:spacing w:after="120" w:line="240" w:lineRule="auto"/>
              <w:ind w:firstLine="0"/>
              <w:jc w:val="center"/>
              <w:rPr>
                <w:rFonts w:ascii="Sylfaen" w:hAnsi="Sylfaen"/>
                <w:color w:val="000000" w:themeColor="text1"/>
                <w:sz w:val="20"/>
                <w:szCs w:val="20"/>
              </w:rPr>
            </w:pPr>
            <w:r w:rsidRPr="00A062AC">
              <w:rPr>
                <w:rFonts w:ascii="Sylfaen" w:hAnsi="Sylfaen"/>
                <w:color w:val="000000" w:themeColor="text1"/>
                <w:sz w:val="20"/>
                <w:szCs w:val="20"/>
              </w:rPr>
              <w:t>2</w:t>
            </w:r>
          </w:p>
        </w:tc>
        <w:tc>
          <w:tcPr>
            <w:tcW w:w="5227" w:type="dxa"/>
            <w:tcBorders>
              <w:top w:val="single" w:sz="4" w:space="0" w:color="auto"/>
              <w:left w:val="single" w:sz="4" w:space="0" w:color="auto"/>
              <w:right w:val="single" w:sz="4" w:space="0" w:color="auto"/>
            </w:tcBorders>
            <w:shd w:val="clear" w:color="auto" w:fill="FFFFFF"/>
          </w:tcPr>
          <w:p w14:paraId="3CC26034" w14:textId="77777777" w:rsidR="00EE7366" w:rsidRPr="00A062AC" w:rsidRDefault="0011689D" w:rsidP="00A062AC">
            <w:pPr>
              <w:pStyle w:val="Other0"/>
              <w:shd w:val="clear" w:color="auto" w:fill="auto"/>
              <w:spacing w:after="120" w:line="240" w:lineRule="auto"/>
              <w:ind w:firstLine="0"/>
              <w:jc w:val="center"/>
              <w:rPr>
                <w:rFonts w:ascii="Sylfaen" w:hAnsi="Sylfaen"/>
                <w:color w:val="000000" w:themeColor="text1"/>
                <w:sz w:val="20"/>
                <w:szCs w:val="20"/>
              </w:rPr>
            </w:pPr>
            <w:r w:rsidRPr="00A062AC">
              <w:rPr>
                <w:rFonts w:ascii="Sylfaen" w:hAnsi="Sylfaen"/>
                <w:color w:val="000000" w:themeColor="text1"/>
                <w:sz w:val="20"/>
                <w:szCs w:val="20"/>
              </w:rPr>
              <w:t>3</w:t>
            </w:r>
          </w:p>
        </w:tc>
      </w:tr>
      <w:tr w:rsidR="003B1836" w:rsidRPr="00A062AC" w14:paraId="4E08F852" w14:textId="77777777" w:rsidTr="00A062AC">
        <w:tc>
          <w:tcPr>
            <w:tcW w:w="861" w:type="dxa"/>
            <w:tcBorders>
              <w:top w:val="single" w:sz="4" w:space="0" w:color="auto"/>
              <w:left w:val="single" w:sz="4" w:space="0" w:color="auto"/>
              <w:bottom w:val="single" w:sz="4" w:space="0" w:color="auto"/>
            </w:tcBorders>
            <w:shd w:val="clear" w:color="auto" w:fill="FFFFFF"/>
          </w:tcPr>
          <w:p w14:paraId="56A3556F" w14:textId="77777777" w:rsidR="00EE7366" w:rsidRPr="00A062AC" w:rsidRDefault="0011689D" w:rsidP="00A062AC">
            <w:pPr>
              <w:pStyle w:val="Other0"/>
              <w:shd w:val="clear" w:color="auto" w:fill="auto"/>
              <w:spacing w:after="120" w:line="240" w:lineRule="auto"/>
              <w:ind w:firstLine="0"/>
              <w:jc w:val="center"/>
              <w:rPr>
                <w:rFonts w:ascii="Sylfaen" w:hAnsi="Sylfaen"/>
                <w:color w:val="000000" w:themeColor="text1"/>
                <w:sz w:val="20"/>
                <w:szCs w:val="20"/>
              </w:rPr>
            </w:pPr>
            <w:r w:rsidRPr="00A062AC">
              <w:rPr>
                <w:rFonts w:ascii="Sylfaen" w:hAnsi="Sylfaen"/>
                <w:color w:val="000000" w:themeColor="text1"/>
                <w:sz w:val="20"/>
                <w:szCs w:val="20"/>
              </w:rPr>
              <w:t>1</w:t>
            </w:r>
          </w:p>
        </w:tc>
        <w:tc>
          <w:tcPr>
            <w:tcW w:w="3121" w:type="dxa"/>
            <w:tcBorders>
              <w:top w:val="single" w:sz="4" w:space="0" w:color="auto"/>
              <w:left w:val="single" w:sz="4" w:space="0" w:color="auto"/>
              <w:bottom w:val="single" w:sz="4" w:space="0" w:color="auto"/>
            </w:tcBorders>
            <w:shd w:val="clear" w:color="auto" w:fill="FFFFFF"/>
          </w:tcPr>
          <w:p w14:paraId="53116302" w14:textId="77777777"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0"/>
              </w:rPr>
            </w:pPr>
            <w:r w:rsidRPr="00A062AC">
              <w:rPr>
                <w:rFonts w:ascii="Sylfaen" w:hAnsi="Sylfaen"/>
                <w:color w:val="000000" w:themeColor="text1"/>
                <w:sz w:val="20"/>
                <w:szCs w:val="20"/>
              </w:rPr>
              <w:t>Ծածկագրային նշագիրը</w:t>
            </w:r>
          </w:p>
        </w:tc>
        <w:tc>
          <w:tcPr>
            <w:tcW w:w="5227" w:type="dxa"/>
            <w:tcBorders>
              <w:top w:val="single" w:sz="4" w:space="0" w:color="auto"/>
              <w:left w:val="single" w:sz="4" w:space="0" w:color="auto"/>
              <w:bottom w:val="single" w:sz="4" w:space="0" w:color="auto"/>
              <w:right w:val="single" w:sz="4" w:space="0" w:color="auto"/>
            </w:tcBorders>
            <w:shd w:val="clear" w:color="auto" w:fill="FFFFFF"/>
          </w:tcPr>
          <w:p w14:paraId="5D101BD7" w14:textId="77777777"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0"/>
              </w:rPr>
            </w:pPr>
            <w:r w:rsidRPr="00A062AC">
              <w:rPr>
                <w:rFonts w:ascii="Sylfaen" w:hAnsi="Sylfaen"/>
                <w:color w:val="000000" w:themeColor="text1"/>
                <w:sz w:val="20"/>
                <w:szCs w:val="20"/>
              </w:rPr>
              <w:t>P.DS.01.TRN.005</w:t>
            </w:r>
          </w:p>
        </w:tc>
      </w:tr>
      <w:tr w:rsidR="003B1836" w:rsidRPr="00A062AC" w14:paraId="435BCD65" w14:textId="77777777" w:rsidTr="00A062AC">
        <w:tc>
          <w:tcPr>
            <w:tcW w:w="861" w:type="dxa"/>
            <w:tcBorders>
              <w:top w:val="single" w:sz="4" w:space="0" w:color="auto"/>
              <w:left w:val="single" w:sz="4" w:space="0" w:color="auto"/>
            </w:tcBorders>
            <w:shd w:val="clear" w:color="auto" w:fill="FFFFFF"/>
          </w:tcPr>
          <w:p w14:paraId="492B4D3C" w14:textId="77777777" w:rsidR="00EE7366" w:rsidRPr="00A062AC" w:rsidRDefault="0011689D" w:rsidP="00A062AC">
            <w:pPr>
              <w:pStyle w:val="Other0"/>
              <w:shd w:val="clear" w:color="auto" w:fill="auto"/>
              <w:spacing w:after="120" w:line="240" w:lineRule="auto"/>
              <w:ind w:firstLine="0"/>
              <w:jc w:val="center"/>
              <w:rPr>
                <w:rFonts w:ascii="Sylfaen" w:hAnsi="Sylfaen"/>
                <w:color w:val="000000" w:themeColor="text1"/>
                <w:sz w:val="20"/>
                <w:szCs w:val="20"/>
              </w:rPr>
            </w:pPr>
            <w:r w:rsidRPr="00A062AC">
              <w:rPr>
                <w:rFonts w:ascii="Sylfaen" w:hAnsi="Sylfaen"/>
                <w:color w:val="000000" w:themeColor="text1"/>
                <w:sz w:val="20"/>
                <w:szCs w:val="20"/>
              </w:rPr>
              <w:t>2</w:t>
            </w:r>
          </w:p>
        </w:tc>
        <w:tc>
          <w:tcPr>
            <w:tcW w:w="3121" w:type="dxa"/>
            <w:tcBorders>
              <w:top w:val="single" w:sz="4" w:space="0" w:color="auto"/>
              <w:left w:val="single" w:sz="4" w:space="0" w:color="auto"/>
            </w:tcBorders>
            <w:shd w:val="clear" w:color="auto" w:fill="FFFFFF"/>
          </w:tcPr>
          <w:p w14:paraId="1D3EE2C5" w14:textId="77777777"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0"/>
              </w:rPr>
            </w:pPr>
            <w:r w:rsidRPr="00A062AC">
              <w:rPr>
                <w:rFonts w:ascii="Sylfaen" w:hAnsi="Sylfaen"/>
                <w:color w:val="000000" w:themeColor="text1"/>
                <w:sz w:val="20"/>
                <w:szCs w:val="20"/>
              </w:rPr>
              <w:t>Ընդհանուր գործընթացի տրանզակցիայի անվանումը</w:t>
            </w:r>
          </w:p>
        </w:tc>
        <w:tc>
          <w:tcPr>
            <w:tcW w:w="5227" w:type="dxa"/>
            <w:tcBorders>
              <w:top w:val="single" w:sz="4" w:space="0" w:color="auto"/>
              <w:left w:val="single" w:sz="4" w:space="0" w:color="auto"/>
              <w:right w:val="single" w:sz="4" w:space="0" w:color="auto"/>
            </w:tcBorders>
            <w:shd w:val="clear" w:color="auto" w:fill="FFFFFF"/>
          </w:tcPr>
          <w:p w14:paraId="108E6F98" w14:textId="77777777"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0"/>
              </w:rPr>
            </w:pPr>
            <w:r w:rsidRPr="00A062AC">
              <w:rPr>
                <w:rFonts w:ascii="Sylfaen" w:hAnsi="Sylfaen"/>
                <w:color w:val="000000" w:themeColor="text1"/>
                <w:sz w:val="20"/>
                <w:szCs w:val="20"/>
              </w:rPr>
              <w:t>ներմուծման մաքսատուրքերի գումարների վերաբերյալ յուրաքանչյուր ամսվա փոփոխված տեղեկությունների ներկայացում Հանձնաժողով</w:t>
            </w:r>
          </w:p>
        </w:tc>
      </w:tr>
      <w:tr w:rsidR="003B1836" w:rsidRPr="00A062AC" w14:paraId="32C67D8B" w14:textId="77777777" w:rsidTr="00A062AC">
        <w:tc>
          <w:tcPr>
            <w:tcW w:w="861" w:type="dxa"/>
            <w:tcBorders>
              <w:top w:val="single" w:sz="4" w:space="0" w:color="auto"/>
              <w:left w:val="single" w:sz="4" w:space="0" w:color="auto"/>
            </w:tcBorders>
            <w:shd w:val="clear" w:color="auto" w:fill="FFFFFF"/>
          </w:tcPr>
          <w:p w14:paraId="33E377DB" w14:textId="77777777" w:rsidR="00EE7366" w:rsidRPr="00A062AC" w:rsidRDefault="0011689D" w:rsidP="00A062AC">
            <w:pPr>
              <w:pStyle w:val="Other0"/>
              <w:shd w:val="clear" w:color="auto" w:fill="auto"/>
              <w:spacing w:after="120" w:line="240" w:lineRule="auto"/>
              <w:ind w:firstLine="0"/>
              <w:jc w:val="center"/>
              <w:rPr>
                <w:rFonts w:ascii="Sylfaen" w:hAnsi="Sylfaen"/>
                <w:color w:val="000000" w:themeColor="text1"/>
                <w:sz w:val="20"/>
                <w:szCs w:val="20"/>
              </w:rPr>
            </w:pPr>
            <w:r w:rsidRPr="00A062AC">
              <w:rPr>
                <w:rFonts w:ascii="Sylfaen" w:hAnsi="Sylfaen"/>
                <w:color w:val="000000" w:themeColor="text1"/>
                <w:sz w:val="20"/>
                <w:szCs w:val="20"/>
              </w:rPr>
              <w:t>3</w:t>
            </w:r>
          </w:p>
        </w:tc>
        <w:tc>
          <w:tcPr>
            <w:tcW w:w="3121" w:type="dxa"/>
            <w:tcBorders>
              <w:top w:val="single" w:sz="4" w:space="0" w:color="auto"/>
              <w:left w:val="single" w:sz="4" w:space="0" w:color="auto"/>
            </w:tcBorders>
            <w:shd w:val="clear" w:color="auto" w:fill="FFFFFF"/>
          </w:tcPr>
          <w:p w14:paraId="3879D012" w14:textId="5D696E26"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0"/>
              </w:rPr>
            </w:pPr>
            <w:r w:rsidRPr="00A062AC">
              <w:rPr>
                <w:rFonts w:ascii="Sylfaen" w:hAnsi="Sylfaen"/>
                <w:color w:val="000000" w:themeColor="text1"/>
                <w:sz w:val="20"/>
                <w:szCs w:val="20"/>
              </w:rPr>
              <w:t>Ընդհանուր գործընթացի տրանզակցիայի ձ</w:t>
            </w:r>
            <w:r w:rsidR="006B349F">
              <w:rPr>
                <w:rFonts w:ascii="Sylfaen" w:hAnsi="Sylfaen"/>
                <w:color w:val="000000" w:themeColor="text1"/>
                <w:sz w:val="20"/>
                <w:szCs w:val="20"/>
              </w:rPr>
              <w:t>և</w:t>
            </w:r>
            <w:r w:rsidRPr="00A062AC">
              <w:rPr>
                <w:rFonts w:ascii="Sylfaen" w:hAnsi="Sylfaen"/>
                <w:color w:val="000000" w:themeColor="text1"/>
                <w:sz w:val="20"/>
                <w:szCs w:val="20"/>
              </w:rPr>
              <w:t>անմուշը</w:t>
            </w:r>
          </w:p>
        </w:tc>
        <w:tc>
          <w:tcPr>
            <w:tcW w:w="5227" w:type="dxa"/>
            <w:tcBorders>
              <w:top w:val="single" w:sz="4" w:space="0" w:color="auto"/>
              <w:left w:val="single" w:sz="4" w:space="0" w:color="auto"/>
              <w:right w:val="single" w:sz="4" w:space="0" w:color="auto"/>
            </w:tcBorders>
            <w:shd w:val="clear" w:color="auto" w:fill="FFFFFF"/>
          </w:tcPr>
          <w:p w14:paraId="34300F44" w14:textId="77777777"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0"/>
              </w:rPr>
            </w:pPr>
            <w:r w:rsidRPr="00A062AC">
              <w:rPr>
                <w:rFonts w:ascii="Sylfaen" w:hAnsi="Sylfaen"/>
                <w:color w:val="000000" w:themeColor="text1"/>
                <w:sz w:val="20"/>
                <w:szCs w:val="20"/>
              </w:rPr>
              <w:t>հարցում/պատասխան</w:t>
            </w:r>
          </w:p>
        </w:tc>
      </w:tr>
      <w:tr w:rsidR="003B1836" w:rsidRPr="00A062AC" w14:paraId="6FC3BA2D" w14:textId="77777777" w:rsidTr="00A062AC">
        <w:tc>
          <w:tcPr>
            <w:tcW w:w="861" w:type="dxa"/>
            <w:tcBorders>
              <w:top w:val="single" w:sz="4" w:space="0" w:color="auto"/>
              <w:left w:val="single" w:sz="4" w:space="0" w:color="auto"/>
            </w:tcBorders>
            <w:shd w:val="clear" w:color="auto" w:fill="FFFFFF"/>
          </w:tcPr>
          <w:p w14:paraId="03CB0F2C" w14:textId="77777777" w:rsidR="00EE7366" w:rsidRPr="00A062AC" w:rsidRDefault="0011689D" w:rsidP="00A062AC">
            <w:pPr>
              <w:pStyle w:val="Other0"/>
              <w:shd w:val="clear" w:color="auto" w:fill="auto"/>
              <w:spacing w:after="120" w:line="240" w:lineRule="auto"/>
              <w:ind w:firstLine="0"/>
              <w:jc w:val="center"/>
              <w:rPr>
                <w:rFonts w:ascii="Sylfaen" w:hAnsi="Sylfaen"/>
                <w:color w:val="000000" w:themeColor="text1"/>
                <w:sz w:val="20"/>
                <w:szCs w:val="20"/>
              </w:rPr>
            </w:pPr>
            <w:r w:rsidRPr="00A062AC">
              <w:rPr>
                <w:rFonts w:ascii="Sylfaen" w:hAnsi="Sylfaen"/>
                <w:color w:val="000000" w:themeColor="text1"/>
                <w:sz w:val="20"/>
                <w:szCs w:val="20"/>
              </w:rPr>
              <w:t>4</w:t>
            </w:r>
          </w:p>
        </w:tc>
        <w:tc>
          <w:tcPr>
            <w:tcW w:w="3121" w:type="dxa"/>
            <w:tcBorders>
              <w:top w:val="single" w:sz="4" w:space="0" w:color="auto"/>
              <w:left w:val="single" w:sz="4" w:space="0" w:color="auto"/>
            </w:tcBorders>
            <w:shd w:val="clear" w:color="auto" w:fill="FFFFFF"/>
          </w:tcPr>
          <w:p w14:paraId="2011BE03" w14:textId="77777777"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0"/>
              </w:rPr>
            </w:pPr>
            <w:r w:rsidRPr="00A062AC">
              <w:rPr>
                <w:rFonts w:ascii="Sylfaen" w:hAnsi="Sylfaen"/>
                <w:color w:val="000000" w:themeColor="text1"/>
                <w:sz w:val="20"/>
                <w:szCs w:val="20"/>
              </w:rPr>
              <w:t>Սկզբնավորող դերը</w:t>
            </w:r>
          </w:p>
        </w:tc>
        <w:tc>
          <w:tcPr>
            <w:tcW w:w="5227" w:type="dxa"/>
            <w:tcBorders>
              <w:top w:val="single" w:sz="4" w:space="0" w:color="auto"/>
              <w:left w:val="single" w:sz="4" w:space="0" w:color="auto"/>
              <w:right w:val="single" w:sz="4" w:space="0" w:color="auto"/>
            </w:tcBorders>
            <w:shd w:val="clear" w:color="auto" w:fill="FFFFFF"/>
          </w:tcPr>
          <w:p w14:paraId="63B34750" w14:textId="77777777"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0"/>
              </w:rPr>
            </w:pPr>
            <w:r w:rsidRPr="00A062AC">
              <w:rPr>
                <w:rFonts w:ascii="Sylfaen" w:hAnsi="Sylfaen"/>
                <w:color w:val="000000" w:themeColor="text1"/>
                <w:sz w:val="20"/>
                <w:szCs w:val="20"/>
              </w:rPr>
              <w:t>նախաձեռնողը</w:t>
            </w:r>
          </w:p>
        </w:tc>
      </w:tr>
      <w:tr w:rsidR="003B1836" w:rsidRPr="00A062AC" w14:paraId="2DACD4A0" w14:textId="77777777" w:rsidTr="00A062AC">
        <w:tc>
          <w:tcPr>
            <w:tcW w:w="861" w:type="dxa"/>
            <w:tcBorders>
              <w:top w:val="single" w:sz="4" w:space="0" w:color="auto"/>
              <w:left w:val="single" w:sz="4" w:space="0" w:color="auto"/>
            </w:tcBorders>
            <w:shd w:val="clear" w:color="auto" w:fill="FFFFFF"/>
          </w:tcPr>
          <w:p w14:paraId="42CA42B0" w14:textId="77777777" w:rsidR="00EE7366" w:rsidRPr="00A062AC" w:rsidRDefault="0011689D" w:rsidP="00A062AC">
            <w:pPr>
              <w:pStyle w:val="Other0"/>
              <w:shd w:val="clear" w:color="auto" w:fill="auto"/>
              <w:spacing w:after="120" w:line="240" w:lineRule="auto"/>
              <w:ind w:firstLine="0"/>
              <w:jc w:val="center"/>
              <w:rPr>
                <w:rFonts w:ascii="Sylfaen" w:hAnsi="Sylfaen"/>
                <w:color w:val="000000" w:themeColor="text1"/>
                <w:sz w:val="20"/>
                <w:szCs w:val="20"/>
              </w:rPr>
            </w:pPr>
            <w:r w:rsidRPr="00A062AC">
              <w:rPr>
                <w:rFonts w:ascii="Sylfaen" w:hAnsi="Sylfaen"/>
                <w:color w:val="000000" w:themeColor="text1"/>
                <w:sz w:val="20"/>
                <w:szCs w:val="20"/>
              </w:rPr>
              <w:t>5</w:t>
            </w:r>
          </w:p>
        </w:tc>
        <w:tc>
          <w:tcPr>
            <w:tcW w:w="3121" w:type="dxa"/>
            <w:tcBorders>
              <w:top w:val="single" w:sz="4" w:space="0" w:color="auto"/>
              <w:left w:val="single" w:sz="4" w:space="0" w:color="auto"/>
            </w:tcBorders>
            <w:shd w:val="clear" w:color="auto" w:fill="FFFFFF"/>
          </w:tcPr>
          <w:p w14:paraId="646D3AF8" w14:textId="77777777"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0"/>
              </w:rPr>
            </w:pPr>
            <w:r w:rsidRPr="00A062AC">
              <w:rPr>
                <w:rFonts w:ascii="Sylfaen" w:hAnsi="Sylfaen"/>
                <w:color w:val="000000" w:themeColor="text1"/>
                <w:sz w:val="20"/>
                <w:szCs w:val="20"/>
              </w:rPr>
              <w:t>Սկզբնավորող գործառնությունը</w:t>
            </w:r>
          </w:p>
        </w:tc>
        <w:tc>
          <w:tcPr>
            <w:tcW w:w="5227" w:type="dxa"/>
            <w:tcBorders>
              <w:top w:val="single" w:sz="4" w:space="0" w:color="auto"/>
              <w:left w:val="single" w:sz="4" w:space="0" w:color="auto"/>
              <w:right w:val="single" w:sz="4" w:space="0" w:color="auto"/>
            </w:tcBorders>
            <w:shd w:val="clear" w:color="auto" w:fill="FFFFFF"/>
          </w:tcPr>
          <w:p w14:paraId="4D7C1E8D" w14:textId="77777777"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0"/>
              </w:rPr>
            </w:pPr>
            <w:r w:rsidRPr="00A062AC">
              <w:rPr>
                <w:rFonts w:ascii="Sylfaen" w:hAnsi="Sylfaen"/>
                <w:color w:val="000000" w:themeColor="text1"/>
                <w:sz w:val="20"/>
                <w:szCs w:val="20"/>
              </w:rPr>
              <w:t>ներմուծման մաքսատուրքերի գումարների վերաբերյալ փոփոխված տեղեկությունների ներկայացում Հանձնաժողով</w:t>
            </w:r>
            <w:r w:rsidR="00C918A0" w:rsidRPr="00A062AC">
              <w:rPr>
                <w:rFonts w:ascii="Sylfaen" w:hAnsi="Sylfaen"/>
                <w:color w:val="000000" w:themeColor="text1"/>
                <w:sz w:val="20"/>
                <w:szCs w:val="20"/>
              </w:rPr>
              <w:t>՝</w:t>
            </w:r>
            <w:r w:rsidRPr="00A062AC">
              <w:rPr>
                <w:rFonts w:ascii="Sylfaen" w:hAnsi="Sylfaen"/>
                <w:color w:val="000000" w:themeColor="text1"/>
                <w:sz w:val="20"/>
                <w:szCs w:val="20"/>
              </w:rPr>
              <w:t xml:space="preserve"> հաշվետու ամսվա համար</w:t>
            </w:r>
          </w:p>
        </w:tc>
      </w:tr>
      <w:tr w:rsidR="003B1836" w:rsidRPr="00A062AC" w14:paraId="56B9D582" w14:textId="77777777" w:rsidTr="00A062AC">
        <w:tc>
          <w:tcPr>
            <w:tcW w:w="861" w:type="dxa"/>
            <w:tcBorders>
              <w:top w:val="single" w:sz="4" w:space="0" w:color="auto"/>
              <w:left w:val="single" w:sz="4" w:space="0" w:color="auto"/>
            </w:tcBorders>
            <w:shd w:val="clear" w:color="auto" w:fill="FFFFFF"/>
          </w:tcPr>
          <w:p w14:paraId="5A65C9F3" w14:textId="77777777" w:rsidR="00EE7366" w:rsidRPr="00A062AC" w:rsidRDefault="0011689D" w:rsidP="00A062AC">
            <w:pPr>
              <w:pStyle w:val="Other0"/>
              <w:shd w:val="clear" w:color="auto" w:fill="auto"/>
              <w:spacing w:after="120" w:line="240" w:lineRule="auto"/>
              <w:ind w:firstLine="0"/>
              <w:jc w:val="center"/>
              <w:rPr>
                <w:rFonts w:ascii="Sylfaen" w:hAnsi="Sylfaen"/>
                <w:color w:val="000000" w:themeColor="text1"/>
                <w:sz w:val="20"/>
                <w:szCs w:val="20"/>
              </w:rPr>
            </w:pPr>
            <w:r w:rsidRPr="00A062AC">
              <w:rPr>
                <w:rFonts w:ascii="Sylfaen" w:hAnsi="Sylfaen"/>
                <w:color w:val="000000" w:themeColor="text1"/>
                <w:sz w:val="20"/>
                <w:szCs w:val="20"/>
              </w:rPr>
              <w:t>6</w:t>
            </w:r>
          </w:p>
        </w:tc>
        <w:tc>
          <w:tcPr>
            <w:tcW w:w="3121" w:type="dxa"/>
            <w:tcBorders>
              <w:top w:val="single" w:sz="4" w:space="0" w:color="auto"/>
              <w:left w:val="single" w:sz="4" w:space="0" w:color="auto"/>
            </w:tcBorders>
            <w:shd w:val="clear" w:color="auto" w:fill="FFFFFF"/>
          </w:tcPr>
          <w:p w14:paraId="0E016897" w14:textId="77777777"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0"/>
              </w:rPr>
            </w:pPr>
            <w:r w:rsidRPr="00A062AC">
              <w:rPr>
                <w:rFonts w:ascii="Sylfaen" w:hAnsi="Sylfaen"/>
                <w:color w:val="000000" w:themeColor="text1"/>
                <w:sz w:val="20"/>
                <w:szCs w:val="20"/>
              </w:rPr>
              <w:t>Արձագանքող դերը</w:t>
            </w:r>
          </w:p>
        </w:tc>
        <w:tc>
          <w:tcPr>
            <w:tcW w:w="5227" w:type="dxa"/>
            <w:tcBorders>
              <w:top w:val="single" w:sz="4" w:space="0" w:color="auto"/>
              <w:left w:val="single" w:sz="4" w:space="0" w:color="auto"/>
              <w:right w:val="single" w:sz="4" w:space="0" w:color="auto"/>
            </w:tcBorders>
            <w:shd w:val="clear" w:color="auto" w:fill="FFFFFF"/>
          </w:tcPr>
          <w:p w14:paraId="67161F40" w14:textId="77777777"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0"/>
              </w:rPr>
            </w:pPr>
            <w:r w:rsidRPr="00A062AC">
              <w:rPr>
                <w:rFonts w:ascii="Sylfaen" w:hAnsi="Sylfaen"/>
                <w:color w:val="000000" w:themeColor="text1"/>
                <w:sz w:val="20"/>
                <w:szCs w:val="20"/>
              </w:rPr>
              <w:t>ռեսպոնդենտը</w:t>
            </w:r>
          </w:p>
        </w:tc>
      </w:tr>
      <w:tr w:rsidR="003B1836" w:rsidRPr="00A062AC" w14:paraId="67FCCD32" w14:textId="77777777" w:rsidTr="00A062AC">
        <w:tc>
          <w:tcPr>
            <w:tcW w:w="861" w:type="dxa"/>
            <w:tcBorders>
              <w:top w:val="single" w:sz="4" w:space="0" w:color="auto"/>
              <w:left w:val="single" w:sz="4" w:space="0" w:color="auto"/>
            </w:tcBorders>
            <w:shd w:val="clear" w:color="auto" w:fill="FFFFFF"/>
          </w:tcPr>
          <w:p w14:paraId="3240AE59" w14:textId="77777777" w:rsidR="00EE7366" w:rsidRPr="00A062AC" w:rsidRDefault="0011689D" w:rsidP="00A062AC">
            <w:pPr>
              <w:pStyle w:val="Other0"/>
              <w:shd w:val="clear" w:color="auto" w:fill="auto"/>
              <w:spacing w:after="120" w:line="240" w:lineRule="auto"/>
              <w:ind w:firstLine="0"/>
              <w:jc w:val="center"/>
              <w:rPr>
                <w:rFonts w:ascii="Sylfaen" w:hAnsi="Sylfaen"/>
                <w:color w:val="000000" w:themeColor="text1"/>
                <w:sz w:val="20"/>
                <w:szCs w:val="20"/>
              </w:rPr>
            </w:pPr>
            <w:r w:rsidRPr="00A062AC">
              <w:rPr>
                <w:rFonts w:ascii="Sylfaen" w:hAnsi="Sylfaen"/>
                <w:color w:val="000000" w:themeColor="text1"/>
                <w:sz w:val="20"/>
                <w:szCs w:val="20"/>
              </w:rPr>
              <w:t>7</w:t>
            </w:r>
          </w:p>
        </w:tc>
        <w:tc>
          <w:tcPr>
            <w:tcW w:w="3121" w:type="dxa"/>
            <w:tcBorders>
              <w:top w:val="single" w:sz="4" w:space="0" w:color="auto"/>
              <w:left w:val="single" w:sz="4" w:space="0" w:color="auto"/>
            </w:tcBorders>
            <w:shd w:val="clear" w:color="auto" w:fill="FFFFFF"/>
          </w:tcPr>
          <w:p w14:paraId="766D692A" w14:textId="77777777"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0"/>
              </w:rPr>
            </w:pPr>
            <w:r w:rsidRPr="00A062AC">
              <w:rPr>
                <w:rFonts w:ascii="Sylfaen" w:hAnsi="Sylfaen"/>
                <w:color w:val="000000" w:themeColor="text1"/>
                <w:sz w:val="20"/>
                <w:szCs w:val="20"/>
              </w:rPr>
              <w:t>Ընդունող գործառնությունը</w:t>
            </w:r>
          </w:p>
        </w:tc>
        <w:tc>
          <w:tcPr>
            <w:tcW w:w="5227" w:type="dxa"/>
            <w:tcBorders>
              <w:top w:val="single" w:sz="4" w:space="0" w:color="auto"/>
              <w:left w:val="single" w:sz="4" w:space="0" w:color="auto"/>
              <w:right w:val="single" w:sz="4" w:space="0" w:color="auto"/>
            </w:tcBorders>
            <w:shd w:val="clear" w:color="auto" w:fill="FFFFFF"/>
          </w:tcPr>
          <w:p w14:paraId="5E68727B" w14:textId="75559C83"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0"/>
              </w:rPr>
            </w:pPr>
            <w:r w:rsidRPr="00A062AC">
              <w:rPr>
                <w:rFonts w:ascii="Sylfaen" w:hAnsi="Sylfaen"/>
                <w:color w:val="000000" w:themeColor="text1"/>
                <w:sz w:val="20"/>
                <w:szCs w:val="20"/>
              </w:rPr>
              <w:t xml:space="preserve">ներմուծման մաքսատուրքերի գումարների վերաբերյալ յուրաքանչյուր ամսվա փոփոխված տեղեկությունների ընդունում </w:t>
            </w:r>
            <w:r w:rsidR="006B349F">
              <w:rPr>
                <w:rFonts w:ascii="Sylfaen" w:hAnsi="Sylfaen"/>
                <w:color w:val="000000" w:themeColor="text1"/>
                <w:sz w:val="20"/>
                <w:szCs w:val="20"/>
              </w:rPr>
              <w:t>և</w:t>
            </w:r>
            <w:r w:rsidRPr="00A062AC">
              <w:rPr>
                <w:rFonts w:ascii="Sylfaen" w:hAnsi="Sylfaen"/>
                <w:color w:val="000000" w:themeColor="text1"/>
                <w:sz w:val="20"/>
                <w:szCs w:val="20"/>
              </w:rPr>
              <w:t xml:space="preserve"> մշակում Հանձնաժողովում</w:t>
            </w:r>
          </w:p>
        </w:tc>
      </w:tr>
      <w:tr w:rsidR="003B1836" w:rsidRPr="00A062AC" w14:paraId="0CE17776" w14:textId="77777777" w:rsidTr="00A062AC">
        <w:tc>
          <w:tcPr>
            <w:tcW w:w="861" w:type="dxa"/>
            <w:tcBorders>
              <w:top w:val="single" w:sz="4" w:space="0" w:color="auto"/>
              <w:left w:val="single" w:sz="4" w:space="0" w:color="auto"/>
            </w:tcBorders>
            <w:shd w:val="clear" w:color="auto" w:fill="FFFFFF"/>
          </w:tcPr>
          <w:p w14:paraId="6858E24F" w14:textId="77777777" w:rsidR="00EE7366" w:rsidRPr="00A062AC" w:rsidRDefault="0011689D" w:rsidP="00A062AC">
            <w:pPr>
              <w:pStyle w:val="Other0"/>
              <w:shd w:val="clear" w:color="auto" w:fill="auto"/>
              <w:spacing w:after="120" w:line="240" w:lineRule="auto"/>
              <w:ind w:firstLine="0"/>
              <w:jc w:val="center"/>
              <w:rPr>
                <w:rFonts w:ascii="Sylfaen" w:hAnsi="Sylfaen"/>
                <w:color w:val="000000" w:themeColor="text1"/>
                <w:sz w:val="20"/>
                <w:szCs w:val="20"/>
              </w:rPr>
            </w:pPr>
            <w:r w:rsidRPr="00A062AC">
              <w:rPr>
                <w:rFonts w:ascii="Sylfaen" w:hAnsi="Sylfaen"/>
                <w:color w:val="000000" w:themeColor="text1"/>
                <w:sz w:val="20"/>
                <w:szCs w:val="20"/>
              </w:rPr>
              <w:lastRenderedPageBreak/>
              <w:t>8</w:t>
            </w:r>
          </w:p>
        </w:tc>
        <w:tc>
          <w:tcPr>
            <w:tcW w:w="3121" w:type="dxa"/>
            <w:tcBorders>
              <w:top w:val="single" w:sz="4" w:space="0" w:color="auto"/>
              <w:left w:val="single" w:sz="4" w:space="0" w:color="auto"/>
            </w:tcBorders>
            <w:shd w:val="clear" w:color="auto" w:fill="FFFFFF"/>
          </w:tcPr>
          <w:p w14:paraId="34EEE729" w14:textId="77777777"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0"/>
              </w:rPr>
            </w:pPr>
            <w:r w:rsidRPr="00A062AC">
              <w:rPr>
                <w:rFonts w:ascii="Sylfaen" w:hAnsi="Sylfaen"/>
                <w:color w:val="000000" w:themeColor="text1"/>
                <w:sz w:val="20"/>
                <w:szCs w:val="20"/>
              </w:rPr>
              <w:t>Ընդհանուր գործընթացի տրանզակցիայի կատարման արդյունքը</w:t>
            </w:r>
          </w:p>
        </w:tc>
        <w:tc>
          <w:tcPr>
            <w:tcW w:w="5227" w:type="dxa"/>
            <w:tcBorders>
              <w:top w:val="single" w:sz="4" w:space="0" w:color="auto"/>
              <w:left w:val="single" w:sz="4" w:space="0" w:color="auto"/>
              <w:right w:val="single" w:sz="4" w:space="0" w:color="auto"/>
            </w:tcBorders>
            <w:shd w:val="clear" w:color="auto" w:fill="FFFFFF"/>
          </w:tcPr>
          <w:p w14:paraId="4C26F067" w14:textId="77777777"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0"/>
              </w:rPr>
            </w:pPr>
            <w:r w:rsidRPr="00A062AC">
              <w:rPr>
                <w:rFonts w:ascii="Sylfaen" w:hAnsi="Sylfaen"/>
                <w:color w:val="000000" w:themeColor="text1"/>
                <w:sz w:val="20"/>
                <w:szCs w:val="20"/>
              </w:rPr>
              <w:t>տեղեկություններ ներմուծման մաքսատուրքերի գումարների վերաբերյալ հաշվետու ամսվա համար (P.DS.01.BEN.002</w:t>
            </w:r>
            <w:r w:rsidR="00B20658" w:rsidRPr="00A062AC">
              <w:rPr>
                <w:rFonts w:ascii="Sylfaen" w:hAnsi="Sylfaen"/>
                <w:color w:val="000000" w:themeColor="text1"/>
                <w:sz w:val="20"/>
                <w:szCs w:val="20"/>
              </w:rPr>
              <w:t>)</w:t>
            </w:r>
            <w:r w:rsidR="003617C1" w:rsidRPr="00A062AC">
              <w:rPr>
                <w:rFonts w:ascii="Sylfaen" w:hAnsi="Sylfaen"/>
                <w:color w:val="000000" w:themeColor="text1"/>
                <w:sz w:val="20"/>
                <w:szCs w:val="20"/>
              </w:rPr>
              <w:t>.</w:t>
            </w:r>
            <w:r w:rsidRPr="00A062AC">
              <w:rPr>
                <w:rFonts w:ascii="Sylfaen" w:hAnsi="Sylfaen"/>
                <w:color w:val="000000" w:themeColor="text1"/>
                <w:sz w:val="20"/>
                <w:szCs w:val="20"/>
              </w:rPr>
              <w:t xml:space="preserve"> </w:t>
            </w:r>
            <w:r w:rsidR="000470B6" w:rsidRPr="00A062AC">
              <w:rPr>
                <w:rFonts w:ascii="Sylfaen" w:hAnsi="Sylfaen"/>
                <w:color w:val="000000" w:themeColor="text1"/>
                <w:sz w:val="20"/>
                <w:szCs w:val="20"/>
              </w:rPr>
              <w:t>փոփոխված տեղեկությունները մշակվել են</w:t>
            </w:r>
          </w:p>
        </w:tc>
      </w:tr>
      <w:tr w:rsidR="003B1836" w:rsidRPr="00A062AC" w14:paraId="365DAABA" w14:textId="77777777" w:rsidTr="00A062AC">
        <w:tc>
          <w:tcPr>
            <w:tcW w:w="861" w:type="dxa"/>
            <w:tcBorders>
              <w:top w:val="single" w:sz="4" w:space="0" w:color="auto"/>
              <w:left w:val="single" w:sz="4" w:space="0" w:color="auto"/>
            </w:tcBorders>
            <w:shd w:val="clear" w:color="auto" w:fill="FFFFFF"/>
          </w:tcPr>
          <w:p w14:paraId="40B0ADC1" w14:textId="77777777" w:rsidR="00EE7366" w:rsidRPr="00A062AC" w:rsidRDefault="0011689D" w:rsidP="00A062AC">
            <w:pPr>
              <w:pStyle w:val="Other0"/>
              <w:shd w:val="clear" w:color="auto" w:fill="auto"/>
              <w:spacing w:after="120" w:line="240" w:lineRule="auto"/>
              <w:ind w:firstLine="0"/>
              <w:jc w:val="center"/>
              <w:rPr>
                <w:rFonts w:ascii="Sylfaen" w:hAnsi="Sylfaen"/>
                <w:color w:val="000000" w:themeColor="text1"/>
                <w:sz w:val="20"/>
                <w:szCs w:val="20"/>
              </w:rPr>
            </w:pPr>
            <w:r w:rsidRPr="00A062AC">
              <w:rPr>
                <w:rFonts w:ascii="Sylfaen" w:hAnsi="Sylfaen"/>
                <w:color w:val="000000" w:themeColor="text1"/>
                <w:sz w:val="20"/>
                <w:szCs w:val="20"/>
              </w:rPr>
              <w:t>9</w:t>
            </w:r>
          </w:p>
        </w:tc>
        <w:tc>
          <w:tcPr>
            <w:tcW w:w="3121" w:type="dxa"/>
            <w:tcBorders>
              <w:top w:val="single" w:sz="4" w:space="0" w:color="auto"/>
              <w:left w:val="single" w:sz="4" w:space="0" w:color="auto"/>
            </w:tcBorders>
            <w:shd w:val="clear" w:color="auto" w:fill="FFFFFF"/>
          </w:tcPr>
          <w:p w14:paraId="55068E51" w14:textId="77777777"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0"/>
              </w:rPr>
            </w:pPr>
            <w:r w:rsidRPr="00A062AC">
              <w:rPr>
                <w:rFonts w:ascii="Sylfaen" w:hAnsi="Sylfaen"/>
                <w:color w:val="000000" w:themeColor="text1"/>
                <w:sz w:val="20"/>
                <w:szCs w:val="20"/>
              </w:rPr>
              <w:t>Ընդհանուր գործընթացի տրանզակցիայի պարամետրերը՝</w:t>
            </w:r>
          </w:p>
        </w:tc>
        <w:tc>
          <w:tcPr>
            <w:tcW w:w="5227" w:type="dxa"/>
            <w:tcBorders>
              <w:top w:val="single" w:sz="4" w:space="0" w:color="auto"/>
              <w:left w:val="single" w:sz="4" w:space="0" w:color="auto"/>
              <w:right w:val="single" w:sz="4" w:space="0" w:color="auto"/>
            </w:tcBorders>
            <w:shd w:val="clear" w:color="auto" w:fill="FFFFFF"/>
          </w:tcPr>
          <w:p w14:paraId="778EA505" w14:textId="77777777" w:rsidR="00EE7366" w:rsidRPr="00A062AC" w:rsidRDefault="00EE7366" w:rsidP="00A062AC">
            <w:pPr>
              <w:spacing w:after="120"/>
              <w:rPr>
                <w:rFonts w:ascii="Sylfaen" w:hAnsi="Sylfaen"/>
                <w:color w:val="000000" w:themeColor="text1"/>
                <w:sz w:val="20"/>
                <w:szCs w:val="20"/>
              </w:rPr>
            </w:pPr>
          </w:p>
        </w:tc>
      </w:tr>
      <w:tr w:rsidR="003B1836" w:rsidRPr="00A062AC" w14:paraId="26B07BFD" w14:textId="77777777" w:rsidTr="00A062AC">
        <w:tc>
          <w:tcPr>
            <w:tcW w:w="861" w:type="dxa"/>
            <w:tcBorders>
              <w:left w:val="single" w:sz="4" w:space="0" w:color="auto"/>
            </w:tcBorders>
            <w:shd w:val="clear" w:color="auto" w:fill="FFFFFF"/>
          </w:tcPr>
          <w:p w14:paraId="426B696D" w14:textId="77777777" w:rsidR="00EE7366" w:rsidRPr="00A062AC" w:rsidRDefault="00EE7366" w:rsidP="00A062AC">
            <w:pPr>
              <w:spacing w:after="120"/>
              <w:jc w:val="center"/>
              <w:rPr>
                <w:rFonts w:ascii="Sylfaen" w:hAnsi="Sylfaen"/>
                <w:color w:val="000000" w:themeColor="text1"/>
                <w:sz w:val="20"/>
                <w:szCs w:val="20"/>
              </w:rPr>
            </w:pPr>
          </w:p>
        </w:tc>
        <w:tc>
          <w:tcPr>
            <w:tcW w:w="3121" w:type="dxa"/>
            <w:tcBorders>
              <w:left w:val="single" w:sz="4" w:space="0" w:color="auto"/>
            </w:tcBorders>
            <w:shd w:val="clear" w:color="auto" w:fill="FFFFFF"/>
          </w:tcPr>
          <w:p w14:paraId="2DB85BDB" w14:textId="77777777" w:rsidR="00EE7366" w:rsidRPr="00A062AC" w:rsidRDefault="0011689D" w:rsidP="00A062AC">
            <w:pPr>
              <w:pStyle w:val="Other0"/>
              <w:shd w:val="clear" w:color="auto" w:fill="auto"/>
              <w:spacing w:after="120" w:line="240" w:lineRule="auto"/>
              <w:ind w:left="380" w:firstLine="0"/>
              <w:rPr>
                <w:rFonts w:ascii="Sylfaen" w:hAnsi="Sylfaen"/>
                <w:color w:val="000000" w:themeColor="text1"/>
                <w:sz w:val="20"/>
                <w:szCs w:val="20"/>
              </w:rPr>
            </w:pPr>
            <w:r w:rsidRPr="00A062AC">
              <w:rPr>
                <w:rFonts w:ascii="Sylfaen" w:hAnsi="Sylfaen"/>
                <w:color w:val="000000" w:themeColor="text1"/>
                <w:sz w:val="20"/>
                <w:szCs w:val="20"/>
              </w:rPr>
              <w:t>ստացումը հաստատելու համար ժամանակը</w:t>
            </w:r>
          </w:p>
        </w:tc>
        <w:tc>
          <w:tcPr>
            <w:tcW w:w="5227" w:type="dxa"/>
            <w:tcBorders>
              <w:left w:val="single" w:sz="4" w:space="0" w:color="auto"/>
              <w:right w:val="single" w:sz="4" w:space="0" w:color="auto"/>
            </w:tcBorders>
            <w:shd w:val="clear" w:color="auto" w:fill="FFFFFF"/>
          </w:tcPr>
          <w:p w14:paraId="14A8B18F" w14:textId="77777777"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0"/>
              </w:rPr>
            </w:pPr>
            <w:r w:rsidRPr="00A062AC">
              <w:rPr>
                <w:rFonts w:ascii="Sylfaen" w:hAnsi="Sylfaen"/>
                <w:color w:val="000000" w:themeColor="text1"/>
                <w:sz w:val="20"/>
                <w:szCs w:val="20"/>
              </w:rPr>
              <w:t>30 րոպե</w:t>
            </w:r>
          </w:p>
        </w:tc>
      </w:tr>
      <w:tr w:rsidR="003B1836" w:rsidRPr="00A062AC" w14:paraId="1EA4968D" w14:textId="77777777" w:rsidTr="00A062AC">
        <w:tc>
          <w:tcPr>
            <w:tcW w:w="861" w:type="dxa"/>
            <w:tcBorders>
              <w:left w:val="single" w:sz="4" w:space="0" w:color="auto"/>
            </w:tcBorders>
            <w:shd w:val="clear" w:color="auto" w:fill="FFFFFF"/>
          </w:tcPr>
          <w:p w14:paraId="5B9165DC" w14:textId="77777777" w:rsidR="00EE7366" w:rsidRPr="00A062AC" w:rsidRDefault="00EE7366" w:rsidP="00A062AC">
            <w:pPr>
              <w:spacing w:after="120"/>
              <w:jc w:val="center"/>
              <w:rPr>
                <w:rFonts w:ascii="Sylfaen" w:hAnsi="Sylfaen"/>
                <w:color w:val="000000" w:themeColor="text1"/>
                <w:sz w:val="20"/>
                <w:szCs w:val="20"/>
              </w:rPr>
            </w:pPr>
          </w:p>
        </w:tc>
        <w:tc>
          <w:tcPr>
            <w:tcW w:w="3121" w:type="dxa"/>
            <w:tcBorders>
              <w:left w:val="single" w:sz="4" w:space="0" w:color="auto"/>
            </w:tcBorders>
            <w:shd w:val="clear" w:color="auto" w:fill="FFFFFF"/>
          </w:tcPr>
          <w:p w14:paraId="73FD97AA" w14:textId="77777777" w:rsidR="00EE7366" w:rsidRPr="00A062AC" w:rsidRDefault="0011689D" w:rsidP="00A062AC">
            <w:pPr>
              <w:pStyle w:val="Other0"/>
              <w:shd w:val="clear" w:color="auto" w:fill="auto"/>
              <w:spacing w:after="120" w:line="240" w:lineRule="auto"/>
              <w:ind w:left="380" w:firstLine="0"/>
              <w:rPr>
                <w:rFonts w:ascii="Sylfaen" w:hAnsi="Sylfaen"/>
                <w:color w:val="000000" w:themeColor="text1"/>
                <w:sz w:val="20"/>
                <w:szCs w:val="20"/>
              </w:rPr>
            </w:pPr>
            <w:r w:rsidRPr="00A062AC">
              <w:rPr>
                <w:rFonts w:ascii="Sylfaen" w:hAnsi="Sylfaen"/>
                <w:color w:val="000000" w:themeColor="text1"/>
                <w:sz w:val="20"/>
                <w:szCs w:val="20"/>
              </w:rPr>
              <w:t xml:space="preserve">մշակման </w:t>
            </w:r>
            <w:r w:rsidR="000470B6" w:rsidRPr="00A062AC">
              <w:rPr>
                <w:rFonts w:ascii="Sylfaen" w:hAnsi="Sylfaen"/>
                <w:color w:val="000000" w:themeColor="text1"/>
                <w:sz w:val="20"/>
                <w:szCs w:val="20"/>
              </w:rPr>
              <w:t>ընդունելու հաստատման ժամանակը</w:t>
            </w:r>
          </w:p>
        </w:tc>
        <w:tc>
          <w:tcPr>
            <w:tcW w:w="5227" w:type="dxa"/>
            <w:tcBorders>
              <w:left w:val="single" w:sz="4" w:space="0" w:color="auto"/>
              <w:right w:val="single" w:sz="4" w:space="0" w:color="auto"/>
            </w:tcBorders>
            <w:shd w:val="clear" w:color="auto" w:fill="FFFFFF"/>
          </w:tcPr>
          <w:p w14:paraId="62B0406E" w14:textId="77777777"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0"/>
              </w:rPr>
            </w:pPr>
            <w:r w:rsidRPr="00A062AC">
              <w:rPr>
                <w:rFonts w:ascii="Sylfaen" w:hAnsi="Sylfaen"/>
                <w:color w:val="000000" w:themeColor="text1"/>
                <w:sz w:val="20"/>
                <w:szCs w:val="20"/>
              </w:rPr>
              <w:t>40 րոպե</w:t>
            </w:r>
          </w:p>
        </w:tc>
      </w:tr>
      <w:tr w:rsidR="003B1836" w:rsidRPr="00A062AC" w14:paraId="77607FE6" w14:textId="77777777" w:rsidTr="00A062AC">
        <w:tc>
          <w:tcPr>
            <w:tcW w:w="861" w:type="dxa"/>
            <w:tcBorders>
              <w:left w:val="single" w:sz="4" w:space="0" w:color="auto"/>
            </w:tcBorders>
            <w:shd w:val="clear" w:color="auto" w:fill="FFFFFF"/>
          </w:tcPr>
          <w:p w14:paraId="2B3069DA" w14:textId="77777777" w:rsidR="00EE7366" w:rsidRPr="00A062AC" w:rsidRDefault="00EE7366" w:rsidP="00A062AC">
            <w:pPr>
              <w:spacing w:after="120"/>
              <w:jc w:val="center"/>
              <w:rPr>
                <w:rFonts w:ascii="Sylfaen" w:hAnsi="Sylfaen"/>
                <w:color w:val="000000" w:themeColor="text1"/>
                <w:sz w:val="20"/>
                <w:szCs w:val="20"/>
              </w:rPr>
            </w:pPr>
          </w:p>
        </w:tc>
        <w:tc>
          <w:tcPr>
            <w:tcW w:w="3121" w:type="dxa"/>
            <w:tcBorders>
              <w:left w:val="single" w:sz="4" w:space="0" w:color="auto"/>
            </w:tcBorders>
            <w:shd w:val="clear" w:color="auto" w:fill="FFFFFF"/>
          </w:tcPr>
          <w:p w14:paraId="7B59A6BC" w14:textId="77777777" w:rsidR="00EE7366" w:rsidRPr="00A062AC" w:rsidRDefault="0011689D" w:rsidP="00A062AC">
            <w:pPr>
              <w:pStyle w:val="Other0"/>
              <w:shd w:val="clear" w:color="auto" w:fill="auto"/>
              <w:spacing w:after="120" w:line="240" w:lineRule="auto"/>
              <w:ind w:firstLine="380"/>
              <w:rPr>
                <w:rFonts w:ascii="Sylfaen" w:hAnsi="Sylfaen"/>
                <w:color w:val="000000" w:themeColor="text1"/>
                <w:sz w:val="20"/>
                <w:szCs w:val="20"/>
              </w:rPr>
            </w:pPr>
            <w:r w:rsidRPr="00A062AC">
              <w:rPr>
                <w:rFonts w:ascii="Sylfaen" w:hAnsi="Sylfaen"/>
                <w:color w:val="000000" w:themeColor="text1"/>
                <w:sz w:val="20"/>
                <w:szCs w:val="20"/>
              </w:rPr>
              <w:t>սպասելու ժամանակը</w:t>
            </w:r>
          </w:p>
        </w:tc>
        <w:tc>
          <w:tcPr>
            <w:tcW w:w="5227" w:type="dxa"/>
            <w:tcBorders>
              <w:left w:val="single" w:sz="4" w:space="0" w:color="auto"/>
              <w:right w:val="single" w:sz="4" w:space="0" w:color="auto"/>
            </w:tcBorders>
            <w:shd w:val="clear" w:color="auto" w:fill="FFFFFF"/>
          </w:tcPr>
          <w:p w14:paraId="395E72A2" w14:textId="77777777"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0"/>
              </w:rPr>
            </w:pPr>
            <w:r w:rsidRPr="00A062AC">
              <w:rPr>
                <w:rFonts w:ascii="Sylfaen" w:hAnsi="Sylfaen"/>
                <w:color w:val="000000" w:themeColor="text1"/>
                <w:sz w:val="20"/>
                <w:szCs w:val="20"/>
              </w:rPr>
              <w:t>60 րոպե</w:t>
            </w:r>
          </w:p>
        </w:tc>
      </w:tr>
      <w:tr w:rsidR="003B1836" w:rsidRPr="00A062AC" w14:paraId="56A66ED9" w14:textId="77777777" w:rsidTr="00A062AC">
        <w:tc>
          <w:tcPr>
            <w:tcW w:w="861" w:type="dxa"/>
            <w:tcBorders>
              <w:left w:val="single" w:sz="4" w:space="0" w:color="auto"/>
            </w:tcBorders>
            <w:shd w:val="clear" w:color="auto" w:fill="FFFFFF"/>
          </w:tcPr>
          <w:p w14:paraId="4C178C98" w14:textId="77777777" w:rsidR="00EE7366" w:rsidRPr="00A062AC" w:rsidRDefault="00EE7366" w:rsidP="00A062AC">
            <w:pPr>
              <w:spacing w:after="120"/>
              <w:jc w:val="center"/>
              <w:rPr>
                <w:rFonts w:ascii="Sylfaen" w:hAnsi="Sylfaen"/>
                <w:color w:val="000000" w:themeColor="text1"/>
                <w:sz w:val="20"/>
                <w:szCs w:val="20"/>
              </w:rPr>
            </w:pPr>
          </w:p>
        </w:tc>
        <w:tc>
          <w:tcPr>
            <w:tcW w:w="3121" w:type="dxa"/>
            <w:tcBorders>
              <w:left w:val="single" w:sz="4" w:space="0" w:color="auto"/>
            </w:tcBorders>
            <w:shd w:val="clear" w:color="auto" w:fill="FFFFFF"/>
          </w:tcPr>
          <w:p w14:paraId="3E798EBE" w14:textId="77777777" w:rsidR="00EE7366" w:rsidRPr="00A062AC" w:rsidRDefault="0011689D" w:rsidP="00A062AC">
            <w:pPr>
              <w:pStyle w:val="Other0"/>
              <w:shd w:val="clear" w:color="auto" w:fill="auto"/>
              <w:spacing w:after="120" w:line="240" w:lineRule="auto"/>
              <w:ind w:firstLine="380"/>
              <w:rPr>
                <w:rFonts w:ascii="Sylfaen" w:hAnsi="Sylfaen"/>
                <w:color w:val="000000" w:themeColor="text1"/>
                <w:sz w:val="20"/>
                <w:szCs w:val="20"/>
              </w:rPr>
            </w:pPr>
            <w:r w:rsidRPr="00A062AC">
              <w:rPr>
                <w:rFonts w:ascii="Sylfaen" w:hAnsi="Sylfaen"/>
                <w:color w:val="000000" w:themeColor="text1"/>
                <w:sz w:val="20"/>
                <w:szCs w:val="20"/>
              </w:rPr>
              <w:t>ավտորիզացման հատկանիշը</w:t>
            </w:r>
          </w:p>
        </w:tc>
        <w:tc>
          <w:tcPr>
            <w:tcW w:w="5227" w:type="dxa"/>
            <w:tcBorders>
              <w:left w:val="single" w:sz="4" w:space="0" w:color="auto"/>
              <w:right w:val="single" w:sz="4" w:space="0" w:color="auto"/>
            </w:tcBorders>
            <w:shd w:val="clear" w:color="auto" w:fill="FFFFFF"/>
          </w:tcPr>
          <w:p w14:paraId="5865DB99" w14:textId="77777777"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0"/>
              </w:rPr>
            </w:pPr>
            <w:r w:rsidRPr="00A062AC">
              <w:rPr>
                <w:rFonts w:ascii="Sylfaen" w:hAnsi="Sylfaen"/>
                <w:color w:val="000000" w:themeColor="text1"/>
                <w:sz w:val="20"/>
                <w:szCs w:val="20"/>
              </w:rPr>
              <w:t>այո</w:t>
            </w:r>
          </w:p>
        </w:tc>
      </w:tr>
      <w:tr w:rsidR="003B1836" w:rsidRPr="00A062AC" w14:paraId="5F389329" w14:textId="77777777" w:rsidTr="00A062AC">
        <w:tc>
          <w:tcPr>
            <w:tcW w:w="861" w:type="dxa"/>
            <w:tcBorders>
              <w:left w:val="single" w:sz="4" w:space="0" w:color="auto"/>
            </w:tcBorders>
            <w:shd w:val="clear" w:color="auto" w:fill="FFFFFF"/>
          </w:tcPr>
          <w:p w14:paraId="49F754BF" w14:textId="77777777" w:rsidR="00EE7366" w:rsidRPr="00A062AC" w:rsidRDefault="00EE7366" w:rsidP="00A062AC">
            <w:pPr>
              <w:spacing w:after="120"/>
              <w:jc w:val="center"/>
              <w:rPr>
                <w:rFonts w:ascii="Sylfaen" w:hAnsi="Sylfaen"/>
                <w:color w:val="000000" w:themeColor="text1"/>
                <w:sz w:val="20"/>
                <w:szCs w:val="20"/>
              </w:rPr>
            </w:pPr>
          </w:p>
        </w:tc>
        <w:tc>
          <w:tcPr>
            <w:tcW w:w="3121" w:type="dxa"/>
            <w:tcBorders>
              <w:left w:val="single" w:sz="4" w:space="0" w:color="auto"/>
            </w:tcBorders>
            <w:shd w:val="clear" w:color="auto" w:fill="FFFFFF"/>
          </w:tcPr>
          <w:p w14:paraId="307AFC07" w14:textId="77777777" w:rsidR="00EE7366" w:rsidRPr="00A062AC" w:rsidRDefault="0011689D" w:rsidP="00A062AC">
            <w:pPr>
              <w:pStyle w:val="Other0"/>
              <w:shd w:val="clear" w:color="auto" w:fill="auto"/>
              <w:spacing w:after="120" w:line="240" w:lineRule="auto"/>
              <w:ind w:firstLine="380"/>
              <w:rPr>
                <w:rFonts w:ascii="Sylfaen" w:hAnsi="Sylfaen"/>
                <w:color w:val="000000" w:themeColor="text1"/>
                <w:sz w:val="20"/>
                <w:szCs w:val="20"/>
              </w:rPr>
            </w:pPr>
            <w:r w:rsidRPr="00A062AC">
              <w:rPr>
                <w:rFonts w:ascii="Sylfaen" w:hAnsi="Sylfaen"/>
                <w:color w:val="000000" w:themeColor="text1"/>
                <w:sz w:val="20"/>
                <w:szCs w:val="20"/>
              </w:rPr>
              <w:t>կրկնությունների քանակը</w:t>
            </w:r>
          </w:p>
        </w:tc>
        <w:tc>
          <w:tcPr>
            <w:tcW w:w="5227" w:type="dxa"/>
            <w:tcBorders>
              <w:left w:val="single" w:sz="4" w:space="0" w:color="auto"/>
              <w:right w:val="single" w:sz="4" w:space="0" w:color="auto"/>
            </w:tcBorders>
            <w:shd w:val="clear" w:color="auto" w:fill="FFFFFF"/>
          </w:tcPr>
          <w:p w14:paraId="79236DCF" w14:textId="77777777"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0"/>
              </w:rPr>
            </w:pPr>
            <w:r w:rsidRPr="00A062AC">
              <w:rPr>
                <w:rFonts w:ascii="Sylfaen" w:hAnsi="Sylfaen"/>
                <w:color w:val="000000" w:themeColor="text1"/>
                <w:sz w:val="20"/>
                <w:szCs w:val="20"/>
              </w:rPr>
              <w:t>3</w:t>
            </w:r>
          </w:p>
        </w:tc>
      </w:tr>
      <w:tr w:rsidR="003B1836" w:rsidRPr="00A062AC" w14:paraId="6EB730B7" w14:textId="77777777" w:rsidTr="00A062AC">
        <w:tc>
          <w:tcPr>
            <w:tcW w:w="861" w:type="dxa"/>
            <w:tcBorders>
              <w:top w:val="single" w:sz="4" w:space="0" w:color="auto"/>
              <w:left w:val="single" w:sz="4" w:space="0" w:color="auto"/>
            </w:tcBorders>
            <w:shd w:val="clear" w:color="auto" w:fill="FFFFFF"/>
          </w:tcPr>
          <w:p w14:paraId="18727A91" w14:textId="77777777" w:rsidR="00EE7366" w:rsidRPr="00A062AC" w:rsidRDefault="0011689D" w:rsidP="00A062AC">
            <w:pPr>
              <w:pStyle w:val="Other0"/>
              <w:shd w:val="clear" w:color="auto" w:fill="auto"/>
              <w:spacing w:after="120" w:line="240" w:lineRule="auto"/>
              <w:ind w:firstLine="0"/>
              <w:jc w:val="center"/>
              <w:rPr>
                <w:rFonts w:ascii="Sylfaen" w:hAnsi="Sylfaen"/>
                <w:color w:val="000000" w:themeColor="text1"/>
                <w:sz w:val="20"/>
                <w:szCs w:val="20"/>
              </w:rPr>
            </w:pPr>
            <w:r w:rsidRPr="00A062AC">
              <w:rPr>
                <w:rFonts w:ascii="Sylfaen" w:hAnsi="Sylfaen"/>
                <w:color w:val="000000" w:themeColor="text1"/>
                <w:sz w:val="20"/>
                <w:szCs w:val="20"/>
              </w:rPr>
              <w:t>10</w:t>
            </w:r>
          </w:p>
        </w:tc>
        <w:tc>
          <w:tcPr>
            <w:tcW w:w="3121" w:type="dxa"/>
            <w:tcBorders>
              <w:top w:val="single" w:sz="4" w:space="0" w:color="auto"/>
              <w:left w:val="single" w:sz="4" w:space="0" w:color="auto"/>
            </w:tcBorders>
            <w:shd w:val="clear" w:color="auto" w:fill="FFFFFF"/>
          </w:tcPr>
          <w:p w14:paraId="7AD4CB03" w14:textId="77777777"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0"/>
              </w:rPr>
            </w:pPr>
            <w:r w:rsidRPr="00A062AC">
              <w:rPr>
                <w:rFonts w:ascii="Sylfaen" w:hAnsi="Sylfaen"/>
                <w:color w:val="000000" w:themeColor="text1"/>
                <w:sz w:val="20"/>
                <w:szCs w:val="20"/>
              </w:rPr>
              <w:t>Ընդհանուր գործընթացի տրանզակցիայի հաղորդագրությունները՝</w:t>
            </w:r>
          </w:p>
        </w:tc>
        <w:tc>
          <w:tcPr>
            <w:tcW w:w="5227" w:type="dxa"/>
            <w:tcBorders>
              <w:top w:val="single" w:sz="4" w:space="0" w:color="auto"/>
              <w:left w:val="single" w:sz="4" w:space="0" w:color="auto"/>
              <w:right w:val="single" w:sz="4" w:space="0" w:color="auto"/>
            </w:tcBorders>
            <w:shd w:val="clear" w:color="auto" w:fill="FFFFFF"/>
          </w:tcPr>
          <w:p w14:paraId="507D3716" w14:textId="77777777" w:rsidR="00EE7366" w:rsidRPr="00A062AC" w:rsidRDefault="00EE7366" w:rsidP="00A062AC">
            <w:pPr>
              <w:spacing w:after="120"/>
              <w:rPr>
                <w:rFonts w:ascii="Sylfaen" w:hAnsi="Sylfaen"/>
                <w:color w:val="000000" w:themeColor="text1"/>
                <w:sz w:val="20"/>
                <w:szCs w:val="20"/>
              </w:rPr>
            </w:pPr>
          </w:p>
        </w:tc>
      </w:tr>
      <w:tr w:rsidR="003B1836" w:rsidRPr="00A062AC" w14:paraId="08EAFDC1" w14:textId="77777777" w:rsidTr="00A062AC">
        <w:tc>
          <w:tcPr>
            <w:tcW w:w="861" w:type="dxa"/>
            <w:tcBorders>
              <w:left w:val="single" w:sz="4" w:space="0" w:color="auto"/>
            </w:tcBorders>
            <w:shd w:val="clear" w:color="auto" w:fill="FFFFFF"/>
          </w:tcPr>
          <w:p w14:paraId="04D4C1A3" w14:textId="77777777" w:rsidR="00EE7366" w:rsidRPr="00A062AC" w:rsidRDefault="00EE7366" w:rsidP="00A062AC">
            <w:pPr>
              <w:spacing w:after="120"/>
              <w:jc w:val="center"/>
              <w:rPr>
                <w:rFonts w:ascii="Sylfaen" w:hAnsi="Sylfaen"/>
                <w:color w:val="000000" w:themeColor="text1"/>
                <w:sz w:val="20"/>
                <w:szCs w:val="20"/>
              </w:rPr>
            </w:pPr>
          </w:p>
        </w:tc>
        <w:tc>
          <w:tcPr>
            <w:tcW w:w="3121" w:type="dxa"/>
            <w:tcBorders>
              <w:left w:val="single" w:sz="4" w:space="0" w:color="auto"/>
            </w:tcBorders>
            <w:shd w:val="clear" w:color="auto" w:fill="FFFFFF"/>
          </w:tcPr>
          <w:p w14:paraId="71154614" w14:textId="77777777" w:rsidR="00EE7366" w:rsidRPr="00A062AC" w:rsidRDefault="0011689D" w:rsidP="00A062AC">
            <w:pPr>
              <w:pStyle w:val="Other0"/>
              <w:shd w:val="clear" w:color="auto" w:fill="auto"/>
              <w:spacing w:after="120" w:line="240" w:lineRule="auto"/>
              <w:ind w:left="380" w:firstLine="0"/>
              <w:rPr>
                <w:rFonts w:ascii="Sylfaen" w:hAnsi="Sylfaen"/>
                <w:color w:val="000000" w:themeColor="text1"/>
                <w:sz w:val="20"/>
                <w:szCs w:val="20"/>
              </w:rPr>
            </w:pPr>
            <w:r w:rsidRPr="00A062AC">
              <w:rPr>
                <w:rFonts w:ascii="Sylfaen" w:hAnsi="Sylfaen"/>
                <w:color w:val="000000" w:themeColor="text1"/>
                <w:sz w:val="20"/>
                <w:szCs w:val="20"/>
              </w:rPr>
              <w:t>սկզբնավորող հաղորդագրությունը</w:t>
            </w:r>
          </w:p>
        </w:tc>
        <w:tc>
          <w:tcPr>
            <w:tcW w:w="5227" w:type="dxa"/>
            <w:tcBorders>
              <w:left w:val="single" w:sz="4" w:space="0" w:color="auto"/>
              <w:right w:val="single" w:sz="4" w:space="0" w:color="auto"/>
            </w:tcBorders>
            <w:shd w:val="clear" w:color="auto" w:fill="FFFFFF"/>
          </w:tcPr>
          <w:p w14:paraId="582E727D" w14:textId="77777777"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0"/>
              </w:rPr>
            </w:pPr>
            <w:r w:rsidRPr="00A062AC">
              <w:rPr>
                <w:rFonts w:ascii="Sylfaen" w:hAnsi="Sylfaen"/>
                <w:color w:val="000000" w:themeColor="text1"/>
                <w:sz w:val="20"/>
                <w:szCs w:val="20"/>
              </w:rPr>
              <w:t>ներմուծման մաքսատուրքերի գումարների վերաբերյալ յուրաքանչյուր ամսվա փոփոխված տեղեկությունները (P.DS.01.MSG.005)</w:t>
            </w:r>
          </w:p>
        </w:tc>
      </w:tr>
      <w:tr w:rsidR="003B1836" w:rsidRPr="00A062AC" w14:paraId="47E00920" w14:textId="77777777" w:rsidTr="00A062AC">
        <w:tc>
          <w:tcPr>
            <w:tcW w:w="861" w:type="dxa"/>
            <w:tcBorders>
              <w:left w:val="single" w:sz="4" w:space="0" w:color="auto"/>
              <w:bottom w:val="single" w:sz="4" w:space="0" w:color="auto"/>
            </w:tcBorders>
            <w:shd w:val="clear" w:color="auto" w:fill="FFFFFF"/>
          </w:tcPr>
          <w:p w14:paraId="3A158E82" w14:textId="77777777" w:rsidR="00EE7366" w:rsidRPr="00A062AC" w:rsidRDefault="00EE7366" w:rsidP="00A062AC">
            <w:pPr>
              <w:spacing w:after="120"/>
              <w:jc w:val="center"/>
              <w:rPr>
                <w:rFonts w:ascii="Sylfaen" w:hAnsi="Sylfaen"/>
                <w:color w:val="000000" w:themeColor="text1"/>
                <w:sz w:val="20"/>
                <w:szCs w:val="20"/>
              </w:rPr>
            </w:pPr>
          </w:p>
        </w:tc>
        <w:tc>
          <w:tcPr>
            <w:tcW w:w="3121" w:type="dxa"/>
            <w:tcBorders>
              <w:left w:val="single" w:sz="4" w:space="0" w:color="auto"/>
              <w:bottom w:val="single" w:sz="4" w:space="0" w:color="auto"/>
            </w:tcBorders>
            <w:shd w:val="clear" w:color="auto" w:fill="FFFFFF"/>
          </w:tcPr>
          <w:p w14:paraId="6808F04F" w14:textId="77777777" w:rsidR="00EE7366" w:rsidRPr="00A062AC" w:rsidRDefault="0011689D" w:rsidP="00A062AC">
            <w:pPr>
              <w:pStyle w:val="Other0"/>
              <w:shd w:val="clear" w:color="auto" w:fill="auto"/>
              <w:spacing w:after="120" w:line="240" w:lineRule="auto"/>
              <w:ind w:firstLine="380"/>
              <w:rPr>
                <w:rFonts w:ascii="Sylfaen" w:hAnsi="Sylfaen"/>
                <w:color w:val="000000" w:themeColor="text1"/>
                <w:sz w:val="20"/>
                <w:szCs w:val="20"/>
              </w:rPr>
            </w:pPr>
            <w:r w:rsidRPr="00A062AC">
              <w:rPr>
                <w:rFonts w:ascii="Sylfaen" w:hAnsi="Sylfaen"/>
                <w:color w:val="000000" w:themeColor="text1"/>
                <w:sz w:val="20"/>
                <w:szCs w:val="20"/>
              </w:rPr>
              <w:t>պատասխան հաղորդագրությունը</w:t>
            </w:r>
          </w:p>
        </w:tc>
        <w:tc>
          <w:tcPr>
            <w:tcW w:w="5227" w:type="dxa"/>
            <w:tcBorders>
              <w:left w:val="single" w:sz="4" w:space="0" w:color="auto"/>
              <w:bottom w:val="single" w:sz="4" w:space="0" w:color="auto"/>
              <w:right w:val="single" w:sz="4" w:space="0" w:color="auto"/>
            </w:tcBorders>
            <w:shd w:val="clear" w:color="auto" w:fill="FFFFFF"/>
          </w:tcPr>
          <w:p w14:paraId="39F7F3CC" w14:textId="77777777"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0"/>
              </w:rPr>
            </w:pPr>
            <w:r w:rsidRPr="00A062AC">
              <w:rPr>
                <w:rFonts w:ascii="Sylfaen" w:hAnsi="Sylfaen"/>
                <w:color w:val="000000" w:themeColor="text1"/>
                <w:sz w:val="20"/>
                <w:szCs w:val="20"/>
              </w:rPr>
              <w:t>հաջող մշակման մասին ծանուցում</w:t>
            </w:r>
          </w:p>
          <w:p w14:paraId="78509E91" w14:textId="77777777"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0"/>
              </w:rPr>
            </w:pPr>
            <w:r w:rsidRPr="00A062AC">
              <w:rPr>
                <w:rFonts w:ascii="Sylfaen" w:hAnsi="Sylfaen"/>
                <w:color w:val="000000" w:themeColor="text1"/>
                <w:sz w:val="20"/>
                <w:szCs w:val="20"/>
              </w:rPr>
              <w:t>(P.DS.01.MSG.003)</w:t>
            </w:r>
          </w:p>
        </w:tc>
      </w:tr>
      <w:tr w:rsidR="003B1836" w:rsidRPr="00A062AC" w14:paraId="719D5D90" w14:textId="77777777" w:rsidTr="00A062AC">
        <w:tc>
          <w:tcPr>
            <w:tcW w:w="861" w:type="dxa"/>
            <w:tcBorders>
              <w:top w:val="single" w:sz="4" w:space="0" w:color="auto"/>
              <w:left w:val="single" w:sz="4" w:space="0" w:color="auto"/>
            </w:tcBorders>
            <w:shd w:val="clear" w:color="auto" w:fill="FFFFFF"/>
            <w:vAlign w:val="center"/>
          </w:tcPr>
          <w:p w14:paraId="78CAF28E" w14:textId="77777777" w:rsidR="00EE7366" w:rsidRPr="00A062AC" w:rsidRDefault="0011689D" w:rsidP="00A062AC">
            <w:pPr>
              <w:pStyle w:val="Other0"/>
              <w:shd w:val="clear" w:color="auto" w:fill="auto"/>
              <w:spacing w:after="120" w:line="240" w:lineRule="auto"/>
              <w:ind w:firstLine="0"/>
              <w:jc w:val="center"/>
              <w:rPr>
                <w:rFonts w:ascii="Sylfaen" w:hAnsi="Sylfaen"/>
                <w:color w:val="000000" w:themeColor="text1"/>
                <w:sz w:val="20"/>
                <w:szCs w:val="20"/>
              </w:rPr>
            </w:pPr>
            <w:r w:rsidRPr="00A062AC">
              <w:rPr>
                <w:rFonts w:ascii="Sylfaen" w:hAnsi="Sylfaen"/>
                <w:color w:val="000000" w:themeColor="text1"/>
                <w:sz w:val="20"/>
                <w:szCs w:val="20"/>
              </w:rPr>
              <w:t>11</w:t>
            </w:r>
          </w:p>
        </w:tc>
        <w:tc>
          <w:tcPr>
            <w:tcW w:w="3121" w:type="dxa"/>
            <w:tcBorders>
              <w:top w:val="single" w:sz="4" w:space="0" w:color="auto"/>
              <w:left w:val="single" w:sz="4" w:space="0" w:color="auto"/>
            </w:tcBorders>
            <w:shd w:val="clear" w:color="auto" w:fill="FFFFFF"/>
            <w:vAlign w:val="center"/>
          </w:tcPr>
          <w:p w14:paraId="1CC81AF0" w14:textId="77777777"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0"/>
              </w:rPr>
            </w:pPr>
            <w:r w:rsidRPr="00A062AC">
              <w:rPr>
                <w:rFonts w:ascii="Sylfaen" w:hAnsi="Sylfaen"/>
                <w:color w:val="000000" w:themeColor="text1"/>
                <w:sz w:val="20"/>
                <w:szCs w:val="20"/>
              </w:rPr>
              <w:t>Ընդհանուր գործընթացի տրանզակցիայի հաղորդագրությունների պարամետրերը՝</w:t>
            </w:r>
          </w:p>
        </w:tc>
        <w:tc>
          <w:tcPr>
            <w:tcW w:w="5227" w:type="dxa"/>
            <w:tcBorders>
              <w:top w:val="single" w:sz="4" w:space="0" w:color="auto"/>
              <w:left w:val="single" w:sz="4" w:space="0" w:color="auto"/>
              <w:right w:val="single" w:sz="4" w:space="0" w:color="auto"/>
            </w:tcBorders>
            <w:shd w:val="clear" w:color="auto" w:fill="FFFFFF"/>
          </w:tcPr>
          <w:p w14:paraId="43BE2BA6" w14:textId="77777777" w:rsidR="00EE7366" w:rsidRPr="00A062AC" w:rsidRDefault="00EE7366" w:rsidP="00A062AC">
            <w:pPr>
              <w:spacing w:after="120"/>
              <w:rPr>
                <w:rFonts w:ascii="Sylfaen" w:hAnsi="Sylfaen"/>
                <w:color w:val="000000" w:themeColor="text1"/>
                <w:sz w:val="20"/>
                <w:szCs w:val="20"/>
              </w:rPr>
            </w:pPr>
          </w:p>
        </w:tc>
      </w:tr>
      <w:tr w:rsidR="003B1836" w:rsidRPr="00A062AC" w14:paraId="55200591" w14:textId="77777777" w:rsidTr="00A062AC">
        <w:tc>
          <w:tcPr>
            <w:tcW w:w="861" w:type="dxa"/>
            <w:tcBorders>
              <w:left w:val="single" w:sz="4" w:space="0" w:color="auto"/>
            </w:tcBorders>
            <w:shd w:val="clear" w:color="auto" w:fill="FFFFFF"/>
          </w:tcPr>
          <w:p w14:paraId="3D1B4A7C" w14:textId="77777777" w:rsidR="00EE7366" w:rsidRPr="00A062AC" w:rsidRDefault="00EE7366" w:rsidP="00A062AC">
            <w:pPr>
              <w:spacing w:after="120"/>
              <w:jc w:val="center"/>
              <w:rPr>
                <w:rFonts w:ascii="Sylfaen" w:hAnsi="Sylfaen"/>
                <w:color w:val="000000" w:themeColor="text1"/>
                <w:sz w:val="20"/>
                <w:szCs w:val="20"/>
              </w:rPr>
            </w:pPr>
          </w:p>
        </w:tc>
        <w:tc>
          <w:tcPr>
            <w:tcW w:w="3121" w:type="dxa"/>
            <w:tcBorders>
              <w:left w:val="single" w:sz="4" w:space="0" w:color="auto"/>
            </w:tcBorders>
            <w:shd w:val="clear" w:color="auto" w:fill="FFFFFF"/>
          </w:tcPr>
          <w:p w14:paraId="5B05438C" w14:textId="77777777" w:rsidR="00EE7366" w:rsidRPr="00A062AC" w:rsidRDefault="0011689D" w:rsidP="00A062AC">
            <w:pPr>
              <w:pStyle w:val="Other0"/>
              <w:shd w:val="clear" w:color="auto" w:fill="auto"/>
              <w:spacing w:after="120" w:line="240" w:lineRule="auto"/>
              <w:ind w:firstLine="360"/>
              <w:rPr>
                <w:rFonts w:ascii="Sylfaen" w:hAnsi="Sylfaen"/>
                <w:color w:val="000000" w:themeColor="text1"/>
                <w:sz w:val="20"/>
                <w:szCs w:val="20"/>
              </w:rPr>
            </w:pPr>
            <w:r w:rsidRPr="00A062AC">
              <w:rPr>
                <w:rFonts w:ascii="Sylfaen" w:hAnsi="Sylfaen"/>
                <w:color w:val="000000" w:themeColor="text1"/>
                <w:sz w:val="20"/>
                <w:szCs w:val="20"/>
              </w:rPr>
              <w:t>ԷԹՍ</w:t>
            </w:r>
            <w:r w:rsidR="00C918A0" w:rsidRPr="00A062AC">
              <w:rPr>
                <w:rFonts w:ascii="Sylfaen" w:hAnsi="Sylfaen"/>
                <w:color w:val="000000" w:themeColor="text1"/>
                <w:sz w:val="20"/>
                <w:szCs w:val="20"/>
              </w:rPr>
              <w:t>-ի</w:t>
            </w:r>
            <w:r w:rsidRPr="00A062AC">
              <w:rPr>
                <w:rFonts w:ascii="Sylfaen" w:hAnsi="Sylfaen"/>
                <w:color w:val="000000" w:themeColor="text1"/>
                <w:sz w:val="20"/>
                <w:szCs w:val="20"/>
              </w:rPr>
              <w:t xml:space="preserve"> հատկանիշը</w:t>
            </w:r>
          </w:p>
        </w:tc>
        <w:tc>
          <w:tcPr>
            <w:tcW w:w="5227" w:type="dxa"/>
            <w:tcBorders>
              <w:left w:val="single" w:sz="4" w:space="0" w:color="auto"/>
              <w:right w:val="single" w:sz="4" w:space="0" w:color="auto"/>
            </w:tcBorders>
            <w:shd w:val="clear" w:color="auto" w:fill="FFFFFF"/>
          </w:tcPr>
          <w:p w14:paraId="73FD3D27" w14:textId="77777777"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0"/>
              </w:rPr>
            </w:pPr>
            <w:r w:rsidRPr="00A062AC">
              <w:rPr>
                <w:rFonts w:ascii="Sylfaen" w:hAnsi="Sylfaen"/>
                <w:color w:val="000000" w:themeColor="text1"/>
                <w:sz w:val="20"/>
                <w:szCs w:val="20"/>
              </w:rPr>
              <w:t>ոչ՝ P.DS.01.MSG.005-ի համար (բացառությամբ այն դեպքերի, երբ ընդհանուր գործընթացի շրջանակներում տեղեկատվական փոխգործակցության իրականացման ժամանակ ԷԹՍ-ի կիրառումը նախատեսված է Հանձնաժողովի կոլեգիայի համապատասխան որոշմամբ)</w:t>
            </w:r>
          </w:p>
        </w:tc>
      </w:tr>
      <w:tr w:rsidR="003B1836" w:rsidRPr="00A062AC" w14:paraId="39DE1320" w14:textId="77777777" w:rsidTr="00A062AC">
        <w:tc>
          <w:tcPr>
            <w:tcW w:w="861" w:type="dxa"/>
            <w:tcBorders>
              <w:left w:val="single" w:sz="4" w:space="0" w:color="auto"/>
            </w:tcBorders>
            <w:shd w:val="clear" w:color="auto" w:fill="FFFFFF"/>
          </w:tcPr>
          <w:p w14:paraId="48826404" w14:textId="77777777" w:rsidR="00EE7366" w:rsidRPr="00A062AC" w:rsidRDefault="00EE7366" w:rsidP="00A062AC">
            <w:pPr>
              <w:spacing w:after="120"/>
              <w:jc w:val="center"/>
              <w:rPr>
                <w:rFonts w:ascii="Sylfaen" w:hAnsi="Sylfaen"/>
                <w:color w:val="000000" w:themeColor="text1"/>
                <w:sz w:val="20"/>
                <w:szCs w:val="20"/>
              </w:rPr>
            </w:pPr>
          </w:p>
        </w:tc>
        <w:tc>
          <w:tcPr>
            <w:tcW w:w="3121" w:type="dxa"/>
            <w:tcBorders>
              <w:left w:val="single" w:sz="4" w:space="0" w:color="auto"/>
            </w:tcBorders>
            <w:shd w:val="clear" w:color="auto" w:fill="FFFFFF"/>
          </w:tcPr>
          <w:p w14:paraId="4D43CD36" w14:textId="77777777" w:rsidR="00EE7366" w:rsidRPr="00A062AC" w:rsidRDefault="00EE7366" w:rsidP="00A062AC">
            <w:pPr>
              <w:spacing w:after="120"/>
              <w:rPr>
                <w:rFonts w:ascii="Sylfaen" w:hAnsi="Sylfaen"/>
                <w:color w:val="000000" w:themeColor="text1"/>
                <w:sz w:val="20"/>
                <w:szCs w:val="20"/>
              </w:rPr>
            </w:pPr>
          </w:p>
        </w:tc>
        <w:tc>
          <w:tcPr>
            <w:tcW w:w="5227" w:type="dxa"/>
            <w:tcBorders>
              <w:left w:val="single" w:sz="4" w:space="0" w:color="auto"/>
              <w:right w:val="single" w:sz="4" w:space="0" w:color="auto"/>
            </w:tcBorders>
            <w:shd w:val="clear" w:color="auto" w:fill="FFFFFF"/>
            <w:vAlign w:val="center"/>
          </w:tcPr>
          <w:p w14:paraId="3D246FB4" w14:textId="77777777"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0"/>
              </w:rPr>
            </w:pPr>
            <w:r w:rsidRPr="00A062AC">
              <w:rPr>
                <w:rFonts w:ascii="Sylfaen" w:hAnsi="Sylfaen"/>
                <w:color w:val="000000" w:themeColor="text1"/>
                <w:sz w:val="20"/>
                <w:szCs w:val="20"/>
              </w:rPr>
              <w:t>ոչ՝ P.DS.01.MSG.003-ի համար</w:t>
            </w:r>
          </w:p>
        </w:tc>
      </w:tr>
      <w:tr w:rsidR="003B1836" w:rsidRPr="00A062AC" w14:paraId="12BCBAC6" w14:textId="77777777" w:rsidTr="00A062AC">
        <w:tc>
          <w:tcPr>
            <w:tcW w:w="861" w:type="dxa"/>
            <w:tcBorders>
              <w:left w:val="single" w:sz="4" w:space="0" w:color="auto"/>
              <w:bottom w:val="single" w:sz="4" w:space="0" w:color="auto"/>
            </w:tcBorders>
            <w:shd w:val="clear" w:color="auto" w:fill="FFFFFF"/>
          </w:tcPr>
          <w:p w14:paraId="17907816" w14:textId="77777777" w:rsidR="00EE7366" w:rsidRPr="00A062AC" w:rsidRDefault="00EE7366" w:rsidP="00A062AC">
            <w:pPr>
              <w:spacing w:after="120"/>
              <w:jc w:val="center"/>
              <w:rPr>
                <w:rFonts w:ascii="Sylfaen" w:hAnsi="Sylfaen"/>
                <w:color w:val="000000" w:themeColor="text1"/>
                <w:sz w:val="20"/>
                <w:szCs w:val="20"/>
              </w:rPr>
            </w:pPr>
          </w:p>
        </w:tc>
        <w:tc>
          <w:tcPr>
            <w:tcW w:w="3121" w:type="dxa"/>
            <w:tcBorders>
              <w:left w:val="single" w:sz="4" w:space="0" w:color="auto"/>
              <w:bottom w:val="single" w:sz="4" w:space="0" w:color="auto"/>
            </w:tcBorders>
            <w:shd w:val="clear" w:color="auto" w:fill="FFFFFF"/>
            <w:vAlign w:val="center"/>
          </w:tcPr>
          <w:p w14:paraId="1C5BA615" w14:textId="77777777" w:rsidR="00EE7366" w:rsidRPr="00A062AC" w:rsidRDefault="0011689D" w:rsidP="00A062AC">
            <w:pPr>
              <w:pStyle w:val="Other0"/>
              <w:shd w:val="clear" w:color="auto" w:fill="auto"/>
              <w:spacing w:after="120" w:line="240" w:lineRule="auto"/>
              <w:ind w:left="360" w:firstLine="20"/>
              <w:rPr>
                <w:rFonts w:ascii="Sylfaen" w:hAnsi="Sylfaen"/>
                <w:color w:val="000000" w:themeColor="text1"/>
                <w:sz w:val="20"/>
                <w:szCs w:val="20"/>
              </w:rPr>
            </w:pPr>
            <w:r w:rsidRPr="00A062AC">
              <w:rPr>
                <w:rFonts w:ascii="Sylfaen" w:hAnsi="Sylfaen"/>
                <w:color w:val="000000" w:themeColor="text1"/>
                <w:sz w:val="20"/>
                <w:szCs w:val="20"/>
              </w:rPr>
              <w:t>ոչ ճշգրիտ ԷԹՍ-ով էլեկտրոնային փաստաթղթի փոխանցումը</w:t>
            </w:r>
          </w:p>
        </w:tc>
        <w:tc>
          <w:tcPr>
            <w:tcW w:w="5227" w:type="dxa"/>
            <w:tcBorders>
              <w:left w:val="single" w:sz="4" w:space="0" w:color="auto"/>
              <w:bottom w:val="single" w:sz="4" w:space="0" w:color="auto"/>
              <w:right w:val="single" w:sz="4" w:space="0" w:color="auto"/>
            </w:tcBorders>
            <w:shd w:val="clear" w:color="auto" w:fill="FFFFFF"/>
          </w:tcPr>
          <w:p w14:paraId="02FF2F0D" w14:textId="77777777"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0"/>
              </w:rPr>
            </w:pPr>
            <w:r w:rsidRPr="00A062AC">
              <w:rPr>
                <w:rFonts w:ascii="Sylfaen" w:hAnsi="Sylfaen"/>
                <w:color w:val="000000" w:themeColor="text1"/>
                <w:sz w:val="20"/>
                <w:szCs w:val="20"/>
              </w:rPr>
              <w:t>ոչ</w:t>
            </w:r>
          </w:p>
        </w:tc>
      </w:tr>
    </w:tbl>
    <w:p w14:paraId="6D56087C" w14:textId="77777777" w:rsidR="00C9016A" w:rsidRPr="0000442B" w:rsidRDefault="00C9016A" w:rsidP="0000442B">
      <w:pPr>
        <w:pStyle w:val="BodyText"/>
        <w:shd w:val="clear" w:color="auto" w:fill="auto"/>
        <w:spacing w:after="160"/>
        <w:ind w:firstLine="0"/>
        <w:jc w:val="both"/>
        <w:rPr>
          <w:rFonts w:ascii="Sylfaen" w:hAnsi="Sylfaen"/>
          <w:color w:val="000000" w:themeColor="text1"/>
          <w:sz w:val="24"/>
          <w:szCs w:val="24"/>
        </w:rPr>
      </w:pPr>
    </w:p>
    <w:p w14:paraId="189063A0" w14:textId="77777777" w:rsidR="004A61D0" w:rsidRDefault="004A61D0">
      <w:pPr>
        <w:rPr>
          <w:rFonts w:ascii="Sylfaen" w:eastAsia="Times New Roman" w:hAnsi="Sylfaen" w:cs="Times New Roman"/>
          <w:color w:val="000000" w:themeColor="text1"/>
        </w:rPr>
      </w:pPr>
      <w:r>
        <w:rPr>
          <w:rFonts w:ascii="Sylfaen" w:hAnsi="Sylfaen"/>
          <w:color w:val="000000" w:themeColor="text1"/>
        </w:rPr>
        <w:br w:type="page"/>
      </w:r>
    </w:p>
    <w:p w14:paraId="764ABE39" w14:textId="77777777" w:rsidR="00EE7366" w:rsidRPr="0000442B" w:rsidRDefault="0011689D"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lastRenderedPageBreak/>
        <w:t>VIII. Արտակարգ իրավիճակներում գործողությունների կարգը</w:t>
      </w:r>
    </w:p>
    <w:p w14:paraId="2C708D64" w14:textId="16ACF983" w:rsidR="00EE7366" w:rsidRPr="0000442B" w:rsidRDefault="00816F45"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16.</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 xml:space="preserve">Ընդհանուր գործընթացի շրջանակներում տեղեկատվական փոխգործակցության ժամանակ հնարավոր են այնպիսի արտակարգ իրավիճակներ, երբ տվյալների մշակումը չի կարող կատարվել սովորական ռեժիմով։ Արտակարգ իրավիճակներն առաջանում են տեխնիկական խափանումների, սպասման ժամանակը սպառվելու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այլ դեպքերում: Ընդհանուր գործընթացի մասնակցի կողմից արտակարգ իրավիճակի առաջացման պատճառների վերաբերյալ մեկնաբանություններ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այն կարգավորելու մասին առաջարկություններ ստանալու համար նախատեսված է Միության ինտեգրված տեղեկատվական համակարգի աջակցության ծառայություն համապատասխան հարցում ուղարկելու հնարավորությունը: Արտակարգ իրավիճակի կարգավորման վերաբերյալ ընդհանուր առաջարկությունները բերված են 6-րդ աղյուսակում:</w:t>
      </w:r>
    </w:p>
    <w:p w14:paraId="74ECF264" w14:textId="50A00817" w:rsidR="00EE7366" w:rsidRPr="0000442B" w:rsidRDefault="00816F45"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17.</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 xml:space="preserve">Անդամ պետության լիազորված մարմինն անցկացնում է Էլեկտրոնային փաստաթղթերի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տեղեկությունների ձ</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աչափերի ու կառուցվածքների նկարագրությանը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սույն կանոնակարգի IX բաժնում նշված՝ հաղորդագրությունների հսկողությանը ներկայացվող պահանջներին այն հաղորդագրության համապատասխանության ստուգումը, որի կապակցությամբ ստացվել է սխալի մասին ծանուցումը: Նշված պահանջներին անհամապատասխանություն հայտնաբերելու դեպքում անդամ պետության լիազորված մարմինը ձեռնարկում է բոլոր անհրաժեշտ միջոցները</w:t>
      </w:r>
      <w:r w:rsidR="00C918A0" w:rsidRPr="0000442B">
        <w:rPr>
          <w:rFonts w:ascii="Sylfaen" w:hAnsi="Sylfaen"/>
          <w:color w:val="000000" w:themeColor="text1"/>
          <w:sz w:val="24"/>
          <w:szCs w:val="24"/>
        </w:rPr>
        <w:t>՝</w:t>
      </w:r>
      <w:r w:rsidRPr="0000442B">
        <w:rPr>
          <w:rFonts w:ascii="Sylfaen" w:hAnsi="Sylfaen"/>
          <w:color w:val="000000" w:themeColor="text1"/>
          <w:sz w:val="24"/>
          <w:szCs w:val="24"/>
        </w:rPr>
        <w:t xml:space="preserve"> հայտնաբերված սխալը վերացնելու համար։ Անհամապատասխանություն չհայտնաբերելու դեպքում անդամ պետության լիազորված մարմինն այդ արտակարգ իրավիճակի նկարագրությամբ հաղորդագրություն է ուղարկում Միության ինտեգրված տեղեկատվական համակարգի աջակցության ծառայություն։</w:t>
      </w:r>
    </w:p>
    <w:p w14:paraId="411BE7F4" w14:textId="77777777" w:rsidR="00A062AC" w:rsidRDefault="00A062AC">
      <w:pPr>
        <w:rPr>
          <w:rFonts w:ascii="Sylfaen" w:eastAsia="Times New Roman" w:hAnsi="Sylfaen" w:cs="Times New Roman"/>
          <w:color w:val="000000" w:themeColor="text1"/>
        </w:rPr>
      </w:pPr>
      <w:r>
        <w:rPr>
          <w:rFonts w:ascii="Sylfaen" w:hAnsi="Sylfaen"/>
          <w:color w:val="000000" w:themeColor="text1"/>
        </w:rPr>
        <w:br w:type="page"/>
      </w:r>
    </w:p>
    <w:p w14:paraId="669E5EC5" w14:textId="77777777" w:rsidR="00EE7366" w:rsidRPr="0000442B" w:rsidRDefault="0011689D" w:rsidP="0000442B">
      <w:pPr>
        <w:pStyle w:val="Tablecaption0"/>
        <w:shd w:val="clear" w:color="auto" w:fill="auto"/>
        <w:spacing w:after="160" w:line="360" w:lineRule="auto"/>
        <w:ind w:firstLine="567"/>
        <w:rPr>
          <w:rFonts w:ascii="Sylfaen" w:hAnsi="Sylfaen"/>
          <w:color w:val="000000" w:themeColor="text1"/>
          <w:sz w:val="24"/>
          <w:szCs w:val="24"/>
        </w:rPr>
      </w:pPr>
      <w:r w:rsidRPr="0000442B">
        <w:rPr>
          <w:rFonts w:ascii="Sylfaen" w:hAnsi="Sylfaen"/>
          <w:color w:val="000000" w:themeColor="text1"/>
          <w:sz w:val="24"/>
          <w:szCs w:val="24"/>
        </w:rPr>
        <w:lastRenderedPageBreak/>
        <w:t>Աղյուսակ 6</w:t>
      </w:r>
    </w:p>
    <w:p w14:paraId="64A69151" w14:textId="77777777" w:rsidR="00EE7366" w:rsidRPr="0000442B" w:rsidRDefault="0011689D"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t>Գործողություններն արտակարգ իրավիճակներում</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96"/>
        <w:gridCol w:w="2268"/>
        <w:gridCol w:w="2560"/>
        <w:gridCol w:w="2847"/>
      </w:tblGrid>
      <w:tr w:rsidR="003B1836" w:rsidRPr="00A062AC" w14:paraId="61B16469" w14:textId="77777777" w:rsidTr="000B36E2">
        <w:trPr>
          <w:tblHeader/>
          <w:jc w:val="center"/>
        </w:trPr>
        <w:tc>
          <w:tcPr>
            <w:tcW w:w="1696" w:type="dxa"/>
            <w:tcBorders>
              <w:top w:val="single" w:sz="4" w:space="0" w:color="auto"/>
              <w:left w:val="single" w:sz="4" w:space="0" w:color="auto"/>
            </w:tcBorders>
            <w:shd w:val="clear" w:color="auto" w:fill="FFFFFF"/>
          </w:tcPr>
          <w:p w14:paraId="6521C3E3" w14:textId="77777777" w:rsidR="00EE7366" w:rsidRPr="00A062AC" w:rsidRDefault="0011689D" w:rsidP="00A062AC">
            <w:pPr>
              <w:pStyle w:val="Other0"/>
              <w:shd w:val="clear" w:color="auto" w:fill="auto"/>
              <w:spacing w:after="120" w:line="240" w:lineRule="auto"/>
              <w:ind w:firstLine="0"/>
              <w:jc w:val="center"/>
              <w:rPr>
                <w:rFonts w:ascii="Sylfaen" w:hAnsi="Sylfaen"/>
                <w:color w:val="000000" w:themeColor="text1"/>
                <w:sz w:val="20"/>
                <w:szCs w:val="24"/>
              </w:rPr>
            </w:pPr>
            <w:r w:rsidRPr="00A062AC">
              <w:rPr>
                <w:rFonts w:ascii="Sylfaen" w:hAnsi="Sylfaen"/>
                <w:color w:val="000000" w:themeColor="text1"/>
                <w:sz w:val="20"/>
                <w:szCs w:val="24"/>
              </w:rPr>
              <w:t>Արտակարգ իրավիճակի ծածկագիրը</w:t>
            </w:r>
          </w:p>
        </w:tc>
        <w:tc>
          <w:tcPr>
            <w:tcW w:w="2268" w:type="dxa"/>
            <w:tcBorders>
              <w:top w:val="single" w:sz="4" w:space="0" w:color="auto"/>
              <w:left w:val="single" w:sz="4" w:space="0" w:color="auto"/>
            </w:tcBorders>
            <w:shd w:val="clear" w:color="auto" w:fill="FFFFFF"/>
          </w:tcPr>
          <w:p w14:paraId="5B64D825" w14:textId="77777777" w:rsidR="00EE7366" w:rsidRPr="00A062AC" w:rsidRDefault="0011689D" w:rsidP="00A062AC">
            <w:pPr>
              <w:pStyle w:val="Other0"/>
              <w:shd w:val="clear" w:color="auto" w:fill="auto"/>
              <w:spacing w:after="120" w:line="240" w:lineRule="auto"/>
              <w:ind w:firstLine="0"/>
              <w:jc w:val="center"/>
              <w:rPr>
                <w:rFonts w:ascii="Sylfaen" w:hAnsi="Sylfaen"/>
                <w:color w:val="000000" w:themeColor="text1"/>
                <w:sz w:val="20"/>
                <w:szCs w:val="24"/>
              </w:rPr>
            </w:pPr>
            <w:r w:rsidRPr="00A062AC">
              <w:rPr>
                <w:rFonts w:ascii="Sylfaen" w:hAnsi="Sylfaen"/>
                <w:color w:val="000000" w:themeColor="text1"/>
                <w:sz w:val="20"/>
                <w:szCs w:val="24"/>
              </w:rPr>
              <w:t>Արտակարգ իրավիճակի նկարագրությունը</w:t>
            </w:r>
          </w:p>
        </w:tc>
        <w:tc>
          <w:tcPr>
            <w:tcW w:w="2560" w:type="dxa"/>
            <w:tcBorders>
              <w:top w:val="single" w:sz="4" w:space="0" w:color="auto"/>
              <w:left w:val="single" w:sz="4" w:space="0" w:color="auto"/>
            </w:tcBorders>
            <w:shd w:val="clear" w:color="auto" w:fill="FFFFFF"/>
          </w:tcPr>
          <w:p w14:paraId="46C4E6DF" w14:textId="77777777" w:rsidR="00EE7366" w:rsidRPr="00A062AC" w:rsidRDefault="0011689D" w:rsidP="00A062AC">
            <w:pPr>
              <w:pStyle w:val="Other0"/>
              <w:shd w:val="clear" w:color="auto" w:fill="auto"/>
              <w:spacing w:after="120" w:line="240" w:lineRule="auto"/>
              <w:ind w:firstLine="0"/>
              <w:jc w:val="center"/>
              <w:rPr>
                <w:rFonts w:ascii="Sylfaen" w:hAnsi="Sylfaen"/>
                <w:color w:val="000000" w:themeColor="text1"/>
                <w:sz w:val="20"/>
                <w:szCs w:val="24"/>
              </w:rPr>
            </w:pPr>
            <w:r w:rsidRPr="00A062AC">
              <w:rPr>
                <w:rFonts w:ascii="Sylfaen" w:hAnsi="Sylfaen"/>
                <w:color w:val="000000" w:themeColor="text1"/>
                <w:sz w:val="20"/>
                <w:szCs w:val="24"/>
              </w:rPr>
              <w:t>Արտակարգ իրավիճակի պատճառները</w:t>
            </w:r>
          </w:p>
        </w:tc>
        <w:tc>
          <w:tcPr>
            <w:tcW w:w="2837" w:type="dxa"/>
            <w:tcBorders>
              <w:top w:val="single" w:sz="4" w:space="0" w:color="auto"/>
              <w:left w:val="single" w:sz="4" w:space="0" w:color="auto"/>
              <w:right w:val="single" w:sz="4" w:space="0" w:color="auto"/>
            </w:tcBorders>
            <w:shd w:val="clear" w:color="auto" w:fill="FFFFFF"/>
          </w:tcPr>
          <w:p w14:paraId="0AD9D447" w14:textId="77777777" w:rsidR="00EE7366" w:rsidRPr="00A062AC" w:rsidRDefault="0011689D" w:rsidP="00A062AC">
            <w:pPr>
              <w:pStyle w:val="Other0"/>
              <w:shd w:val="clear" w:color="auto" w:fill="auto"/>
              <w:spacing w:after="120" w:line="240" w:lineRule="auto"/>
              <w:ind w:firstLine="0"/>
              <w:jc w:val="center"/>
              <w:rPr>
                <w:rFonts w:ascii="Sylfaen" w:hAnsi="Sylfaen"/>
                <w:color w:val="000000" w:themeColor="text1"/>
                <w:sz w:val="20"/>
                <w:szCs w:val="24"/>
              </w:rPr>
            </w:pPr>
            <w:r w:rsidRPr="00A062AC">
              <w:rPr>
                <w:rFonts w:ascii="Sylfaen" w:hAnsi="Sylfaen"/>
                <w:color w:val="000000" w:themeColor="text1"/>
                <w:sz w:val="20"/>
                <w:szCs w:val="24"/>
              </w:rPr>
              <w:t>Արտակարգ իրավիճակի առաջացման դեպքում գործողությունների նկարագրությունը</w:t>
            </w:r>
          </w:p>
        </w:tc>
      </w:tr>
      <w:tr w:rsidR="003B1836" w:rsidRPr="00A062AC" w14:paraId="0A7F4C3C" w14:textId="77777777" w:rsidTr="000B36E2">
        <w:trPr>
          <w:tblHeader/>
          <w:jc w:val="center"/>
        </w:trPr>
        <w:tc>
          <w:tcPr>
            <w:tcW w:w="1696" w:type="dxa"/>
            <w:tcBorders>
              <w:top w:val="single" w:sz="4" w:space="0" w:color="auto"/>
              <w:left w:val="single" w:sz="4" w:space="0" w:color="auto"/>
            </w:tcBorders>
            <w:shd w:val="clear" w:color="auto" w:fill="FFFFFF"/>
          </w:tcPr>
          <w:p w14:paraId="6D65E7F5" w14:textId="77777777" w:rsidR="00EE7366" w:rsidRPr="00A062AC" w:rsidRDefault="0011689D" w:rsidP="00A062AC">
            <w:pPr>
              <w:pStyle w:val="Other0"/>
              <w:shd w:val="clear" w:color="auto" w:fill="auto"/>
              <w:spacing w:after="120" w:line="240" w:lineRule="auto"/>
              <w:ind w:firstLine="0"/>
              <w:jc w:val="center"/>
              <w:rPr>
                <w:rFonts w:ascii="Sylfaen" w:hAnsi="Sylfaen"/>
                <w:color w:val="000000" w:themeColor="text1"/>
                <w:sz w:val="20"/>
                <w:szCs w:val="24"/>
              </w:rPr>
            </w:pPr>
            <w:r w:rsidRPr="00A062AC">
              <w:rPr>
                <w:rFonts w:ascii="Sylfaen" w:hAnsi="Sylfaen"/>
                <w:color w:val="000000" w:themeColor="text1"/>
                <w:sz w:val="20"/>
                <w:szCs w:val="24"/>
              </w:rPr>
              <w:t>1</w:t>
            </w:r>
          </w:p>
        </w:tc>
        <w:tc>
          <w:tcPr>
            <w:tcW w:w="2268" w:type="dxa"/>
            <w:tcBorders>
              <w:top w:val="single" w:sz="4" w:space="0" w:color="auto"/>
              <w:left w:val="single" w:sz="4" w:space="0" w:color="auto"/>
            </w:tcBorders>
            <w:shd w:val="clear" w:color="auto" w:fill="FFFFFF"/>
          </w:tcPr>
          <w:p w14:paraId="79809DB5" w14:textId="77777777" w:rsidR="00EE7366" w:rsidRPr="00A062AC" w:rsidRDefault="0011689D" w:rsidP="00A062AC">
            <w:pPr>
              <w:pStyle w:val="Other0"/>
              <w:shd w:val="clear" w:color="auto" w:fill="auto"/>
              <w:spacing w:after="120" w:line="240" w:lineRule="auto"/>
              <w:ind w:firstLine="0"/>
              <w:jc w:val="center"/>
              <w:rPr>
                <w:rFonts w:ascii="Sylfaen" w:hAnsi="Sylfaen"/>
                <w:color w:val="000000" w:themeColor="text1"/>
                <w:sz w:val="20"/>
                <w:szCs w:val="24"/>
              </w:rPr>
            </w:pPr>
            <w:r w:rsidRPr="00A062AC">
              <w:rPr>
                <w:rFonts w:ascii="Sylfaen" w:hAnsi="Sylfaen"/>
                <w:color w:val="000000" w:themeColor="text1"/>
                <w:sz w:val="20"/>
                <w:szCs w:val="24"/>
              </w:rPr>
              <w:t>2</w:t>
            </w:r>
          </w:p>
        </w:tc>
        <w:tc>
          <w:tcPr>
            <w:tcW w:w="2560" w:type="dxa"/>
            <w:tcBorders>
              <w:top w:val="single" w:sz="4" w:space="0" w:color="auto"/>
              <w:left w:val="single" w:sz="4" w:space="0" w:color="auto"/>
            </w:tcBorders>
            <w:shd w:val="clear" w:color="auto" w:fill="FFFFFF"/>
          </w:tcPr>
          <w:p w14:paraId="562F24C2" w14:textId="77777777" w:rsidR="00EE7366" w:rsidRPr="00A062AC" w:rsidRDefault="0011689D" w:rsidP="00A062AC">
            <w:pPr>
              <w:pStyle w:val="Other0"/>
              <w:shd w:val="clear" w:color="auto" w:fill="auto"/>
              <w:spacing w:after="120" w:line="240" w:lineRule="auto"/>
              <w:ind w:firstLine="0"/>
              <w:jc w:val="center"/>
              <w:rPr>
                <w:rFonts w:ascii="Sylfaen" w:hAnsi="Sylfaen"/>
                <w:color w:val="000000" w:themeColor="text1"/>
                <w:sz w:val="20"/>
                <w:szCs w:val="24"/>
              </w:rPr>
            </w:pPr>
            <w:r w:rsidRPr="00A062AC">
              <w:rPr>
                <w:rFonts w:ascii="Sylfaen" w:hAnsi="Sylfaen"/>
                <w:color w:val="000000" w:themeColor="text1"/>
                <w:sz w:val="20"/>
                <w:szCs w:val="24"/>
              </w:rPr>
              <w:t>3</w:t>
            </w:r>
          </w:p>
        </w:tc>
        <w:tc>
          <w:tcPr>
            <w:tcW w:w="2837" w:type="dxa"/>
            <w:tcBorders>
              <w:top w:val="single" w:sz="4" w:space="0" w:color="auto"/>
              <w:left w:val="single" w:sz="4" w:space="0" w:color="auto"/>
              <w:right w:val="single" w:sz="4" w:space="0" w:color="auto"/>
            </w:tcBorders>
            <w:shd w:val="clear" w:color="auto" w:fill="FFFFFF"/>
          </w:tcPr>
          <w:p w14:paraId="69A217FE" w14:textId="77777777" w:rsidR="00EE7366" w:rsidRPr="00A062AC" w:rsidRDefault="0011689D" w:rsidP="00A062AC">
            <w:pPr>
              <w:pStyle w:val="Other0"/>
              <w:shd w:val="clear" w:color="auto" w:fill="auto"/>
              <w:spacing w:after="120" w:line="240" w:lineRule="auto"/>
              <w:ind w:firstLine="0"/>
              <w:jc w:val="center"/>
              <w:rPr>
                <w:rFonts w:ascii="Sylfaen" w:hAnsi="Sylfaen"/>
                <w:color w:val="000000" w:themeColor="text1"/>
                <w:sz w:val="20"/>
                <w:szCs w:val="24"/>
              </w:rPr>
            </w:pPr>
            <w:r w:rsidRPr="00A062AC">
              <w:rPr>
                <w:rFonts w:ascii="Sylfaen" w:hAnsi="Sylfaen"/>
                <w:color w:val="000000" w:themeColor="text1"/>
                <w:sz w:val="20"/>
                <w:szCs w:val="24"/>
              </w:rPr>
              <w:t>4</w:t>
            </w:r>
          </w:p>
        </w:tc>
      </w:tr>
      <w:tr w:rsidR="003B1836" w:rsidRPr="00A062AC" w14:paraId="409910F7" w14:textId="77777777" w:rsidTr="00A062AC">
        <w:trPr>
          <w:jc w:val="center"/>
        </w:trPr>
        <w:tc>
          <w:tcPr>
            <w:tcW w:w="1696" w:type="dxa"/>
            <w:tcBorders>
              <w:top w:val="single" w:sz="4" w:space="0" w:color="auto"/>
              <w:left w:val="single" w:sz="4" w:space="0" w:color="auto"/>
              <w:bottom w:val="single" w:sz="4" w:space="0" w:color="auto"/>
            </w:tcBorders>
            <w:shd w:val="clear" w:color="auto" w:fill="FFFFFF"/>
          </w:tcPr>
          <w:p w14:paraId="509C4EEC" w14:textId="77777777"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4"/>
              </w:rPr>
            </w:pPr>
            <w:r w:rsidRPr="00A062AC">
              <w:rPr>
                <w:rFonts w:ascii="Sylfaen" w:hAnsi="Sylfaen"/>
                <w:color w:val="000000" w:themeColor="text1"/>
                <w:sz w:val="20"/>
                <w:szCs w:val="24"/>
              </w:rPr>
              <w:t>Р.ЕХС.002</w:t>
            </w:r>
          </w:p>
        </w:tc>
        <w:tc>
          <w:tcPr>
            <w:tcW w:w="2268" w:type="dxa"/>
            <w:tcBorders>
              <w:top w:val="single" w:sz="4" w:space="0" w:color="auto"/>
              <w:left w:val="single" w:sz="4" w:space="0" w:color="auto"/>
              <w:bottom w:val="single" w:sz="4" w:space="0" w:color="auto"/>
            </w:tcBorders>
            <w:shd w:val="clear" w:color="auto" w:fill="FFFFFF"/>
          </w:tcPr>
          <w:p w14:paraId="178C8542" w14:textId="77777777"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4"/>
              </w:rPr>
            </w:pPr>
            <w:r w:rsidRPr="00A062AC">
              <w:rPr>
                <w:rFonts w:ascii="Sylfaen" w:hAnsi="Sylfaen"/>
                <w:color w:val="000000" w:themeColor="text1"/>
                <w:sz w:val="20"/>
                <w:szCs w:val="24"/>
              </w:rPr>
              <w:t>ընդհանուր գործընթացի երկկողմ տրանզակցիան նախաձեռնողը կրկնությունների համաձայնեցված քանակը լրանալուց հետո հաղորդագրություն-պատասխան չի ստացել</w:t>
            </w:r>
          </w:p>
        </w:tc>
        <w:tc>
          <w:tcPr>
            <w:tcW w:w="2560" w:type="dxa"/>
            <w:tcBorders>
              <w:top w:val="single" w:sz="4" w:space="0" w:color="auto"/>
              <w:left w:val="single" w:sz="4" w:space="0" w:color="auto"/>
              <w:bottom w:val="single" w:sz="4" w:space="0" w:color="auto"/>
            </w:tcBorders>
            <w:shd w:val="clear" w:color="auto" w:fill="FFFFFF"/>
          </w:tcPr>
          <w:p w14:paraId="04E1006F" w14:textId="77777777"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4"/>
              </w:rPr>
            </w:pPr>
            <w:r w:rsidRPr="00A062AC">
              <w:rPr>
                <w:rFonts w:ascii="Sylfaen" w:hAnsi="Sylfaen"/>
                <w:color w:val="000000" w:themeColor="text1"/>
                <w:sz w:val="20"/>
                <w:szCs w:val="24"/>
              </w:rPr>
              <w:t>տրանսպորտային համակարգում տեխնիկական խափանումները կամ ծրագրային ապահովման համակարգային սխալը</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14:paraId="46DA526E" w14:textId="461E3C1D"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4"/>
              </w:rPr>
            </w:pPr>
            <w:r w:rsidRPr="00A062AC">
              <w:rPr>
                <w:rFonts w:ascii="Sylfaen" w:hAnsi="Sylfaen"/>
                <w:color w:val="000000" w:themeColor="text1"/>
                <w:sz w:val="20"/>
                <w:szCs w:val="24"/>
              </w:rPr>
              <w:t>անհրաժեշտ է հարցում ուղարկել ազգային հատվածի տեխնիկական աջակցության այն ծառայություն, որտեղ ձ</w:t>
            </w:r>
            <w:r w:rsidR="006B349F">
              <w:rPr>
                <w:rFonts w:ascii="Sylfaen" w:hAnsi="Sylfaen"/>
                <w:color w:val="000000" w:themeColor="text1"/>
                <w:sz w:val="20"/>
                <w:szCs w:val="24"/>
              </w:rPr>
              <w:t>և</w:t>
            </w:r>
            <w:r w:rsidRPr="00A062AC">
              <w:rPr>
                <w:rFonts w:ascii="Sylfaen" w:hAnsi="Sylfaen"/>
                <w:color w:val="000000" w:themeColor="text1"/>
                <w:sz w:val="20"/>
                <w:szCs w:val="24"/>
              </w:rPr>
              <w:t>ավորվել է հաղորդագրությունը</w:t>
            </w:r>
          </w:p>
        </w:tc>
      </w:tr>
      <w:tr w:rsidR="003B1836" w:rsidRPr="00A062AC" w14:paraId="1414F4A2" w14:textId="77777777" w:rsidTr="00A062AC">
        <w:trPr>
          <w:jc w:val="center"/>
        </w:trPr>
        <w:tc>
          <w:tcPr>
            <w:tcW w:w="1696" w:type="dxa"/>
            <w:tcBorders>
              <w:top w:val="single" w:sz="4" w:space="0" w:color="auto"/>
              <w:left w:val="single" w:sz="4" w:space="0" w:color="auto"/>
              <w:bottom w:val="single" w:sz="4" w:space="0" w:color="auto"/>
            </w:tcBorders>
            <w:shd w:val="clear" w:color="auto" w:fill="FFFFFF"/>
          </w:tcPr>
          <w:p w14:paraId="4B2CA6C0" w14:textId="77777777"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4"/>
              </w:rPr>
            </w:pPr>
            <w:r w:rsidRPr="00A062AC">
              <w:rPr>
                <w:rFonts w:ascii="Sylfaen" w:hAnsi="Sylfaen"/>
                <w:color w:val="000000" w:themeColor="text1"/>
                <w:sz w:val="20"/>
                <w:szCs w:val="24"/>
              </w:rPr>
              <w:t>Р.ЕХС.004</w:t>
            </w:r>
          </w:p>
        </w:tc>
        <w:tc>
          <w:tcPr>
            <w:tcW w:w="2268" w:type="dxa"/>
            <w:tcBorders>
              <w:top w:val="single" w:sz="4" w:space="0" w:color="auto"/>
              <w:left w:val="single" w:sz="4" w:space="0" w:color="auto"/>
              <w:bottom w:val="single" w:sz="4" w:space="0" w:color="auto"/>
            </w:tcBorders>
            <w:shd w:val="clear" w:color="auto" w:fill="FFFFFF"/>
          </w:tcPr>
          <w:p w14:paraId="0B05F77C" w14:textId="77777777"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4"/>
              </w:rPr>
            </w:pPr>
            <w:r w:rsidRPr="00A062AC">
              <w:rPr>
                <w:rFonts w:ascii="Sylfaen" w:hAnsi="Sylfaen"/>
                <w:color w:val="000000" w:themeColor="text1"/>
                <w:sz w:val="20"/>
                <w:szCs w:val="24"/>
              </w:rPr>
              <w:t>ընդհանուր գործընթացի տրանզակցիայի նախաձեռնողը սխալի վերաբերյալ ծանուցում է ստացել</w:t>
            </w:r>
          </w:p>
        </w:tc>
        <w:tc>
          <w:tcPr>
            <w:tcW w:w="2550" w:type="dxa"/>
            <w:tcBorders>
              <w:top w:val="single" w:sz="4" w:space="0" w:color="auto"/>
              <w:left w:val="single" w:sz="4" w:space="0" w:color="auto"/>
              <w:bottom w:val="single" w:sz="4" w:space="0" w:color="auto"/>
            </w:tcBorders>
            <w:shd w:val="clear" w:color="auto" w:fill="FFFFFF"/>
          </w:tcPr>
          <w:p w14:paraId="7EF3FA74" w14:textId="77777777"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4"/>
              </w:rPr>
            </w:pPr>
            <w:r w:rsidRPr="00A062AC">
              <w:rPr>
                <w:rFonts w:ascii="Sylfaen" w:hAnsi="Sylfaen"/>
                <w:color w:val="000000" w:themeColor="text1"/>
                <w:sz w:val="20"/>
                <w:szCs w:val="24"/>
              </w:rPr>
              <w:t>տեղեկատուներն ու դասակարգիչները չեն սինքրոնացվել կամ էլեկտրոնային փաստաթղթերի (տեղեկությունների) XML սխեմաները չեն թարմացվել</w:t>
            </w:r>
          </w:p>
        </w:tc>
        <w:tc>
          <w:tcPr>
            <w:tcW w:w="2847" w:type="dxa"/>
            <w:tcBorders>
              <w:top w:val="single" w:sz="4" w:space="0" w:color="auto"/>
              <w:left w:val="single" w:sz="4" w:space="0" w:color="auto"/>
              <w:bottom w:val="single" w:sz="4" w:space="0" w:color="auto"/>
              <w:right w:val="single" w:sz="4" w:space="0" w:color="auto"/>
            </w:tcBorders>
            <w:shd w:val="clear" w:color="auto" w:fill="FFFFFF"/>
          </w:tcPr>
          <w:p w14:paraId="70DC2CFF" w14:textId="77777777"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4"/>
              </w:rPr>
            </w:pPr>
            <w:r w:rsidRPr="00A062AC">
              <w:rPr>
                <w:rFonts w:ascii="Sylfaen" w:hAnsi="Sylfaen"/>
                <w:color w:val="000000" w:themeColor="text1"/>
                <w:sz w:val="20"/>
                <w:szCs w:val="24"/>
              </w:rPr>
              <w:t>ընդհանուր գործընթացի տրանզակցիայի նախաձեռնողին անհրաժեշտ է սինքրոնացնել օգտագործվող տեղեկագրքերն ու դասակարգիչները կամ թարմացնել էլեկտրոնային փաստաթղթերի (տեղեկությունների) XML-սխեմաները։</w:t>
            </w:r>
          </w:p>
          <w:p w14:paraId="49B73264" w14:textId="77777777"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4"/>
              </w:rPr>
            </w:pPr>
            <w:r w:rsidRPr="00A062AC">
              <w:rPr>
                <w:rFonts w:ascii="Sylfaen" w:hAnsi="Sylfaen"/>
                <w:color w:val="000000" w:themeColor="text1"/>
                <w:sz w:val="20"/>
                <w:szCs w:val="24"/>
              </w:rPr>
              <w:t>Եթե տեղեկագրքերն ու դասակարգիչները սինքրոնացվել են, էլեկտրոնային փաստաթղթերի (տեղեկությունների) XML սխեմաները՝ թարմացվել, ապա անհրաժեշտ է հարցում ուղարկել ընդունող մասնակցի աջակցության ծառայություն</w:t>
            </w:r>
          </w:p>
        </w:tc>
      </w:tr>
    </w:tbl>
    <w:p w14:paraId="02F99737" w14:textId="77777777" w:rsidR="00C9016A" w:rsidRPr="0000442B" w:rsidRDefault="00C9016A" w:rsidP="0000442B">
      <w:pPr>
        <w:pStyle w:val="BodyText"/>
        <w:shd w:val="clear" w:color="auto" w:fill="auto"/>
        <w:spacing w:after="160"/>
        <w:ind w:firstLine="0"/>
        <w:jc w:val="both"/>
        <w:rPr>
          <w:rFonts w:ascii="Sylfaen" w:hAnsi="Sylfaen"/>
          <w:color w:val="000000" w:themeColor="text1"/>
          <w:sz w:val="24"/>
          <w:szCs w:val="24"/>
        </w:rPr>
      </w:pPr>
    </w:p>
    <w:p w14:paraId="3C2ABA79" w14:textId="2106439A" w:rsidR="00EE7366" w:rsidRPr="0000442B" w:rsidRDefault="0011689D"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t xml:space="preserve">IX. Էլեկտրոնային փաստաթղթերի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տեղեկությունների լրացմանը </w:t>
      </w:r>
      <w:r w:rsidR="004A61D0" w:rsidRPr="00024C94">
        <w:rPr>
          <w:rFonts w:ascii="Sylfaen" w:hAnsi="Sylfaen"/>
          <w:color w:val="000000" w:themeColor="text1"/>
          <w:sz w:val="24"/>
          <w:szCs w:val="24"/>
        </w:rPr>
        <w:br/>
      </w:r>
      <w:r w:rsidRPr="0000442B">
        <w:rPr>
          <w:rFonts w:ascii="Sylfaen" w:hAnsi="Sylfaen"/>
          <w:color w:val="000000" w:themeColor="text1"/>
          <w:sz w:val="24"/>
          <w:szCs w:val="24"/>
        </w:rPr>
        <w:t>ներկայացվող պահանջները</w:t>
      </w:r>
    </w:p>
    <w:p w14:paraId="4E409537" w14:textId="53F34548" w:rsidR="00EE7366" w:rsidRPr="0000442B" w:rsidRDefault="00816F45"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18</w:t>
      </w:r>
      <w:r w:rsidR="008E6392" w:rsidRPr="008E6392">
        <w:rPr>
          <w:rFonts w:ascii="Sylfaen" w:hAnsi="Sylfaen"/>
          <w:color w:val="000000" w:themeColor="text1"/>
          <w:sz w:val="24"/>
          <w:szCs w:val="24"/>
        </w:rPr>
        <w:t>.</w:t>
      </w:r>
      <w:r w:rsidR="008E6392" w:rsidRPr="008E6392">
        <w:rPr>
          <w:rFonts w:ascii="Sylfaen" w:hAnsi="Sylfaen"/>
          <w:color w:val="000000" w:themeColor="text1"/>
          <w:sz w:val="24"/>
          <w:szCs w:val="24"/>
        </w:rPr>
        <w:tab/>
      </w:r>
      <w:r w:rsidRPr="0000442B">
        <w:rPr>
          <w:rFonts w:ascii="Sylfaen" w:hAnsi="Sylfaen"/>
          <w:color w:val="000000" w:themeColor="text1"/>
          <w:sz w:val="24"/>
          <w:szCs w:val="24"/>
        </w:rPr>
        <w:t>Տեղեկություններ ներմուծման մաքսատուրքերի գումարների վերաբերյալ հաշվետու ամսվա համար» (</w:t>
      </w:r>
      <w:r w:rsidRPr="0000442B">
        <w:rPr>
          <w:rStyle w:val="Other"/>
          <w:rFonts w:ascii="Sylfaen" w:hAnsi="Sylfaen"/>
          <w:color w:val="000000" w:themeColor="text1"/>
          <w:sz w:val="24"/>
          <w:szCs w:val="24"/>
        </w:rPr>
        <w:t>P.DS.01.MSG.002</w:t>
      </w:r>
      <w:r w:rsidRPr="0000442B">
        <w:rPr>
          <w:rFonts w:ascii="Sylfaen" w:hAnsi="Sylfaen"/>
          <w:color w:val="000000" w:themeColor="text1"/>
          <w:sz w:val="24"/>
          <w:szCs w:val="24"/>
        </w:rPr>
        <w:t xml:space="preserve">) հաղորդագրությամբ փոխանցվող «Ներմուծման մաքսատուրքերի գումարների հաշվեգրման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w:t>
      </w:r>
      <w:r w:rsidRPr="0000442B">
        <w:rPr>
          <w:rFonts w:ascii="Sylfaen" w:hAnsi="Sylfaen"/>
          <w:color w:val="000000" w:themeColor="text1"/>
          <w:sz w:val="24"/>
          <w:szCs w:val="24"/>
        </w:rPr>
        <w:lastRenderedPageBreak/>
        <w:t>բաշխման մասին հաշվետվություն» (R.FP.DS.01.001) էլեկտրոնային փաստաթղթերի (տեղեկությունների) վավերապայմանների լրացմանը ներկայացվող պահանջները բերված են 7-րդ աղյուսակում։</w:t>
      </w:r>
    </w:p>
    <w:p w14:paraId="1EA946FC" w14:textId="77777777" w:rsidR="00C9016A" w:rsidRPr="0000442B" w:rsidRDefault="00C9016A" w:rsidP="0000442B">
      <w:pPr>
        <w:pStyle w:val="BodyText"/>
        <w:shd w:val="clear" w:color="auto" w:fill="auto"/>
        <w:spacing w:after="160"/>
        <w:ind w:firstLine="0"/>
        <w:jc w:val="both"/>
        <w:rPr>
          <w:rFonts w:ascii="Sylfaen" w:hAnsi="Sylfaen"/>
          <w:color w:val="000000" w:themeColor="text1"/>
          <w:sz w:val="24"/>
          <w:szCs w:val="24"/>
        </w:rPr>
      </w:pPr>
    </w:p>
    <w:p w14:paraId="5F14E984" w14:textId="77777777" w:rsidR="00EE7366" w:rsidRPr="0000442B" w:rsidRDefault="0011689D" w:rsidP="0000442B">
      <w:pPr>
        <w:pStyle w:val="BodyText"/>
        <w:shd w:val="clear" w:color="auto" w:fill="auto"/>
        <w:spacing w:after="160"/>
        <w:ind w:firstLine="0"/>
        <w:jc w:val="right"/>
        <w:rPr>
          <w:rFonts w:ascii="Sylfaen" w:hAnsi="Sylfaen"/>
          <w:color w:val="000000" w:themeColor="text1"/>
          <w:sz w:val="24"/>
          <w:szCs w:val="24"/>
        </w:rPr>
      </w:pPr>
      <w:r w:rsidRPr="0000442B">
        <w:rPr>
          <w:rFonts w:ascii="Sylfaen" w:hAnsi="Sylfaen"/>
          <w:color w:val="000000" w:themeColor="text1"/>
          <w:sz w:val="24"/>
          <w:szCs w:val="24"/>
        </w:rPr>
        <w:t>Աղյուսակ 7</w:t>
      </w:r>
    </w:p>
    <w:p w14:paraId="404F6118" w14:textId="7443A86D" w:rsidR="00EE7366" w:rsidRPr="0000442B" w:rsidRDefault="0011689D"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t>«Տեղեկություններ ներմուծման մաքսատուրքերի գումարների վերաբերյալ հաշվետու ամսվա համար» (</w:t>
      </w:r>
      <w:r w:rsidRPr="0000442B">
        <w:rPr>
          <w:rStyle w:val="Other"/>
          <w:rFonts w:ascii="Sylfaen" w:hAnsi="Sylfaen"/>
          <w:color w:val="000000" w:themeColor="text1"/>
          <w:sz w:val="24"/>
          <w:szCs w:val="24"/>
        </w:rPr>
        <w:t>P.DS.01.MSG.002</w:t>
      </w:r>
      <w:r w:rsidRPr="0000442B">
        <w:rPr>
          <w:rFonts w:ascii="Sylfaen" w:hAnsi="Sylfaen"/>
          <w:color w:val="000000" w:themeColor="text1"/>
          <w:sz w:val="24"/>
          <w:szCs w:val="24"/>
        </w:rPr>
        <w:t xml:space="preserve">) հաղորդագրությամբ փոխանցվող «Ներմուծման մաքսատուրքերի գումարների հաշվեգրման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բաշխման մասին հաշվետվություն» (R</w:t>
      </w:r>
      <w:r w:rsidRPr="0000442B">
        <w:rPr>
          <w:rStyle w:val="Other"/>
          <w:rFonts w:ascii="Sylfaen" w:hAnsi="Sylfaen"/>
          <w:color w:val="000000" w:themeColor="text1"/>
          <w:sz w:val="24"/>
          <w:szCs w:val="24"/>
        </w:rPr>
        <w:t>.FP.DS.01.001</w:t>
      </w:r>
      <w:r w:rsidRPr="0000442B">
        <w:rPr>
          <w:rFonts w:ascii="Sylfaen" w:hAnsi="Sylfaen"/>
          <w:color w:val="000000" w:themeColor="text1"/>
          <w:sz w:val="24"/>
          <w:szCs w:val="24"/>
        </w:rPr>
        <w:t>) էլեկտրոնային փաստաթղթերի (տեղեկությունների) վավերապայմանների լրացմանը ներկայացվող պահանջներ</w:t>
      </w:r>
    </w:p>
    <w:tbl>
      <w:tblPr>
        <w:tblOverlap w:val="never"/>
        <w:tblW w:w="9183" w:type="dxa"/>
        <w:tblInd w:w="-102" w:type="dxa"/>
        <w:tblLayout w:type="fixed"/>
        <w:tblCellMar>
          <w:left w:w="10" w:type="dxa"/>
          <w:right w:w="10" w:type="dxa"/>
        </w:tblCellMar>
        <w:tblLook w:val="04A0" w:firstRow="1" w:lastRow="0" w:firstColumn="1" w:lastColumn="0" w:noHBand="0" w:noVBand="1"/>
      </w:tblPr>
      <w:tblGrid>
        <w:gridCol w:w="1539"/>
        <w:gridCol w:w="7644"/>
      </w:tblGrid>
      <w:tr w:rsidR="003B1836" w:rsidRPr="00A062AC" w14:paraId="69FB2CBC" w14:textId="77777777" w:rsidTr="00E205DE">
        <w:trPr>
          <w:tblHeader/>
        </w:trPr>
        <w:tc>
          <w:tcPr>
            <w:tcW w:w="1540" w:type="dxa"/>
            <w:tcBorders>
              <w:top w:val="single" w:sz="4" w:space="0" w:color="auto"/>
              <w:left w:val="single" w:sz="4" w:space="0" w:color="auto"/>
            </w:tcBorders>
            <w:shd w:val="clear" w:color="auto" w:fill="FFFFFF"/>
          </w:tcPr>
          <w:p w14:paraId="404C9E06" w14:textId="77777777" w:rsidR="00EE7366" w:rsidRPr="00A062AC" w:rsidRDefault="0011689D" w:rsidP="00BB011F">
            <w:pPr>
              <w:pStyle w:val="Other0"/>
              <w:shd w:val="clear" w:color="auto" w:fill="auto"/>
              <w:spacing w:after="120" w:line="240" w:lineRule="auto"/>
              <w:ind w:firstLine="0"/>
              <w:jc w:val="center"/>
              <w:rPr>
                <w:rFonts w:ascii="Sylfaen" w:hAnsi="Sylfaen"/>
                <w:color w:val="000000" w:themeColor="text1"/>
                <w:sz w:val="20"/>
                <w:szCs w:val="20"/>
              </w:rPr>
            </w:pPr>
            <w:r w:rsidRPr="00A062AC">
              <w:rPr>
                <w:rFonts w:ascii="Sylfaen" w:hAnsi="Sylfaen"/>
                <w:color w:val="000000" w:themeColor="text1"/>
                <w:sz w:val="20"/>
                <w:szCs w:val="20"/>
              </w:rPr>
              <w:t>Պահանջի ծածկագիրը</w:t>
            </w:r>
          </w:p>
        </w:tc>
        <w:tc>
          <w:tcPr>
            <w:tcW w:w="7643" w:type="dxa"/>
            <w:tcBorders>
              <w:top w:val="single" w:sz="4" w:space="0" w:color="auto"/>
              <w:left w:val="single" w:sz="4" w:space="0" w:color="auto"/>
              <w:right w:val="single" w:sz="4" w:space="0" w:color="auto"/>
            </w:tcBorders>
            <w:shd w:val="clear" w:color="auto" w:fill="FFFFFF"/>
          </w:tcPr>
          <w:p w14:paraId="565730E2" w14:textId="623F62BD" w:rsidR="00EE7366" w:rsidRPr="00A062AC" w:rsidRDefault="0011689D" w:rsidP="00A062AC">
            <w:pPr>
              <w:pStyle w:val="Other0"/>
              <w:shd w:val="clear" w:color="auto" w:fill="auto"/>
              <w:spacing w:after="120" w:line="240" w:lineRule="auto"/>
              <w:ind w:firstLine="0"/>
              <w:jc w:val="center"/>
              <w:rPr>
                <w:rFonts w:ascii="Sylfaen" w:hAnsi="Sylfaen"/>
                <w:color w:val="000000" w:themeColor="text1"/>
                <w:sz w:val="20"/>
                <w:szCs w:val="20"/>
              </w:rPr>
            </w:pPr>
            <w:r w:rsidRPr="00A062AC">
              <w:rPr>
                <w:rFonts w:ascii="Sylfaen" w:hAnsi="Sylfaen"/>
                <w:color w:val="000000" w:themeColor="text1"/>
                <w:sz w:val="20"/>
                <w:szCs w:val="20"/>
              </w:rPr>
              <w:t>Պահանջի ձ</w:t>
            </w:r>
            <w:r w:rsidR="006B349F">
              <w:rPr>
                <w:rFonts w:ascii="Sylfaen" w:hAnsi="Sylfaen"/>
                <w:color w:val="000000" w:themeColor="text1"/>
                <w:sz w:val="20"/>
                <w:szCs w:val="20"/>
              </w:rPr>
              <w:t>և</w:t>
            </w:r>
            <w:r w:rsidRPr="00A062AC">
              <w:rPr>
                <w:rFonts w:ascii="Sylfaen" w:hAnsi="Sylfaen"/>
                <w:color w:val="000000" w:themeColor="text1"/>
                <w:sz w:val="20"/>
                <w:szCs w:val="20"/>
              </w:rPr>
              <w:t>ակերպումը</w:t>
            </w:r>
          </w:p>
        </w:tc>
      </w:tr>
      <w:tr w:rsidR="003B1836" w:rsidRPr="00A062AC" w14:paraId="2A005849" w14:textId="77777777" w:rsidTr="00E205DE">
        <w:tc>
          <w:tcPr>
            <w:tcW w:w="1540" w:type="dxa"/>
            <w:tcBorders>
              <w:top w:val="single" w:sz="4" w:space="0" w:color="auto"/>
              <w:left w:val="single" w:sz="4" w:space="0" w:color="auto"/>
            </w:tcBorders>
            <w:shd w:val="clear" w:color="auto" w:fill="FFFFFF"/>
          </w:tcPr>
          <w:p w14:paraId="63F011F2" w14:textId="77777777" w:rsidR="00EE7366" w:rsidRPr="00A062AC" w:rsidRDefault="0011689D" w:rsidP="00BB011F">
            <w:pPr>
              <w:pStyle w:val="Other0"/>
              <w:shd w:val="clear" w:color="auto" w:fill="auto"/>
              <w:spacing w:after="120" w:line="240" w:lineRule="auto"/>
              <w:ind w:firstLine="0"/>
              <w:jc w:val="center"/>
              <w:rPr>
                <w:rFonts w:ascii="Sylfaen" w:hAnsi="Sylfaen"/>
                <w:color w:val="000000" w:themeColor="text1"/>
                <w:sz w:val="20"/>
                <w:szCs w:val="20"/>
              </w:rPr>
            </w:pPr>
            <w:r w:rsidRPr="00A062AC">
              <w:rPr>
                <w:rFonts w:ascii="Sylfaen" w:hAnsi="Sylfaen"/>
                <w:color w:val="000000" w:themeColor="text1"/>
                <w:sz w:val="20"/>
                <w:szCs w:val="20"/>
              </w:rPr>
              <w:t>1</w:t>
            </w:r>
          </w:p>
        </w:tc>
        <w:tc>
          <w:tcPr>
            <w:tcW w:w="7643" w:type="dxa"/>
            <w:tcBorders>
              <w:top w:val="single" w:sz="4" w:space="0" w:color="auto"/>
              <w:left w:val="single" w:sz="4" w:space="0" w:color="auto"/>
              <w:right w:val="single" w:sz="4" w:space="0" w:color="auto"/>
            </w:tcBorders>
            <w:shd w:val="clear" w:color="auto" w:fill="FFFFFF"/>
          </w:tcPr>
          <w:p w14:paraId="0BED4F1A" w14:textId="23140A2A"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0"/>
              </w:rPr>
            </w:pPr>
            <w:r w:rsidRPr="00A062AC">
              <w:rPr>
                <w:rFonts w:ascii="Sylfaen" w:hAnsi="Sylfaen"/>
                <w:color w:val="000000" w:themeColor="text1"/>
                <w:sz w:val="20"/>
                <w:szCs w:val="20"/>
              </w:rPr>
              <w:t xml:space="preserve">«Ներմուծման մաքսատուրքերի գումարների հաշվեգրման </w:t>
            </w:r>
            <w:r w:rsidR="006B349F">
              <w:rPr>
                <w:rFonts w:ascii="Sylfaen" w:hAnsi="Sylfaen"/>
                <w:color w:val="000000" w:themeColor="text1"/>
                <w:sz w:val="20"/>
                <w:szCs w:val="20"/>
              </w:rPr>
              <w:t>և</w:t>
            </w:r>
            <w:r w:rsidRPr="00A062AC">
              <w:rPr>
                <w:rFonts w:ascii="Sylfaen" w:hAnsi="Sylfaen"/>
                <w:color w:val="000000" w:themeColor="text1"/>
                <w:sz w:val="20"/>
                <w:szCs w:val="20"/>
              </w:rPr>
              <w:t xml:space="preserve"> բաշխման մասին հաշվետվություն» (fpcdo:ChargedDistributedDutyReportDetails) բարդ վավերապայմանը պետք է պ</w:t>
            </w:r>
            <w:r w:rsidR="00C918A0" w:rsidRPr="00A062AC">
              <w:rPr>
                <w:rFonts w:ascii="Sylfaen" w:hAnsi="Sylfaen"/>
                <w:color w:val="000000" w:themeColor="text1"/>
                <w:sz w:val="20"/>
                <w:szCs w:val="20"/>
              </w:rPr>
              <w:t>ա</w:t>
            </w:r>
            <w:r w:rsidRPr="00A062AC">
              <w:rPr>
                <w:rFonts w:ascii="Sylfaen" w:hAnsi="Sylfaen"/>
                <w:color w:val="000000" w:themeColor="text1"/>
                <w:sz w:val="20"/>
                <w:szCs w:val="20"/>
              </w:rPr>
              <w:t>րունակի 1 արժեք</w:t>
            </w:r>
          </w:p>
        </w:tc>
      </w:tr>
      <w:tr w:rsidR="003B1836" w:rsidRPr="00A062AC" w14:paraId="2732C8AB" w14:textId="77777777" w:rsidTr="00E205DE">
        <w:tc>
          <w:tcPr>
            <w:tcW w:w="1540" w:type="dxa"/>
            <w:tcBorders>
              <w:top w:val="single" w:sz="4" w:space="0" w:color="auto"/>
              <w:left w:val="single" w:sz="4" w:space="0" w:color="auto"/>
            </w:tcBorders>
            <w:shd w:val="clear" w:color="auto" w:fill="FFFFFF"/>
          </w:tcPr>
          <w:p w14:paraId="6A47B911" w14:textId="77777777" w:rsidR="00EE7366" w:rsidRPr="00A062AC" w:rsidRDefault="0011689D" w:rsidP="00BB011F">
            <w:pPr>
              <w:pStyle w:val="Other0"/>
              <w:shd w:val="clear" w:color="auto" w:fill="auto"/>
              <w:spacing w:after="120" w:line="240" w:lineRule="auto"/>
              <w:ind w:firstLine="0"/>
              <w:jc w:val="center"/>
              <w:rPr>
                <w:rFonts w:ascii="Sylfaen" w:hAnsi="Sylfaen"/>
                <w:color w:val="000000" w:themeColor="text1"/>
                <w:sz w:val="20"/>
                <w:szCs w:val="20"/>
              </w:rPr>
            </w:pPr>
            <w:r w:rsidRPr="00A062AC">
              <w:rPr>
                <w:rFonts w:ascii="Sylfaen" w:hAnsi="Sylfaen"/>
                <w:color w:val="000000" w:themeColor="text1"/>
                <w:sz w:val="20"/>
                <w:szCs w:val="20"/>
              </w:rPr>
              <w:t>2</w:t>
            </w:r>
          </w:p>
        </w:tc>
        <w:tc>
          <w:tcPr>
            <w:tcW w:w="7643" w:type="dxa"/>
            <w:tcBorders>
              <w:top w:val="single" w:sz="4" w:space="0" w:color="auto"/>
              <w:left w:val="single" w:sz="4" w:space="0" w:color="auto"/>
              <w:right w:val="single" w:sz="4" w:space="0" w:color="auto"/>
            </w:tcBorders>
            <w:shd w:val="clear" w:color="auto" w:fill="FFFFFF"/>
          </w:tcPr>
          <w:p w14:paraId="5C93A521" w14:textId="445AD39B"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0"/>
              </w:rPr>
            </w:pPr>
            <w:r w:rsidRPr="00A062AC">
              <w:rPr>
                <w:rFonts w:ascii="Sylfaen" w:hAnsi="Sylfaen"/>
                <w:color w:val="000000" w:themeColor="text1"/>
                <w:sz w:val="20"/>
                <w:szCs w:val="20"/>
              </w:rPr>
              <w:t xml:space="preserve">«Ներմուծման մաքսատուրքերի գումարների հաշվեգրման </w:t>
            </w:r>
            <w:r w:rsidR="006B349F">
              <w:rPr>
                <w:rFonts w:ascii="Sylfaen" w:hAnsi="Sylfaen"/>
                <w:color w:val="000000" w:themeColor="text1"/>
                <w:sz w:val="20"/>
                <w:szCs w:val="20"/>
              </w:rPr>
              <w:t>և</w:t>
            </w:r>
            <w:r w:rsidRPr="00A062AC">
              <w:rPr>
                <w:rFonts w:ascii="Sylfaen" w:hAnsi="Sylfaen"/>
                <w:color w:val="000000" w:themeColor="text1"/>
                <w:sz w:val="20"/>
                <w:szCs w:val="20"/>
              </w:rPr>
              <w:t xml:space="preserve"> բաշխման մասին հաշվետվություն» (fpcdo:ChargedDistributedDutyReportDetails) բարդ վավերապայմանի կազմում պետք է առկա լինի «Ներմուծման մաքսատուրքերի գումարների հաշվեգրման </w:t>
            </w:r>
            <w:r w:rsidR="006B349F">
              <w:rPr>
                <w:rFonts w:ascii="Sylfaen" w:hAnsi="Sylfaen"/>
                <w:color w:val="000000" w:themeColor="text1"/>
                <w:sz w:val="20"/>
                <w:szCs w:val="20"/>
              </w:rPr>
              <w:t>և</w:t>
            </w:r>
            <w:r w:rsidRPr="00A062AC">
              <w:rPr>
                <w:rFonts w:ascii="Sylfaen" w:hAnsi="Sylfaen"/>
                <w:color w:val="000000" w:themeColor="text1"/>
                <w:sz w:val="20"/>
                <w:szCs w:val="20"/>
              </w:rPr>
              <w:t xml:space="preserve"> բաշխման մասին հաշվետվություն» (fpcdo:ChargedDistributedDutyDetails) վավերապայմանի միայն 1 օրինակ, որը պարունակում է «1» </w:t>
            </w:r>
            <w:r w:rsidR="00114AB7" w:rsidRPr="00A062AC">
              <w:rPr>
                <w:rFonts w:ascii="Sylfaen" w:hAnsi="Sylfaen"/>
                <w:color w:val="000000" w:themeColor="text1"/>
                <w:sz w:val="20"/>
                <w:szCs w:val="20"/>
              </w:rPr>
              <w:t>արժեքով</w:t>
            </w:r>
            <w:r w:rsidRPr="00A062AC">
              <w:rPr>
                <w:rFonts w:ascii="Sylfaen" w:hAnsi="Sylfaen"/>
                <w:color w:val="000000" w:themeColor="text1"/>
                <w:sz w:val="20"/>
                <w:szCs w:val="20"/>
              </w:rPr>
              <w:t xml:space="preserve"> «Փոխանցվող գումարների տիպի հատկանիշը» (fpsdo: DailyInfoIndicator) վավերապայմանը՝ գումարների վերաբերյալ տեղեկություններ հաշվետու օրվա համար փոխանցելու համար</w:t>
            </w:r>
          </w:p>
        </w:tc>
      </w:tr>
      <w:tr w:rsidR="003B1836" w:rsidRPr="00A062AC" w14:paraId="59860BC7" w14:textId="77777777" w:rsidTr="00E205DE">
        <w:tc>
          <w:tcPr>
            <w:tcW w:w="1540" w:type="dxa"/>
            <w:tcBorders>
              <w:top w:val="single" w:sz="4" w:space="0" w:color="auto"/>
              <w:left w:val="single" w:sz="4" w:space="0" w:color="auto"/>
            </w:tcBorders>
            <w:shd w:val="clear" w:color="auto" w:fill="FFFFFF"/>
          </w:tcPr>
          <w:p w14:paraId="62490E41" w14:textId="77777777" w:rsidR="00EE7366" w:rsidRPr="00A062AC" w:rsidRDefault="0011689D" w:rsidP="00BB011F">
            <w:pPr>
              <w:pStyle w:val="Other0"/>
              <w:shd w:val="clear" w:color="auto" w:fill="auto"/>
              <w:spacing w:after="120" w:line="240" w:lineRule="auto"/>
              <w:ind w:firstLine="0"/>
              <w:jc w:val="center"/>
              <w:rPr>
                <w:rFonts w:ascii="Sylfaen" w:hAnsi="Sylfaen"/>
                <w:color w:val="000000" w:themeColor="text1"/>
                <w:sz w:val="20"/>
                <w:szCs w:val="20"/>
              </w:rPr>
            </w:pPr>
            <w:r w:rsidRPr="00A062AC">
              <w:rPr>
                <w:rFonts w:ascii="Sylfaen" w:hAnsi="Sylfaen"/>
                <w:color w:val="000000" w:themeColor="text1"/>
                <w:sz w:val="20"/>
                <w:szCs w:val="20"/>
              </w:rPr>
              <w:t>3</w:t>
            </w:r>
          </w:p>
        </w:tc>
        <w:tc>
          <w:tcPr>
            <w:tcW w:w="7643" w:type="dxa"/>
            <w:tcBorders>
              <w:top w:val="single" w:sz="4" w:space="0" w:color="auto"/>
              <w:left w:val="single" w:sz="4" w:space="0" w:color="auto"/>
              <w:right w:val="single" w:sz="4" w:space="0" w:color="auto"/>
            </w:tcBorders>
            <w:shd w:val="clear" w:color="auto" w:fill="FFFFFF"/>
          </w:tcPr>
          <w:p w14:paraId="27B4AE0E" w14:textId="2ACAE3DC"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0"/>
              </w:rPr>
            </w:pPr>
            <w:r w:rsidRPr="00A062AC">
              <w:rPr>
                <w:rFonts w:ascii="Sylfaen" w:hAnsi="Sylfaen"/>
                <w:color w:val="000000" w:themeColor="text1"/>
                <w:sz w:val="20"/>
                <w:szCs w:val="20"/>
              </w:rPr>
              <w:t xml:space="preserve">«Ներմուծման մաքսատուրքերի գումարների հաշվեգրման </w:t>
            </w:r>
            <w:r w:rsidR="006B349F">
              <w:rPr>
                <w:rFonts w:ascii="Sylfaen" w:hAnsi="Sylfaen"/>
                <w:color w:val="000000" w:themeColor="text1"/>
                <w:sz w:val="20"/>
                <w:szCs w:val="20"/>
              </w:rPr>
              <w:t>և</w:t>
            </w:r>
            <w:r w:rsidRPr="00A062AC">
              <w:rPr>
                <w:rFonts w:ascii="Sylfaen" w:hAnsi="Sylfaen"/>
                <w:color w:val="000000" w:themeColor="text1"/>
                <w:sz w:val="20"/>
                <w:szCs w:val="20"/>
              </w:rPr>
              <w:t xml:space="preserve"> բաշխման մասին հաշվետվություն» (fpcdo:ChargedDistributedDutyReportDetails) բարդ վավերապայմանի կազմում պետք է առկա լինի «Ներմուծման մաքսատուրքերի գումարների հաշվեգրման </w:t>
            </w:r>
            <w:r w:rsidR="006B349F">
              <w:rPr>
                <w:rFonts w:ascii="Sylfaen" w:hAnsi="Sylfaen"/>
                <w:color w:val="000000" w:themeColor="text1"/>
                <w:sz w:val="20"/>
                <w:szCs w:val="20"/>
              </w:rPr>
              <w:t>և</w:t>
            </w:r>
            <w:r w:rsidRPr="00A062AC">
              <w:rPr>
                <w:rFonts w:ascii="Sylfaen" w:hAnsi="Sylfaen"/>
                <w:color w:val="000000" w:themeColor="text1"/>
                <w:sz w:val="20"/>
                <w:szCs w:val="20"/>
              </w:rPr>
              <w:t xml:space="preserve"> բաշխման մասին հաշվետվություն» (fpcdo:ChargedDistributedDutyDetails) վավերապայմանի միայն 1 օրինակ, որը պարունակում է «0» </w:t>
            </w:r>
            <w:r w:rsidR="00114AB7" w:rsidRPr="00A062AC">
              <w:rPr>
                <w:rFonts w:ascii="Sylfaen" w:hAnsi="Sylfaen"/>
                <w:color w:val="000000" w:themeColor="text1"/>
                <w:sz w:val="20"/>
                <w:szCs w:val="20"/>
              </w:rPr>
              <w:t>արժեքով</w:t>
            </w:r>
            <w:r w:rsidRPr="00A062AC">
              <w:rPr>
                <w:rFonts w:ascii="Sylfaen" w:hAnsi="Sylfaen"/>
                <w:color w:val="000000" w:themeColor="text1"/>
                <w:sz w:val="20"/>
                <w:szCs w:val="20"/>
              </w:rPr>
              <w:t xml:space="preserve"> «Փոխանցվող գումարների տիպի հատկանիշը» (fpsdo: DailyInfoIndicator) վավերապայմանը՝ գումարների վերաբերյալ տեղեկություններ աճողական արդյունքով օրացուցային տարվա սկզբից փոխանցելու համար</w:t>
            </w:r>
          </w:p>
        </w:tc>
      </w:tr>
      <w:tr w:rsidR="003B1836" w:rsidRPr="00A062AC" w14:paraId="3A26515B" w14:textId="77777777" w:rsidTr="00E205DE">
        <w:tc>
          <w:tcPr>
            <w:tcW w:w="1540" w:type="dxa"/>
            <w:tcBorders>
              <w:top w:val="single" w:sz="4" w:space="0" w:color="auto"/>
              <w:left w:val="single" w:sz="4" w:space="0" w:color="auto"/>
              <w:bottom w:val="single" w:sz="4" w:space="0" w:color="auto"/>
            </w:tcBorders>
            <w:shd w:val="clear" w:color="auto" w:fill="FFFFFF"/>
          </w:tcPr>
          <w:p w14:paraId="067EB015" w14:textId="77777777" w:rsidR="00EE7366" w:rsidRPr="00A062AC" w:rsidRDefault="0011689D" w:rsidP="00BB011F">
            <w:pPr>
              <w:pStyle w:val="Other0"/>
              <w:shd w:val="clear" w:color="auto" w:fill="auto"/>
              <w:spacing w:after="120" w:line="240" w:lineRule="auto"/>
              <w:ind w:firstLine="0"/>
              <w:jc w:val="center"/>
              <w:rPr>
                <w:rFonts w:ascii="Sylfaen" w:hAnsi="Sylfaen"/>
                <w:color w:val="000000" w:themeColor="text1"/>
                <w:sz w:val="20"/>
                <w:szCs w:val="20"/>
              </w:rPr>
            </w:pPr>
            <w:r w:rsidRPr="00A062AC">
              <w:rPr>
                <w:rFonts w:ascii="Sylfaen" w:hAnsi="Sylfaen"/>
                <w:color w:val="000000" w:themeColor="text1"/>
                <w:sz w:val="20"/>
                <w:szCs w:val="20"/>
              </w:rPr>
              <w:t>4</w:t>
            </w:r>
          </w:p>
        </w:tc>
        <w:tc>
          <w:tcPr>
            <w:tcW w:w="7643" w:type="dxa"/>
            <w:tcBorders>
              <w:top w:val="single" w:sz="4" w:space="0" w:color="auto"/>
              <w:left w:val="single" w:sz="4" w:space="0" w:color="auto"/>
              <w:bottom w:val="single" w:sz="4" w:space="0" w:color="auto"/>
              <w:right w:val="single" w:sz="4" w:space="0" w:color="auto"/>
            </w:tcBorders>
            <w:shd w:val="clear" w:color="auto" w:fill="FFFFFF"/>
          </w:tcPr>
          <w:p w14:paraId="4535C07D" w14:textId="3919F8EC"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0"/>
              </w:rPr>
            </w:pPr>
            <w:r w:rsidRPr="00A062AC">
              <w:rPr>
                <w:rFonts w:ascii="Sylfaen" w:hAnsi="Sylfaen"/>
                <w:color w:val="000000" w:themeColor="text1"/>
                <w:sz w:val="20"/>
                <w:szCs w:val="20"/>
              </w:rPr>
              <w:t xml:space="preserve">տեղեկատվական ռեսուրսում «Ներմուծման մաքսատուրքերի գումարների հաշվեգրման </w:t>
            </w:r>
            <w:r w:rsidR="006B349F">
              <w:rPr>
                <w:rFonts w:ascii="Sylfaen" w:hAnsi="Sylfaen"/>
                <w:color w:val="000000" w:themeColor="text1"/>
                <w:sz w:val="20"/>
                <w:szCs w:val="20"/>
              </w:rPr>
              <w:t>և</w:t>
            </w:r>
            <w:r w:rsidRPr="00A062AC">
              <w:rPr>
                <w:rFonts w:ascii="Sylfaen" w:hAnsi="Sylfaen"/>
                <w:color w:val="000000" w:themeColor="text1"/>
                <w:sz w:val="20"/>
                <w:szCs w:val="20"/>
              </w:rPr>
              <w:t xml:space="preserve"> բաշխման մասին հաշվետվություն» (fpcdo:ChargedDistributedDutyReportDetails) բարդ վավերապայմանի կազմում չպետք է պարունակվեն «Ամսաթիվը» (csdo:EventDate) </w:t>
            </w:r>
            <w:r w:rsidR="006B349F">
              <w:rPr>
                <w:rFonts w:ascii="Sylfaen" w:hAnsi="Sylfaen"/>
                <w:color w:val="000000" w:themeColor="text1"/>
                <w:sz w:val="20"/>
                <w:szCs w:val="20"/>
              </w:rPr>
              <w:t>և</w:t>
            </w:r>
            <w:r w:rsidRPr="00A062AC">
              <w:rPr>
                <w:rFonts w:ascii="Sylfaen" w:hAnsi="Sylfaen"/>
                <w:color w:val="000000" w:themeColor="text1"/>
                <w:sz w:val="20"/>
                <w:szCs w:val="20"/>
              </w:rPr>
              <w:t xml:space="preserve"> «Տեղեկատվություն տրամադրած երկրի ծածկագիրը» (fpsdo:ReportCountryCode) վավերապայմանների նույնանման արժեքով տեղեկություններ </w:t>
            </w:r>
          </w:p>
        </w:tc>
      </w:tr>
      <w:tr w:rsidR="003B1836" w:rsidRPr="00A062AC" w14:paraId="03C69B63" w14:textId="77777777" w:rsidTr="00E205DE">
        <w:tc>
          <w:tcPr>
            <w:tcW w:w="1540" w:type="dxa"/>
            <w:tcBorders>
              <w:top w:val="single" w:sz="4" w:space="0" w:color="auto"/>
              <w:left w:val="single" w:sz="4" w:space="0" w:color="auto"/>
            </w:tcBorders>
            <w:shd w:val="clear" w:color="auto" w:fill="FFFFFF"/>
          </w:tcPr>
          <w:p w14:paraId="6B0BD0A5" w14:textId="77777777" w:rsidR="00EE7366" w:rsidRPr="00A062AC" w:rsidRDefault="0011689D" w:rsidP="00BB011F">
            <w:pPr>
              <w:pStyle w:val="Other0"/>
              <w:shd w:val="clear" w:color="auto" w:fill="auto"/>
              <w:spacing w:after="120" w:line="240" w:lineRule="auto"/>
              <w:ind w:firstLine="0"/>
              <w:jc w:val="center"/>
              <w:rPr>
                <w:rFonts w:ascii="Sylfaen" w:hAnsi="Sylfaen"/>
                <w:color w:val="000000" w:themeColor="text1"/>
                <w:sz w:val="20"/>
                <w:szCs w:val="20"/>
              </w:rPr>
            </w:pPr>
            <w:r w:rsidRPr="00A062AC">
              <w:rPr>
                <w:rFonts w:ascii="Sylfaen" w:hAnsi="Sylfaen"/>
                <w:color w:val="000000" w:themeColor="text1"/>
                <w:sz w:val="20"/>
                <w:szCs w:val="20"/>
              </w:rPr>
              <w:t>5</w:t>
            </w:r>
          </w:p>
        </w:tc>
        <w:tc>
          <w:tcPr>
            <w:tcW w:w="7643" w:type="dxa"/>
            <w:tcBorders>
              <w:top w:val="single" w:sz="4" w:space="0" w:color="auto"/>
              <w:left w:val="single" w:sz="4" w:space="0" w:color="auto"/>
              <w:right w:val="single" w:sz="4" w:space="0" w:color="auto"/>
            </w:tcBorders>
            <w:shd w:val="clear" w:color="auto" w:fill="FFFFFF"/>
          </w:tcPr>
          <w:p w14:paraId="3F5039CF" w14:textId="41EDE046"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0"/>
              </w:rPr>
            </w:pPr>
            <w:r w:rsidRPr="00A062AC">
              <w:rPr>
                <w:rFonts w:ascii="Sylfaen" w:hAnsi="Sylfaen"/>
                <w:color w:val="000000" w:themeColor="text1"/>
                <w:sz w:val="20"/>
                <w:szCs w:val="20"/>
              </w:rPr>
              <w:t xml:space="preserve">տեղեկատվական ռեսուրսում պետք է առկա լինի գրառում, որի «Ներմուծման մաքսատուրքերի գումարների հաշվեգրման </w:t>
            </w:r>
            <w:r w:rsidR="006B349F">
              <w:rPr>
                <w:rFonts w:ascii="Sylfaen" w:hAnsi="Sylfaen"/>
                <w:color w:val="000000" w:themeColor="text1"/>
                <w:sz w:val="20"/>
                <w:szCs w:val="20"/>
              </w:rPr>
              <w:t>և</w:t>
            </w:r>
            <w:r w:rsidRPr="00A062AC">
              <w:rPr>
                <w:rFonts w:ascii="Sylfaen" w:hAnsi="Sylfaen"/>
                <w:color w:val="000000" w:themeColor="text1"/>
                <w:sz w:val="20"/>
                <w:szCs w:val="20"/>
              </w:rPr>
              <w:t xml:space="preserve"> բաշխման մասին հաշվետվություն» (fpcdo:ChargedDistributоdDгltyReportDetails) բարդ վավերապայմանի «Ամսաթիվը» </w:t>
            </w:r>
            <w:r w:rsidRPr="00A062AC">
              <w:rPr>
                <w:rFonts w:ascii="Sylfaen" w:hAnsi="Sylfaen"/>
                <w:color w:val="000000" w:themeColor="text1"/>
                <w:sz w:val="20"/>
                <w:szCs w:val="20"/>
              </w:rPr>
              <w:lastRenderedPageBreak/>
              <w:t xml:space="preserve">(сsdо:ЕventDаtе) </w:t>
            </w:r>
            <w:r w:rsidR="006B349F">
              <w:rPr>
                <w:rFonts w:ascii="Sylfaen" w:hAnsi="Sylfaen"/>
                <w:color w:val="000000" w:themeColor="text1"/>
                <w:sz w:val="20"/>
                <w:szCs w:val="20"/>
              </w:rPr>
              <w:t>և</w:t>
            </w:r>
            <w:r w:rsidRPr="00A062AC">
              <w:rPr>
                <w:rFonts w:ascii="Sylfaen" w:hAnsi="Sylfaen"/>
                <w:color w:val="000000" w:themeColor="text1"/>
                <w:sz w:val="20"/>
                <w:szCs w:val="20"/>
              </w:rPr>
              <w:t xml:space="preserve"> «Տեղեկատվություն տրամադրած երկրի ծածկագիրը» (fpsdo:RероrtСоuntryCode) ներդրված վավերապայմանների արժեքները հավասար են «Ներմուծման մաքսատուրքերի գումարների հաշվեգրման </w:t>
            </w:r>
            <w:r w:rsidR="006B349F">
              <w:rPr>
                <w:rFonts w:ascii="Sylfaen" w:hAnsi="Sylfaen"/>
                <w:color w:val="000000" w:themeColor="text1"/>
                <w:sz w:val="20"/>
                <w:szCs w:val="20"/>
              </w:rPr>
              <w:t>և</w:t>
            </w:r>
            <w:r w:rsidRPr="00A062AC">
              <w:rPr>
                <w:rFonts w:ascii="Sylfaen" w:hAnsi="Sylfaen"/>
                <w:color w:val="000000" w:themeColor="text1"/>
                <w:sz w:val="20"/>
                <w:szCs w:val="20"/>
              </w:rPr>
              <w:t xml:space="preserve"> բաշխման մասին հաշվետվություն» (fpcdo:ChargedDistributedDutyReportDetails) բարդ վավերապայմանի «Նախորդ հաշվետվության ամսաթիվը» (fpsdo:PreviousReportDate) </w:t>
            </w:r>
            <w:r w:rsidR="006B349F">
              <w:rPr>
                <w:rFonts w:ascii="Sylfaen" w:hAnsi="Sylfaen"/>
                <w:color w:val="000000" w:themeColor="text1"/>
                <w:sz w:val="20"/>
                <w:szCs w:val="20"/>
              </w:rPr>
              <w:t>և</w:t>
            </w:r>
            <w:r w:rsidRPr="00A062AC">
              <w:rPr>
                <w:rFonts w:ascii="Sylfaen" w:hAnsi="Sylfaen"/>
                <w:color w:val="000000" w:themeColor="text1"/>
                <w:sz w:val="20"/>
                <w:szCs w:val="20"/>
              </w:rPr>
              <w:t xml:space="preserve"> «Տեղեկատվություն տրամադրած երկրի ծածկագիրը» (fpsdo:ReportCountryCode) վավերապայմանների արժեքների հետ, որոնք պարունակվում են էլեկտրոնային հաղորդագրության մեջ </w:t>
            </w:r>
          </w:p>
        </w:tc>
      </w:tr>
      <w:tr w:rsidR="003B1836" w:rsidRPr="00A062AC" w14:paraId="4C2AA3BE" w14:textId="77777777" w:rsidTr="00E205DE">
        <w:tc>
          <w:tcPr>
            <w:tcW w:w="1540" w:type="dxa"/>
            <w:tcBorders>
              <w:top w:val="single" w:sz="4" w:space="0" w:color="auto"/>
              <w:left w:val="single" w:sz="4" w:space="0" w:color="auto"/>
            </w:tcBorders>
            <w:shd w:val="clear" w:color="auto" w:fill="FFFFFF"/>
          </w:tcPr>
          <w:p w14:paraId="7543C8A1" w14:textId="77777777" w:rsidR="00EE7366" w:rsidRPr="00A062AC" w:rsidRDefault="0011689D" w:rsidP="00BB011F">
            <w:pPr>
              <w:pStyle w:val="Other0"/>
              <w:shd w:val="clear" w:color="auto" w:fill="auto"/>
              <w:spacing w:after="120" w:line="240" w:lineRule="auto"/>
              <w:ind w:firstLine="0"/>
              <w:jc w:val="center"/>
              <w:rPr>
                <w:rFonts w:ascii="Sylfaen" w:hAnsi="Sylfaen"/>
                <w:color w:val="000000" w:themeColor="text1"/>
                <w:sz w:val="20"/>
                <w:szCs w:val="20"/>
              </w:rPr>
            </w:pPr>
            <w:r w:rsidRPr="00A062AC">
              <w:rPr>
                <w:rFonts w:ascii="Sylfaen" w:hAnsi="Sylfaen"/>
                <w:color w:val="000000" w:themeColor="text1"/>
                <w:sz w:val="20"/>
                <w:szCs w:val="20"/>
              </w:rPr>
              <w:lastRenderedPageBreak/>
              <w:t>6</w:t>
            </w:r>
          </w:p>
        </w:tc>
        <w:tc>
          <w:tcPr>
            <w:tcW w:w="7643" w:type="dxa"/>
            <w:tcBorders>
              <w:top w:val="single" w:sz="4" w:space="0" w:color="auto"/>
              <w:left w:val="single" w:sz="4" w:space="0" w:color="auto"/>
              <w:right w:val="single" w:sz="4" w:space="0" w:color="auto"/>
            </w:tcBorders>
            <w:shd w:val="clear" w:color="auto" w:fill="FFFFFF"/>
          </w:tcPr>
          <w:p w14:paraId="4474B403" w14:textId="6A08761A"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0"/>
              </w:rPr>
            </w:pPr>
            <w:r w:rsidRPr="00A062AC">
              <w:rPr>
                <w:rFonts w:ascii="Sylfaen" w:hAnsi="Sylfaen"/>
                <w:color w:val="000000" w:themeColor="text1"/>
                <w:sz w:val="20"/>
                <w:szCs w:val="20"/>
              </w:rPr>
              <w:t xml:space="preserve">«Ներմուծման մաքսատուրքերի գումարների հաշվեգրման </w:t>
            </w:r>
            <w:r w:rsidR="006B349F">
              <w:rPr>
                <w:rFonts w:ascii="Sylfaen" w:hAnsi="Sylfaen"/>
                <w:color w:val="000000" w:themeColor="text1"/>
                <w:sz w:val="20"/>
                <w:szCs w:val="20"/>
              </w:rPr>
              <w:t>և</w:t>
            </w:r>
            <w:r w:rsidRPr="00A062AC">
              <w:rPr>
                <w:rFonts w:ascii="Sylfaen" w:hAnsi="Sylfaen"/>
                <w:color w:val="000000" w:themeColor="text1"/>
                <w:sz w:val="20"/>
                <w:szCs w:val="20"/>
              </w:rPr>
              <w:t xml:space="preserve"> բաշխման մասին հաշվետվություն» (fpсdo:ChargedDistributedDutyReportDetails) բարդ վավերապայմանի կազմում «Ամսաթիվը» (сsdo:EventDate) վավերապայմանի արժեքը պետք է ավելի մեծ լինի «Նախորդ հաշվետվության ամսաթիվը» (fpsdo:PreviousReportDate) վավերապայմանում նշված արժեքից</w:t>
            </w:r>
          </w:p>
        </w:tc>
      </w:tr>
      <w:tr w:rsidR="003B1836" w:rsidRPr="00A062AC" w14:paraId="64EF7C8F" w14:textId="77777777" w:rsidTr="00E205DE">
        <w:tc>
          <w:tcPr>
            <w:tcW w:w="1540" w:type="dxa"/>
            <w:tcBorders>
              <w:top w:val="single" w:sz="4" w:space="0" w:color="auto"/>
              <w:left w:val="single" w:sz="4" w:space="0" w:color="auto"/>
            </w:tcBorders>
            <w:shd w:val="clear" w:color="auto" w:fill="FFFFFF"/>
          </w:tcPr>
          <w:p w14:paraId="1AD882E6" w14:textId="77777777" w:rsidR="00EE7366" w:rsidRPr="00A062AC" w:rsidRDefault="0011689D" w:rsidP="00BB011F">
            <w:pPr>
              <w:pStyle w:val="Other0"/>
              <w:shd w:val="clear" w:color="auto" w:fill="auto"/>
              <w:spacing w:after="120" w:line="240" w:lineRule="auto"/>
              <w:ind w:firstLine="0"/>
              <w:jc w:val="center"/>
              <w:rPr>
                <w:rFonts w:ascii="Sylfaen" w:hAnsi="Sylfaen"/>
                <w:color w:val="000000" w:themeColor="text1"/>
                <w:sz w:val="20"/>
                <w:szCs w:val="20"/>
              </w:rPr>
            </w:pPr>
            <w:r w:rsidRPr="00A062AC">
              <w:rPr>
                <w:rFonts w:ascii="Sylfaen" w:hAnsi="Sylfaen"/>
                <w:color w:val="000000" w:themeColor="text1"/>
                <w:sz w:val="20"/>
                <w:szCs w:val="20"/>
              </w:rPr>
              <w:t>7</w:t>
            </w:r>
          </w:p>
        </w:tc>
        <w:tc>
          <w:tcPr>
            <w:tcW w:w="7643" w:type="dxa"/>
            <w:tcBorders>
              <w:top w:val="single" w:sz="4" w:space="0" w:color="auto"/>
              <w:left w:val="single" w:sz="4" w:space="0" w:color="auto"/>
              <w:right w:val="single" w:sz="4" w:space="0" w:color="auto"/>
            </w:tcBorders>
            <w:shd w:val="clear" w:color="auto" w:fill="FFFFFF"/>
          </w:tcPr>
          <w:p w14:paraId="7F2260FB" w14:textId="77AE3B27"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0"/>
              </w:rPr>
            </w:pPr>
            <w:r w:rsidRPr="00A062AC">
              <w:rPr>
                <w:rFonts w:ascii="Sylfaen" w:hAnsi="Sylfaen"/>
                <w:color w:val="000000" w:themeColor="text1"/>
                <w:sz w:val="20"/>
                <w:szCs w:val="20"/>
              </w:rPr>
              <w:t xml:space="preserve">«Ներմուծման մաքսատուրքերի գումարների հաշվեգրման </w:t>
            </w:r>
            <w:r w:rsidR="006B349F">
              <w:rPr>
                <w:rFonts w:ascii="Sylfaen" w:hAnsi="Sylfaen"/>
                <w:color w:val="000000" w:themeColor="text1"/>
                <w:sz w:val="20"/>
                <w:szCs w:val="20"/>
              </w:rPr>
              <w:t>և</w:t>
            </w:r>
            <w:r w:rsidRPr="00A062AC">
              <w:rPr>
                <w:rFonts w:ascii="Sylfaen" w:hAnsi="Sylfaen"/>
                <w:color w:val="000000" w:themeColor="text1"/>
                <w:sz w:val="20"/>
                <w:szCs w:val="20"/>
              </w:rPr>
              <w:t xml:space="preserve"> բաշխման մասին հաշվետվություն» (fpcdo:ChargedDistributedDutyReportDetails) բարդ վավերապայմանի կազմում «Հաշվետվությունը կազմելու ամսաթիվը» (fpsdо:RерortDаtе) վավերապայմանի արժեքը պետք է ավելի մեծ լինի «Ամսաթիվը» (csdo:EventDate) վավերապայմանում նշված արժեքից</w:t>
            </w:r>
          </w:p>
        </w:tc>
      </w:tr>
      <w:tr w:rsidR="003B1836" w:rsidRPr="00A062AC" w14:paraId="4121944E" w14:textId="77777777" w:rsidTr="00E205DE">
        <w:tc>
          <w:tcPr>
            <w:tcW w:w="1540" w:type="dxa"/>
            <w:tcBorders>
              <w:top w:val="single" w:sz="4" w:space="0" w:color="auto"/>
              <w:left w:val="single" w:sz="4" w:space="0" w:color="auto"/>
            </w:tcBorders>
            <w:shd w:val="clear" w:color="auto" w:fill="FFFFFF"/>
          </w:tcPr>
          <w:p w14:paraId="528A720F" w14:textId="77777777" w:rsidR="00EE7366" w:rsidRPr="00A062AC" w:rsidRDefault="0011689D" w:rsidP="00BB011F">
            <w:pPr>
              <w:pStyle w:val="Other0"/>
              <w:shd w:val="clear" w:color="auto" w:fill="auto"/>
              <w:spacing w:after="120" w:line="240" w:lineRule="auto"/>
              <w:ind w:firstLine="0"/>
              <w:jc w:val="center"/>
              <w:rPr>
                <w:rFonts w:ascii="Sylfaen" w:hAnsi="Sylfaen"/>
                <w:color w:val="000000" w:themeColor="text1"/>
                <w:sz w:val="20"/>
                <w:szCs w:val="20"/>
              </w:rPr>
            </w:pPr>
            <w:r w:rsidRPr="00A062AC">
              <w:rPr>
                <w:rFonts w:ascii="Sylfaen" w:hAnsi="Sylfaen"/>
                <w:color w:val="000000" w:themeColor="text1"/>
                <w:sz w:val="20"/>
                <w:szCs w:val="20"/>
              </w:rPr>
              <w:t>8</w:t>
            </w:r>
          </w:p>
        </w:tc>
        <w:tc>
          <w:tcPr>
            <w:tcW w:w="7643" w:type="dxa"/>
            <w:tcBorders>
              <w:top w:val="single" w:sz="4" w:space="0" w:color="auto"/>
              <w:left w:val="single" w:sz="4" w:space="0" w:color="auto"/>
              <w:right w:val="single" w:sz="4" w:space="0" w:color="auto"/>
            </w:tcBorders>
            <w:shd w:val="clear" w:color="auto" w:fill="FFFFFF"/>
          </w:tcPr>
          <w:p w14:paraId="244689CF" w14:textId="4D79DFBF"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0"/>
              </w:rPr>
            </w:pPr>
            <w:r w:rsidRPr="00A062AC">
              <w:rPr>
                <w:rFonts w:ascii="Sylfaen" w:hAnsi="Sylfaen"/>
                <w:color w:val="000000" w:themeColor="text1"/>
                <w:sz w:val="20"/>
                <w:szCs w:val="20"/>
              </w:rPr>
              <w:t xml:space="preserve">«Ներմուծման մաքսատուրքերի գումարների հաշվեգրման </w:t>
            </w:r>
            <w:r w:rsidR="006B349F">
              <w:rPr>
                <w:rFonts w:ascii="Sylfaen" w:hAnsi="Sylfaen"/>
                <w:color w:val="000000" w:themeColor="text1"/>
                <w:sz w:val="20"/>
                <w:szCs w:val="20"/>
              </w:rPr>
              <w:t>և</w:t>
            </w:r>
            <w:r w:rsidRPr="00A062AC">
              <w:rPr>
                <w:rFonts w:ascii="Sylfaen" w:hAnsi="Sylfaen"/>
                <w:color w:val="000000" w:themeColor="text1"/>
                <w:sz w:val="20"/>
                <w:szCs w:val="20"/>
              </w:rPr>
              <w:t xml:space="preserve"> բաշխման մասին հաշվետվություն» (fpcdo:ChargedDistributedDutyReportDetails) բարդ վավերապայմանի կազմում «</w:t>
            </w:r>
            <w:r w:rsidR="00B20658" w:rsidRPr="00A062AC">
              <w:rPr>
                <w:rFonts w:ascii="Sylfaen" w:hAnsi="Sylfaen"/>
                <w:color w:val="000000" w:themeColor="text1"/>
                <w:sz w:val="20"/>
                <w:szCs w:val="20"/>
              </w:rPr>
              <w:t>Մոդիֆիկացմա</w:t>
            </w:r>
            <w:r w:rsidRPr="00A062AC">
              <w:rPr>
                <w:rFonts w:ascii="Sylfaen" w:hAnsi="Sylfaen"/>
                <w:color w:val="000000" w:themeColor="text1"/>
                <w:sz w:val="20"/>
                <w:szCs w:val="20"/>
              </w:rPr>
              <w:t xml:space="preserve">ն ամսաթիվը </w:t>
            </w:r>
            <w:r w:rsidR="006B349F">
              <w:rPr>
                <w:rFonts w:ascii="Sylfaen" w:hAnsi="Sylfaen"/>
                <w:color w:val="000000" w:themeColor="text1"/>
                <w:sz w:val="20"/>
                <w:szCs w:val="20"/>
              </w:rPr>
              <w:t>և</w:t>
            </w:r>
            <w:r w:rsidRPr="00A062AC">
              <w:rPr>
                <w:rFonts w:ascii="Sylfaen" w:hAnsi="Sylfaen"/>
                <w:color w:val="000000" w:themeColor="text1"/>
                <w:sz w:val="20"/>
                <w:szCs w:val="20"/>
              </w:rPr>
              <w:t xml:space="preserve"> ժամը» (fpsdo:ModificationDateTimе) վավերապայմանը չի լրացվում</w:t>
            </w:r>
          </w:p>
        </w:tc>
      </w:tr>
      <w:tr w:rsidR="003B1836" w:rsidRPr="00A062AC" w14:paraId="5BA17537" w14:textId="77777777" w:rsidTr="00E205DE">
        <w:tc>
          <w:tcPr>
            <w:tcW w:w="1540" w:type="dxa"/>
            <w:tcBorders>
              <w:top w:val="single" w:sz="4" w:space="0" w:color="auto"/>
              <w:left w:val="single" w:sz="4" w:space="0" w:color="auto"/>
            </w:tcBorders>
            <w:shd w:val="clear" w:color="auto" w:fill="FFFFFF"/>
          </w:tcPr>
          <w:p w14:paraId="40434077" w14:textId="77777777" w:rsidR="00EE7366" w:rsidRPr="00A062AC" w:rsidRDefault="0011689D" w:rsidP="00BB011F">
            <w:pPr>
              <w:pStyle w:val="Other0"/>
              <w:shd w:val="clear" w:color="auto" w:fill="auto"/>
              <w:spacing w:after="120" w:line="240" w:lineRule="auto"/>
              <w:ind w:firstLine="0"/>
              <w:jc w:val="center"/>
              <w:rPr>
                <w:rFonts w:ascii="Sylfaen" w:hAnsi="Sylfaen"/>
                <w:color w:val="000000" w:themeColor="text1"/>
                <w:sz w:val="20"/>
                <w:szCs w:val="20"/>
              </w:rPr>
            </w:pPr>
            <w:r w:rsidRPr="00A062AC">
              <w:rPr>
                <w:rFonts w:ascii="Sylfaen" w:hAnsi="Sylfaen"/>
                <w:color w:val="000000" w:themeColor="text1"/>
                <w:sz w:val="20"/>
                <w:szCs w:val="20"/>
              </w:rPr>
              <w:t>9</w:t>
            </w:r>
          </w:p>
        </w:tc>
        <w:tc>
          <w:tcPr>
            <w:tcW w:w="7643" w:type="dxa"/>
            <w:tcBorders>
              <w:top w:val="single" w:sz="4" w:space="0" w:color="auto"/>
              <w:left w:val="single" w:sz="4" w:space="0" w:color="auto"/>
              <w:right w:val="single" w:sz="4" w:space="0" w:color="auto"/>
            </w:tcBorders>
            <w:shd w:val="clear" w:color="auto" w:fill="FFFFFF"/>
          </w:tcPr>
          <w:p w14:paraId="6F0CDDAF" w14:textId="513E856E"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0"/>
              </w:rPr>
            </w:pPr>
            <w:r w:rsidRPr="00A062AC">
              <w:rPr>
                <w:rFonts w:ascii="Sylfaen" w:hAnsi="Sylfaen"/>
                <w:color w:val="000000" w:themeColor="text1"/>
                <w:sz w:val="20"/>
                <w:szCs w:val="20"/>
              </w:rPr>
              <w:t xml:space="preserve">«Ներմուծման մաքսատուրքերի գումարների հաշվեգրման </w:t>
            </w:r>
            <w:r w:rsidR="006B349F">
              <w:rPr>
                <w:rFonts w:ascii="Sylfaen" w:hAnsi="Sylfaen"/>
                <w:color w:val="000000" w:themeColor="text1"/>
                <w:sz w:val="20"/>
                <w:szCs w:val="20"/>
              </w:rPr>
              <w:t>և</w:t>
            </w:r>
            <w:r w:rsidRPr="00A062AC">
              <w:rPr>
                <w:rFonts w:ascii="Sylfaen" w:hAnsi="Sylfaen"/>
                <w:color w:val="000000" w:themeColor="text1"/>
                <w:sz w:val="20"/>
                <w:szCs w:val="20"/>
              </w:rPr>
              <w:t xml:space="preserve"> բաշխման մասին հաշվետվություն» (fpcdо:СhаrgеdDistributedDutyReportDetai1s) բարդ վավերապայմանում «Արժույթի ծածկագիրը» (currencyCode ատրիբուտ) ներդրված վավերապայմանների բոլոր արժեքները, բացի «Տեղեկություններ արտարժութային հաշիվներ մուտքագրված գումարների մասին» (fpcdo:ExternalRevenueDistributedDutyDetails) բարդ վավերապայմանից, պետք է համապատասխանեն այն անդամ պետության արժույթի տառային ծածկագրին, որի ծածկագիրը նշված է «Տեղեկատվություն ներկայացրած երկրի ծածկագիրը» (fpsdo:ReportCountryCode) վավերապայմանում</w:t>
            </w:r>
          </w:p>
        </w:tc>
      </w:tr>
      <w:tr w:rsidR="003B1836" w:rsidRPr="00A062AC" w14:paraId="741D6091" w14:textId="77777777" w:rsidTr="00E205DE">
        <w:tc>
          <w:tcPr>
            <w:tcW w:w="1540" w:type="dxa"/>
            <w:tcBorders>
              <w:top w:val="single" w:sz="4" w:space="0" w:color="auto"/>
              <w:left w:val="single" w:sz="4" w:space="0" w:color="auto"/>
              <w:bottom w:val="single" w:sz="4" w:space="0" w:color="auto"/>
            </w:tcBorders>
            <w:shd w:val="clear" w:color="auto" w:fill="FFFFFF"/>
          </w:tcPr>
          <w:p w14:paraId="5C1A9585" w14:textId="77777777" w:rsidR="00EE7366" w:rsidRPr="00A062AC" w:rsidRDefault="0011689D" w:rsidP="00BB011F">
            <w:pPr>
              <w:pStyle w:val="Other0"/>
              <w:shd w:val="clear" w:color="auto" w:fill="auto"/>
              <w:spacing w:after="120" w:line="240" w:lineRule="auto"/>
              <w:ind w:firstLine="0"/>
              <w:jc w:val="center"/>
              <w:rPr>
                <w:rFonts w:ascii="Sylfaen" w:hAnsi="Sylfaen"/>
                <w:color w:val="000000" w:themeColor="text1"/>
                <w:sz w:val="20"/>
                <w:szCs w:val="20"/>
              </w:rPr>
            </w:pPr>
            <w:r w:rsidRPr="00A062AC">
              <w:rPr>
                <w:rFonts w:ascii="Sylfaen" w:hAnsi="Sylfaen"/>
                <w:color w:val="000000" w:themeColor="text1"/>
                <w:sz w:val="20"/>
                <w:szCs w:val="20"/>
              </w:rPr>
              <w:t>10</w:t>
            </w:r>
          </w:p>
        </w:tc>
        <w:tc>
          <w:tcPr>
            <w:tcW w:w="7643" w:type="dxa"/>
            <w:tcBorders>
              <w:top w:val="single" w:sz="4" w:space="0" w:color="auto"/>
              <w:left w:val="single" w:sz="4" w:space="0" w:color="auto"/>
              <w:bottom w:val="single" w:sz="4" w:space="0" w:color="auto"/>
              <w:right w:val="single" w:sz="4" w:space="0" w:color="auto"/>
            </w:tcBorders>
            <w:shd w:val="clear" w:color="auto" w:fill="FFFFFF"/>
          </w:tcPr>
          <w:p w14:paraId="02E707A8" w14:textId="77777777"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0"/>
              </w:rPr>
            </w:pPr>
            <w:r w:rsidRPr="00A062AC">
              <w:rPr>
                <w:rFonts w:ascii="Sylfaen" w:hAnsi="Sylfaen"/>
                <w:color w:val="000000" w:themeColor="text1"/>
                <w:sz w:val="20"/>
                <w:szCs w:val="20"/>
              </w:rPr>
              <w:t>էլեկտրոնային փաստաթղթում (տեղեկություններում) պետք է պարունակվի «Տեղեկություններ բաշխման ենթակա ներմուծման մաքսատուրքերի գումարների մասին» (fрсdo:DistributablеDutyDetails) ճիշտ 1 վավերապայման, որը պարունակում է «1» արժեքով «Ընդհանուր գումարի մասին տեղեկությունների փոխանցման հատկանիշ» (fpsdo:TotalAmountIndicator) վավերապայման</w:t>
            </w:r>
          </w:p>
        </w:tc>
      </w:tr>
      <w:tr w:rsidR="00BB011F" w:rsidRPr="00A062AC" w14:paraId="08D6F449" w14:textId="77777777" w:rsidTr="00E205DE">
        <w:tc>
          <w:tcPr>
            <w:tcW w:w="1540" w:type="dxa"/>
            <w:tcBorders>
              <w:top w:val="single" w:sz="4" w:space="0" w:color="auto"/>
              <w:left w:val="single" w:sz="4" w:space="0" w:color="auto"/>
            </w:tcBorders>
            <w:shd w:val="clear" w:color="auto" w:fill="FFFFFF"/>
          </w:tcPr>
          <w:p w14:paraId="260E7EC9" w14:textId="77777777" w:rsidR="00EE7366" w:rsidRPr="00A062AC" w:rsidRDefault="00C9016A" w:rsidP="00BB011F">
            <w:pPr>
              <w:pStyle w:val="Other0"/>
              <w:shd w:val="clear" w:color="auto" w:fill="auto"/>
              <w:spacing w:after="120" w:line="240" w:lineRule="auto"/>
              <w:ind w:firstLine="0"/>
              <w:jc w:val="center"/>
              <w:rPr>
                <w:rFonts w:ascii="Sylfaen" w:hAnsi="Sylfaen"/>
                <w:color w:val="000000" w:themeColor="text1"/>
                <w:sz w:val="20"/>
                <w:szCs w:val="20"/>
              </w:rPr>
            </w:pPr>
            <w:r w:rsidRPr="00A062AC">
              <w:rPr>
                <w:rFonts w:ascii="Sylfaen" w:hAnsi="Sylfaen"/>
                <w:color w:val="000000" w:themeColor="text1"/>
                <w:sz w:val="20"/>
                <w:szCs w:val="20"/>
              </w:rPr>
              <w:t>11</w:t>
            </w:r>
          </w:p>
        </w:tc>
        <w:tc>
          <w:tcPr>
            <w:tcW w:w="7643" w:type="dxa"/>
            <w:tcBorders>
              <w:top w:val="single" w:sz="4" w:space="0" w:color="auto"/>
              <w:left w:val="single" w:sz="4" w:space="0" w:color="auto"/>
              <w:right w:val="single" w:sz="4" w:space="0" w:color="auto"/>
            </w:tcBorders>
            <w:shd w:val="clear" w:color="auto" w:fill="FFFFFF"/>
          </w:tcPr>
          <w:p w14:paraId="1522A2FD" w14:textId="77777777" w:rsidR="00EE7366" w:rsidRPr="00A062AC" w:rsidRDefault="0011689D" w:rsidP="000B36E2">
            <w:pPr>
              <w:pStyle w:val="Other0"/>
              <w:shd w:val="clear" w:color="auto" w:fill="auto"/>
              <w:spacing w:after="120" w:line="240" w:lineRule="auto"/>
              <w:ind w:firstLine="0"/>
              <w:rPr>
                <w:rFonts w:ascii="Sylfaen" w:hAnsi="Sylfaen"/>
                <w:color w:val="000000" w:themeColor="text1"/>
                <w:sz w:val="20"/>
                <w:szCs w:val="20"/>
              </w:rPr>
            </w:pPr>
            <w:r w:rsidRPr="00A062AC">
              <w:rPr>
                <w:rFonts w:ascii="Sylfaen" w:hAnsi="Sylfaen"/>
                <w:color w:val="000000" w:themeColor="text1"/>
                <w:sz w:val="20"/>
                <w:szCs w:val="20"/>
              </w:rPr>
              <w:t>«Ընդհանուր գումարի մասին տեղեկությունների փոխանցման հատկանիշ» (fpsdo:TotalAmountIndicator) «1» արժեքով ցուցիչ ունեցող «Տեղեկություններ բաշխման ենթակա ներմուծման մաքսատուրքերի գումարների վերաբերյալ» (fpcdo:DistributableDutyDetails)</w:t>
            </w:r>
          </w:p>
          <w:p w14:paraId="6CD37FB3" w14:textId="77777777" w:rsidR="00EE7366" w:rsidRPr="00A062AC" w:rsidRDefault="0011689D" w:rsidP="000B36E2">
            <w:pPr>
              <w:pStyle w:val="Other0"/>
              <w:shd w:val="clear" w:color="auto" w:fill="auto"/>
              <w:spacing w:after="120" w:line="240" w:lineRule="auto"/>
              <w:ind w:firstLine="0"/>
              <w:rPr>
                <w:rFonts w:ascii="Sylfaen" w:hAnsi="Sylfaen"/>
                <w:color w:val="000000" w:themeColor="text1"/>
                <w:sz w:val="20"/>
                <w:szCs w:val="20"/>
              </w:rPr>
            </w:pPr>
            <w:r w:rsidRPr="00A062AC">
              <w:rPr>
                <w:rFonts w:ascii="Sylfaen" w:hAnsi="Sylfaen"/>
                <w:color w:val="000000" w:themeColor="text1"/>
                <w:sz w:val="20"/>
                <w:szCs w:val="20"/>
              </w:rPr>
              <w:t>վավերապայմանի համար «Երկրի ծածկագիրը» (csdo:UnifiedCountryCode) վավերապայմանը չի լրացվում</w:t>
            </w:r>
          </w:p>
        </w:tc>
      </w:tr>
      <w:tr w:rsidR="00BB011F" w:rsidRPr="00A062AC" w14:paraId="41E5675F" w14:textId="77777777" w:rsidTr="00E205DE">
        <w:tc>
          <w:tcPr>
            <w:tcW w:w="1540" w:type="dxa"/>
            <w:tcBorders>
              <w:top w:val="single" w:sz="4" w:space="0" w:color="auto"/>
              <w:left w:val="single" w:sz="4" w:space="0" w:color="auto"/>
            </w:tcBorders>
            <w:shd w:val="clear" w:color="auto" w:fill="FFFFFF"/>
          </w:tcPr>
          <w:p w14:paraId="39664A8B" w14:textId="77777777" w:rsidR="00EE7366" w:rsidRPr="00A062AC" w:rsidRDefault="0011689D" w:rsidP="00BB011F">
            <w:pPr>
              <w:pStyle w:val="Other0"/>
              <w:shd w:val="clear" w:color="auto" w:fill="auto"/>
              <w:spacing w:after="120" w:line="240" w:lineRule="auto"/>
              <w:ind w:firstLine="0"/>
              <w:jc w:val="center"/>
              <w:rPr>
                <w:rFonts w:ascii="Sylfaen" w:hAnsi="Sylfaen"/>
                <w:color w:val="000000" w:themeColor="text1"/>
                <w:sz w:val="20"/>
                <w:szCs w:val="20"/>
              </w:rPr>
            </w:pPr>
            <w:r w:rsidRPr="00A062AC">
              <w:rPr>
                <w:rFonts w:ascii="Sylfaen" w:hAnsi="Sylfaen"/>
                <w:color w:val="000000" w:themeColor="text1"/>
                <w:sz w:val="20"/>
                <w:szCs w:val="20"/>
              </w:rPr>
              <w:t>12</w:t>
            </w:r>
          </w:p>
        </w:tc>
        <w:tc>
          <w:tcPr>
            <w:tcW w:w="7643" w:type="dxa"/>
            <w:tcBorders>
              <w:top w:val="single" w:sz="4" w:space="0" w:color="auto"/>
              <w:left w:val="single" w:sz="4" w:space="0" w:color="auto"/>
              <w:right w:val="single" w:sz="4" w:space="0" w:color="auto"/>
            </w:tcBorders>
            <w:shd w:val="clear" w:color="auto" w:fill="FFFFFF"/>
          </w:tcPr>
          <w:p w14:paraId="24468EEA" w14:textId="77777777" w:rsidR="00EE7366" w:rsidRPr="00A062AC" w:rsidRDefault="0011689D" w:rsidP="000B36E2">
            <w:pPr>
              <w:pStyle w:val="Other0"/>
              <w:shd w:val="clear" w:color="auto" w:fill="auto"/>
              <w:spacing w:after="120" w:line="240" w:lineRule="auto"/>
              <w:ind w:firstLine="0"/>
              <w:rPr>
                <w:rFonts w:ascii="Sylfaen" w:hAnsi="Sylfaen"/>
                <w:color w:val="000000" w:themeColor="text1"/>
                <w:sz w:val="20"/>
                <w:szCs w:val="20"/>
              </w:rPr>
            </w:pPr>
            <w:r w:rsidRPr="00A062AC">
              <w:rPr>
                <w:rFonts w:ascii="Sylfaen" w:hAnsi="Sylfaen"/>
                <w:color w:val="000000" w:themeColor="text1"/>
                <w:sz w:val="20"/>
                <w:szCs w:val="20"/>
              </w:rPr>
              <w:t xml:space="preserve">«0» արժեքով «Ընդհանուր գումարի մասին տեղեկությունների փոխանցման հատկանիշ» (fpsdo:TotalAmountIndicator) ցուցիչ ունեցող «Տեղեկություններ բաշխման ենթակա ներմուծման մաքսատուրքերի գումարների մասին» (fpcdo:StopTransferDistributedDutyDetails) վավերապայմանի համար պետք է լրացվի </w:t>
            </w:r>
            <w:r w:rsidRPr="00A062AC">
              <w:rPr>
                <w:rFonts w:ascii="Sylfaen" w:hAnsi="Sylfaen"/>
                <w:color w:val="000000" w:themeColor="text1"/>
                <w:sz w:val="20"/>
                <w:szCs w:val="20"/>
              </w:rPr>
              <w:lastRenderedPageBreak/>
              <w:t>«Երկրի ծածկագիրը» (csdo:UnifiedCountryCode) վավերապայմանի արժեքը</w:t>
            </w:r>
          </w:p>
        </w:tc>
      </w:tr>
      <w:tr w:rsidR="00BB011F" w:rsidRPr="00A062AC" w14:paraId="69D2C2E5" w14:textId="77777777" w:rsidTr="00E205DE">
        <w:tc>
          <w:tcPr>
            <w:tcW w:w="1540" w:type="dxa"/>
            <w:tcBorders>
              <w:top w:val="single" w:sz="4" w:space="0" w:color="auto"/>
              <w:left w:val="single" w:sz="4" w:space="0" w:color="auto"/>
            </w:tcBorders>
            <w:shd w:val="clear" w:color="auto" w:fill="FFFFFF"/>
          </w:tcPr>
          <w:p w14:paraId="18BB827A" w14:textId="77777777" w:rsidR="00EE7366" w:rsidRPr="00A062AC" w:rsidRDefault="0011689D" w:rsidP="00BB011F">
            <w:pPr>
              <w:pStyle w:val="Other0"/>
              <w:shd w:val="clear" w:color="auto" w:fill="auto"/>
              <w:spacing w:after="120" w:line="240" w:lineRule="auto"/>
              <w:ind w:firstLine="0"/>
              <w:jc w:val="center"/>
              <w:rPr>
                <w:rFonts w:ascii="Sylfaen" w:hAnsi="Sylfaen"/>
                <w:color w:val="000000" w:themeColor="text1"/>
                <w:sz w:val="20"/>
                <w:szCs w:val="20"/>
              </w:rPr>
            </w:pPr>
            <w:r w:rsidRPr="00A062AC">
              <w:rPr>
                <w:rFonts w:ascii="Sylfaen" w:hAnsi="Sylfaen"/>
                <w:color w:val="000000" w:themeColor="text1"/>
                <w:sz w:val="20"/>
                <w:szCs w:val="20"/>
              </w:rPr>
              <w:lastRenderedPageBreak/>
              <w:t>13</w:t>
            </w:r>
          </w:p>
        </w:tc>
        <w:tc>
          <w:tcPr>
            <w:tcW w:w="7643" w:type="dxa"/>
            <w:tcBorders>
              <w:top w:val="single" w:sz="4" w:space="0" w:color="auto"/>
              <w:left w:val="single" w:sz="4" w:space="0" w:color="auto"/>
              <w:right w:val="single" w:sz="4" w:space="0" w:color="auto"/>
            </w:tcBorders>
            <w:shd w:val="clear" w:color="auto" w:fill="FFFFFF"/>
          </w:tcPr>
          <w:p w14:paraId="6C89496D" w14:textId="77777777" w:rsidR="00EE7366" w:rsidRPr="00A062AC" w:rsidRDefault="0011689D" w:rsidP="000B36E2">
            <w:pPr>
              <w:pStyle w:val="Other0"/>
              <w:shd w:val="clear" w:color="auto" w:fill="auto"/>
              <w:spacing w:after="120" w:line="240" w:lineRule="auto"/>
              <w:ind w:firstLine="0"/>
              <w:rPr>
                <w:rFonts w:ascii="Sylfaen" w:hAnsi="Sylfaen"/>
                <w:color w:val="000000" w:themeColor="text1"/>
                <w:sz w:val="20"/>
                <w:szCs w:val="20"/>
              </w:rPr>
            </w:pPr>
            <w:r w:rsidRPr="00A062AC">
              <w:rPr>
                <w:rFonts w:ascii="Sylfaen" w:hAnsi="Sylfaen"/>
                <w:color w:val="000000" w:themeColor="text1"/>
                <w:sz w:val="20"/>
                <w:szCs w:val="20"/>
              </w:rPr>
              <w:t>եթե «Տեղեկություններ բաշխման ենթակա մաքսատուրքերի գումարների մասին» (fpcdo:DistributableDutyDetails) բարդ վավերապայմանի կազմում «Ընդհանուր գումարի մասին տեղեկությունների փոխանցման հատկանիշը» (fpsdo:TotalAmountIndicator) վավերապայման</w:t>
            </w:r>
            <w:r w:rsidR="00114AB7" w:rsidRPr="00A062AC">
              <w:rPr>
                <w:rFonts w:ascii="Sylfaen" w:hAnsi="Sylfaen"/>
                <w:color w:val="000000" w:themeColor="text1"/>
                <w:sz w:val="20"/>
                <w:szCs w:val="20"/>
              </w:rPr>
              <w:t>ն</w:t>
            </w:r>
            <w:r w:rsidRPr="00A062AC">
              <w:rPr>
                <w:rFonts w:ascii="Sylfaen" w:hAnsi="Sylfaen"/>
                <w:color w:val="000000" w:themeColor="text1"/>
                <w:sz w:val="20"/>
                <w:szCs w:val="20"/>
              </w:rPr>
              <w:t xml:space="preserve"> ունի «1» արժեքը, ապա «Բաշխման ենթակա ներմուծման մաքսատուրքերի գումարները» (fpsdo:DistributableDutyAmount) վավերապայմանի արժեքը պետք է հավասար լինի «Բաշխման ենթակա ներմուծման մաքսատուրքերի գումարները» (fpsdo:DistributableDutyAmount) վավերապայմանների բոլոր արժեքների գումարին, որոնք նշված են «0» արժեքով «Ընդհանուր գումարի մասին տեղեկությունների փոխանցման հատկանիշ» ցուցիչով «Տեղեկություններ բաշխման ենթակա ներմուծման մաքսատուրքերի գումարների մասին»</w:t>
            </w:r>
            <w:r w:rsidR="0000442B" w:rsidRPr="00A062AC">
              <w:rPr>
                <w:rFonts w:ascii="Sylfaen" w:hAnsi="Sylfaen"/>
                <w:color w:val="000000" w:themeColor="text1"/>
                <w:sz w:val="20"/>
                <w:szCs w:val="20"/>
              </w:rPr>
              <w:t xml:space="preserve"> </w:t>
            </w:r>
            <w:r w:rsidRPr="00A062AC">
              <w:rPr>
                <w:rFonts w:ascii="Sylfaen" w:hAnsi="Sylfaen"/>
                <w:color w:val="000000" w:themeColor="text1"/>
                <w:sz w:val="20"/>
                <w:szCs w:val="20"/>
              </w:rPr>
              <w:t>(fpcdo:TransferDistributedDutyDetails) բարդ վավերապայմանի կազմում</w:t>
            </w:r>
          </w:p>
        </w:tc>
      </w:tr>
      <w:tr w:rsidR="00BB011F" w:rsidRPr="00A062AC" w14:paraId="791AB8EB" w14:textId="77777777" w:rsidTr="00E205DE">
        <w:tc>
          <w:tcPr>
            <w:tcW w:w="1540" w:type="dxa"/>
            <w:tcBorders>
              <w:top w:val="single" w:sz="4" w:space="0" w:color="auto"/>
              <w:left w:val="single" w:sz="4" w:space="0" w:color="auto"/>
            </w:tcBorders>
            <w:shd w:val="clear" w:color="auto" w:fill="FFFFFF"/>
          </w:tcPr>
          <w:p w14:paraId="558BC566" w14:textId="77777777" w:rsidR="00EE7366" w:rsidRPr="00A062AC" w:rsidRDefault="0011689D" w:rsidP="00BB011F">
            <w:pPr>
              <w:pStyle w:val="Other0"/>
              <w:shd w:val="clear" w:color="auto" w:fill="auto"/>
              <w:spacing w:after="120" w:line="240" w:lineRule="auto"/>
              <w:ind w:firstLine="0"/>
              <w:jc w:val="center"/>
              <w:rPr>
                <w:rFonts w:ascii="Sylfaen" w:hAnsi="Sylfaen"/>
                <w:color w:val="000000" w:themeColor="text1"/>
                <w:sz w:val="20"/>
                <w:szCs w:val="20"/>
              </w:rPr>
            </w:pPr>
            <w:r w:rsidRPr="00A062AC">
              <w:rPr>
                <w:rFonts w:ascii="Sylfaen" w:hAnsi="Sylfaen"/>
                <w:color w:val="000000" w:themeColor="text1"/>
                <w:sz w:val="20"/>
                <w:szCs w:val="20"/>
              </w:rPr>
              <w:t>14</w:t>
            </w:r>
          </w:p>
        </w:tc>
        <w:tc>
          <w:tcPr>
            <w:tcW w:w="7643" w:type="dxa"/>
            <w:tcBorders>
              <w:top w:val="single" w:sz="4" w:space="0" w:color="auto"/>
              <w:left w:val="single" w:sz="4" w:space="0" w:color="auto"/>
              <w:right w:val="single" w:sz="4" w:space="0" w:color="auto"/>
            </w:tcBorders>
            <w:shd w:val="clear" w:color="auto" w:fill="FFFFFF"/>
          </w:tcPr>
          <w:p w14:paraId="6E20BDB5" w14:textId="77777777" w:rsidR="00EE7366" w:rsidRPr="00A062AC" w:rsidRDefault="0011689D" w:rsidP="000B36E2">
            <w:pPr>
              <w:pStyle w:val="Other0"/>
              <w:shd w:val="clear" w:color="auto" w:fill="auto"/>
              <w:spacing w:after="120" w:line="240" w:lineRule="auto"/>
              <w:ind w:firstLine="0"/>
              <w:rPr>
                <w:rFonts w:ascii="Sylfaen" w:hAnsi="Sylfaen"/>
                <w:color w:val="000000" w:themeColor="text1"/>
                <w:sz w:val="20"/>
                <w:szCs w:val="20"/>
              </w:rPr>
            </w:pPr>
            <w:r w:rsidRPr="00A062AC">
              <w:rPr>
                <w:rFonts w:ascii="Sylfaen" w:hAnsi="Sylfaen"/>
                <w:color w:val="000000" w:themeColor="text1"/>
                <w:sz w:val="20"/>
                <w:szCs w:val="20"/>
              </w:rPr>
              <w:t>էլեկտրոնային փաստաթղթում (տեղեկություններում) պետք է պարունակվի «1» արժեքով «Ընդհանուր գումարի մասին տեղեկությունների</w:t>
            </w:r>
            <w:r w:rsidR="000470B6" w:rsidRPr="00A062AC">
              <w:rPr>
                <w:rFonts w:ascii="Sylfaen" w:hAnsi="Sylfaen"/>
                <w:color w:val="000000" w:themeColor="text1"/>
                <w:sz w:val="20"/>
                <w:szCs w:val="20"/>
              </w:rPr>
              <w:t xml:space="preserve"> փոխանցման հատկանիշ» (fpsdo:TotalAmountIndicator) վավերապայման պարունակող </w:t>
            </w:r>
            <w:r w:rsidRPr="00A062AC">
              <w:rPr>
                <w:rFonts w:ascii="Sylfaen" w:hAnsi="Sylfaen"/>
                <w:color w:val="000000" w:themeColor="text1"/>
                <w:sz w:val="20"/>
                <w:szCs w:val="20"/>
              </w:rPr>
              <w:t xml:space="preserve">«Տեղեկություններ հաշիվներին </w:t>
            </w:r>
            <w:r w:rsidR="00B20658" w:rsidRPr="00A062AC">
              <w:rPr>
                <w:rFonts w:ascii="Sylfaen" w:hAnsi="Sylfaen"/>
                <w:color w:val="000000" w:themeColor="text1"/>
                <w:sz w:val="20"/>
                <w:szCs w:val="20"/>
              </w:rPr>
              <w:t>փոխանցված</w:t>
            </w:r>
            <w:r w:rsidR="00CB1DA5" w:rsidRPr="00A062AC">
              <w:rPr>
                <w:rFonts w:ascii="Sylfaen" w:hAnsi="Sylfaen"/>
                <w:color w:val="000000" w:themeColor="text1"/>
                <w:sz w:val="20"/>
                <w:szCs w:val="20"/>
              </w:rPr>
              <w:t>՝</w:t>
            </w:r>
            <w:r w:rsidR="00B20658" w:rsidRPr="00A062AC">
              <w:rPr>
                <w:rFonts w:ascii="Sylfaen" w:hAnsi="Sylfaen"/>
                <w:color w:val="000000" w:themeColor="text1"/>
                <w:sz w:val="20"/>
                <w:szCs w:val="20"/>
              </w:rPr>
              <w:t xml:space="preserve"> բաշխված ներմուծման</w:t>
            </w:r>
            <w:r w:rsidRPr="00A062AC">
              <w:rPr>
                <w:rFonts w:ascii="Sylfaen" w:hAnsi="Sylfaen"/>
                <w:color w:val="000000" w:themeColor="text1"/>
                <w:sz w:val="20"/>
                <w:szCs w:val="20"/>
              </w:rPr>
              <w:t xml:space="preserve"> մաքսատուրքերի գումարների մասին» (fpcdo:StopTransferDistributedDutyDetails) ճիշտ 1 վավերապայման</w:t>
            </w:r>
          </w:p>
        </w:tc>
      </w:tr>
      <w:tr w:rsidR="00BB011F" w:rsidRPr="00A062AC" w14:paraId="6B1FCEC1" w14:textId="77777777" w:rsidTr="00E205DE">
        <w:tc>
          <w:tcPr>
            <w:tcW w:w="1540" w:type="dxa"/>
            <w:tcBorders>
              <w:top w:val="single" w:sz="4" w:space="0" w:color="auto"/>
              <w:left w:val="single" w:sz="4" w:space="0" w:color="auto"/>
            </w:tcBorders>
            <w:shd w:val="clear" w:color="auto" w:fill="FFFFFF"/>
          </w:tcPr>
          <w:p w14:paraId="11350C6E" w14:textId="77777777" w:rsidR="00EE7366" w:rsidRPr="00A062AC" w:rsidRDefault="0011689D" w:rsidP="00BB011F">
            <w:pPr>
              <w:pStyle w:val="Other0"/>
              <w:shd w:val="clear" w:color="auto" w:fill="auto"/>
              <w:spacing w:after="120" w:line="240" w:lineRule="auto"/>
              <w:ind w:firstLine="0"/>
              <w:jc w:val="center"/>
              <w:rPr>
                <w:rFonts w:ascii="Sylfaen" w:hAnsi="Sylfaen"/>
                <w:color w:val="000000" w:themeColor="text1"/>
                <w:sz w:val="20"/>
                <w:szCs w:val="20"/>
              </w:rPr>
            </w:pPr>
            <w:r w:rsidRPr="00A062AC">
              <w:rPr>
                <w:rFonts w:ascii="Sylfaen" w:hAnsi="Sylfaen"/>
                <w:color w:val="000000" w:themeColor="text1"/>
                <w:sz w:val="20"/>
                <w:szCs w:val="20"/>
              </w:rPr>
              <w:t>15</w:t>
            </w:r>
          </w:p>
        </w:tc>
        <w:tc>
          <w:tcPr>
            <w:tcW w:w="7643" w:type="dxa"/>
            <w:tcBorders>
              <w:top w:val="single" w:sz="4" w:space="0" w:color="auto"/>
              <w:left w:val="single" w:sz="4" w:space="0" w:color="auto"/>
              <w:right w:val="single" w:sz="4" w:space="0" w:color="auto"/>
            </w:tcBorders>
            <w:shd w:val="clear" w:color="auto" w:fill="FFFFFF"/>
          </w:tcPr>
          <w:p w14:paraId="3B2A9195" w14:textId="77777777" w:rsidR="00EE7366" w:rsidRPr="00A062AC" w:rsidRDefault="0011689D" w:rsidP="000B36E2">
            <w:pPr>
              <w:pStyle w:val="Other0"/>
              <w:shd w:val="clear" w:color="auto" w:fill="auto"/>
              <w:spacing w:after="120" w:line="240" w:lineRule="auto"/>
              <w:ind w:firstLine="0"/>
              <w:rPr>
                <w:rFonts w:ascii="Sylfaen" w:hAnsi="Sylfaen"/>
                <w:color w:val="000000" w:themeColor="text1"/>
                <w:sz w:val="20"/>
                <w:szCs w:val="20"/>
              </w:rPr>
            </w:pPr>
            <w:r w:rsidRPr="00A062AC">
              <w:rPr>
                <w:rFonts w:ascii="Sylfaen" w:hAnsi="Sylfaen"/>
                <w:color w:val="000000" w:themeColor="text1"/>
                <w:sz w:val="20"/>
                <w:szCs w:val="20"/>
              </w:rPr>
              <w:t>«1» արժեքով «Ընդհանուր գումարի մասին տեղեկությունների փոխանցման հատկանիշ» (fpsdo:TotalAmount</w:t>
            </w:r>
            <w:r w:rsidR="00476DE5" w:rsidRPr="00A062AC">
              <w:rPr>
                <w:rFonts w:ascii="Sylfaen" w:hAnsi="Sylfaen"/>
                <w:color w:val="000000" w:themeColor="text1"/>
                <w:sz w:val="20"/>
                <w:szCs w:val="20"/>
              </w:rPr>
              <w:t>Indicator</w:t>
            </w:r>
            <w:r w:rsidRPr="00A062AC">
              <w:rPr>
                <w:rFonts w:ascii="Sylfaen" w:hAnsi="Sylfaen"/>
                <w:color w:val="000000" w:themeColor="text1"/>
                <w:sz w:val="20"/>
                <w:szCs w:val="20"/>
              </w:rPr>
              <w:t xml:space="preserve">) ցուցիչ ունեցող «Տեղեկություններ հաշիվներին </w:t>
            </w:r>
            <w:r w:rsidR="00B20658" w:rsidRPr="00A062AC">
              <w:rPr>
                <w:rFonts w:ascii="Sylfaen" w:hAnsi="Sylfaen"/>
                <w:color w:val="000000" w:themeColor="text1"/>
                <w:sz w:val="20"/>
                <w:szCs w:val="20"/>
              </w:rPr>
              <w:t>փոխանցված</w:t>
            </w:r>
            <w:r w:rsidR="00CB1DA5" w:rsidRPr="00A062AC">
              <w:rPr>
                <w:rFonts w:ascii="Sylfaen" w:hAnsi="Sylfaen"/>
                <w:color w:val="000000" w:themeColor="text1"/>
                <w:sz w:val="20"/>
                <w:szCs w:val="20"/>
              </w:rPr>
              <w:t>՝</w:t>
            </w:r>
            <w:r w:rsidR="00B20658" w:rsidRPr="00A062AC">
              <w:rPr>
                <w:rFonts w:ascii="Sylfaen" w:hAnsi="Sylfaen"/>
                <w:color w:val="000000" w:themeColor="text1"/>
                <w:sz w:val="20"/>
                <w:szCs w:val="20"/>
              </w:rPr>
              <w:t xml:space="preserve"> բաշխված</w:t>
            </w:r>
            <w:r w:rsidRPr="00A062AC">
              <w:rPr>
                <w:rFonts w:ascii="Sylfaen" w:hAnsi="Sylfaen"/>
                <w:color w:val="000000" w:themeColor="text1"/>
                <w:sz w:val="20"/>
                <w:szCs w:val="20"/>
              </w:rPr>
              <w:t xml:space="preserve"> ներմուծման մաքսատուրքերի գումարների մասին» (fpcdo:TransferDistributedDutyDetails) վավերապայմանի համար «Երկրի ծածկագիրը» (csdo:UnifiedCountryCode) վավերապայմանը չի լրացվում</w:t>
            </w:r>
          </w:p>
        </w:tc>
      </w:tr>
      <w:tr w:rsidR="00BB011F" w:rsidRPr="00A062AC" w14:paraId="51B21143" w14:textId="77777777" w:rsidTr="00E205DE">
        <w:tc>
          <w:tcPr>
            <w:tcW w:w="1540" w:type="dxa"/>
            <w:tcBorders>
              <w:top w:val="single" w:sz="4" w:space="0" w:color="auto"/>
              <w:left w:val="single" w:sz="4" w:space="0" w:color="auto"/>
              <w:bottom w:val="single" w:sz="4" w:space="0" w:color="auto"/>
            </w:tcBorders>
            <w:shd w:val="clear" w:color="auto" w:fill="FFFFFF"/>
          </w:tcPr>
          <w:p w14:paraId="3E4BA2D9" w14:textId="77777777" w:rsidR="00EE7366" w:rsidRPr="00A062AC" w:rsidRDefault="0011689D" w:rsidP="00BB011F">
            <w:pPr>
              <w:pStyle w:val="Other0"/>
              <w:shd w:val="clear" w:color="auto" w:fill="auto"/>
              <w:spacing w:after="120" w:line="240" w:lineRule="auto"/>
              <w:ind w:firstLine="0"/>
              <w:jc w:val="center"/>
              <w:rPr>
                <w:rFonts w:ascii="Sylfaen" w:hAnsi="Sylfaen"/>
                <w:color w:val="000000" w:themeColor="text1"/>
                <w:sz w:val="20"/>
                <w:szCs w:val="20"/>
              </w:rPr>
            </w:pPr>
            <w:r w:rsidRPr="00A062AC">
              <w:rPr>
                <w:rFonts w:ascii="Sylfaen" w:hAnsi="Sylfaen"/>
                <w:color w:val="000000" w:themeColor="text1"/>
                <w:sz w:val="20"/>
                <w:szCs w:val="20"/>
              </w:rPr>
              <w:t>16</w:t>
            </w:r>
          </w:p>
        </w:tc>
        <w:tc>
          <w:tcPr>
            <w:tcW w:w="7643" w:type="dxa"/>
            <w:tcBorders>
              <w:top w:val="single" w:sz="4" w:space="0" w:color="auto"/>
              <w:left w:val="single" w:sz="4" w:space="0" w:color="auto"/>
              <w:bottom w:val="single" w:sz="4" w:space="0" w:color="auto"/>
              <w:right w:val="single" w:sz="4" w:space="0" w:color="auto"/>
            </w:tcBorders>
            <w:shd w:val="clear" w:color="auto" w:fill="FFFFFF"/>
          </w:tcPr>
          <w:p w14:paraId="76B3257D" w14:textId="77777777" w:rsidR="00EE7366" w:rsidRPr="00A062AC" w:rsidRDefault="0011689D" w:rsidP="000B36E2">
            <w:pPr>
              <w:pStyle w:val="Other0"/>
              <w:shd w:val="clear" w:color="auto" w:fill="auto"/>
              <w:spacing w:after="120" w:line="240" w:lineRule="auto"/>
              <w:ind w:firstLine="0"/>
              <w:rPr>
                <w:rFonts w:ascii="Sylfaen" w:hAnsi="Sylfaen"/>
                <w:color w:val="000000" w:themeColor="text1"/>
                <w:sz w:val="20"/>
                <w:szCs w:val="20"/>
              </w:rPr>
            </w:pPr>
            <w:r w:rsidRPr="00A062AC">
              <w:rPr>
                <w:rFonts w:ascii="Sylfaen" w:hAnsi="Sylfaen"/>
                <w:color w:val="000000" w:themeColor="text1"/>
                <w:sz w:val="20"/>
                <w:szCs w:val="20"/>
              </w:rPr>
              <w:t>«0» արժեքով «Ընդհանուր գումարի մասին տեղեկությունների փոխանցման հատկանիշ» (fpsdo:Total Amount</w:t>
            </w:r>
            <w:r w:rsidR="00476DE5" w:rsidRPr="00A062AC">
              <w:rPr>
                <w:rFonts w:ascii="Sylfaen" w:hAnsi="Sylfaen"/>
                <w:color w:val="000000" w:themeColor="text1"/>
                <w:sz w:val="20"/>
                <w:szCs w:val="20"/>
              </w:rPr>
              <w:t>Indicator</w:t>
            </w:r>
            <w:r w:rsidRPr="00A062AC">
              <w:rPr>
                <w:rFonts w:ascii="Sylfaen" w:hAnsi="Sylfaen"/>
                <w:color w:val="000000" w:themeColor="text1"/>
                <w:sz w:val="20"/>
                <w:szCs w:val="20"/>
              </w:rPr>
              <w:t>) ցուցիչ ունեցող «Տեղեկություններ հաշիվներին փոխանցված</w:t>
            </w:r>
            <w:r w:rsidR="003617C1" w:rsidRPr="00A062AC">
              <w:rPr>
                <w:rFonts w:ascii="Sylfaen" w:hAnsi="Sylfaen"/>
                <w:color w:val="000000" w:themeColor="text1"/>
                <w:sz w:val="20"/>
                <w:szCs w:val="20"/>
              </w:rPr>
              <w:t>՝</w:t>
            </w:r>
            <w:r w:rsidRPr="00A062AC">
              <w:rPr>
                <w:rFonts w:ascii="Sylfaen" w:hAnsi="Sylfaen"/>
                <w:color w:val="000000" w:themeColor="text1"/>
                <w:sz w:val="20"/>
                <w:szCs w:val="20"/>
              </w:rPr>
              <w:t xml:space="preserve"> բաշխված ներմուծման մաքսատուրքերի գումարների մասին» (fpcdo:TransferDistributedDutyDetails) վավերապայմանի համար պետք է լրացվի «Երկրի ծածկագիրը» (csdo:UnifiedCountryCode) վավերապայմանի արժեքը</w:t>
            </w:r>
          </w:p>
        </w:tc>
      </w:tr>
      <w:tr w:rsidR="00BB011F" w:rsidRPr="00A062AC" w14:paraId="6BA83C70" w14:textId="77777777" w:rsidTr="00E205DE">
        <w:tc>
          <w:tcPr>
            <w:tcW w:w="1540" w:type="dxa"/>
            <w:tcBorders>
              <w:top w:val="single" w:sz="4" w:space="0" w:color="auto"/>
              <w:left w:val="single" w:sz="4" w:space="0" w:color="auto"/>
            </w:tcBorders>
            <w:shd w:val="clear" w:color="auto" w:fill="FFFFFF"/>
          </w:tcPr>
          <w:p w14:paraId="374D2410" w14:textId="77777777" w:rsidR="00EE7366" w:rsidRPr="00A062AC" w:rsidRDefault="0011689D" w:rsidP="00BB011F">
            <w:pPr>
              <w:pStyle w:val="Other0"/>
              <w:shd w:val="clear" w:color="auto" w:fill="auto"/>
              <w:spacing w:after="120" w:line="240" w:lineRule="auto"/>
              <w:ind w:firstLine="0"/>
              <w:jc w:val="center"/>
              <w:rPr>
                <w:rFonts w:ascii="Sylfaen" w:hAnsi="Sylfaen"/>
                <w:color w:val="000000" w:themeColor="text1"/>
                <w:sz w:val="20"/>
                <w:szCs w:val="20"/>
              </w:rPr>
            </w:pPr>
            <w:r w:rsidRPr="00A062AC">
              <w:rPr>
                <w:rFonts w:ascii="Sylfaen" w:hAnsi="Sylfaen"/>
                <w:color w:val="000000" w:themeColor="text1"/>
                <w:sz w:val="20"/>
                <w:szCs w:val="20"/>
              </w:rPr>
              <w:t>17</w:t>
            </w:r>
          </w:p>
        </w:tc>
        <w:tc>
          <w:tcPr>
            <w:tcW w:w="7643" w:type="dxa"/>
            <w:tcBorders>
              <w:top w:val="single" w:sz="4" w:space="0" w:color="auto"/>
              <w:left w:val="single" w:sz="4" w:space="0" w:color="auto"/>
              <w:right w:val="single" w:sz="4" w:space="0" w:color="auto"/>
            </w:tcBorders>
            <w:shd w:val="clear" w:color="auto" w:fill="FFFFFF"/>
          </w:tcPr>
          <w:p w14:paraId="256D42CB" w14:textId="77777777" w:rsidR="00EE7366" w:rsidRPr="00A062AC" w:rsidRDefault="0011689D" w:rsidP="000B36E2">
            <w:pPr>
              <w:pStyle w:val="Other0"/>
              <w:shd w:val="clear" w:color="auto" w:fill="auto"/>
              <w:spacing w:after="120" w:line="240" w:lineRule="auto"/>
              <w:ind w:firstLine="0"/>
              <w:rPr>
                <w:rFonts w:ascii="Sylfaen" w:hAnsi="Sylfaen"/>
                <w:color w:val="000000" w:themeColor="text1"/>
                <w:sz w:val="20"/>
                <w:szCs w:val="20"/>
              </w:rPr>
            </w:pPr>
            <w:r w:rsidRPr="00A062AC">
              <w:rPr>
                <w:rFonts w:ascii="Sylfaen" w:hAnsi="Sylfaen"/>
                <w:color w:val="000000" w:themeColor="text1"/>
                <w:sz w:val="20"/>
                <w:szCs w:val="20"/>
              </w:rPr>
              <w:t>եթե «Տեղեկություններ հաշիվներին փոխանցված</w:t>
            </w:r>
            <w:r w:rsidR="003617C1" w:rsidRPr="00A062AC">
              <w:rPr>
                <w:rFonts w:ascii="Sylfaen" w:hAnsi="Sylfaen"/>
                <w:color w:val="000000" w:themeColor="text1"/>
                <w:sz w:val="20"/>
                <w:szCs w:val="20"/>
              </w:rPr>
              <w:t>՝</w:t>
            </w:r>
            <w:r w:rsidRPr="00A062AC">
              <w:rPr>
                <w:rFonts w:ascii="Sylfaen" w:hAnsi="Sylfaen"/>
                <w:color w:val="000000" w:themeColor="text1"/>
                <w:sz w:val="20"/>
                <w:szCs w:val="20"/>
              </w:rPr>
              <w:t xml:space="preserve"> բաշխված ներմուծման մաքսատուրքերի գումարների մասին» (fpcdo:TransferDistributedDutyDetails) բարդ վավերապայմանի կազմում «Ընդհանուր գումարի մասին տեղեկությունների փոխանցման հատկանիշը» (fpsdo:TotalAmountIndicator) վավերապայման</w:t>
            </w:r>
            <w:r w:rsidR="00114AB7" w:rsidRPr="00A062AC">
              <w:rPr>
                <w:rFonts w:ascii="Sylfaen" w:hAnsi="Sylfaen"/>
                <w:color w:val="000000" w:themeColor="text1"/>
                <w:sz w:val="20"/>
                <w:szCs w:val="20"/>
              </w:rPr>
              <w:t>ն</w:t>
            </w:r>
            <w:r w:rsidRPr="00A062AC">
              <w:rPr>
                <w:rFonts w:ascii="Sylfaen" w:hAnsi="Sylfaen"/>
                <w:color w:val="000000" w:themeColor="text1"/>
                <w:sz w:val="20"/>
                <w:szCs w:val="20"/>
              </w:rPr>
              <w:t xml:space="preserve"> ունի «1» արժեքը, ապա «Հաշիվներին փոխանցված</w:t>
            </w:r>
            <w:r w:rsidR="003617C1" w:rsidRPr="00A062AC">
              <w:rPr>
                <w:rFonts w:ascii="Sylfaen" w:hAnsi="Sylfaen"/>
                <w:color w:val="000000" w:themeColor="text1"/>
                <w:sz w:val="20"/>
                <w:szCs w:val="20"/>
              </w:rPr>
              <w:t>՝</w:t>
            </w:r>
            <w:r w:rsidRPr="00A062AC">
              <w:rPr>
                <w:rFonts w:ascii="Sylfaen" w:hAnsi="Sylfaen"/>
                <w:color w:val="000000" w:themeColor="text1"/>
                <w:sz w:val="20"/>
                <w:szCs w:val="20"/>
              </w:rPr>
              <w:t xml:space="preserve"> բաշխված ներմուծման մաքսատուրքերի գումարները» (fpsdo:TransferDistributedDutyAmount) վավերապայմանի արժեքը պետք է հավասար լինի «Հաշիվներին փոխանցված</w:t>
            </w:r>
            <w:r w:rsidR="003617C1" w:rsidRPr="00A062AC">
              <w:rPr>
                <w:rFonts w:ascii="Sylfaen" w:hAnsi="Sylfaen"/>
                <w:color w:val="000000" w:themeColor="text1"/>
                <w:sz w:val="20"/>
                <w:szCs w:val="20"/>
              </w:rPr>
              <w:t>՝</w:t>
            </w:r>
            <w:r w:rsidRPr="00A062AC">
              <w:rPr>
                <w:rFonts w:ascii="Sylfaen" w:hAnsi="Sylfaen"/>
                <w:color w:val="000000" w:themeColor="text1"/>
                <w:sz w:val="20"/>
                <w:szCs w:val="20"/>
              </w:rPr>
              <w:t xml:space="preserve"> բաշխված ներմուծման մաքսատուրքերի գումարները» (fpsdo:TransferDistributedDutyAmount) վավերապայմանների բոլոր արժեքների գումարին, որոնք նշված են «Տեղեկություններ հաշիվներին փոխանցված</w:t>
            </w:r>
            <w:r w:rsidR="003617C1" w:rsidRPr="00A062AC">
              <w:rPr>
                <w:rFonts w:ascii="Sylfaen" w:hAnsi="Sylfaen"/>
                <w:color w:val="000000" w:themeColor="text1"/>
                <w:sz w:val="20"/>
                <w:szCs w:val="20"/>
              </w:rPr>
              <w:t>՝</w:t>
            </w:r>
            <w:r w:rsidRPr="00A062AC">
              <w:rPr>
                <w:rFonts w:ascii="Sylfaen" w:hAnsi="Sylfaen"/>
                <w:color w:val="000000" w:themeColor="text1"/>
                <w:sz w:val="20"/>
                <w:szCs w:val="20"/>
              </w:rPr>
              <w:t xml:space="preserve"> բաշխված ներմուծման մաքսատուրքերի գումարների մասին» (fpcdo:TransferDistributedDutyDetails) բարդ վավերապայմանի կազմում՝ «0» արժեքով «Ընդհանուր գումարի մասին տեղեկությունների փոխանցման հատկանիշ»</w:t>
            </w:r>
            <w:r w:rsidR="0000442B" w:rsidRPr="00A062AC">
              <w:rPr>
                <w:rFonts w:ascii="Sylfaen" w:hAnsi="Sylfaen"/>
                <w:color w:val="000000" w:themeColor="text1"/>
                <w:sz w:val="20"/>
                <w:szCs w:val="20"/>
              </w:rPr>
              <w:t xml:space="preserve"> </w:t>
            </w:r>
            <w:r w:rsidRPr="00A062AC">
              <w:rPr>
                <w:rFonts w:ascii="Sylfaen" w:hAnsi="Sylfaen"/>
                <w:color w:val="000000" w:themeColor="text1"/>
                <w:sz w:val="20"/>
                <w:szCs w:val="20"/>
              </w:rPr>
              <w:t>(fpsdо:TоtalAmоuntIndicatоr) ցուցիչով</w:t>
            </w:r>
          </w:p>
        </w:tc>
      </w:tr>
      <w:tr w:rsidR="00BB011F" w:rsidRPr="00A062AC" w14:paraId="48408103" w14:textId="77777777" w:rsidTr="00E205DE">
        <w:trPr>
          <w:trHeight w:val="1667"/>
        </w:trPr>
        <w:tc>
          <w:tcPr>
            <w:tcW w:w="1540" w:type="dxa"/>
            <w:tcBorders>
              <w:top w:val="single" w:sz="4" w:space="0" w:color="auto"/>
              <w:left w:val="single" w:sz="4" w:space="0" w:color="auto"/>
            </w:tcBorders>
            <w:shd w:val="clear" w:color="auto" w:fill="FFFFFF"/>
          </w:tcPr>
          <w:p w14:paraId="30237499" w14:textId="77777777" w:rsidR="00EE7366" w:rsidRPr="00A062AC" w:rsidRDefault="0011689D" w:rsidP="00BB011F">
            <w:pPr>
              <w:pStyle w:val="Other0"/>
              <w:shd w:val="clear" w:color="auto" w:fill="auto"/>
              <w:spacing w:after="120" w:line="240" w:lineRule="auto"/>
              <w:ind w:firstLine="0"/>
              <w:jc w:val="center"/>
              <w:rPr>
                <w:rFonts w:ascii="Sylfaen" w:hAnsi="Sylfaen"/>
                <w:color w:val="000000" w:themeColor="text1"/>
                <w:sz w:val="20"/>
                <w:szCs w:val="20"/>
              </w:rPr>
            </w:pPr>
            <w:r w:rsidRPr="00A062AC">
              <w:rPr>
                <w:rFonts w:ascii="Sylfaen" w:hAnsi="Sylfaen"/>
                <w:color w:val="000000" w:themeColor="text1"/>
                <w:sz w:val="20"/>
                <w:szCs w:val="20"/>
              </w:rPr>
              <w:lastRenderedPageBreak/>
              <w:t>18</w:t>
            </w:r>
          </w:p>
        </w:tc>
        <w:tc>
          <w:tcPr>
            <w:tcW w:w="7643" w:type="dxa"/>
            <w:tcBorders>
              <w:top w:val="single" w:sz="4" w:space="0" w:color="auto"/>
              <w:left w:val="single" w:sz="4" w:space="0" w:color="auto"/>
              <w:right w:val="single" w:sz="4" w:space="0" w:color="auto"/>
            </w:tcBorders>
            <w:shd w:val="clear" w:color="auto" w:fill="FFFFFF"/>
          </w:tcPr>
          <w:p w14:paraId="5B3CD83D" w14:textId="77777777" w:rsidR="00EE7366" w:rsidRPr="00A062AC" w:rsidRDefault="0011689D" w:rsidP="000B36E2">
            <w:pPr>
              <w:pStyle w:val="Other0"/>
              <w:shd w:val="clear" w:color="auto" w:fill="auto"/>
              <w:spacing w:after="120" w:line="240" w:lineRule="auto"/>
              <w:ind w:firstLine="0"/>
              <w:rPr>
                <w:rFonts w:ascii="Sylfaen" w:hAnsi="Sylfaen"/>
                <w:color w:val="000000" w:themeColor="text1"/>
                <w:sz w:val="20"/>
                <w:szCs w:val="20"/>
              </w:rPr>
            </w:pPr>
            <w:r w:rsidRPr="00A062AC">
              <w:rPr>
                <w:rFonts w:ascii="Sylfaen" w:hAnsi="Sylfaen"/>
                <w:color w:val="000000" w:themeColor="text1"/>
                <w:sz w:val="20"/>
                <w:szCs w:val="20"/>
              </w:rPr>
              <w:t>պետք է գոյություն ունենա «1» արժեքով «Ընդհանուր գումարի մասին տեղեկությունների փոխանցման հատկանիշ» (fpsdo:TotalAmountIndicator) վավերապայման պարունակող «Տեղեկություններ բաշխված ներմուծման մաքսատուրքերի՝ փոխանցման համար կասեցված գումարների մասին» (fpcdo:StopTransferDistributedDutyDetails) 1 վավերապայման</w:t>
            </w:r>
          </w:p>
        </w:tc>
      </w:tr>
      <w:tr w:rsidR="00BB011F" w:rsidRPr="00A062AC" w14:paraId="42719768" w14:textId="77777777" w:rsidTr="00E205DE">
        <w:tc>
          <w:tcPr>
            <w:tcW w:w="1540" w:type="dxa"/>
            <w:tcBorders>
              <w:top w:val="single" w:sz="4" w:space="0" w:color="auto"/>
              <w:left w:val="single" w:sz="4" w:space="0" w:color="auto"/>
            </w:tcBorders>
            <w:shd w:val="clear" w:color="auto" w:fill="FFFFFF"/>
          </w:tcPr>
          <w:p w14:paraId="6DA23CA9" w14:textId="77777777" w:rsidR="00EE7366" w:rsidRPr="00A062AC" w:rsidRDefault="0011689D" w:rsidP="00BB011F">
            <w:pPr>
              <w:pStyle w:val="Other0"/>
              <w:shd w:val="clear" w:color="auto" w:fill="auto"/>
              <w:spacing w:after="120" w:line="240" w:lineRule="auto"/>
              <w:ind w:firstLine="0"/>
              <w:jc w:val="center"/>
              <w:rPr>
                <w:rFonts w:ascii="Sylfaen" w:hAnsi="Sylfaen"/>
                <w:color w:val="000000" w:themeColor="text1"/>
                <w:sz w:val="20"/>
                <w:szCs w:val="20"/>
              </w:rPr>
            </w:pPr>
            <w:r w:rsidRPr="00A062AC">
              <w:rPr>
                <w:rFonts w:ascii="Sylfaen" w:hAnsi="Sylfaen"/>
                <w:color w:val="000000" w:themeColor="text1"/>
                <w:sz w:val="20"/>
                <w:szCs w:val="20"/>
              </w:rPr>
              <w:t>19</w:t>
            </w:r>
          </w:p>
        </w:tc>
        <w:tc>
          <w:tcPr>
            <w:tcW w:w="7643" w:type="dxa"/>
            <w:tcBorders>
              <w:top w:val="single" w:sz="4" w:space="0" w:color="auto"/>
              <w:left w:val="single" w:sz="4" w:space="0" w:color="auto"/>
              <w:right w:val="single" w:sz="4" w:space="0" w:color="auto"/>
            </w:tcBorders>
            <w:shd w:val="clear" w:color="auto" w:fill="FFFFFF"/>
          </w:tcPr>
          <w:p w14:paraId="03FE00CE" w14:textId="77777777" w:rsidR="00EE7366" w:rsidRPr="00A062AC" w:rsidRDefault="0011689D" w:rsidP="000B36E2">
            <w:pPr>
              <w:pStyle w:val="Other0"/>
              <w:shd w:val="clear" w:color="auto" w:fill="auto"/>
              <w:spacing w:after="120" w:line="240" w:lineRule="auto"/>
              <w:ind w:firstLine="0"/>
              <w:rPr>
                <w:rFonts w:ascii="Sylfaen" w:hAnsi="Sylfaen"/>
                <w:color w:val="000000" w:themeColor="text1"/>
                <w:sz w:val="20"/>
                <w:szCs w:val="20"/>
              </w:rPr>
            </w:pPr>
            <w:r w:rsidRPr="00A062AC">
              <w:rPr>
                <w:rFonts w:ascii="Sylfaen" w:hAnsi="Sylfaen"/>
                <w:color w:val="000000" w:themeColor="text1"/>
                <w:sz w:val="20"/>
                <w:szCs w:val="20"/>
              </w:rPr>
              <w:t>«1» արժեքով «Ընդհանուր գումարի մասին տեղեկությունների փոխանցման հատկանիշ» (fpsdo:TotalAmountIndicator) ցուցիչ ունեցող «Տեղեկություններ բաշխված ներմուծման մաքսատուրքերի՝ փոխանցման համար կասեցված գումարների մասին» (fpcdo:StopTransferDistributedDutyDetails) վավերապայմանի համար «Երկրի ծածկագիրը» (csdo:UnifiedCountryCode) վավերապայմանը չի լրացվում</w:t>
            </w:r>
          </w:p>
        </w:tc>
      </w:tr>
      <w:tr w:rsidR="00BB011F" w:rsidRPr="00A062AC" w14:paraId="14E8E4F4" w14:textId="77777777" w:rsidTr="00E205DE">
        <w:tc>
          <w:tcPr>
            <w:tcW w:w="1540" w:type="dxa"/>
            <w:tcBorders>
              <w:top w:val="single" w:sz="4" w:space="0" w:color="auto"/>
              <w:left w:val="single" w:sz="4" w:space="0" w:color="auto"/>
              <w:bottom w:val="single" w:sz="4" w:space="0" w:color="auto"/>
            </w:tcBorders>
            <w:shd w:val="clear" w:color="auto" w:fill="FFFFFF"/>
          </w:tcPr>
          <w:p w14:paraId="1ACA4FF1" w14:textId="77777777" w:rsidR="00EE7366" w:rsidRPr="00A062AC" w:rsidRDefault="0011689D" w:rsidP="00BB011F">
            <w:pPr>
              <w:pStyle w:val="Other0"/>
              <w:shd w:val="clear" w:color="auto" w:fill="auto"/>
              <w:spacing w:after="120" w:line="240" w:lineRule="auto"/>
              <w:ind w:firstLine="0"/>
              <w:jc w:val="center"/>
              <w:rPr>
                <w:rFonts w:ascii="Sylfaen" w:hAnsi="Sylfaen"/>
                <w:color w:val="000000" w:themeColor="text1"/>
                <w:sz w:val="20"/>
                <w:szCs w:val="20"/>
              </w:rPr>
            </w:pPr>
            <w:r w:rsidRPr="00A062AC">
              <w:rPr>
                <w:rFonts w:ascii="Sylfaen" w:hAnsi="Sylfaen"/>
                <w:color w:val="000000" w:themeColor="text1"/>
                <w:sz w:val="20"/>
                <w:szCs w:val="20"/>
              </w:rPr>
              <w:t>20</w:t>
            </w:r>
          </w:p>
        </w:tc>
        <w:tc>
          <w:tcPr>
            <w:tcW w:w="7643" w:type="dxa"/>
            <w:tcBorders>
              <w:top w:val="single" w:sz="4" w:space="0" w:color="auto"/>
              <w:left w:val="single" w:sz="4" w:space="0" w:color="auto"/>
              <w:bottom w:val="single" w:sz="4" w:space="0" w:color="auto"/>
              <w:right w:val="single" w:sz="4" w:space="0" w:color="auto"/>
            </w:tcBorders>
            <w:shd w:val="clear" w:color="auto" w:fill="FFFFFF"/>
          </w:tcPr>
          <w:p w14:paraId="5E699E40" w14:textId="77777777" w:rsidR="00EE7366" w:rsidRPr="00A062AC" w:rsidRDefault="0011689D" w:rsidP="000B36E2">
            <w:pPr>
              <w:pStyle w:val="Other0"/>
              <w:shd w:val="clear" w:color="auto" w:fill="auto"/>
              <w:spacing w:after="120" w:line="240" w:lineRule="auto"/>
              <w:ind w:firstLine="0"/>
              <w:rPr>
                <w:rFonts w:ascii="Sylfaen" w:hAnsi="Sylfaen"/>
                <w:color w:val="000000" w:themeColor="text1"/>
                <w:sz w:val="20"/>
                <w:szCs w:val="20"/>
              </w:rPr>
            </w:pPr>
            <w:r w:rsidRPr="00A062AC">
              <w:rPr>
                <w:rFonts w:ascii="Sylfaen" w:hAnsi="Sylfaen"/>
                <w:color w:val="000000" w:themeColor="text1"/>
                <w:sz w:val="20"/>
                <w:szCs w:val="20"/>
              </w:rPr>
              <w:t>«Տեղեկություններ փոխանցման համար կասեցված բաշխված ներմուծման մաքսատուրքերի գումարների մասին» (fpcdo:StopTransferDistributedDutyDetails) վավերապայմանի համար, որն ունի «0» արժեքով «Ընդհանուր գումարի մասին տեղեկությունների փոխանցման հատկանիշ»</w:t>
            </w:r>
            <w:r w:rsidR="00366FBE" w:rsidRPr="00A062AC">
              <w:rPr>
                <w:rFonts w:ascii="Sylfaen" w:hAnsi="Sylfaen"/>
                <w:color w:val="000000" w:themeColor="text1"/>
                <w:sz w:val="20"/>
                <w:szCs w:val="20"/>
              </w:rPr>
              <w:t xml:space="preserve"> </w:t>
            </w:r>
            <w:r w:rsidRPr="00A062AC">
              <w:rPr>
                <w:rFonts w:ascii="Sylfaen" w:hAnsi="Sylfaen"/>
                <w:color w:val="000000" w:themeColor="text1"/>
                <w:sz w:val="20"/>
                <w:szCs w:val="20"/>
              </w:rPr>
              <w:t>(fpsdo: Total AmountIndicator) ցուցիչ, պետք է լրացվի «Երկրի ծածկագիրը» (csdo:UnifiedCountryCode) վավերապայմանի արժեքը</w:t>
            </w:r>
          </w:p>
        </w:tc>
      </w:tr>
      <w:tr w:rsidR="003B1836" w:rsidRPr="0000442B" w14:paraId="64DE5C8F" w14:textId="77777777" w:rsidTr="00E205DE">
        <w:tc>
          <w:tcPr>
            <w:tcW w:w="1534" w:type="dxa"/>
            <w:tcBorders>
              <w:top w:val="single" w:sz="4" w:space="0" w:color="auto"/>
              <w:left w:val="single" w:sz="4" w:space="0" w:color="auto"/>
            </w:tcBorders>
            <w:shd w:val="clear" w:color="auto" w:fill="FFFFFF"/>
          </w:tcPr>
          <w:p w14:paraId="45A4271A" w14:textId="77777777" w:rsidR="00EE7366" w:rsidRPr="00A062AC" w:rsidRDefault="0011689D" w:rsidP="00BB011F">
            <w:pPr>
              <w:pStyle w:val="Other0"/>
              <w:shd w:val="clear" w:color="auto" w:fill="auto"/>
              <w:spacing w:after="120" w:line="240" w:lineRule="auto"/>
              <w:ind w:firstLine="0"/>
              <w:jc w:val="center"/>
              <w:rPr>
                <w:rFonts w:ascii="Sylfaen" w:hAnsi="Sylfaen"/>
                <w:color w:val="000000" w:themeColor="text1"/>
                <w:sz w:val="20"/>
                <w:szCs w:val="24"/>
              </w:rPr>
            </w:pPr>
            <w:r w:rsidRPr="00A062AC">
              <w:rPr>
                <w:rFonts w:ascii="Sylfaen" w:hAnsi="Sylfaen"/>
                <w:color w:val="000000" w:themeColor="text1"/>
                <w:sz w:val="20"/>
                <w:szCs w:val="24"/>
              </w:rPr>
              <w:t>21</w:t>
            </w:r>
          </w:p>
        </w:tc>
        <w:tc>
          <w:tcPr>
            <w:tcW w:w="7649" w:type="dxa"/>
            <w:tcBorders>
              <w:top w:val="single" w:sz="4" w:space="0" w:color="auto"/>
              <w:left w:val="single" w:sz="4" w:space="0" w:color="auto"/>
              <w:right w:val="single" w:sz="4" w:space="0" w:color="auto"/>
            </w:tcBorders>
            <w:shd w:val="clear" w:color="auto" w:fill="FFFFFF"/>
            <w:vAlign w:val="center"/>
          </w:tcPr>
          <w:p w14:paraId="457CEEB5" w14:textId="77777777"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4"/>
              </w:rPr>
            </w:pPr>
            <w:r w:rsidRPr="00A062AC">
              <w:rPr>
                <w:rFonts w:ascii="Sylfaen" w:hAnsi="Sylfaen"/>
                <w:color w:val="000000" w:themeColor="text1"/>
                <w:sz w:val="20"/>
                <w:szCs w:val="24"/>
              </w:rPr>
              <w:t xml:space="preserve">եթե ««Տեղեկություններ փոխանցման համար </w:t>
            </w:r>
            <w:r w:rsidR="000470B6" w:rsidRPr="00A062AC">
              <w:rPr>
                <w:rFonts w:ascii="Sylfaen" w:hAnsi="Sylfaen"/>
                <w:color w:val="000000" w:themeColor="text1"/>
                <w:sz w:val="20"/>
                <w:szCs w:val="24"/>
              </w:rPr>
              <w:t>կասեցված</w:t>
            </w:r>
            <w:r w:rsidR="00CB1DA5" w:rsidRPr="00A062AC">
              <w:rPr>
                <w:rFonts w:ascii="Sylfaen" w:hAnsi="Sylfaen"/>
                <w:color w:val="000000" w:themeColor="text1"/>
                <w:sz w:val="20"/>
                <w:szCs w:val="24"/>
              </w:rPr>
              <w:t>՝</w:t>
            </w:r>
            <w:r w:rsidR="00B20658" w:rsidRPr="00A062AC">
              <w:rPr>
                <w:rFonts w:ascii="Sylfaen" w:hAnsi="Sylfaen"/>
                <w:color w:val="000000" w:themeColor="text1"/>
                <w:sz w:val="20"/>
                <w:szCs w:val="24"/>
              </w:rPr>
              <w:t xml:space="preserve"> բաշխված</w:t>
            </w:r>
            <w:r w:rsidR="000470B6" w:rsidRPr="00A062AC">
              <w:rPr>
                <w:rFonts w:ascii="Sylfaen" w:hAnsi="Sylfaen"/>
                <w:color w:val="000000" w:themeColor="text1"/>
                <w:sz w:val="20"/>
                <w:szCs w:val="24"/>
              </w:rPr>
              <w:t xml:space="preserve"> ներմուծման մաքսատուրքերի գումարների մասին»»</w:t>
            </w:r>
            <w:r w:rsidRPr="00A062AC">
              <w:rPr>
                <w:rFonts w:ascii="Sylfaen" w:hAnsi="Sylfaen"/>
                <w:color w:val="000000" w:themeColor="text1"/>
                <w:sz w:val="20"/>
                <w:szCs w:val="24"/>
              </w:rPr>
              <w:t xml:space="preserve"> (fpcdo:StopTransferDistributedDutyDetails) բարդ վավերապայմանի կազմում «Ընդհանուր գումարի մասին տեղեկությունների փոխանցման հատկանիշը» (fpsdo:TotalAmountIndicator) վավերապայման</w:t>
            </w:r>
            <w:r w:rsidR="00114AB7" w:rsidRPr="00A062AC">
              <w:rPr>
                <w:rFonts w:ascii="Sylfaen" w:hAnsi="Sylfaen"/>
                <w:color w:val="000000" w:themeColor="text1"/>
                <w:sz w:val="20"/>
                <w:szCs w:val="24"/>
              </w:rPr>
              <w:t>ն</w:t>
            </w:r>
            <w:r w:rsidRPr="00A062AC">
              <w:rPr>
                <w:rFonts w:ascii="Sylfaen" w:hAnsi="Sylfaen"/>
                <w:color w:val="000000" w:themeColor="text1"/>
                <w:sz w:val="20"/>
                <w:szCs w:val="24"/>
              </w:rPr>
              <w:t xml:space="preserve"> ունի «1» արժեքը, ապա «Բաշխված ներմուծման մաքսատուրքերի՝ փոխանցման համար կասեցված գումարները» (fpsdo:StopTransferDistributedDutyAmount) վավերապայմանի արժեքը պետք է հավասար լինի «Բաշխված ներմուծման մաքսատուրքերի՝ փոխանցման համար կասեցված գումարները» (fpsdo:StopTransferDistributedDutyAmount) վավերապայմանների բոլոր արժեքների գումարին, որոնք նշված են «Տեղեկություններ բաշխված ներմուծման մաքսատուրքերի՝ փոխանցման համար կասեցված գումարների մասին» (fpcdo:StopTransferDistributedDutyDetails) բարդ վավերապայմանի կազմում՝ «0» արժեքով «Ընդհանուր գումարի մասին տեղեկությունների փոխանցման հատկանիշ» (fpsdо:TоtalAmоuntIndicatоr) ցուցիչով</w:t>
            </w:r>
          </w:p>
        </w:tc>
      </w:tr>
      <w:tr w:rsidR="003B1836" w:rsidRPr="0000442B" w14:paraId="6A449610" w14:textId="77777777" w:rsidTr="00E205DE">
        <w:tc>
          <w:tcPr>
            <w:tcW w:w="1534" w:type="dxa"/>
            <w:tcBorders>
              <w:top w:val="single" w:sz="4" w:space="0" w:color="auto"/>
              <w:left w:val="single" w:sz="4" w:space="0" w:color="auto"/>
            </w:tcBorders>
            <w:shd w:val="clear" w:color="auto" w:fill="FFFFFF"/>
          </w:tcPr>
          <w:p w14:paraId="4191CCBD" w14:textId="77777777" w:rsidR="00EE7366" w:rsidRPr="00A062AC" w:rsidRDefault="0011689D" w:rsidP="00BB011F">
            <w:pPr>
              <w:pStyle w:val="Other0"/>
              <w:shd w:val="clear" w:color="auto" w:fill="auto"/>
              <w:spacing w:after="120" w:line="240" w:lineRule="auto"/>
              <w:ind w:firstLine="0"/>
              <w:jc w:val="center"/>
              <w:rPr>
                <w:rFonts w:ascii="Sylfaen" w:hAnsi="Sylfaen"/>
                <w:color w:val="000000" w:themeColor="text1"/>
                <w:sz w:val="20"/>
                <w:szCs w:val="24"/>
              </w:rPr>
            </w:pPr>
            <w:r w:rsidRPr="00A062AC">
              <w:rPr>
                <w:rFonts w:ascii="Sylfaen" w:hAnsi="Sylfaen"/>
                <w:color w:val="000000" w:themeColor="text1"/>
                <w:sz w:val="20"/>
                <w:szCs w:val="24"/>
              </w:rPr>
              <w:t>22</w:t>
            </w:r>
          </w:p>
        </w:tc>
        <w:tc>
          <w:tcPr>
            <w:tcW w:w="7649" w:type="dxa"/>
            <w:tcBorders>
              <w:top w:val="single" w:sz="4" w:space="0" w:color="auto"/>
              <w:left w:val="single" w:sz="4" w:space="0" w:color="auto"/>
              <w:right w:val="single" w:sz="4" w:space="0" w:color="auto"/>
            </w:tcBorders>
            <w:shd w:val="clear" w:color="auto" w:fill="FFFFFF"/>
            <w:vAlign w:val="center"/>
          </w:tcPr>
          <w:p w14:paraId="116852FE" w14:textId="77777777"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4"/>
              </w:rPr>
            </w:pPr>
            <w:r w:rsidRPr="00A062AC">
              <w:rPr>
                <w:rFonts w:ascii="Sylfaen" w:hAnsi="Sylfaen"/>
                <w:color w:val="000000" w:themeColor="text1"/>
                <w:sz w:val="20"/>
                <w:szCs w:val="24"/>
              </w:rPr>
              <w:t>«Բաշխված ներմուծման մաքսատուրքերի՝ փոխանցման համար կասեցված գումարները» (fpsdo:StopTransferDistributedDutyAmount) վավերապայմանի կազմում «Արժույթի ծածկագիրը» (currencyCode ատրիբուտ) ատրիբուտի արժեքը պետք է լրացվի</w:t>
            </w:r>
          </w:p>
        </w:tc>
      </w:tr>
      <w:tr w:rsidR="003B1836" w:rsidRPr="0000442B" w14:paraId="3B98C6DC" w14:textId="77777777" w:rsidTr="00E205DE">
        <w:tc>
          <w:tcPr>
            <w:tcW w:w="1534" w:type="dxa"/>
            <w:tcBorders>
              <w:top w:val="single" w:sz="4" w:space="0" w:color="auto"/>
              <w:left w:val="single" w:sz="4" w:space="0" w:color="auto"/>
            </w:tcBorders>
            <w:shd w:val="clear" w:color="auto" w:fill="FFFFFF"/>
          </w:tcPr>
          <w:p w14:paraId="643DE211" w14:textId="77777777" w:rsidR="00EE7366" w:rsidRPr="00A062AC" w:rsidRDefault="0011689D" w:rsidP="00BB011F">
            <w:pPr>
              <w:pStyle w:val="Other0"/>
              <w:shd w:val="clear" w:color="auto" w:fill="auto"/>
              <w:spacing w:after="120" w:line="240" w:lineRule="auto"/>
              <w:ind w:firstLine="0"/>
              <w:jc w:val="center"/>
              <w:rPr>
                <w:rFonts w:ascii="Sylfaen" w:hAnsi="Sylfaen"/>
                <w:color w:val="000000" w:themeColor="text1"/>
                <w:sz w:val="20"/>
                <w:szCs w:val="24"/>
              </w:rPr>
            </w:pPr>
            <w:r w:rsidRPr="00A062AC">
              <w:rPr>
                <w:rFonts w:ascii="Sylfaen" w:hAnsi="Sylfaen"/>
                <w:color w:val="000000" w:themeColor="text1"/>
                <w:sz w:val="20"/>
                <w:szCs w:val="24"/>
              </w:rPr>
              <w:t>23</w:t>
            </w:r>
          </w:p>
        </w:tc>
        <w:tc>
          <w:tcPr>
            <w:tcW w:w="7649" w:type="dxa"/>
            <w:tcBorders>
              <w:top w:val="single" w:sz="4" w:space="0" w:color="auto"/>
              <w:left w:val="single" w:sz="4" w:space="0" w:color="auto"/>
              <w:right w:val="single" w:sz="4" w:space="0" w:color="auto"/>
            </w:tcBorders>
            <w:shd w:val="clear" w:color="auto" w:fill="FFFFFF"/>
            <w:vAlign w:val="center"/>
          </w:tcPr>
          <w:p w14:paraId="3516827D" w14:textId="77777777"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4"/>
              </w:rPr>
            </w:pPr>
            <w:r w:rsidRPr="00A062AC">
              <w:rPr>
                <w:rFonts w:ascii="Sylfaen" w:hAnsi="Sylfaen"/>
                <w:color w:val="000000" w:themeColor="text1"/>
                <w:sz w:val="20"/>
                <w:szCs w:val="24"/>
              </w:rPr>
              <w:t>«Տեղեկություններ արտարժութային հաշիվներ մուտքագրված գումարների մասին» (fpcdo:ExternalRevenueDistributedDutyDetails) բարդ վավերապայմանում «Արժույթի ծածկագիրը» (currencyCode ատրիբուտ) ներդրված վավերապայմանների բոլոր արժեքները պետք է համապատասխանեն «Տեղեկություններ արտարժութային հաշիվներ մուտքագրված գումարների մասին» (fpcdo:ExternalRevenueDistributedDutyDetails) բարդ վավերապայմանի կազմում այն անդամ պետության արժույթի տառային ծածկագրին, որի ծածկագիրը նշված է «Երկրի ծածկագիրը» (csdo:UnifiedCountryCode) վավերապայմանի արժեքում</w:t>
            </w:r>
          </w:p>
        </w:tc>
      </w:tr>
      <w:tr w:rsidR="003B1836" w:rsidRPr="0000442B" w14:paraId="42703137" w14:textId="77777777" w:rsidTr="00E205DE">
        <w:tc>
          <w:tcPr>
            <w:tcW w:w="1534" w:type="dxa"/>
            <w:tcBorders>
              <w:top w:val="single" w:sz="4" w:space="0" w:color="auto"/>
              <w:left w:val="single" w:sz="4" w:space="0" w:color="auto"/>
            </w:tcBorders>
            <w:shd w:val="clear" w:color="auto" w:fill="FFFFFF"/>
          </w:tcPr>
          <w:p w14:paraId="6F11AA67" w14:textId="77777777" w:rsidR="00EE7366" w:rsidRPr="00A062AC" w:rsidRDefault="0011689D" w:rsidP="00BB011F">
            <w:pPr>
              <w:pStyle w:val="Other0"/>
              <w:shd w:val="clear" w:color="auto" w:fill="auto"/>
              <w:spacing w:after="120" w:line="240" w:lineRule="auto"/>
              <w:ind w:firstLine="0"/>
              <w:jc w:val="center"/>
              <w:rPr>
                <w:rFonts w:ascii="Sylfaen" w:hAnsi="Sylfaen"/>
                <w:color w:val="000000" w:themeColor="text1"/>
                <w:sz w:val="20"/>
                <w:szCs w:val="24"/>
              </w:rPr>
            </w:pPr>
            <w:r w:rsidRPr="00A062AC">
              <w:rPr>
                <w:rFonts w:ascii="Sylfaen" w:hAnsi="Sylfaen"/>
                <w:color w:val="000000" w:themeColor="text1"/>
                <w:sz w:val="20"/>
                <w:szCs w:val="24"/>
              </w:rPr>
              <w:t>24</w:t>
            </w:r>
          </w:p>
        </w:tc>
        <w:tc>
          <w:tcPr>
            <w:tcW w:w="7649" w:type="dxa"/>
            <w:tcBorders>
              <w:top w:val="single" w:sz="4" w:space="0" w:color="auto"/>
              <w:left w:val="single" w:sz="4" w:space="0" w:color="auto"/>
              <w:right w:val="single" w:sz="4" w:space="0" w:color="auto"/>
            </w:tcBorders>
            <w:shd w:val="clear" w:color="auto" w:fill="FFFFFF"/>
            <w:vAlign w:val="center"/>
          </w:tcPr>
          <w:p w14:paraId="13C3325F" w14:textId="77777777"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4"/>
              </w:rPr>
            </w:pPr>
            <w:r w:rsidRPr="00A062AC">
              <w:rPr>
                <w:rFonts w:ascii="Sylfaen" w:hAnsi="Sylfaen"/>
                <w:color w:val="000000" w:themeColor="text1"/>
                <w:sz w:val="20"/>
                <w:szCs w:val="24"/>
              </w:rPr>
              <w:t xml:space="preserve">«Երկրի ծածկագիրը» (csdo:UnifiedCountryCode) վավերապայմանի արժեքը պետք է համապատասխանի երկրի ծածկագրին՝ տեղեկատվական փոխգործակցության կանոնների VII բաժնում նշված աշխարհի երկրների ծածկագրերի ու </w:t>
            </w:r>
            <w:r w:rsidRPr="00A062AC">
              <w:rPr>
                <w:rFonts w:ascii="Sylfaen" w:hAnsi="Sylfaen"/>
                <w:color w:val="000000" w:themeColor="text1"/>
                <w:sz w:val="20"/>
                <w:szCs w:val="24"/>
              </w:rPr>
              <w:lastRenderedPageBreak/>
              <w:t>անվանումների ցանկը պարունակող՝ աշխարհի երկրների դասակարգչից</w:t>
            </w:r>
          </w:p>
        </w:tc>
      </w:tr>
      <w:tr w:rsidR="003B1836" w:rsidRPr="0000442B" w14:paraId="7C9B8465" w14:textId="77777777" w:rsidTr="00E205DE">
        <w:tc>
          <w:tcPr>
            <w:tcW w:w="1534" w:type="dxa"/>
            <w:tcBorders>
              <w:top w:val="single" w:sz="4" w:space="0" w:color="auto"/>
              <w:left w:val="single" w:sz="4" w:space="0" w:color="auto"/>
              <w:bottom w:val="single" w:sz="4" w:space="0" w:color="auto"/>
            </w:tcBorders>
            <w:shd w:val="clear" w:color="auto" w:fill="FFFFFF"/>
          </w:tcPr>
          <w:p w14:paraId="651CE87D" w14:textId="77777777" w:rsidR="00EE7366" w:rsidRPr="00A062AC" w:rsidRDefault="0011689D" w:rsidP="00BB011F">
            <w:pPr>
              <w:pStyle w:val="Other0"/>
              <w:shd w:val="clear" w:color="auto" w:fill="auto"/>
              <w:spacing w:after="120" w:line="240" w:lineRule="auto"/>
              <w:ind w:firstLine="0"/>
              <w:jc w:val="center"/>
              <w:rPr>
                <w:rFonts w:ascii="Sylfaen" w:hAnsi="Sylfaen"/>
                <w:color w:val="000000" w:themeColor="text1"/>
                <w:sz w:val="20"/>
                <w:szCs w:val="24"/>
              </w:rPr>
            </w:pPr>
            <w:r w:rsidRPr="00A062AC">
              <w:rPr>
                <w:rFonts w:ascii="Sylfaen" w:hAnsi="Sylfaen"/>
                <w:color w:val="000000" w:themeColor="text1"/>
                <w:sz w:val="20"/>
                <w:szCs w:val="24"/>
              </w:rPr>
              <w:lastRenderedPageBreak/>
              <w:t>25</w:t>
            </w:r>
          </w:p>
        </w:tc>
        <w:tc>
          <w:tcPr>
            <w:tcW w:w="7649" w:type="dxa"/>
            <w:tcBorders>
              <w:top w:val="single" w:sz="4" w:space="0" w:color="auto"/>
              <w:left w:val="single" w:sz="4" w:space="0" w:color="auto"/>
              <w:bottom w:val="single" w:sz="4" w:space="0" w:color="auto"/>
              <w:right w:val="single" w:sz="4" w:space="0" w:color="auto"/>
            </w:tcBorders>
            <w:shd w:val="clear" w:color="auto" w:fill="FFFFFF"/>
            <w:vAlign w:val="bottom"/>
          </w:tcPr>
          <w:p w14:paraId="210FF7A0" w14:textId="77777777" w:rsidR="00EE7366" w:rsidRPr="00A062AC" w:rsidRDefault="0011689D" w:rsidP="00A062AC">
            <w:pPr>
              <w:pStyle w:val="Other0"/>
              <w:shd w:val="clear" w:color="auto" w:fill="auto"/>
              <w:spacing w:after="120" w:line="240" w:lineRule="auto"/>
              <w:ind w:firstLine="0"/>
              <w:rPr>
                <w:rFonts w:ascii="Sylfaen" w:hAnsi="Sylfaen"/>
                <w:color w:val="000000" w:themeColor="text1"/>
                <w:sz w:val="20"/>
                <w:szCs w:val="24"/>
              </w:rPr>
            </w:pPr>
            <w:r w:rsidRPr="00A062AC">
              <w:rPr>
                <w:rFonts w:ascii="Sylfaen" w:hAnsi="Sylfaen"/>
                <w:color w:val="000000" w:themeColor="text1"/>
                <w:sz w:val="20"/>
                <w:szCs w:val="24"/>
              </w:rPr>
              <w:t>«Տեղեկատվություն ներկայացրած երկրի ծածկագիրը» (fpsdо:RepоrtCоuntrуCоde)» վավերապայմանի արժեքը պետք է համապատասխանի երկրի ծածկագրին՝ տեղեկատվական փոխգործակցության կանոնների VII բաժնում նշված աշխարհի երկրների ծածկագրերի ու անվանումների ցանկը պարունակող՝ աշխարհի երկրների դասակարգչից</w:t>
            </w:r>
          </w:p>
        </w:tc>
      </w:tr>
      <w:tr w:rsidR="003B1836" w:rsidRPr="00A062AC" w14:paraId="6577B1C7" w14:textId="77777777" w:rsidTr="00E205DE">
        <w:tc>
          <w:tcPr>
            <w:tcW w:w="1540" w:type="dxa"/>
            <w:tcBorders>
              <w:top w:val="single" w:sz="4" w:space="0" w:color="auto"/>
              <w:left w:val="single" w:sz="4" w:space="0" w:color="auto"/>
            </w:tcBorders>
            <w:shd w:val="clear" w:color="auto" w:fill="FFFFFF"/>
          </w:tcPr>
          <w:p w14:paraId="75331DA2" w14:textId="77777777" w:rsidR="00EE7366" w:rsidRPr="00A062AC" w:rsidRDefault="0011689D" w:rsidP="00BB011F">
            <w:pPr>
              <w:pStyle w:val="Other0"/>
              <w:shd w:val="clear" w:color="auto" w:fill="auto"/>
              <w:spacing w:after="120" w:line="240" w:lineRule="auto"/>
              <w:ind w:firstLine="0"/>
              <w:jc w:val="center"/>
              <w:rPr>
                <w:rFonts w:ascii="Sylfaen" w:hAnsi="Sylfaen"/>
                <w:color w:val="000000" w:themeColor="text1"/>
                <w:sz w:val="20"/>
                <w:szCs w:val="24"/>
              </w:rPr>
            </w:pPr>
            <w:r w:rsidRPr="00A062AC">
              <w:rPr>
                <w:rFonts w:ascii="Sylfaen" w:hAnsi="Sylfaen"/>
                <w:color w:val="000000" w:themeColor="text1"/>
                <w:sz w:val="20"/>
                <w:szCs w:val="24"/>
              </w:rPr>
              <w:t>26</w:t>
            </w:r>
          </w:p>
        </w:tc>
        <w:tc>
          <w:tcPr>
            <w:tcW w:w="7643" w:type="dxa"/>
            <w:tcBorders>
              <w:top w:val="single" w:sz="4" w:space="0" w:color="auto"/>
              <w:left w:val="single" w:sz="4" w:space="0" w:color="auto"/>
              <w:right w:val="single" w:sz="4" w:space="0" w:color="auto"/>
            </w:tcBorders>
            <w:shd w:val="clear" w:color="auto" w:fill="FFFFFF"/>
          </w:tcPr>
          <w:p w14:paraId="4504D54D" w14:textId="77777777" w:rsidR="00EE7366" w:rsidRPr="00A062AC" w:rsidRDefault="0011689D" w:rsidP="000B36E2">
            <w:pPr>
              <w:pStyle w:val="Other0"/>
              <w:shd w:val="clear" w:color="auto" w:fill="auto"/>
              <w:spacing w:after="120" w:line="240" w:lineRule="auto"/>
              <w:ind w:firstLine="0"/>
              <w:rPr>
                <w:rFonts w:ascii="Sylfaen" w:hAnsi="Sylfaen"/>
                <w:color w:val="000000" w:themeColor="text1"/>
                <w:sz w:val="20"/>
                <w:szCs w:val="24"/>
              </w:rPr>
            </w:pPr>
            <w:r w:rsidRPr="00A062AC">
              <w:rPr>
                <w:rFonts w:ascii="Sylfaen" w:hAnsi="Sylfaen"/>
                <w:color w:val="000000" w:themeColor="text1"/>
                <w:sz w:val="20"/>
                <w:szCs w:val="24"/>
              </w:rPr>
              <w:t>եթե «Երկրի ծածկագիր» (csdo:UnifiedCountryCode) վավերապայմանը լրացված է, ապա «Տեղեկագրքի (դասակարգչի) նույնականացուցիչը» (</w:t>
            </w:r>
            <w:r w:rsidR="00476DE5" w:rsidRPr="00A062AC">
              <w:rPr>
                <w:rFonts w:ascii="Sylfaen" w:hAnsi="Sylfaen"/>
                <w:color w:val="000000" w:themeColor="text1"/>
                <w:sz w:val="20"/>
                <w:szCs w:val="24"/>
              </w:rPr>
              <w:t>codeList</w:t>
            </w:r>
            <w:r w:rsidR="00366FBE" w:rsidRPr="00A062AC">
              <w:rPr>
                <w:rFonts w:ascii="Sylfaen" w:hAnsi="Sylfaen"/>
                <w:color w:val="000000" w:themeColor="text1"/>
                <w:sz w:val="20"/>
                <w:szCs w:val="24"/>
              </w:rPr>
              <w:t>I</w:t>
            </w:r>
            <w:r w:rsidR="00476DE5" w:rsidRPr="00A062AC">
              <w:rPr>
                <w:rFonts w:ascii="Sylfaen" w:hAnsi="Sylfaen"/>
                <w:color w:val="000000" w:themeColor="text1"/>
                <w:sz w:val="20"/>
                <w:szCs w:val="24"/>
              </w:rPr>
              <w:t xml:space="preserve">d </w:t>
            </w:r>
            <w:r w:rsidRPr="00A062AC">
              <w:rPr>
                <w:rFonts w:ascii="Sylfaen" w:hAnsi="Sylfaen"/>
                <w:color w:val="000000" w:themeColor="text1"/>
                <w:sz w:val="20"/>
                <w:szCs w:val="24"/>
              </w:rPr>
              <w:t>ատրիբուտ) ատրիբուտի արժեքը դրա կազմում պետք է պարունակի Տեղեկատվական փոխգործակցության կանոնների VII բաժնում նշված՝ աշխարհի երկրների դասակարգչի ծածկագրային նշագիրը</w:t>
            </w:r>
          </w:p>
        </w:tc>
      </w:tr>
      <w:tr w:rsidR="003B1836" w:rsidRPr="00A062AC" w14:paraId="14FF002A" w14:textId="77777777" w:rsidTr="00E205DE">
        <w:tc>
          <w:tcPr>
            <w:tcW w:w="1540" w:type="dxa"/>
            <w:tcBorders>
              <w:top w:val="single" w:sz="4" w:space="0" w:color="auto"/>
              <w:left w:val="single" w:sz="4" w:space="0" w:color="auto"/>
            </w:tcBorders>
            <w:shd w:val="clear" w:color="auto" w:fill="FFFFFF"/>
          </w:tcPr>
          <w:p w14:paraId="3BEC1215" w14:textId="77777777" w:rsidR="00EE7366" w:rsidRPr="00A062AC" w:rsidRDefault="0011689D" w:rsidP="00BB011F">
            <w:pPr>
              <w:pStyle w:val="Other0"/>
              <w:shd w:val="clear" w:color="auto" w:fill="auto"/>
              <w:spacing w:after="120" w:line="240" w:lineRule="auto"/>
              <w:ind w:firstLine="0"/>
              <w:jc w:val="center"/>
              <w:rPr>
                <w:rFonts w:ascii="Sylfaen" w:hAnsi="Sylfaen"/>
                <w:color w:val="000000" w:themeColor="text1"/>
                <w:sz w:val="20"/>
                <w:szCs w:val="24"/>
              </w:rPr>
            </w:pPr>
            <w:r w:rsidRPr="00A062AC">
              <w:rPr>
                <w:rFonts w:ascii="Sylfaen" w:hAnsi="Sylfaen"/>
                <w:color w:val="000000" w:themeColor="text1"/>
                <w:sz w:val="20"/>
                <w:szCs w:val="24"/>
              </w:rPr>
              <w:t>27</w:t>
            </w:r>
          </w:p>
        </w:tc>
        <w:tc>
          <w:tcPr>
            <w:tcW w:w="7643" w:type="dxa"/>
            <w:tcBorders>
              <w:top w:val="single" w:sz="4" w:space="0" w:color="auto"/>
              <w:left w:val="single" w:sz="4" w:space="0" w:color="auto"/>
              <w:right w:val="single" w:sz="4" w:space="0" w:color="auto"/>
            </w:tcBorders>
            <w:shd w:val="clear" w:color="auto" w:fill="FFFFFF"/>
          </w:tcPr>
          <w:p w14:paraId="6A7E93F5" w14:textId="77777777" w:rsidR="00EE7366" w:rsidRPr="00A062AC" w:rsidRDefault="0011689D" w:rsidP="000B36E2">
            <w:pPr>
              <w:pStyle w:val="Other0"/>
              <w:shd w:val="clear" w:color="auto" w:fill="auto"/>
              <w:spacing w:after="120" w:line="240" w:lineRule="auto"/>
              <w:ind w:firstLine="0"/>
              <w:rPr>
                <w:rFonts w:ascii="Sylfaen" w:hAnsi="Sylfaen"/>
                <w:color w:val="000000" w:themeColor="text1"/>
                <w:sz w:val="20"/>
                <w:szCs w:val="24"/>
              </w:rPr>
            </w:pPr>
            <w:r w:rsidRPr="00A062AC">
              <w:rPr>
                <w:rFonts w:ascii="Sylfaen" w:hAnsi="Sylfaen"/>
                <w:color w:val="000000" w:themeColor="text1"/>
                <w:sz w:val="20"/>
                <w:szCs w:val="24"/>
              </w:rPr>
              <w:t>եթե «Տեղեկատվություն ներկայացրած երկրի ծածկագիրը» (fpsdо: RepоrtCоuntrуCоde)» վավերապայմանը լրացվել է, ապա «Տեղեկագրքի (դասակարգչի) նույնականացուցիչը» (</w:t>
            </w:r>
            <w:r w:rsidR="00476DE5" w:rsidRPr="00A062AC">
              <w:rPr>
                <w:rFonts w:ascii="Sylfaen" w:hAnsi="Sylfaen"/>
                <w:color w:val="000000" w:themeColor="text1"/>
                <w:sz w:val="20"/>
                <w:szCs w:val="24"/>
              </w:rPr>
              <w:t>codeList</w:t>
            </w:r>
            <w:r w:rsidR="00366FBE" w:rsidRPr="00A062AC">
              <w:rPr>
                <w:rFonts w:ascii="Sylfaen" w:hAnsi="Sylfaen"/>
                <w:color w:val="000000" w:themeColor="text1"/>
                <w:sz w:val="20"/>
                <w:szCs w:val="24"/>
              </w:rPr>
              <w:t>I</w:t>
            </w:r>
            <w:r w:rsidR="00476DE5" w:rsidRPr="00A062AC">
              <w:rPr>
                <w:rFonts w:ascii="Sylfaen" w:hAnsi="Sylfaen"/>
                <w:color w:val="000000" w:themeColor="text1"/>
                <w:sz w:val="20"/>
                <w:szCs w:val="24"/>
              </w:rPr>
              <w:t xml:space="preserve">d </w:t>
            </w:r>
            <w:r w:rsidRPr="00A062AC">
              <w:rPr>
                <w:rFonts w:ascii="Sylfaen" w:hAnsi="Sylfaen"/>
                <w:color w:val="000000" w:themeColor="text1"/>
                <w:sz w:val="20"/>
                <w:szCs w:val="24"/>
              </w:rPr>
              <w:t>ատրիբուտ) ատրիբուտի արժեքը դրա կազմում պետք է պարունակի Տեղեկատվական փոխգործակցության կանոնների VII բաժնում նշված՝ աշխարհի երկրների դասակարգչի ծածկագրային նշագիրը</w:t>
            </w:r>
          </w:p>
        </w:tc>
      </w:tr>
      <w:tr w:rsidR="003B1836" w:rsidRPr="00A062AC" w14:paraId="45E79953" w14:textId="77777777" w:rsidTr="00E205DE">
        <w:tc>
          <w:tcPr>
            <w:tcW w:w="1540" w:type="dxa"/>
            <w:tcBorders>
              <w:top w:val="single" w:sz="4" w:space="0" w:color="auto"/>
              <w:left w:val="single" w:sz="4" w:space="0" w:color="auto"/>
            </w:tcBorders>
            <w:shd w:val="clear" w:color="auto" w:fill="FFFFFF"/>
          </w:tcPr>
          <w:p w14:paraId="15B5FCCA" w14:textId="77777777" w:rsidR="00EE7366" w:rsidRPr="00A062AC" w:rsidRDefault="0011689D" w:rsidP="00BB011F">
            <w:pPr>
              <w:pStyle w:val="Other0"/>
              <w:shd w:val="clear" w:color="auto" w:fill="auto"/>
              <w:spacing w:after="120" w:line="240" w:lineRule="auto"/>
              <w:ind w:firstLine="0"/>
              <w:jc w:val="center"/>
              <w:rPr>
                <w:rFonts w:ascii="Sylfaen" w:hAnsi="Sylfaen"/>
                <w:color w:val="000000" w:themeColor="text1"/>
                <w:sz w:val="20"/>
                <w:szCs w:val="24"/>
              </w:rPr>
            </w:pPr>
            <w:r w:rsidRPr="00A062AC">
              <w:rPr>
                <w:rFonts w:ascii="Sylfaen" w:hAnsi="Sylfaen"/>
                <w:color w:val="000000" w:themeColor="text1"/>
                <w:sz w:val="20"/>
                <w:szCs w:val="24"/>
              </w:rPr>
              <w:t>28</w:t>
            </w:r>
          </w:p>
        </w:tc>
        <w:tc>
          <w:tcPr>
            <w:tcW w:w="7643" w:type="dxa"/>
            <w:tcBorders>
              <w:top w:val="single" w:sz="4" w:space="0" w:color="auto"/>
              <w:left w:val="single" w:sz="4" w:space="0" w:color="auto"/>
              <w:right w:val="single" w:sz="4" w:space="0" w:color="auto"/>
            </w:tcBorders>
            <w:shd w:val="clear" w:color="auto" w:fill="FFFFFF"/>
          </w:tcPr>
          <w:p w14:paraId="01AF8756" w14:textId="77777777" w:rsidR="00EE7366" w:rsidRPr="00A062AC" w:rsidRDefault="0011689D" w:rsidP="000B36E2">
            <w:pPr>
              <w:pStyle w:val="Other0"/>
              <w:shd w:val="clear" w:color="auto" w:fill="auto"/>
              <w:spacing w:after="120" w:line="240" w:lineRule="auto"/>
              <w:ind w:firstLine="0"/>
              <w:rPr>
                <w:rFonts w:ascii="Sylfaen" w:hAnsi="Sylfaen"/>
                <w:color w:val="000000" w:themeColor="text1"/>
                <w:sz w:val="20"/>
                <w:szCs w:val="24"/>
              </w:rPr>
            </w:pPr>
            <w:r w:rsidRPr="00A062AC">
              <w:rPr>
                <w:rFonts w:ascii="Sylfaen" w:hAnsi="Sylfaen"/>
                <w:color w:val="000000" w:themeColor="text1"/>
                <w:sz w:val="20"/>
                <w:szCs w:val="24"/>
              </w:rPr>
              <w:t>«Արժույթի ծածկագիրը» (currencyCode ատրիբուտ) ատրիբուտի արժեքը պետք է համապատասխանի Տեղեկատվական փոխգործակցության կանոնների VII բաժնում նշված՝ արժույթների դասակարգչի արժույթի ծածկագրին</w:t>
            </w:r>
          </w:p>
        </w:tc>
      </w:tr>
      <w:tr w:rsidR="003B1836" w:rsidRPr="00A062AC" w14:paraId="26C285C8" w14:textId="77777777" w:rsidTr="00E205DE">
        <w:tc>
          <w:tcPr>
            <w:tcW w:w="1540" w:type="dxa"/>
            <w:tcBorders>
              <w:top w:val="single" w:sz="4" w:space="0" w:color="auto"/>
              <w:left w:val="single" w:sz="4" w:space="0" w:color="auto"/>
            </w:tcBorders>
            <w:shd w:val="clear" w:color="auto" w:fill="FFFFFF"/>
          </w:tcPr>
          <w:p w14:paraId="60F1F000" w14:textId="77777777" w:rsidR="00EE7366" w:rsidRPr="00A062AC" w:rsidRDefault="0011689D" w:rsidP="00BB011F">
            <w:pPr>
              <w:pStyle w:val="Other0"/>
              <w:shd w:val="clear" w:color="auto" w:fill="auto"/>
              <w:spacing w:after="120" w:line="240" w:lineRule="auto"/>
              <w:ind w:firstLine="0"/>
              <w:jc w:val="center"/>
              <w:rPr>
                <w:rFonts w:ascii="Sylfaen" w:hAnsi="Sylfaen"/>
                <w:color w:val="000000" w:themeColor="text1"/>
                <w:sz w:val="20"/>
                <w:szCs w:val="24"/>
              </w:rPr>
            </w:pPr>
            <w:r w:rsidRPr="00A062AC">
              <w:rPr>
                <w:rFonts w:ascii="Sylfaen" w:hAnsi="Sylfaen"/>
                <w:color w:val="000000" w:themeColor="text1"/>
                <w:sz w:val="20"/>
                <w:szCs w:val="24"/>
              </w:rPr>
              <w:t>29</w:t>
            </w:r>
          </w:p>
        </w:tc>
        <w:tc>
          <w:tcPr>
            <w:tcW w:w="7643" w:type="dxa"/>
            <w:tcBorders>
              <w:top w:val="single" w:sz="4" w:space="0" w:color="auto"/>
              <w:left w:val="single" w:sz="4" w:space="0" w:color="auto"/>
              <w:right w:val="single" w:sz="4" w:space="0" w:color="auto"/>
            </w:tcBorders>
            <w:shd w:val="clear" w:color="auto" w:fill="FFFFFF"/>
          </w:tcPr>
          <w:p w14:paraId="3C912198" w14:textId="77777777" w:rsidR="00EE7366" w:rsidRPr="00A062AC" w:rsidRDefault="0011689D" w:rsidP="000B36E2">
            <w:pPr>
              <w:pStyle w:val="Other0"/>
              <w:shd w:val="clear" w:color="auto" w:fill="auto"/>
              <w:spacing w:after="120" w:line="240" w:lineRule="auto"/>
              <w:ind w:firstLine="0"/>
              <w:rPr>
                <w:rFonts w:ascii="Sylfaen" w:hAnsi="Sylfaen"/>
                <w:color w:val="000000" w:themeColor="text1"/>
                <w:sz w:val="20"/>
                <w:szCs w:val="24"/>
              </w:rPr>
            </w:pPr>
            <w:r w:rsidRPr="00A062AC">
              <w:rPr>
                <w:rFonts w:ascii="Sylfaen" w:hAnsi="Sylfaen"/>
                <w:color w:val="000000" w:themeColor="text1"/>
                <w:sz w:val="20"/>
                <w:szCs w:val="24"/>
              </w:rPr>
              <w:t>«Տեղեկագրքի (դասակարգչի) նույնականացուցիչը» (currencyCodeListId ատրիբուտ) ատրիբուտի արժեքը ««Արժույթի ծածկագիրը» (currencyCode ատրիբուտ)» ատրիբուտ պարունակող վավերապայմանների կազմում պետք է համապատասխանի Տեղեկատվական փոխգործակցության կանոնների VII բաժնում նշված՝ արժույթների դասակարգչի ծածկագրային նշագրին</w:t>
            </w:r>
          </w:p>
        </w:tc>
      </w:tr>
      <w:tr w:rsidR="003B1836" w:rsidRPr="00A062AC" w14:paraId="713D8832" w14:textId="77777777" w:rsidTr="00E205DE">
        <w:tc>
          <w:tcPr>
            <w:tcW w:w="1540" w:type="dxa"/>
            <w:tcBorders>
              <w:top w:val="single" w:sz="4" w:space="0" w:color="auto"/>
              <w:left w:val="single" w:sz="4" w:space="0" w:color="auto"/>
            </w:tcBorders>
            <w:shd w:val="clear" w:color="auto" w:fill="FFFFFF"/>
          </w:tcPr>
          <w:p w14:paraId="0F932107" w14:textId="77777777" w:rsidR="00EE7366" w:rsidRPr="00A062AC" w:rsidRDefault="0011689D" w:rsidP="00BB011F">
            <w:pPr>
              <w:pStyle w:val="Other0"/>
              <w:shd w:val="clear" w:color="auto" w:fill="auto"/>
              <w:spacing w:after="120" w:line="240" w:lineRule="auto"/>
              <w:ind w:firstLine="0"/>
              <w:jc w:val="center"/>
              <w:rPr>
                <w:rFonts w:ascii="Sylfaen" w:hAnsi="Sylfaen"/>
                <w:color w:val="000000" w:themeColor="text1"/>
                <w:sz w:val="20"/>
                <w:szCs w:val="24"/>
              </w:rPr>
            </w:pPr>
            <w:r w:rsidRPr="00A062AC">
              <w:rPr>
                <w:rFonts w:ascii="Sylfaen" w:hAnsi="Sylfaen"/>
                <w:color w:val="000000" w:themeColor="text1"/>
                <w:sz w:val="20"/>
                <w:szCs w:val="24"/>
              </w:rPr>
              <w:t>30</w:t>
            </w:r>
          </w:p>
        </w:tc>
        <w:tc>
          <w:tcPr>
            <w:tcW w:w="7643" w:type="dxa"/>
            <w:tcBorders>
              <w:top w:val="single" w:sz="4" w:space="0" w:color="auto"/>
              <w:left w:val="single" w:sz="4" w:space="0" w:color="auto"/>
              <w:right w:val="single" w:sz="4" w:space="0" w:color="auto"/>
            </w:tcBorders>
            <w:shd w:val="clear" w:color="auto" w:fill="FFFFFF"/>
          </w:tcPr>
          <w:p w14:paraId="1A66B514" w14:textId="77777777" w:rsidR="00EE7366" w:rsidRPr="00A062AC" w:rsidRDefault="0011689D" w:rsidP="000B36E2">
            <w:pPr>
              <w:pStyle w:val="Other0"/>
              <w:shd w:val="clear" w:color="auto" w:fill="auto"/>
              <w:spacing w:after="120" w:line="240" w:lineRule="auto"/>
              <w:ind w:firstLine="0"/>
              <w:rPr>
                <w:rFonts w:ascii="Sylfaen" w:hAnsi="Sylfaen"/>
                <w:color w:val="000000" w:themeColor="text1"/>
                <w:sz w:val="20"/>
                <w:szCs w:val="24"/>
              </w:rPr>
            </w:pPr>
            <w:r w:rsidRPr="00A062AC">
              <w:rPr>
                <w:rFonts w:ascii="Sylfaen" w:hAnsi="Sylfaen"/>
                <w:color w:val="000000" w:themeColor="text1"/>
                <w:sz w:val="20"/>
                <w:szCs w:val="24"/>
              </w:rPr>
              <w:t>«Կոնտակտային վավերապայման» (ccdo:CommunicationDetails) բարդ վավերապայմանի կազմում «Կապի տեսակի ծածկագիրը» (csdo:CommunicationChannelCode) վավերապայմանը պետք է լրացվի</w:t>
            </w:r>
          </w:p>
        </w:tc>
      </w:tr>
      <w:tr w:rsidR="003B1836" w:rsidRPr="00A062AC" w14:paraId="60CB5589" w14:textId="77777777" w:rsidTr="00E205DE">
        <w:tc>
          <w:tcPr>
            <w:tcW w:w="1540" w:type="dxa"/>
            <w:tcBorders>
              <w:top w:val="single" w:sz="4" w:space="0" w:color="auto"/>
              <w:left w:val="single" w:sz="4" w:space="0" w:color="auto"/>
            </w:tcBorders>
            <w:shd w:val="clear" w:color="auto" w:fill="FFFFFF"/>
          </w:tcPr>
          <w:p w14:paraId="609ECE63" w14:textId="77777777" w:rsidR="00EE7366" w:rsidRPr="00A062AC" w:rsidRDefault="0011689D" w:rsidP="00BB011F">
            <w:pPr>
              <w:pStyle w:val="Other0"/>
              <w:shd w:val="clear" w:color="auto" w:fill="auto"/>
              <w:spacing w:after="120" w:line="240" w:lineRule="auto"/>
              <w:ind w:firstLine="0"/>
              <w:jc w:val="center"/>
              <w:rPr>
                <w:rFonts w:ascii="Sylfaen" w:hAnsi="Sylfaen"/>
                <w:color w:val="000000" w:themeColor="text1"/>
                <w:sz w:val="20"/>
                <w:szCs w:val="24"/>
              </w:rPr>
            </w:pPr>
            <w:r w:rsidRPr="00A062AC">
              <w:rPr>
                <w:rFonts w:ascii="Sylfaen" w:hAnsi="Sylfaen"/>
                <w:color w:val="000000" w:themeColor="text1"/>
                <w:sz w:val="20"/>
                <w:szCs w:val="24"/>
              </w:rPr>
              <w:t>31</w:t>
            </w:r>
          </w:p>
        </w:tc>
        <w:tc>
          <w:tcPr>
            <w:tcW w:w="7643" w:type="dxa"/>
            <w:tcBorders>
              <w:top w:val="single" w:sz="4" w:space="0" w:color="auto"/>
              <w:left w:val="single" w:sz="4" w:space="0" w:color="auto"/>
              <w:right w:val="single" w:sz="4" w:space="0" w:color="auto"/>
            </w:tcBorders>
            <w:shd w:val="clear" w:color="auto" w:fill="FFFFFF"/>
          </w:tcPr>
          <w:p w14:paraId="47609F48" w14:textId="77777777" w:rsidR="00EE7366" w:rsidRPr="00A062AC" w:rsidRDefault="0011689D" w:rsidP="000B36E2">
            <w:pPr>
              <w:pStyle w:val="Other0"/>
              <w:shd w:val="clear" w:color="auto" w:fill="auto"/>
              <w:spacing w:after="120" w:line="240" w:lineRule="auto"/>
              <w:ind w:firstLine="0"/>
              <w:rPr>
                <w:rFonts w:ascii="Sylfaen" w:hAnsi="Sylfaen"/>
                <w:color w:val="000000" w:themeColor="text1"/>
                <w:sz w:val="20"/>
                <w:szCs w:val="24"/>
              </w:rPr>
            </w:pPr>
            <w:r w:rsidRPr="00A062AC">
              <w:rPr>
                <w:rFonts w:ascii="Sylfaen" w:hAnsi="Sylfaen"/>
                <w:color w:val="000000" w:themeColor="text1"/>
                <w:sz w:val="20"/>
                <w:szCs w:val="24"/>
              </w:rPr>
              <w:t>«Կոնտակտային վավերապայման» (ccdo:CommunicationDetails) բարդ վավերապայմանի կազմում «Կապի տեսակի ծածկագիրը» (csdo:CommunicationChannelCode) վավերապայմանը պետք է ընդունի «ТЕ» (հեռախոս) արժեքը</w:t>
            </w:r>
          </w:p>
        </w:tc>
      </w:tr>
      <w:tr w:rsidR="003B1836" w:rsidRPr="00A062AC" w14:paraId="7A557755" w14:textId="77777777" w:rsidTr="00E205DE">
        <w:tc>
          <w:tcPr>
            <w:tcW w:w="1540" w:type="dxa"/>
            <w:tcBorders>
              <w:top w:val="single" w:sz="4" w:space="0" w:color="auto"/>
              <w:left w:val="single" w:sz="4" w:space="0" w:color="auto"/>
            </w:tcBorders>
            <w:shd w:val="clear" w:color="auto" w:fill="FFFFFF"/>
          </w:tcPr>
          <w:p w14:paraId="739D5470" w14:textId="77777777" w:rsidR="00EE7366" w:rsidRPr="00A062AC" w:rsidRDefault="0011689D" w:rsidP="00BB011F">
            <w:pPr>
              <w:pStyle w:val="Other0"/>
              <w:shd w:val="clear" w:color="auto" w:fill="auto"/>
              <w:spacing w:after="120" w:line="240" w:lineRule="auto"/>
              <w:ind w:firstLine="0"/>
              <w:jc w:val="center"/>
              <w:rPr>
                <w:rFonts w:ascii="Sylfaen" w:hAnsi="Sylfaen"/>
                <w:color w:val="000000" w:themeColor="text1"/>
                <w:sz w:val="20"/>
                <w:szCs w:val="24"/>
              </w:rPr>
            </w:pPr>
            <w:r w:rsidRPr="00A062AC">
              <w:rPr>
                <w:rFonts w:ascii="Sylfaen" w:hAnsi="Sylfaen"/>
                <w:color w:val="000000" w:themeColor="text1"/>
                <w:sz w:val="20"/>
                <w:szCs w:val="24"/>
              </w:rPr>
              <w:t>32</w:t>
            </w:r>
          </w:p>
        </w:tc>
        <w:tc>
          <w:tcPr>
            <w:tcW w:w="7643" w:type="dxa"/>
            <w:tcBorders>
              <w:top w:val="single" w:sz="4" w:space="0" w:color="auto"/>
              <w:left w:val="single" w:sz="4" w:space="0" w:color="auto"/>
              <w:right w:val="single" w:sz="4" w:space="0" w:color="auto"/>
            </w:tcBorders>
            <w:shd w:val="clear" w:color="auto" w:fill="FFFFFF"/>
          </w:tcPr>
          <w:p w14:paraId="75BD4D90" w14:textId="77777777" w:rsidR="00EE7366" w:rsidRPr="00A062AC" w:rsidRDefault="0011689D" w:rsidP="000B36E2">
            <w:pPr>
              <w:pStyle w:val="Other0"/>
              <w:shd w:val="clear" w:color="auto" w:fill="auto"/>
              <w:spacing w:after="120" w:line="240" w:lineRule="auto"/>
              <w:ind w:firstLine="0"/>
              <w:rPr>
                <w:rFonts w:ascii="Sylfaen" w:hAnsi="Sylfaen"/>
                <w:color w:val="000000" w:themeColor="text1"/>
                <w:sz w:val="20"/>
                <w:szCs w:val="24"/>
              </w:rPr>
            </w:pPr>
            <w:r w:rsidRPr="00A062AC">
              <w:rPr>
                <w:rFonts w:ascii="Sylfaen" w:hAnsi="Sylfaen"/>
                <w:color w:val="000000" w:themeColor="text1"/>
                <w:sz w:val="20"/>
                <w:szCs w:val="24"/>
              </w:rPr>
              <w:t>«Կոնտակտային վավերապայման» (ccdo:CommunicationDetails) բարդ վավերապայմանի կազմում «Կապի տեսակի անվանումը» (csdo:CommunieationChannelName) վավերապայմանը չի լրացվում</w:t>
            </w:r>
          </w:p>
        </w:tc>
      </w:tr>
      <w:tr w:rsidR="003B1836" w:rsidRPr="00A062AC" w14:paraId="0240ACED" w14:textId="77777777" w:rsidTr="00E205DE">
        <w:tc>
          <w:tcPr>
            <w:tcW w:w="1540" w:type="dxa"/>
            <w:tcBorders>
              <w:top w:val="single" w:sz="4" w:space="0" w:color="auto"/>
              <w:left w:val="single" w:sz="4" w:space="0" w:color="auto"/>
            </w:tcBorders>
            <w:shd w:val="clear" w:color="auto" w:fill="FFFFFF"/>
          </w:tcPr>
          <w:p w14:paraId="3BCFF8FB" w14:textId="77777777" w:rsidR="00EE7366" w:rsidRPr="00A062AC" w:rsidRDefault="0011689D" w:rsidP="00BB011F">
            <w:pPr>
              <w:pStyle w:val="Other0"/>
              <w:shd w:val="clear" w:color="auto" w:fill="auto"/>
              <w:spacing w:after="120" w:line="240" w:lineRule="auto"/>
              <w:ind w:firstLine="0"/>
              <w:jc w:val="center"/>
              <w:rPr>
                <w:rFonts w:ascii="Sylfaen" w:hAnsi="Sylfaen"/>
                <w:color w:val="000000" w:themeColor="text1"/>
                <w:sz w:val="20"/>
                <w:szCs w:val="24"/>
              </w:rPr>
            </w:pPr>
            <w:r w:rsidRPr="00A062AC">
              <w:rPr>
                <w:rFonts w:ascii="Sylfaen" w:hAnsi="Sylfaen"/>
                <w:color w:val="000000" w:themeColor="text1"/>
                <w:sz w:val="20"/>
                <w:szCs w:val="24"/>
              </w:rPr>
              <w:t>33</w:t>
            </w:r>
          </w:p>
        </w:tc>
        <w:tc>
          <w:tcPr>
            <w:tcW w:w="7643" w:type="dxa"/>
            <w:tcBorders>
              <w:top w:val="single" w:sz="4" w:space="0" w:color="auto"/>
              <w:left w:val="single" w:sz="4" w:space="0" w:color="auto"/>
              <w:right w:val="single" w:sz="4" w:space="0" w:color="auto"/>
            </w:tcBorders>
            <w:shd w:val="clear" w:color="auto" w:fill="FFFFFF"/>
          </w:tcPr>
          <w:p w14:paraId="348F8DD3" w14:textId="77777777" w:rsidR="00EE7366" w:rsidRPr="00A062AC" w:rsidRDefault="0011689D" w:rsidP="000B36E2">
            <w:pPr>
              <w:pStyle w:val="Other0"/>
              <w:shd w:val="clear" w:color="auto" w:fill="auto"/>
              <w:spacing w:after="120" w:line="240" w:lineRule="auto"/>
              <w:ind w:firstLine="0"/>
              <w:rPr>
                <w:rFonts w:ascii="Sylfaen" w:hAnsi="Sylfaen"/>
                <w:color w:val="000000" w:themeColor="text1"/>
                <w:sz w:val="20"/>
                <w:szCs w:val="24"/>
              </w:rPr>
            </w:pPr>
            <w:r w:rsidRPr="00A062AC">
              <w:rPr>
                <w:rFonts w:ascii="Sylfaen" w:hAnsi="Sylfaen"/>
                <w:color w:val="000000" w:themeColor="text1"/>
                <w:sz w:val="20"/>
                <w:szCs w:val="24"/>
              </w:rPr>
              <w:t>«Տեղեկություններ օպերատիվ համեմատման արձանագրության մասին» (fpcdo:VerificationProDetails) վավերապայմանը չի լրացվում</w:t>
            </w:r>
          </w:p>
        </w:tc>
      </w:tr>
      <w:tr w:rsidR="003B1836" w:rsidRPr="00A062AC" w14:paraId="55C61DAF" w14:textId="77777777" w:rsidTr="00E205DE">
        <w:tc>
          <w:tcPr>
            <w:tcW w:w="1540" w:type="dxa"/>
            <w:tcBorders>
              <w:top w:val="single" w:sz="4" w:space="0" w:color="auto"/>
              <w:left w:val="single" w:sz="4" w:space="0" w:color="auto"/>
              <w:bottom w:val="single" w:sz="4" w:space="0" w:color="auto"/>
            </w:tcBorders>
            <w:shd w:val="clear" w:color="auto" w:fill="FFFFFF"/>
          </w:tcPr>
          <w:p w14:paraId="0636A857" w14:textId="77777777" w:rsidR="00EE7366" w:rsidRPr="00A062AC" w:rsidRDefault="0011689D" w:rsidP="00BB011F">
            <w:pPr>
              <w:pStyle w:val="Other0"/>
              <w:shd w:val="clear" w:color="auto" w:fill="auto"/>
              <w:spacing w:after="120" w:line="240" w:lineRule="auto"/>
              <w:ind w:firstLine="0"/>
              <w:jc w:val="center"/>
              <w:rPr>
                <w:rFonts w:ascii="Sylfaen" w:hAnsi="Sylfaen"/>
                <w:color w:val="000000" w:themeColor="text1"/>
                <w:sz w:val="20"/>
                <w:szCs w:val="24"/>
              </w:rPr>
            </w:pPr>
            <w:r w:rsidRPr="00A062AC">
              <w:rPr>
                <w:rFonts w:ascii="Sylfaen" w:hAnsi="Sylfaen"/>
                <w:color w:val="000000" w:themeColor="text1"/>
                <w:sz w:val="20"/>
                <w:szCs w:val="24"/>
              </w:rPr>
              <w:t>34</w:t>
            </w:r>
          </w:p>
        </w:tc>
        <w:tc>
          <w:tcPr>
            <w:tcW w:w="7643" w:type="dxa"/>
            <w:tcBorders>
              <w:top w:val="single" w:sz="4" w:space="0" w:color="auto"/>
              <w:left w:val="single" w:sz="4" w:space="0" w:color="auto"/>
              <w:bottom w:val="single" w:sz="4" w:space="0" w:color="auto"/>
              <w:right w:val="single" w:sz="4" w:space="0" w:color="auto"/>
            </w:tcBorders>
            <w:shd w:val="clear" w:color="auto" w:fill="FFFFFF"/>
          </w:tcPr>
          <w:p w14:paraId="79E4B379" w14:textId="650D6009" w:rsidR="00EE7366" w:rsidRPr="00A062AC" w:rsidRDefault="0011689D" w:rsidP="000B36E2">
            <w:pPr>
              <w:pStyle w:val="Other0"/>
              <w:shd w:val="clear" w:color="auto" w:fill="auto"/>
              <w:spacing w:after="120" w:line="240" w:lineRule="auto"/>
              <w:ind w:firstLine="0"/>
              <w:rPr>
                <w:rFonts w:ascii="Sylfaen" w:hAnsi="Sylfaen"/>
                <w:color w:val="000000" w:themeColor="text1"/>
                <w:sz w:val="20"/>
                <w:szCs w:val="24"/>
              </w:rPr>
            </w:pPr>
            <w:r w:rsidRPr="00A062AC">
              <w:rPr>
                <w:rFonts w:ascii="Sylfaen" w:hAnsi="Sylfaen"/>
                <w:color w:val="000000" w:themeColor="text1"/>
                <w:sz w:val="20"/>
                <w:szCs w:val="24"/>
              </w:rPr>
              <w:t xml:space="preserve">«Ներմուծման մաքսատուրքերի գումարների հաշվեգրման </w:t>
            </w:r>
            <w:r w:rsidR="006B349F">
              <w:rPr>
                <w:rFonts w:ascii="Sylfaen" w:hAnsi="Sylfaen"/>
                <w:color w:val="000000" w:themeColor="text1"/>
                <w:sz w:val="20"/>
                <w:szCs w:val="24"/>
              </w:rPr>
              <w:t>և</w:t>
            </w:r>
            <w:r w:rsidRPr="00A062AC">
              <w:rPr>
                <w:rFonts w:ascii="Sylfaen" w:hAnsi="Sylfaen"/>
                <w:color w:val="000000" w:themeColor="text1"/>
                <w:sz w:val="20"/>
                <w:szCs w:val="24"/>
              </w:rPr>
              <w:t xml:space="preserve"> բաշխման մասին հաշվետվություն» (fpcdo:ChargedDistributedDutyReportDetails) բարդ վավերապայմանի մեջ պետք է լրացվի «Ներմուծման մաքսատուրքերի վճարման դիմաց կատարված հաշվանցումների գումարները» (fpsdo:ExecutedAccountDutyAmount) վավերապայմանի երեք օրինակ՝ «Գումարի տեսակի ծածկագիրը» (amountKindCode ատրիբուտ) ատրիբուտի «1», «2» </w:t>
            </w:r>
            <w:r w:rsidR="006B349F">
              <w:rPr>
                <w:rFonts w:ascii="Sylfaen" w:hAnsi="Sylfaen"/>
                <w:color w:val="000000" w:themeColor="text1"/>
                <w:sz w:val="20"/>
                <w:szCs w:val="24"/>
              </w:rPr>
              <w:t>և</w:t>
            </w:r>
            <w:r w:rsidRPr="00A062AC">
              <w:rPr>
                <w:rFonts w:ascii="Sylfaen" w:hAnsi="Sylfaen"/>
                <w:color w:val="000000" w:themeColor="text1"/>
                <w:sz w:val="20"/>
                <w:szCs w:val="24"/>
              </w:rPr>
              <w:t xml:space="preserve"> «3» արժեքներով</w:t>
            </w:r>
          </w:p>
        </w:tc>
      </w:tr>
      <w:tr w:rsidR="003B1836" w:rsidRPr="00BB011F" w14:paraId="52C81A52" w14:textId="77777777" w:rsidTr="00E205DE">
        <w:tc>
          <w:tcPr>
            <w:tcW w:w="1540" w:type="dxa"/>
            <w:tcBorders>
              <w:top w:val="single" w:sz="4" w:space="0" w:color="auto"/>
              <w:left w:val="single" w:sz="4" w:space="0" w:color="auto"/>
            </w:tcBorders>
            <w:shd w:val="clear" w:color="auto" w:fill="FFFFFF"/>
          </w:tcPr>
          <w:p w14:paraId="2C6DB37E" w14:textId="77777777" w:rsidR="00EE7366" w:rsidRPr="00BB011F" w:rsidRDefault="0011689D" w:rsidP="00BB011F">
            <w:pPr>
              <w:pStyle w:val="Other0"/>
              <w:shd w:val="clear" w:color="auto" w:fill="auto"/>
              <w:spacing w:after="120" w:line="240" w:lineRule="auto"/>
              <w:ind w:firstLine="0"/>
              <w:jc w:val="center"/>
              <w:rPr>
                <w:rFonts w:ascii="Sylfaen" w:hAnsi="Sylfaen"/>
                <w:color w:val="000000" w:themeColor="text1"/>
                <w:sz w:val="20"/>
                <w:szCs w:val="24"/>
              </w:rPr>
            </w:pPr>
            <w:r w:rsidRPr="00BB011F">
              <w:rPr>
                <w:rFonts w:ascii="Sylfaen" w:hAnsi="Sylfaen"/>
                <w:color w:val="000000" w:themeColor="text1"/>
                <w:sz w:val="20"/>
                <w:szCs w:val="24"/>
              </w:rPr>
              <w:lastRenderedPageBreak/>
              <w:t>35</w:t>
            </w:r>
          </w:p>
        </w:tc>
        <w:tc>
          <w:tcPr>
            <w:tcW w:w="7643" w:type="dxa"/>
            <w:tcBorders>
              <w:top w:val="single" w:sz="4" w:space="0" w:color="auto"/>
              <w:left w:val="single" w:sz="4" w:space="0" w:color="auto"/>
              <w:right w:val="single" w:sz="4" w:space="0" w:color="auto"/>
            </w:tcBorders>
            <w:shd w:val="clear" w:color="auto" w:fill="FFFFFF"/>
            <w:vAlign w:val="center"/>
          </w:tcPr>
          <w:p w14:paraId="078BB85A" w14:textId="673C5084" w:rsidR="00EE7366" w:rsidRPr="00BB011F" w:rsidRDefault="0011689D" w:rsidP="00BB011F">
            <w:pPr>
              <w:pStyle w:val="Other0"/>
              <w:shd w:val="clear" w:color="auto" w:fill="auto"/>
              <w:spacing w:after="120" w:line="240" w:lineRule="auto"/>
              <w:ind w:firstLine="0"/>
              <w:rPr>
                <w:rFonts w:ascii="Sylfaen" w:hAnsi="Sylfaen"/>
                <w:color w:val="000000" w:themeColor="text1"/>
                <w:sz w:val="20"/>
                <w:szCs w:val="24"/>
              </w:rPr>
            </w:pPr>
            <w:r w:rsidRPr="00BB011F">
              <w:rPr>
                <w:rFonts w:ascii="Sylfaen" w:hAnsi="Sylfaen"/>
                <w:color w:val="000000" w:themeColor="text1"/>
                <w:sz w:val="20"/>
                <w:szCs w:val="24"/>
              </w:rPr>
              <w:t>«Ներմուծման մաքսատուրքերի վճարման դիմաց կատարված հաշվանցումների գումարները» (fpsdo:ExecutedAccountDutyAmount) վավերապայմանի «Գումարի տեսակի ծածկագիրը» (amountKindCode ատրիբուտ) ատրիբուտը կարող է ընդունել հետ</w:t>
            </w:r>
            <w:r w:rsidR="006B349F">
              <w:rPr>
                <w:rFonts w:ascii="Sylfaen" w:hAnsi="Sylfaen"/>
                <w:color w:val="000000" w:themeColor="text1"/>
                <w:sz w:val="20"/>
                <w:szCs w:val="24"/>
              </w:rPr>
              <w:t>և</w:t>
            </w:r>
            <w:r w:rsidRPr="00BB011F">
              <w:rPr>
                <w:rFonts w:ascii="Sylfaen" w:hAnsi="Sylfaen"/>
                <w:color w:val="000000" w:themeColor="text1"/>
                <w:sz w:val="20"/>
                <w:szCs w:val="24"/>
              </w:rPr>
              <w:t>յալ արժեքներից մեկը՝</w:t>
            </w:r>
          </w:p>
          <w:p w14:paraId="162C046D" w14:textId="77777777" w:rsidR="00EE7366" w:rsidRPr="00BB011F" w:rsidRDefault="00816F45" w:rsidP="00BB011F">
            <w:pPr>
              <w:pStyle w:val="Other0"/>
              <w:shd w:val="clear" w:color="auto" w:fill="auto"/>
              <w:spacing w:after="120" w:line="240" w:lineRule="auto"/>
              <w:ind w:firstLine="0"/>
              <w:rPr>
                <w:rFonts w:ascii="Sylfaen" w:hAnsi="Sylfaen"/>
                <w:color w:val="000000" w:themeColor="text1"/>
                <w:sz w:val="20"/>
                <w:szCs w:val="24"/>
              </w:rPr>
            </w:pPr>
            <w:r w:rsidRPr="00BB011F">
              <w:rPr>
                <w:rFonts w:ascii="Sylfaen" w:hAnsi="Sylfaen"/>
                <w:color w:val="000000" w:themeColor="text1"/>
                <w:sz w:val="20"/>
                <w:szCs w:val="24"/>
              </w:rPr>
              <w:t>1՝ ընդամենը</w:t>
            </w:r>
          </w:p>
          <w:p w14:paraId="31B29820" w14:textId="77777777" w:rsidR="00EE7366" w:rsidRPr="00BB011F" w:rsidRDefault="00816F45" w:rsidP="00BB011F">
            <w:pPr>
              <w:pStyle w:val="Other0"/>
              <w:shd w:val="clear" w:color="auto" w:fill="auto"/>
              <w:spacing w:after="120" w:line="240" w:lineRule="auto"/>
              <w:ind w:firstLine="0"/>
              <w:rPr>
                <w:rFonts w:ascii="Sylfaen" w:hAnsi="Sylfaen"/>
                <w:color w:val="000000" w:themeColor="text1"/>
                <w:sz w:val="20"/>
                <w:szCs w:val="24"/>
              </w:rPr>
            </w:pPr>
            <w:r w:rsidRPr="00BB011F">
              <w:rPr>
                <w:rFonts w:ascii="Sylfaen" w:hAnsi="Sylfaen"/>
                <w:color w:val="000000" w:themeColor="text1"/>
                <w:sz w:val="20"/>
                <w:szCs w:val="24"/>
              </w:rPr>
              <w:t>2՝ կանխավճարների կատարված հաշվանցումների գումարները</w:t>
            </w:r>
          </w:p>
          <w:p w14:paraId="2B82C4E4" w14:textId="588814BB" w:rsidR="00EE7366" w:rsidRPr="00BB011F" w:rsidRDefault="00816F45" w:rsidP="00BB011F">
            <w:pPr>
              <w:pStyle w:val="Other0"/>
              <w:shd w:val="clear" w:color="auto" w:fill="auto"/>
              <w:spacing w:after="120" w:line="240" w:lineRule="auto"/>
              <w:ind w:firstLine="0"/>
              <w:rPr>
                <w:rFonts w:ascii="Sylfaen" w:hAnsi="Sylfaen"/>
                <w:color w:val="000000" w:themeColor="text1"/>
                <w:sz w:val="20"/>
                <w:szCs w:val="24"/>
              </w:rPr>
            </w:pPr>
            <w:r w:rsidRPr="00BB011F">
              <w:rPr>
                <w:rFonts w:ascii="Sylfaen" w:hAnsi="Sylfaen"/>
                <w:color w:val="000000" w:themeColor="text1"/>
                <w:sz w:val="20"/>
                <w:szCs w:val="24"/>
              </w:rPr>
              <w:t xml:space="preserve">3՝ արտահանման մաքսատուրքերի, հարկերի </w:t>
            </w:r>
            <w:r w:rsidR="006B349F">
              <w:rPr>
                <w:rFonts w:ascii="Sylfaen" w:hAnsi="Sylfaen"/>
                <w:color w:val="000000" w:themeColor="text1"/>
                <w:sz w:val="20"/>
                <w:szCs w:val="24"/>
              </w:rPr>
              <w:t>և</w:t>
            </w:r>
            <w:r w:rsidRPr="00BB011F">
              <w:rPr>
                <w:rFonts w:ascii="Sylfaen" w:hAnsi="Sylfaen"/>
                <w:color w:val="000000" w:themeColor="text1"/>
                <w:sz w:val="20"/>
                <w:szCs w:val="24"/>
              </w:rPr>
              <w:t xml:space="preserve"> գանձումների, ինչպես նա</w:t>
            </w:r>
            <w:r w:rsidR="006B349F">
              <w:rPr>
                <w:rFonts w:ascii="Sylfaen" w:hAnsi="Sylfaen"/>
                <w:color w:val="000000" w:themeColor="text1"/>
                <w:sz w:val="20"/>
                <w:szCs w:val="24"/>
              </w:rPr>
              <w:t>և</w:t>
            </w:r>
            <w:r w:rsidRPr="00BB011F">
              <w:rPr>
                <w:rFonts w:ascii="Sylfaen" w:hAnsi="Sylfaen"/>
                <w:color w:val="000000" w:themeColor="text1"/>
                <w:sz w:val="20"/>
                <w:szCs w:val="24"/>
              </w:rPr>
              <w:t xml:space="preserve"> այլ վճարումների կատարված հաշվանցումների գումարները</w:t>
            </w:r>
          </w:p>
        </w:tc>
      </w:tr>
      <w:tr w:rsidR="003B1836" w:rsidRPr="00BB011F" w14:paraId="61920CD1" w14:textId="77777777" w:rsidTr="00E205DE">
        <w:tc>
          <w:tcPr>
            <w:tcW w:w="1540" w:type="dxa"/>
            <w:tcBorders>
              <w:top w:val="single" w:sz="4" w:space="0" w:color="auto"/>
              <w:left w:val="single" w:sz="4" w:space="0" w:color="auto"/>
            </w:tcBorders>
            <w:shd w:val="clear" w:color="auto" w:fill="FFFFFF"/>
          </w:tcPr>
          <w:p w14:paraId="61A69E2B" w14:textId="77777777" w:rsidR="00EE7366" w:rsidRPr="00BB011F" w:rsidRDefault="0011689D" w:rsidP="00BB011F">
            <w:pPr>
              <w:pStyle w:val="Other0"/>
              <w:shd w:val="clear" w:color="auto" w:fill="auto"/>
              <w:spacing w:after="120" w:line="240" w:lineRule="auto"/>
              <w:ind w:firstLine="0"/>
              <w:jc w:val="center"/>
              <w:rPr>
                <w:rFonts w:ascii="Sylfaen" w:hAnsi="Sylfaen"/>
                <w:color w:val="000000" w:themeColor="text1"/>
                <w:sz w:val="20"/>
                <w:szCs w:val="24"/>
              </w:rPr>
            </w:pPr>
            <w:r w:rsidRPr="00BB011F">
              <w:rPr>
                <w:rFonts w:ascii="Sylfaen" w:hAnsi="Sylfaen"/>
                <w:color w:val="000000" w:themeColor="text1"/>
                <w:sz w:val="20"/>
                <w:szCs w:val="24"/>
              </w:rPr>
              <w:t>36</w:t>
            </w:r>
          </w:p>
        </w:tc>
        <w:tc>
          <w:tcPr>
            <w:tcW w:w="7643" w:type="dxa"/>
            <w:tcBorders>
              <w:top w:val="single" w:sz="4" w:space="0" w:color="auto"/>
              <w:left w:val="single" w:sz="4" w:space="0" w:color="auto"/>
              <w:right w:val="single" w:sz="4" w:space="0" w:color="auto"/>
            </w:tcBorders>
            <w:shd w:val="clear" w:color="auto" w:fill="FFFFFF"/>
            <w:vAlign w:val="center"/>
          </w:tcPr>
          <w:p w14:paraId="500EC46B" w14:textId="77777777" w:rsidR="00EE7366" w:rsidRPr="00BB011F" w:rsidRDefault="0011689D" w:rsidP="00BB011F">
            <w:pPr>
              <w:pStyle w:val="Other0"/>
              <w:shd w:val="clear" w:color="auto" w:fill="auto"/>
              <w:spacing w:after="120" w:line="240" w:lineRule="auto"/>
              <w:ind w:firstLine="0"/>
              <w:rPr>
                <w:rFonts w:ascii="Sylfaen" w:hAnsi="Sylfaen"/>
                <w:color w:val="000000" w:themeColor="text1"/>
                <w:sz w:val="20"/>
                <w:szCs w:val="24"/>
              </w:rPr>
            </w:pPr>
            <w:r w:rsidRPr="00BB011F">
              <w:rPr>
                <w:rFonts w:ascii="Sylfaen" w:hAnsi="Sylfaen"/>
                <w:color w:val="000000" w:themeColor="text1"/>
                <w:sz w:val="20"/>
                <w:szCs w:val="24"/>
              </w:rPr>
              <w:t>«Պաշտոնատար անձ» (fpcdo:OfficerDetails) բարդ վավերապայմանի կազմում «Կոնտակտային վավերապայմանը» (ccdo:CommunicationDetails) վավերապայմանը չի լրացվում</w:t>
            </w:r>
          </w:p>
        </w:tc>
      </w:tr>
      <w:tr w:rsidR="003B1836" w:rsidRPr="00BB011F" w14:paraId="6C6E8263" w14:textId="77777777" w:rsidTr="00E205DE">
        <w:tc>
          <w:tcPr>
            <w:tcW w:w="1540" w:type="dxa"/>
            <w:tcBorders>
              <w:top w:val="single" w:sz="4" w:space="0" w:color="auto"/>
              <w:left w:val="single" w:sz="4" w:space="0" w:color="auto"/>
              <w:bottom w:val="single" w:sz="4" w:space="0" w:color="auto"/>
            </w:tcBorders>
            <w:shd w:val="clear" w:color="auto" w:fill="FFFFFF"/>
          </w:tcPr>
          <w:p w14:paraId="3B02A6DC" w14:textId="77777777" w:rsidR="00EE7366" w:rsidRPr="00BB011F" w:rsidRDefault="0011689D" w:rsidP="00BB011F">
            <w:pPr>
              <w:pStyle w:val="Other0"/>
              <w:shd w:val="clear" w:color="auto" w:fill="auto"/>
              <w:spacing w:after="120" w:line="240" w:lineRule="auto"/>
              <w:ind w:firstLine="0"/>
              <w:jc w:val="center"/>
              <w:rPr>
                <w:rFonts w:ascii="Sylfaen" w:hAnsi="Sylfaen"/>
                <w:color w:val="000000" w:themeColor="text1"/>
                <w:sz w:val="20"/>
                <w:szCs w:val="24"/>
              </w:rPr>
            </w:pPr>
            <w:r w:rsidRPr="00BB011F">
              <w:rPr>
                <w:rFonts w:ascii="Sylfaen" w:hAnsi="Sylfaen"/>
                <w:color w:val="000000" w:themeColor="text1"/>
                <w:sz w:val="20"/>
                <w:szCs w:val="24"/>
              </w:rPr>
              <w:t>37</w:t>
            </w:r>
          </w:p>
        </w:tc>
        <w:tc>
          <w:tcPr>
            <w:tcW w:w="7643" w:type="dxa"/>
            <w:tcBorders>
              <w:top w:val="single" w:sz="4" w:space="0" w:color="auto"/>
              <w:left w:val="single" w:sz="4" w:space="0" w:color="auto"/>
              <w:bottom w:val="single" w:sz="4" w:space="0" w:color="auto"/>
              <w:right w:val="single" w:sz="4" w:space="0" w:color="auto"/>
            </w:tcBorders>
            <w:shd w:val="clear" w:color="auto" w:fill="FFFFFF"/>
            <w:vAlign w:val="bottom"/>
          </w:tcPr>
          <w:p w14:paraId="6FC82634" w14:textId="77777777" w:rsidR="00EE7366" w:rsidRPr="00BB011F" w:rsidRDefault="0011689D" w:rsidP="00BB011F">
            <w:pPr>
              <w:pStyle w:val="Other0"/>
              <w:shd w:val="clear" w:color="auto" w:fill="auto"/>
              <w:spacing w:after="120" w:line="240" w:lineRule="auto"/>
              <w:ind w:firstLine="0"/>
              <w:rPr>
                <w:rFonts w:ascii="Sylfaen" w:hAnsi="Sylfaen"/>
                <w:color w:val="000000" w:themeColor="text1"/>
                <w:sz w:val="20"/>
                <w:szCs w:val="24"/>
              </w:rPr>
            </w:pPr>
            <w:r w:rsidRPr="00BB011F">
              <w:rPr>
                <w:rFonts w:ascii="Sylfaen" w:hAnsi="Sylfaen"/>
                <w:color w:val="000000" w:themeColor="text1"/>
                <w:sz w:val="20"/>
                <w:szCs w:val="24"/>
              </w:rPr>
              <w:t>«Տեղեկություններ պատասխանատու կատարողի մասին» (fpcdo:ExecutorDetails) բարդ վավերապայմանի կազմում պետք է լրացվի «Կոնտակտային վավերապայմանը» (ccdo:CommunicationDetails) վավերապայմանի մեկ օրինակ</w:t>
            </w:r>
          </w:p>
        </w:tc>
      </w:tr>
    </w:tbl>
    <w:p w14:paraId="668D0693" w14:textId="77777777" w:rsidR="00C9016A" w:rsidRPr="0000442B" w:rsidRDefault="00C9016A" w:rsidP="004A61D0">
      <w:pPr>
        <w:pStyle w:val="BodyText"/>
        <w:shd w:val="clear" w:color="auto" w:fill="auto"/>
        <w:spacing w:after="160" w:line="348" w:lineRule="auto"/>
        <w:ind w:firstLine="820"/>
        <w:jc w:val="both"/>
        <w:rPr>
          <w:rFonts w:ascii="Sylfaen" w:hAnsi="Sylfaen"/>
          <w:color w:val="000000" w:themeColor="text1"/>
          <w:sz w:val="24"/>
          <w:szCs w:val="24"/>
        </w:rPr>
      </w:pPr>
    </w:p>
    <w:p w14:paraId="4B4223EC" w14:textId="70E70705" w:rsidR="00EE7366" w:rsidRPr="00024C94" w:rsidRDefault="0011689D" w:rsidP="004A61D0">
      <w:pPr>
        <w:pStyle w:val="BodyText"/>
        <w:shd w:val="clear" w:color="auto" w:fill="auto"/>
        <w:tabs>
          <w:tab w:val="left" w:pos="1134"/>
        </w:tabs>
        <w:spacing w:after="160" w:line="348" w:lineRule="auto"/>
        <w:ind w:firstLine="567"/>
        <w:jc w:val="both"/>
        <w:rPr>
          <w:rFonts w:ascii="Sylfaen" w:hAnsi="Sylfaen"/>
          <w:color w:val="000000" w:themeColor="text1"/>
          <w:sz w:val="24"/>
          <w:szCs w:val="24"/>
        </w:rPr>
      </w:pPr>
      <w:r w:rsidRPr="0000442B">
        <w:rPr>
          <w:rFonts w:ascii="Sylfaen" w:hAnsi="Sylfaen"/>
          <w:color w:val="000000" w:themeColor="text1"/>
          <w:sz w:val="24"/>
          <w:szCs w:val="24"/>
        </w:rPr>
        <w:t>19.</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 xml:space="preserve">«Ներմուծման մաքսատուրքերի գումարների վերաբերյալ յուրաքանչյուր </w:t>
      </w:r>
      <w:r w:rsidR="004A66D4" w:rsidRPr="0000442B">
        <w:rPr>
          <w:rFonts w:ascii="Sylfaen" w:hAnsi="Sylfaen"/>
          <w:color w:val="000000" w:themeColor="text1"/>
          <w:sz w:val="24"/>
          <w:szCs w:val="24"/>
        </w:rPr>
        <w:t>ամսվա</w:t>
      </w:r>
      <w:r w:rsidRPr="0000442B">
        <w:rPr>
          <w:rFonts w:ascii="Sylfaen" w:hAnsi="Sylfaen"/>
          <w:color w:val="000000" w:themeColor="text1"/>
          <w:sz w:val="24"/>
          <w:szCs w:val="24"/>
        </w:rPr>
        <w:t xml:space="preserve"> փոփոխված տեղեկություններ» (P.DS.01.MSG.005) հաղորդագրությամբ փոխանցվող «Ներմուծման մաքսատուրքերի գումարների հաշվեգրման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բաշխման մասին հաշվետվություն» (R.FP.DS.01.001) էլեկտրոնային փաստաթղթերի (տեղեկությունների) լրացմանը ներկայացվող պահանջները բերված են 8-րդ աղյուսակում։</w:t>
      </w:r>
    </w:p>
    <w:p w14:paraId="4368EB80" w14:textId="77777777" w:rsidR="004A61D0" w:rsidRPr="00024C94" w:rsidRDefault="004A61D0" w:rsidP="004A61D0">
      <w:pPr>
        <w:pStyle w:val="BodyText"/>
        <w:shd w:val="clear" w:color="auto" w:fill="auto"/>
        <w:tabs>
          <w:tab w:val="left" w:pos="1134"/>
        </w:tabs>
        <w:spacing w:after="160" w:line="348" w:lineRule="auto"/>
        <w:ind w:firstLine="567"/>
        <w:jc w:val="both"/>
        <w:rPr>
          <w:rFonts w:ascii="Sylfaen" w:hAnsi="Sylfaen"/>
          <w:color w:val="000000" w:themeColor="text1"/>
          <w:sz w:val="24"/>
          <w:szCs w:val="24"/>
        </w:rPr>
      </w:pPr>
    </w:p>
    <w:p w14:paraId="2B1F7461" w14:textId="77777777" w:rsidR="00EE7366" w:rsidRPr="0000442B" w:rsidRDefault="0011689D" w:rsidP="004A61D0">
      <w:pPr>
        <w:pStyle w:val="BodyText"/>
        <w:shd w:val="clear" w:color="auto" w:fill="auto"/>
        <w:spacing w:after="160" w:line="348" w:lineRule="auto"/>
        <w:ind w:firstLine="0"/>
        <w:jc w:val="right"/>
        <w:rPr>
          <w:rFonts w:ascii="Sylfaen" w:hAnsi="Sylfaen"/>
          <w:color w:val="000000" w:themeColor="text1"/>
          <w:sz w:val="24"/>
          <w:szCs w:val="24"/>
        </w:rPr>
      </w:pPr>
      <w:r w:rsidRPr="0000442B">
        <w:rPr>
          <w:rFonts w:ascii="Sylfaen" w:hAnsi="Sylfaen"/>
          <w:color w:val="000000" w:themeColor="text1"/>
          <w:sz w:val="24"/>
          <w:szCs w:val="24"/>
        </w:rPr>
        <w:t>Աղյուսակ 8</w:t>
      </w:r>
    </w:p>
    <w:p w14:paraId="70C06FC6" w14:textId="667263B4" w:rsidR="00EE7366" w:rsidRPr="0000442B" w:rsidRDefault="0011689D" w:rsidP="004A61D0">
      <w:pPr>
        <w:pStyle w:val="BodyText"/>
        <w:shd w:val="clear" w:color="auto" w:fill="auto"/>
        <w:spacing w:after="160" w:line="348" w:lineRule="auto"/>
        <w:ind w:firstLine="0"/>
        <w:jc w:val="center"/>
        <w:rPr>
          <w:rFonts w:ascii="Sylfaen" w:hAnsi="Sylfaen"/>
          <w:color w:val="000000" w:themeColor="text1"/>
          <w:sz w:val="24"/>
          <w:szCs w:val="24"/>
        </w:rPr>
      </w:pPr>
      <w:r w:rsidRPr="0000442B">
        <w:rPr>
          <w:rFonts w:ascii="Sylfaen" w:hAnsi="Sylfaen"/>
          <w:color w:val="000000" w:themeColor="text1"/>
          <w:sz w:val="24"/>
          <w:szCs w:val="24"/>
        </w:rPr>
        <w:t xml:space="preserve">«Ներմուծման մաքսատուրքերի գումարների վերաբերյալ յուրաքանչյուր </w:t>
      </w:r>
      <w:r w:rsidR="004A66D4" w:rsidRPr="0000442B">
        <w:rPr>
          <w:rFonts w:ascii="Sylfaen" w:hAnsi="Sylfaen"/>
          <w:color w:val="000000" w:themeColor="text1"/>
          <w:sz w:val="24"/>
          <w:szCs w:val="24"/>
        </w:rPr>
        <w:t>ամսվա</w:t>
      </w:r>
      <w:r w:rsidRPr="0000442B">
        <w:rPr>
          <w:rFonts w:ascii="Sylfaen" w:hAnsi="Sylfaen"/>
          <w:color w:val="000000" w:themeColor="text1"/>
          <w:sz w:val="24"/>
          <w:szCs w:val="24"/>
        </w:rPr>
        <w:t xml:space="preserve"> փոփոխված տեղեկություններ» (</w:t>
      </w:r>
      <w:r w:rsidRPr="0000442B">
        <w:rPr>
          <w:rStyle w:val="Other"/>
          <w:rFonts w:ascii="Sylfaen" w:hAnsi="Sylfaen"/>
          <w:color w:val="000000" w:themeColor="text1"/>
          <w:sz w:val="24"/>
          <w:szCs w:val="24"/>
        </w:rPr>
        <w:t>P.DS.01.MSG.005</w:t>
      </w:r>
      <w:r w:rsidRPr="0000442B">
        <w:rPr>
          <w:rFonts w:ascii="Sylfaen" w:hAnsi="Sylfaen"/>
          <w:color w:val="000000" w:themeColor="text1"/>
          <w:sz w:val="24"/>
          <w:szCs w:val="24"/>
        </w:rPr>
        <w:t xml:space="preserve">) հաղորդագրությամբ փոխանցվող «Ներմուծման մաքսատուրքերի գումարների հաշվեգրման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բաշխման մասին հաշվետվություն» (R.FP.DS.01.001) էլեկտրոնային փաստաթղթերի (տեղեկությունների) լրացմանը ներկայացվող պահանջները</w:t>
      </w:r>
    </w:p>
    <w:tbl>
      <w:tblPr>
        <w:tblOverlap w:val="never"/>
        <w:tblW w:w="9309" w:type="dxa"/>
        <w:jc w:val="center"/>
        <w:tblLayout w:type="fixed"/>
        <w:tblCellMar>
          <w:left w:w="10" w:type="dxa"/>
          <w:right w:w="10" w:type="dxa"/>
        </w:tblCellMar>
        <w:tblLook w:val="04A0" w:firstRow="1" w:lastRow="0" w:firstColumn="1" w:lastColumn="0" w:noHBand="0" w:noVBand="1"/>
      </w:tblPr>
      <w:tblGrid>
        <w:gridCol w:w="1533"/>
        <w:gridCol w:w="7776"/>
      </w:tblGrid>
      <w:tr w:rsidR="003B1836" w:rsidRPr="00BB011F" w14:paraId="3740EFCD" w14:textId="77777777" w:rsidTr="004A61D0">
        <w:trPr>
          <w:tblHeader/>
          <w:jc w:val="center"/>
        </w:trPr>
        <w:tc>
          <w:tcPr>
            <w:tcW w:w="1526" w:type="dxa"/>
            <w:tcBorders>
              <w:top w:val="single" w:sz="4" w:space="0" w:color="auto"/>
              <w:left w:val="single" w:sz="4" w:space="0" w:color="auto"/>
              <w:bottom w:val="single" w:sz="4" w:space="0" w:color="auto"/>
            </w:tcBorders>
            <w:shd w:val="clear" w:color="auto" w:fill="FFFFFF"/>
          </w:tcPr>
          <w:p w14:paraId="218CE429" w14:textId="77777777" w:rsidR="00EE7366" w:rsidRPr="00BB011F" w:rsidRDefault="0011689D" w:rsidP="00BB011F">
            <w:pPr>
              <w:pStyle w:val="Other0"/>
              <w:shd w:val="clear" w:color="auto" w:fill="auto"/>
              <w:spacing w:after="120" w:line="240" w:lineRule="auto"/>
              <w:ind w:firstLine="0"/>
              <w:jc w:val="center"/>
              <w:rPr>
                <w:rFonts w:ascii="Sylfaen" w:hAnsi="Sylfaen"/>
                <w:color w:val="000000" w:themeColor="text1"/>
                <w:sz w:val="20"/>
                <w:szCs w:val="24"/>
              </w:rPr>
            </w:pPr>
            <w:r w:rsidRPr="00BB011F">
              <w:rPr>
                <w:rFonts w:ascii="Sylfaen" w:hAnsi="Sylfaen"/>
                <w:color w:val="000000" w:themeColor="text1"/>
                <w:sz w:val="20"/>
                <w:szCs w:val="24"/>
              </w:rPr>
              <w:t>Պահանջի ծածկագիրը</w:t>
            </w:r>
          </w:p>
        </w:tc>
        <w:tc>
          <w:tcPr>
            <w:tcW w:w="7734" w:type="dxa"/>
            <w:tcBorders>
              <w:top w:val="single" w:sz="4" w:space="0" w:color="auto"/>
              <w:left w:val="single" w:sz="4" w:space="0" w:color="auto"/>
              <w:bottom w:val="single" w:sz="4" w:space="0" w:color="auto"/>
              <w:right w:val="single" w:sz="4" w:space="0" w:color="auto"/>
            </w:tcBorders>
            <w:shd w:val="clear" w:color="auto" w:fill="FFFFFF"/>
          </w:tcPr>
          <w:p w14:paraId="3519BBA8" w14:textId="222AA695" w:rsidR="00EE7366" w:rsidRPr="00BB011F" w:rsidRDefault="0011689D" w:rsidP="00BB011F">
            <w:pPr>
              <w:pStyle w:val="Other0"/>
              <w:shd w:val="clear" w:color="auto" w:fill="auto"/>
              <w:spacing w:after="120" w:line="240" w:lineRule="auto"/>
              <w:ind w:firstLine="0"/>
              <w:jc w:val="center"/>
              <w:rPr>
                <w:rFonts w:ascii="Sylfaen" w:hAnsi="Sylfaen"/>
                <w:color w:val="000000" w:themeColor="text1"/>
                <w:sz w:val="20"/>
                <w:szCs w:val="24"/>
              </w:rPr>
            </w:pPr>
            <w:r w:rsidRPr="00BB011F">
              <w:rPr>
                <w:rFonts w:ascii="Sylfaen" w:hAnsi="Sylfaen"/>
                <w:color w:val="000000" w:themeColor="text1"/>
                <w:sz w:val="20"/>
                <w:szCs w:val="24"/>
              </w:rPr>
              <w:t>Պահանջի ձ</w:t>
            </w:r>
            <w:r w:rsidR="006B349F">
              <w:rPr>
                <w:rFonts w:ascii="Sylfaen" w:hAnsi="Sylfaen"/>
                <w:color w:val="000000" w:themeColor="text1"/>
                <w:sz w:val="20"/>
                <w:szCs w:val="24"/>
              </w:rPr>
              <w:t>և</w:t>
            </w:r>
            <w:r w:rsidRPr="00BB011F">
              <w:rPr>
                <w:rFonts w:ascii="Sylfaen" w:hAnsi="Sylfaen"/>
                <w:color w:val="000000" w:themeColor="text1"/>
                <w:sz w:val="20"/>
                <w:szCs w:val="24"/>
              </w:rPr>
              <w:t>ակերպումը</w:t>
            </w:r>
          </w:p>
        </w:tc>
      </w:tr>
      <w:tr w:rsidR="003B1836" w:rsidRPr="00BB011F" w14:paraId="3A2FE088" w14:textId="77777777" w:rsidTr="004A61D0">
        <w:trPr>
          <w:jc w:val="center"/>
        </w:trPr>
        <w:tc>
          <w:tcPr>
            <w:tcW w:w="1526" w:type="dxa"/>
            <w:tcBorders>
              <w:top w:val="single" w:sz="4" w:space="0" w:color="auto"/>
              <w:left w:val="single" w:sz="4" w:space="0" w:color="auto"/>
            </w:tcBorders>
            <w:shd w:val="clear" w:color="auto" w:fill="FFFFFF"/>
          </w:tcPr>
          <w:p w14:paraId="513C6829" w14:textId="77777777" w:rsidR="00EE7366" w:rsidRPr="00BB011F" w:rsidRDefault="0011689D" w:rsidP="00BB011F">
            <w:pPr>
              <w:pStyle w:val="Other0"/>
              <w:shd w:val="clear" w:color="auto" w:fill="auto"/>
              <w:spacing w:after="120" w:line="240" w:lineRule="auto"/>
              <w:ind w:firstLine="0"/>
              <w:jc w:val="center"/>
              <w:rPr>
                <w:rFonts w:ascii="Sylfaen" w:hAnsi="Sylfaen"/>
                <w:color w:val="000000" w:themeColor="text1"/>
                <w:sz w:val="20"/>
                <w:szCs w:val="24"/>
              </w:rPr>
            </w:pPr>
            <w:r w:rsidRPr="00BB011F">
              <w:rPr>
                <w:rFonts w:ascii="Sylfaen" w:hAnsi="Sylfaen"/>
                <w:color w:val="000000" w:themeColor="text1"/>
                <w:sz w:val="20"/>
                <w:szCs w:val="24"/>
              </w:rPr>
              <w:t>1</w:t>
            </w:r>
          </w:p>
        </w:tc>
        <w:tc>
          <w:tcPr>
            <w:tcW w:w="7734" w:type="dxa"/>
            <w:tcBorders>
              <w:top w:val="single" w:sz="4" w:space="0" w:color="auto"/>
              <w:left w:val="single" w:sz="4" w:space="0" w:color="auto"/>
              <w:right w:val="single" w:sz="4" w:space="0" w:color="auto"/>
            </w:tcBorders>
            <w:shd w:val="clear" w:color="auto" w:fill="FFFFFF"/>
          </w:tcPr>
          <w:p w14:paraId="1574BAD3" w14:textId="55423DD9" w:rsidR="00EE7366" w:rsidRPr="00BB011F" w:rsidRDefault="0011689D" w:rsidP="00BB011F">
            <w:pPr>
              <w:pStyle w:val="Other0"/>
              <w:shd w:val="clear" w:color="auto" w:fill="auto"/>
              <w:spacing w:after="120" w:line="240" w:lineRule="auto"/>
              <w:ind w:firstLine="0"/>
              <w:rPr>
                <w:rFonts w:ascii="Sylfaen" w:hAnsi="Sylfaen"/>
                <w:color w:val="000000" w:themeColor="text1"/>
                <w:sz w:val="20"/>
                <w:szCs w:val="24"/>
              </w:rPr>
            </w:pPr>
            <w:r w:rsidRPr="00BB011F">
              <w:rPr>
                <w:rFonts w:ascii="Sylfaen" w:hAnsi="Sylfaen"/>
                <w:color w:val="000000" w:themeColor="text1"/>
                <w:sz w:val="20"/>
                <w:szCs w:val="24"/>
              </w:rPr>
              <w:t xml:space="preserve">էլեկտրոնային հաղորդագրության մեջ պետք է բացակայեն «Ամսաթիվը» (сsdo:EventDate) տարրի արժեքով համընկնող «Ներմուծման մաքսատուրքերի գումարների հաշվեգրման </w:t>
            </w:r>
            <w:r w:rsidR="006B349F">
              <w:rPr>
                <w:rFonts w:ascii="Sylfaen" w:hAnsi="Sylfaen"/>
                <w:color w:val="000000" w:themeColor="text1"/>
                <w:sz w:val="20"/>
                <w:szCs w:val="24"/>
              </w:rPr>
              <w:t>և</w:t>
            </w:r>
            <w:r w:rsidRPr="00BB011F">
              <w:rPr>
                <w:rFonts w:ascii="Sylfaen" w:hAnsi="Sylfaen"/>
                <w:color w:val="000000" w:themeColor="text1"/>
                <w:sz w:val="20"/>
                <w:szCs w:val="24"/>
              </w:rPr>
              <w:t xml:space="preserve"> բաշխման մասին հաշվետվություն» </w:t>
            </w:r>
            <w:r w:rsidRPr="00BB011F">
              <w:rPr>
                <w:rFonts w:ascii="Sylfaen" w:hAnsi="Sylfaen"/>
                <w:color w:val="000000" w:themeColor="text1"/>
                <w:sz w:val="20"/>
                <w:szCs w:val="24"/>
              </w:rPr>
              <w:lastRenderedPageBreak/>
              <w:t>(fpcdo:ChargedDistributedDutyReportDetails) բարդ վավերապայմանները</w:t>
            </w:r>
          </w:p>
        </w:tc>
      </w:tr>
      <w:tr w:rsidR="003B1836" w:rsidRPr="00BB011F" w14:paraId="583A6E83" w14:textId="77777777" w:rsidTr="00BB011F">
        <w:trPr>
          <w:jc w:val="center"/>
        </w:trPr>
        <w:tc>
          <w:tcPr>
            <w:tcW w:w="1526" w:type="dxa"/>
            <w:tcBorders>
              <w:top w:val="single" w:sz="4" w:space="0" w:color="auto"/>
              <w:left w:val="single" w:sz="4" w:space="0" w:color="auto"/>
              <w:bottom w:val="single" w:sz="4" w:space="0" w:color="auto"/>
            </w:tcBorders>
            <w:shd w:val="clear" w:color="auto" w:fill="FFFFFF"/>
          </w:tcPr>
          <w:p w14:paraId="59C59DDE" w14:textId="77777777" w:rsidR="00EE7366" w:rsidRPr="00BB011F" w:rsidRDefault="0011689D" w:rsidP="00BB011F">
            <w:pPr>
              <w:pStyle w:val="Other0"/>
              <w:shd w:val="clear" w:color="auto" w:fill="auto"/>
              <w:spacing w:after="120" w:line="240" w:lineRule="auto"/>
              <w:ind w:firstLine="0"/>
              <w:jc w:val="center"/>
              <w:rPr>
                <w:rFonts w:ascii="Sylfaen" w:hAnsi="Sylfaen"/>
                <w:color w:val="000000" w:themeColor="text1"/>
                <w:sz w:val="20"/>
                <w:szCs w:val="24"/>
              </w:rPr>
            </w:pPr>
            <w:r w:rsidRPr="00BB011F">
              <w:rPr>
                <w:rFonts w:ascii="Sylfaen" w:hAnsi="Sylfaen"/>
                <w:color w:val="000000" w:themeColor="text1"/>
                <w:sz w:val="20"/>
                <w:szCs w:val="24"/>
              </w:rPr>
              <w:lastRenderedPageBreak/>
              <w:t>2</w:t>
            </w:r>
          </w:p>
        </w:tc>
        <w:tc>
          <w:tcPr>
            <w:tcW w:w="7734" w:type="dxa"/>
            <w:tcBorders>
              <w:top w:val="single" w:sz="4" w:space="0" w:color="auto"/>
              <w:left w:val="single" w:sz="4" w:space="0" w:color="auto"/>
              <w:bottom w:val="single" w:sz="4" w:space="0" w:color="auto"/>
              <w:right w:val="single" w:sz="4" w:space="0" w:color="auto"/>
            </w:tcBorders>
            <w:shd w:val="clear" w:color="auto" w:fill="FFFFFF"/>
          </w:tcPr>
          <w:p w14:paraId="0D462D09" w14:textId="40428D5F" w:rsidR="00EE7366" w:rsidRPr="00BB011F" w:rsidRDefault="0011689D" w:rsidP="00BB011F">
            <w:pPr>
              <w:pStyle w:val="Other0"/>
              <w:shd w:val="clear" w:color="auto" w:fill="auto"/>
              <w:spacing w:after="120" w:line="240" w:lineRule="auto"/>
              <w:ind w:firstLine="0"/>
              <w:rPr>
                <w:rFonts w:ascii="Sylfaen" w:hAnsi="Sylfaen"/>
                <w:color w:val="000000" w:themeColor="text1"/>
                <w:sz w:val="20"/>
                <w:szCs w:val="24"/>
              </w:rPr>
            </w:pPr>
            <w:r w:rsidRPr="00BB011F">
              <w:rPr>
                <w:rFonts w:ascii="Sylfaen" w:hAnsi="Sylfaen"/>
                <w:color w:val="000000" w:themeColor="text1"/>
                <w:sz w:val="20"/>
                <w:szCs w:val="24"/>
              </w:rPr>
              <w:t xml:space="preserve">տեղեկատվական ռեսուրսում պարունակվող </w:t>
            </w:r>
            <w:r w:rsidR="006B349F">
              <w:rPr>
                <w:rFonts w:ascii="Sylfaen" w:hAnsi="Sylfaen"/>
                <w:color w:val="000000" w:themeColor="text1"/>
                <w:sz w:val="20"/>
                <w:szCs w:val="24"/>
              </w:rPr>
              <w:t>և</w:t>
            </w:r>
            <w:r w:rsidRPr="00BB011F">
              <w:rPr>
                <w:rFonts w:ascii="Sylfaen" w:hAnsi="Sylfaen"/>
                <w:color w:val="000000" w:themeColor="text1"/>
                <w:sz w:val="20"/>
                <w:szCs w:val="24"/>
              </w:rPr>
              <w:t xml:space="preserve"> «Ներմուծման մաքսատուրքերի գումարների հաշվեգրման </w:t>
            </w:r>
            <w:r w:rsidR="006B349F">
              <w:rPr>
                <w:rFonts w:ascii="Sylfaen" w:hAnsi="Sylfaen"/>
                <w:color w:val="000000" w:themeColor="text1"/>
                <w:sz w:val="20"/>
                <w:szCs w:val="24"/>
              </w:rPr>
              <w:t>և</w:t>
            </w:r>
            <w:r w:rsidRPr="00BB011F">
              <w:rPr>
                <w:rFonts w:ascii="Sylfaen" w:hAnsi="Sylfaen"/>
                <w:color w:val="000000" w:themeColor="text1"/>
                <w:sz w:val="20"/>
                <w:szCs w:val="24"/>
              </w:rPr>
              <w:t xml:space="preserve"> բաշխման մասին հաշվետվություն» (fpcdo:ChargedDistributedDutyReportDetails) բարդ վավերապայմանին համապատասխանող բոլոր գործող գրառումների համար «Ամսաթիվը» (csdo:EventDate) վավերապայմանի արժեքը ավելի մեծ է կամ հավասար է «Ամսաթիվը» (csdo:EventDate) վավերապայմանի նվազագույն արժեքին՝ ընտրված «Ներմուծման մաքսատուրքերի գումարների հաշվեգրման </w:t>
            </w:r>
            <w:r w:rsidR="006B349F">
              <w:rPr>
                <w:rFonts w:ascii="Sylfaen" w:hAnsi="Sylfaen"/>
                <w:color w:val="000000" w:themeColor="text1"/>
                <w:sz w:val="20"/>
                <w:szCs w:val="24"/>
              </w:rPr>
              <w:t>և</w:t>
            </w:r>
            <w:r w:rsidRPr="00BB011F">
              <w:rPr>
                <w:rFonts w:ascii="Sylfaen" w:hAnsi="Sylfaen"/>
                <w:color w:val="000000" w:themeColor="text1"/>
                <w:sz w:val="20"/>
                <w:szCs w:val="24"/>
              </w:rPr>
              <w:t xml:space="preserve"> բաշխման մասին հաշվետվություն» (fpcdo:ChargedDistributedDutyReportDetails) բոլոր բարդ վավերապայմաններից, որոնք էլեկտրոնային հաղորդագրության մեջ են, էլեկտրոնային հաղորդագրության մեջ պետք է պարունակվի «Ներմուծման մաքսատուրքերի գումարների հաշվեգրման </w:t>
            </w:r>
            <w:r w:rsidR="006B349F">
              <w:rPr>
                <w:rFonts w:ascii="Sylfaen" w:hAnsi="Sylfaen"/>
                <w:color w:val="000000" w:themeColor="text1"/>
                <w:sz w:val="20"/>
                <w:szCs w:val="24"/>
              </w:rPr>
              <w:t>և</w:t>
            </w:r>
            <w:r w:rsidRPr="00BB011F">
              <w:rPr>
                <w:rFonts w:ascii="Sylfaen" w:hAnsi="Sylfaen"/>
                <w:color w:val="000000" w:themeColor="text1"/>
                <w:sz w:val="20"/>
                <w:szCs w:val="24"/>
              </w:rPr>
              <w:t xml:space="preserve"> բաշխման մասին հաշվետվություն» (fpcdo:ChargedDistributedDutyReportDetails) բարդ վավերապայմանը, որը համընկնում է «Ամսաթիվը» (csdo:EventDate) </w:t>
            </w:r>
            <w:r w:rsidR="006B349F">
              <w:rPr>
                <w:rFonts w:ascii="Sylfaen" w:hAnsi="Sylfaen"/>
                <w:color w:val="000000" w:themeColor="text1"/>
                <w:sz w:val="20"/>
                <w:szCs w:val="24"/>
              </w:rPr>
              <w:t>և</w:t>
            </w:r>
            <w:r w:rsidRPr="00BB011F">
              <w:rPr>
                <w:rFonts w:ascii="Sylfaen" w:hAnsi="Sylfaen"/>
                <w:color w:val="000000" w:themeColor="text1"/>
                <w:sz w:val="20"/>
                <w:szCs w:val="24"/>
              </w:rPr>
              <w:t xml:space="preserve"> «Տեղեկատվություն տրամադրած երկրի ծածկագիրը» (fpsdo:ReportCountryCode) հիմնական վավերապայմանների արժեքով</w:t>
            </w:r>
          </w:p>
        </w:tc>
      </w:tr>
      <w:tr w:rsidR="003B1836" w:rsidRPr="00BB011F" w14:paraId="011C180F" w14:textId="77777777" w:rsidTr="00BB011F">
        <w:trPr>
          <w:jc w:val="center"/>
        </w:trPr>
        <w:tc>
          <w:tcPr>
            <w:tcW w:w="1526" w:type="dxa"/>
            <w:tcBorders>
              <w:top w:val="single" w:sz="4" w:space="0" w:color="auto"/>
              <w:left w:val="single" w:sz="4" w:space="0" w:color="auto"/>
            </w:tcBorders>
            <w:shd w:val="clear" w:color="auto" w:fill="FFFFFF"/>
          </w:tcPr>
          <w:p w14:paraId="54AE72ED" w14:textId="77777777" w:rsidR="00EE7366" w:rsidRPr="00BB011F" w:rsidRDefault="0011689D" w:rsidP="00BB011F">
            <w:pPr>
              <w:pStyle w:val="Other0"/>
              <w:shd w:val="clear" w:color="auto" w:fill="auto"/>
              <w:spacing w:after="120" w:line="240" w:lineRule="auto"/>
              <w:ind w:firstLine="0"/>
              <w:jc w:val="center"/>
              <w:rPr>
                <w:rFonts w:ascii="Sylfaen" w:hAnsi="Sylfaen"/>
                <w:color w:val="000000" w:themeColor="text1"/>
                <w:sz w:val="20"/>
                <w:szCs w:val="24"/>
              </w:rPr>
            </w:pPr>
            <w:r w:rsidRPr="00BB011F">
              <w:rPr>
                <w:rFonts w:ascii="Sylfaen" w:hAnsi="Sylfaen"/>
                <w:color w:val="000000" w:themeColor="text1"/>
                <w:sz w:val="20"/>
                <w:szCs w:val="24"/>
              </w:rPr>
              <w:t>3</w:t>
            </w:r>
          </w:p>
        </w:tc>
        <w:tc>
          <w:tcPr>
            <w:tcW w:w="7734" w:type="dxa"/>
            <w:tcBorders>
              <w:top w:val="single" w:sz="4" w:space="0" w:color="auto"/>
              <w:left w:val="single" w:sz="4" w:space="0" w:color="auto"/>
              <w:right w:val="single" w:sz="4" w:space="0" w:color="auto"/>
            </w:tcBorders>
            <w:shd w:val="clear" w:color="auto" w:fill="FFFFFF"/>
          </w:tcPr>
          <w:p w14:paraId="437BD80C" w14:textId="71F31ED8" w:rsidR="00EE7366" w:rsidRPr="00BB011F" w:rsidRDefault="0011689D" w:rsidP="00BB011F">
            <w:pPr>
              <w:pStyle w:val="Other0"/>
              <w:shd w:val="clear" w:color="auto" w:fill="auto"/>
              <w:spacing w:after="120" w:line="240" w:lineRule="auto"/>
              <w:ind w:firstLine="0"/>
              <w:rPr>
                <w:rFonts w:ascii="Sylfaen" w:hAnsi="Sylfaen"/>
                <w:color w:val="000000" w:themeColor="text1"/>
                <w:sz w:val="20"/>
                <w:szCs w:val="24"/>
              </w:rPr>
            </w:pPr>
            <w:r w:rsidRPr="00BB011F">
              <w:rPr>
                <w:rFonts w:ascii="Sylfaen" w:hAnsi="Sylfaen"/>
                <w:color w:val="000000" w:themeColor="text1"/>
                <w:sz w:val="20"/>
                <w:szCs w:val="24"/>
              </w:rPr>
              <w:t xml:space="preserve">«Ներմուծման մաքսատուրքերի գումարների հաշվեգրման </w:t>
            </w:r>
            <w:r w:rsidR="006B349F">
              <w:rPr>
                <w:rFonts w:ascii="Sylfaen" w:hAnsi="Sylfaen"/>
                <w:color w:val="000000" w:themeColor="text1"/>
                <w:sz w:val="20"/>
                <w:szCs w:val="24"/>
              </w:rPr>
              <w:t>և</w:t>
            </w:r>
            <w:r w:rsidRPr="00BB011F">
              <w:rPr>
                <w:rFonts w:ascii="Sylfaen" w:hAnsi="Sylfaen"/>
                <w:color w:val="000000" w:themeColor="text1"/>
                <w:sz w:val="20"/>
                <w:szCs w:val="24"/>
              </w:rPr>
              <w:t xml:space="preserve"> բաշխման մասին հաշվետվություն» (fpcdo:ChargedDistributedDutyReportDetails) բարդ վավերապայմանի կազմում պետք է առկա լինի «Ներմուծման մաքսատուրքերի գումարների հաշվեգրման </w:t>
            </w:r>
            <w:r w:rsidR="006B349F">
              <w:rPr>
                <w:rFonts w:ascii="Sylfaen" w:hAnsi="Sylfaen"/>
                <w:color w:val="000000" w:themeColor="text1"/>
                <w:sz w:val="20"/>
                <w:szCs w:val="24"/>
              </w:rPr>
              <w:t>և</w:t>
            </w:r>
            <w:r w:rsidRPr="00BB011F">
              <w:rPr>
                <w:rFonts w:ascii="Sylfaen" w:hAnsi="Sylfaen"/>
                <w:color w:val="000000" w:themeColor="text1"/>
                <w:sz w:val="20"/>
                <w:szCs w:val="24"/>
              </w:rPr>
              <w:t xml:space="preserve"> բաշխման մասին հաշվետվություն» (fpcdo:ChargedDistributedDutyDetails) վավերապայմանի միայն 1 օրինակ, որը պարունակում է «1» </w:t>
            </w:r>
            <w:r w:rsidR="00114AB7" w:rsidRPr="00BB011F">
              <w:rPr>
                <w:rFonts w:ascii="Sylfaen" w:hAnsi="Sylfaen"/>
                <w:color w:val="000000" w:themeColor="text1"/>
                <w:sz w:val="20"/>
                <w:szCs w:val="24"/>
              </w:rPr>
              <w:t>արժեքով</w:t>
            </w:r>
            <w:r w:rsidRPr="00BB011F">
              <w:rPr>
                <w:rFonts w:ascii="Sylfaen" w:hAnsi="Sylfaen"/>
                <w:color w:val="000000" w:themeColor="text1"/>
                <w:sz w:val="20"/>
                <w:szCs w:val="24"/>
              </w:rPr>
              <w:t xml:space="preserve"> «Փոխանցվող գումարների տիպի հատկանիշը» (fpsdo:DailyInfoIndicator) վավերապայմանը՝ գումարների վերաբերյալ տեղեկություններ հաշվետու օրվա համար փոխանցելու համար</w:t>
            </w:r>
          </w:p>
        </w:tc>
      </w:tr>
      <w:tr w:rsidR="003B1836" w:rsidRPr="00BB011F" w14:paraId="0CE90579" w14:textId="77777777" w:rsidTr="00BB011F">
        <w:trPr>
          <w:jc w:val="center"/>
        </w:trPr>
        <w:tc>
          <w:tcPr>
            <w:tcW w:w="1526" w:type="dxa"/>
            <w:tcBorders>
              <w:top w:val="single" w:sz="4" w:space="0" w:color="auto"/>
              <w:left w:val="single" w:sz="4" w:space="0" w:color="auto"/>
            </w:tcBorders>
            <w:shd w:val="clear" w:color="auto" w:fill="FFFFFF"/>
          </w:tcPr>
          <w:p w14:paraId="2DD3A6CE" w14:textId="77777777" w:rsidR="00EE7366" w:rsidRPr="00BB011F" w:rsidRDefault="0011689D" w:rsidP="00BB011F">
            <w:pPr>
              <w:pStyle w:val="Other0"/>
              <w:shd w:val="clear" w:color="auto" w:fill="auto"/>
              <w:spacing w:after="120" w:line="240" w:lineRule="auto"/>
              <w:ind w:firstLine="0"/>
              <w:jc w:val="center"/>
              <w:rPr>
                <w:rFonts w:ascii="Sylfaen" w:hAnsi="Sylfaen"/>
                <w:color w:val="000000" w:themeColor="text1"/>
                <w:sz w:val="20"/>
                <w:szCs w:val="24"/>
              </w:rPr>
            </w:pPr>
            <w:r w:rsidRPr="00BB011F">
              <w:rPr>
                <w:rFonts w:ascii="Sylfaen" w:hAnsi="Sylfaen"/>
                <w:color w:val="000000" w:themeColor="text1"/>
                <w:sz w:val="20"/>
                <w:szCs w:val="24"/>
              </w:rPr>
              <w:t>4</w:t>
            </w:r>
          </w:p>
        </w:tc>
        <w:tc>
          <w:tcPr>
            <w:tcW w:w="7734" w:type="dxa"/>
            <w:tcBorders>
              <w:top w:val="single" w:sz="4" w:space="0" w:color="auto"/>
              <w:left w:val="single" w:sz="4" w:space="0" w:color="auto"/>
              <w:right w:val="single" w:sz="4" w:space="0" w:color="auto"/>
            </w:tcBorders>
            <w:shd w:val="clear" w:color="auto" w:fill="FFFFFF"/>
          </w:tcPr>
          <w:p w14:paraId="2BB2FEE3" w14:textId="6C1D7D37" w:rsidR="00EE7366" w:rsidRPr="00BB011F" w:rsidRDefault="0011689D" w:rsidP="00BB011F">
            <w:pPr>
              <w:pStyle w:val="Other0"/>
              <w:shd w:val="clear" w:color="auto" w:fill="auto"/>
              <w:spacing w:after="120" w:line="240" w:lineRule="auto"/>
              <w:ind w:firstLine="0"/>
              <w:rPr>
                <w:rFonts w:ascii="Sylfaen" w:hAnsi="Sylfaen"/>
                <w:color w:val="000000" w:themeColor="text1"/>
                <w:sz w:val="20"/>
                <w:szCs w:val="24"/>
              </w:rPr>
            </w:pPr>
            <w:r w:rsidRPr="00BB011F">
              <w:rPr>
                <w:rFonts w:ascii="Sylfaen" w:hAnsi="Sylfaen"/>
                <w:color w:val="000000" w:themeColor="text1"/>
                <w:sz w:val="20"/>
                <w:szCs w:val="24"/>
              </w:rPr>
              <w:t xml:space="preserve">«Ներմուծման մաքսատուրքերի գումարների հաշվեգրման </w:t>
            </w:r>
            <w:r w:rsidR="006B349F">
              <w:rPr>
                <w:rFonts w:ascii="Sylfaen" w:hAnsi="Sylfaen"/>
                <w:color w:val="000000" w:themeColor="text1"/>
                <w:sz w:val="20"/>
                <w:szCs w:val="24"/>
              </w:rPr>
              <w:t>և</w:t>
            </w:r>
            <w:r w:rsidRPr="00BB011F">
              <w:rPr>
                <w:rFonts w:ascii="Sylfaen" w:hAnsi="Sylfaen"/>
                <w:color w:val="000000" w:themeColor="text1"/>
                <w:sz w:val="20"/>
                <w:szCs w:val="24"/>
              </w:rPr>
              <w:t xml:space="preserve"> բաշխման մասին հաշվետվություն» (fpcdo:ChargedDistributedDutyReportDetails) բարդ վավերապայմանի կազմում պետք է առկա լինի «Ներմուծման մաքսատուրքերի գումարների հաշվեգրման </w:t>
            </w:r>
            <w:r w:rsidR="006B349F">
              <w:rPr>
                <w:rFonts w:ascii="Sylfaen" w:hAnsi="Sylfaen"/>
                <w:color w:val="000000" w:themeColor="text1"/>
                <w:sz w:val="20"/>
                <w:szCs w:val="24"/>
              </w:rPr>
              <w:t>և</w:t>
            </w:r>
            <w:r w:rsidRPr="00BB011F">
              <w:rPr>
                <w:rFonts w:ascii="Sylfaen" w:hAnsi="Sylfaen"/>
                <w:color w:val="000000" w:themeColor="text1"/>
                <w:sz w:val="20"/>
                <w:szCs w:val="24"/>
              </w:rPr>
              <w:t xml:space="preserve"> բաշխման մասին հաշվետվություն» (fpcdo:ChargedDistributedDutyDetails) վավերապայմանի միայն 1 օրինակ, որը պարունակում է «0» </w:t>
            </w:r>
            <w:r w:rsidR="00114AB7" w:rsidRPr="00BB011F">
              <w:rPr>
                <w:rFonts w:ascii="Sylfaen" w:hAnsi="Sylfaen"/>
                <w:color w:val="000000" w:themeColor="text1"/>
                <w:sz w:val="20"/>
                <w:szCs w:val="24"/>
              </w:rPr>
              <w:t>արժեքով</w:t>
            </w:r>
            <w:r w:rsidRPr="00BB011F">
              <w:rPr>
                <w:rFonts w:ascii="Sylfaen" w:hAnsi="Sylfaen"/>
                <w:color w:val="000000" w:themeColor="text1"/>
                <w:sz w:val="20"/>
                <w:szCs w:val="24"/>
              </w:rPr>
              <w:t xml:space="preserve"> «Փոխանցվող գումարների տիպի հատկանիշը» (fpsdo:DailyInfoIndicator) վավերապայմանը՝ գումարների վերաբերյալ տեղեկություններ աճողական արդյունքով օրացուցային տարվա սկզբից փոխանցելու համար</w:t>
            </w:r>
          </w:p>
        </w:tc>
      </w:tr>
      <w:tr w:rsidR="003B1836" w:rsidRPr="00BB011F" w14:paraId="4236F5A6" w14:textId="77777777" w:rsidTr="00BB011F">
        <w:trPr>
          <w:jc w:val="center"/>
        </w:trPr>
        <w:tc>
          <w:tcPr>
            <w:tcW w:w="1526" w:type="dxa"/>
            <w:tcBorders>
              <w:top w:val="single" w:sz="4" w:space="0" w:color="auto"/>
              <w:left w:val="single" w:sz="4" w:space="0" w:color="auto"/>
              <w:bottom w:val="single" w:sz="4" w:space="0" w:color="auto"/>
            </w:tcBorders>
            <w:shd w:val="clear" w:color="auto" w:fill="FFFFFF"/>
          </w:tcPr>
          <w:p w14:paraId="6283BB39" w14:textId="77777777" w:rsidR="00EE7366" w:rsidRPr="00BB011F" w:rsidRDefault="0011689D" w:rsidP="00BB011F">
            <w:pPr>
              <w:pStyle w:val="Other0"/>
              <w:shd w:val="clear" w:color="auto" w:fill="auto"/>
              <w:spacing w:after="120" w:line="240" w:lineRule="auto"/>
              <w:ind w:firstLine="0"/>
              <w:jc w:val="center"/>
              <w:rPr>
                <w:rFonts w:ascii="Sylfaen" w:hAnsi="Sylfaen"/>
                <w:color w:val="000000" w:themeColor="text1"/>
                <w:sz w:val="20"/>
                <w:szCs w:val="24"/>
              </w:rPr>
            </w:pPr>
            <w:r w:rsidRPr="00BB011F">
              <w:rPr>
                <w:rFonts w:ascii="Sylfaen" w:hAnsi="Sylfaen"/>
                <w:color w:val="000000" w:themeColor="text1"/>
                <w:sz w:val="20"/>
                <w:szCs w:val="24"/>
              </w:rPr>
              <w:t>5</w:t>
            </w:r>
          </w:p>
        </w:tc>
        <w:tc>
          <w:tcPr>
            <w:tcW w:w="7734" w:type="dxa"/>
            <w:tcBorders>
              <w:top w:val="single" w:sz="4" w:space="0" w:color="auto"/>
              <w:left w:val="single" w:sz="4" w:space="0" w:color="auto"/>
              <w:bottom w:val="single" w:sz="4" w:space="0" w:color="auto"/>
              <w:right w:val="single" w:sz="4" w:space="0" w:color="auto"/>
            </w:tcBorders>
            <w:shd w:val="clear" w:color="auto" w:fill="FFFFFF"/>
          </w:tcPr>
          <w:p w14:paraId="72B26E1B" w14:textId="6D9D43AA" w:rsidR="00EE7366" w:rsidRPr="00BB011F" w:rsidRDefault="0011689D" w:rsidP="00BB011F">
            <w:pPr>
              <w:pStyle w:val="Other0"/>
              <w:shd w:val="clear" w:color="auto" w:fill="auto"/>
              <w:spacing w:after="120" w:line="240" w:lineRule="auto"/>
              <w:ind w:firstLine="0"/>
              <w:rPr>
                <w:rFonts w:ascii="Sylfaen" w:hAnsi="Sylfaen"/>
                <w:color w:val="000000" w:themeColor="text1"/>
                <w:sz w:val="20"/>
                <w:szCs w:val="24"/>
              </w:rPr>
            </w:pPr>
            <w:r w:rsidRPr="00BB011F">
              <w:rPr>
                <w:rFonts w:ascii="Sylfaen" w:hAnsi="Sylfaen"/>
                <w:color w:val="000000" w:themeColor="text1"/>
                <w:sz w:val="20"/>
                <w:szCs w:val="24"/>
              </w:rPr>
              <w:t xml:space="preserve">էլեկտրոնային հաղորդագրության մեջ պարունակվող «Ներմուծման մաքսատուրքերի գումարների հաշվեգրման </w:t>
            </w:r>
            <w:r w:rsidR="006B349F">
              <w:rPr>
                <w:rFonts w:ascii="Sylfaen" w:hAnsi="Sylfaen"/>
                <w:color w:val="000000" w:themeColor="text1"/>
                <w:sz w:val="20"/>
                <w:szCs w:val="24"/>
              </w:rPr>
              <w:t>և</w:t>
            </w:r>
            <w:r w:rsidRPr="00BB011F">
              <w:rPr>
                <w:rFonts w:ascii="Sylfaen" w:hAnsi="Sylfaen"/>
                <w:color w:val="000000" w:themeColor="text1"/>
                <w:sz w:val="20"/>
                <w:szCs w:val="24"/>
              </w:rPr>
              <w:t xml:space="preserve"> բաշխման մասին հաշվետվություն» (fpcdo:ChargedDistributedDutyReportDetails) բարդ վավերապայմանի համար տեղեկատվական բազայում պետք է առկա լինի «Ամսաթիվը» (csdo:EventDate) </w:t>
            </w:r>
            <w:r w:rsidR="006B349F">
              <w:rPr>
                <w:rFonts w:ascii="Sylfaen" w:hAnsi="Sylfaen"/>
                <w:color w:val="000000" w:themeColor="text1"/>
                <w:sz w:val="20"/>
                <w:szCs w:val="24"/>
              </w:rPr>
              <w:t>և</w:t>
            </w:r>
            <w:r w:rsidRPr="00BB011F">
              <w:rPr>
                <w:rFonts w:ascii="Sylfaen" w:hAnsi="Sylfaen"/>
                <w:color w:val="000000" w:themeColor="text1"/>
                <w:sz w:val="20"/>
                <w:szCs w:val="24"/>
              </w:rPr>
              <w:t xml:space="preserve"> «Տեղեկատվություն տրամադրած երկրի ծածկագիրը» (fpsdo:ReportCountryCode) հիմնական վավերապայմանների արժեքով համընկնող գործող գրառումը</w:t>
            </w:r>
          </w:p>
        </w:tc>
      </w:tr>
      <w:tr w:rsidR="003B1836" w:rsidRPr="00BB011F" w14:paraId="23A8BFFC" w14:textId="77777777" w:rsidTr="00BB011F">
        <w:tblPrEx>
          <w:jc w:val="left"/>
        </w:tblPrEx>
        <w:tc>
          <w:tcPr>
            <w:tcW w:w="1526" w:type="dxa"/>
            <w:tcBorders>
              <w:top w:val="single" w:sz="4" w:space="0" w:color="auto"/>
              <w:left w:val="single" w:sz="4" w:space="0" w:color="auto"/>
            </w:tcBorders>
            <w:shd w:val="clear" w:color="auto" w:fill="FFFFFF"/>
          </w:tcPr>
          <w:p w14:paraId="517AB440" w14:textId="77777777" w:rsidR="00EE7366" w:rsidRPr="00BB011F" w:rsidRDefault="0011689D" w:rsidP="00BB011F">
            <w:pPr>
              <w:pStyle w:val="Other0"/>
              <w:shd w:val="clear" w:color="auto" w:fill="auto"/>
              <w:spacing w:after="120" w:line="240" w:lineRule="auto"/>
              <w:ind w:firstLine="0"/>
              <w:jc w:val="center"/>
              <w:rPr>
                <w:rFonts w:ascii="Sylfaen" w:hAnsi="Sylfaen"/>
                <w:color w:val="000000" w:themeColor="text1"/>
                <w:sz w:val="20"/>
                <w:szCs w:val="24"/>
              </w:rPr>
            </w:pPr>
            <w:r w:rsidRPr="00BB011F">
              <w:rPr>
                <w:rFonts w:ascii="Sylfaen" w:hAnsi="Sylfaen"/>
                <w:color w:val="000000" w:themeColor="text1"/>
                <w:sz w:val="20"/>
                <w:szCs w:val="24"/>
              </w:rPr>
              <w:t>6</w:t>
            </w:r>
          </w:p>
        </w:tc>
        <w:tc>
          <w:tcPr>
            <w:tcW w:w="7741" w:type="dxa"/>
            <w:tcBorders>
              <w:top w:val="single" w:sz="4" w:space="0" w:color="auto"/>
              <w:left w:val="single" w:sz="4" w:space="0" w:color="auto"/>
              <w:right w:val="single" w:sz="4" w:space="0" w:color="auto"/>
            </w:tcBorders>
            <w:shd w:val="clear" w:color="auto" w:fill="FFFFFF"/>
          </w:tcPr>
          <w:p w14:paraId="6B61D802" w14:textId="3B14396A" w:rsidR="00EE7366" w:rsidRPr="00BB011F" w:rsidRDefault="0011689D" w:rsidP="00BB011F">
            <w:pPr>
              <w:pStyle w:val="Other0"/>
              <w:shd w:val="clear" w:color="auto" w:fill="auto"/>
              <w:spacing w:after="120" w:line="240" w:lineRule="auto"/>
              <w:ind w:firstLine="0"/>
              <w:rPr>
                <w:rFonts w:ascii="Sylfaen" w:hAnsi="Sylfaen"/>
                <w:color w:val="000000" w:themeColor="text1"/>
                <w:sz w:val="20"/>
                <w:szCs w:val="24"/>
              </w:rPr>
            </w:pPr>
            <w:r w:rsidRPr="00BB011F">
              <w:rPr>
                <w:rFonts w:ascii="Sylfaen" w:hAnsi="Sylfaen"/>
                <w:color w:val="000000" w:themeColor="text1"/>
                <w:sz w:val="20"/>
                <w:szCs w:val="24"/>
              </w:rPr>
              <w:t xml:space="preserve">էլեկտրոնային հաղորդագրության մեջ պարունակվող «Ներմուծման մաքսատուրքերի գումարների հաշվեգրման </w:t>
            </w:r>
            <w:r w:rsidR="006B349F">
              <w:rPr>
                <w:rFonts w:ascii="Sylfaen" w:hAnsi="Sylfaen"/>
                <w:color w:val="000000" w:themeColor="text1"/>
                <w:sz w:val="20"/>
                <w:szCs w:val="24"/>
              </w:rPr>
              <w:t>և</w:t>
            </w:r>
            <w:r w:rsidRPr="00BB011F">
              <w:rPr>
                <w:rFonts w:ascii="Sylfaen" w:hAnsi="Sylfaen"/>
                <w:color w:val="000000" w:themeColor="text1"/>
                <w:sz w:val="20"/>
                <w:szCs w:val="24"/>
              </w:rPr>
              <w:t xml:space="preserve"> բաշխման մասին հաշվետվություն» (fpcdo:ChargedDistributedDutyReportDetails) բարդ վավերապայմանի համար «Նախորդ հաշվետվության ամսաթիվը» (fpsdo :PreviousReportDate) </w:t>
            </w:r>
            <w:r w:rsidR="006B349F">
              <w:rPr>
                <w:rFonts w:ascii="Sylfaen" w:hAnsi="Sylfaen"/>
                <w:color w:val="000000" w:themeColor="text1"/>
                <w:sz w:val="20"/>
                <w:szCs w:val="24"/>
              </w:rPr>
              <w:t>և</w:t>
            </w:r>
            <w:r w:rsidRPr="00BB011F">
              <w:rPr>
                <w:rFonts w:ascii="Sylfaen" w:hAnsi="Sylfaen"/>
                <w:color w:val="000000" w:themeColor="text1"/>
                <w:sz w:val="20"/>
                <w:szCs w:val="24"/>
              </w:rPr>
              <w:t xml:space="preserve"> </w:t>
            </w:r>
            <w:r w:rsidR="000470B6" w:rsidRPr="00BB011F">
              <w:rPr>
                <w:rFonts w:ascii="Sylfaen" w:hAnsi="Sylfaen"/>
                <w:color w:val="000000" w:themeColor="text1"/>
                <w:sz w:val="20"/>
                <w:szCs w:val="24"/>
              </w:rPr>
              <w:t xml:space="preserve">«Հաշվետվություն կազմելու ամսաթիվը» (fpsdo:ReportDate) վավերապայմանների արժեքները պետք է լինեն հավասար «Նախորդ հաշվետվության ամսաթիվը» (fpsdo:PreviousReportDate) </w:t>
            </w:r>
            <w:r w:rsidR="006B349F">
              <w:rPr>
                <w:rFonts w:ascii="Sylfaen" w:hAnsi="Sylfaen"/>
                <w:color w:val="000000" w:themeColor="text1"/>
                <w:sz w:val="20"/>
                <w:szCs w:val="24"/>
              </w:rPr>
              <w:t>և</w:t>
            </w:r>
            <w:r w:rsidR="000470B6" w:rsidRPr="00BB011F">
              <w:rPr>
                <w:rFonts w:ascii="Sylfaen" w:hAnsi="Sylfaen"/>
                <w:color w:val="000000" w:themeColor="text1"/>
                <w:sz w:val="20"/>
                <w:szCs w:val="24"/>
              </w:rPr>
              <w:t xml:space="preserve"> «Հաշվետվություն կազմելու ամսաթիվը» (fpsdo:ReportDate) վավերապայմանների արժեքներին, որոնք նշված են տեղեկատվական բազայում այն գրառման համար, որը համընկնում է«Ամսաթիվը» (csdo:EventDate) </w:t>
            </w:r>
            <w:r w:rsidR="006B349F">
              <w:rPr>
                <w:rFonts w:ascii="Sylfaen" w:hAnsi="Sylfaen"/>
                <w:color w:val="000000" w:themeColor="text1"/>
                <w:sz w:val="20"/>
                <w:szCs w:val="24"/>
              </w:rPr>
              <w:t>և</w:t>
            </w:r>
            <w:r w:rsidR="000470B6" w:rsidRPr="00BB011F">
              <w:rPr>
                <w:rFonts w:ascii="Sylfaen" w:hAnsi="Sylfaen"/>
                <w:color w:val="000000" w:themeColor="text1"/>
                <w:sz w:val="20"/>
                <w:szCs w:val="24"/>
              </w:rPr>
              <w:t xml:space="preserve"> «Տեղեկատվություն տրամադրած երկրի ծածկագիրը» (fpsdo </w:t>
            </w:r>
            <w:r w:rsidR="000470B6" w:rsidRPr="00BB011F">
              <w:rPr>
                <w:rFonts w:ascii="Sylfaen" w:hAnsi="Sylfaen"/>
                <w:color w:val="000000" w:themeColor="text1"/>
                <w:sz w:val="20"/>
                <w:szCs w:val="24"/>
              </w:rPr>
              <w:lastRenderedPageBreak/>
              <w:t>:ReportCountryCode) հիմնական վավերապայմանների արժեքին</w:t>
            </w:r>
          </w:p>
        </w:tc>
      </w:tr>
      <w:tr w:rsidR="003B1836" w:rsidRPr="00BB011F" w14:paraId="6F16C0C1" w14:textId="77777777" w:rsidTr="00BB011F">
        <w:tblPrEx>
          <w:jc w:val="left"/>
        </w:tblPrEx>
        <w:tc>
          <w:tcPr>
            <w:tcW w:w="1526" w:type="dxa"/>
            <w:tcBorders>
              <w:top w:val="single" w:sz="4" w:space="0" w:color="auto"/>
              <w:left w:val="single" w:sz="4" w:space="0" w:color="auto"/>
            </w:tcBorders>
            <w:shd w:val="clear" w:color="auto" w:fill="FFFFFF"/>
          </w:tcPr>
          <w:p w14:paraId="1BD9F8BF" w14:textId="77777777" w:rsidR="00EE7366" w:rsidRPr="00BB011F" w:rsidRDefault="0011689D" w:rsidP="00BB011F">
            <w:pPr>
              <w:pStyle w:val="Other0"/>
              <w:shd w:val="clear" w:color="auto" w:fill="auto"/>
              <w:spacing w:after="120" w:line="240" w:lineRule="auto"/>
              <w:ind w:firstLine="0"/>
              <w:jc w:val="center"/>
              <w:rPr>
                <w:rFonts w:ascii="Sylfaen" w:hAnsi="Sylfaen"/>
                <w:color w:val="000000" w:themeColor="text1"/>
                <w:sz w:val="20"/>
                <w:szCs w:val="24"/>
              </w:rPr>
            </w:pPr>
            <w:r w:rsidRPr="00BB011F">
              <w:rPr>
                <w:rFonts w:ascii="Sylfaen" w:hAnsi="Sylfaen"/>
                <w:color w:val="000000" w:themeColor="text1"/>
                <w:sz w:val="20"/>
                <w:szCs w:val="24"/>
              </w:rPr>
              <w:lastRenderedPageBreak/>
              <w:t>7</w:t>
            </w:r>
          </w:p>
        </w:tc>
        <w:tc>
          <w:tcPr>
            <w:tcW w:w="7741" w:type="dxa"/>
            <w:tcBorders>
              <w:top w:val="single" w:sz="4" w:space="0" w:color="auto"/>
              <w:left w:val="single" w:sz="4" w:space="0" w:color="auto"/>
              <w:right w:val="single" w:sz="4" w:space="0" w:color="auto"/>
            </w:tcBorders>
            <w:shd w:val="clear" w:color="auto" w:fill="FFFFFF"/>
          </w:tcPr>
          <w:p w14:paraId="142874D5" w14:textId="17DF10FA" w:rsidR="00EE7366" w:rsidRPr="00BB011F" w:rsidRDefault="0011689D" w:rsidP="00BB011F">
            <w:pPr>
              <w:pStyle w:val="Other0"/>
              <w:shd w:val="clear" w:color="auto" w:fill="auto"/>
              <w:spacing w:after="120" w:line="240" w:lineRule="auto"/>
              <w:ind w:firstLine="0"/>
              <w:rPr>
                <w:rFonts w:ascii="Sylfaen" w:hAnsi="Sylfaen"/>
                <w:color w:val="000000" w:themeColor="text1"/>
                <w:sz w:val="20"/>
                <w:szCs w:val="24"/>
              </w:rPr>
            </w:pPr>
            <w:r w:rsidRPr="00BB011F">
              <w:rPr>
                <w:rFonts w:ascii="Sylfaen" w:hAnsi="Sylfaen"/>
                <w:color w:val="000000" w:themeColor="text1"/>
                <w:sz w:val="20"/>
                <w:szCs w:val="24"/>
              </w:rPr>
              <w:t xml:space="preserve">«Ներմուծման մաքսատուրքերի գումարների հաշվեգրման </w:t>
            </w:r>
            <w:r w:rsidR="006B349F">
              <w:rPr>
                <w:rFonts w:ascii="Sylfaen" w:hAnsi="Sylfaen"/>
                <w:color w:val="000000" w:themeColor="text1"/>
                <w:sz w:val="20"/>
                <w:szCs w:val="24"/>
              </w:rPr>
              <w:t>և</w:t>
            </w:r>
            <w:r w:rsidRPr="00BB011F">
              <w:rPr>
                <w:rFonts w:ascii="Sylfaen" w:hAnsi="Sylfaen"/>
                <w:color w:val="000000" w:themeColor="text1"/>
                <w:sz w:val="20"/>
                <w:szCs w:val="24"/>
              </w:rPr>
              <w:t xml:space="preserve"> </w:t>
            </w:r>
            <w:r w:rsidR="000470B6" w:rsidRPr="00BB011F">
              <w:rPr>
                <w:rFonts w:ascii="Sylfaen" w:hAnsi="Sylfaen"/>
                <w:color w:val="000000" w:themeColor="text1"/>
                <w:sz w:val="20"/>
                <w:szCs w:val="24"/>
              </w:rPr>
              <w:t xml:space="preserve">բաշխման մասին հաշվետվություն» (fpcdo:ChargedDistributedDutyReportDetails) բարդ վավերապայմանի կազմում «Մոդիֆիկացման ամսաթիվը </w:t>
            </w:r>
            <w:r w:rsidR="006B349F">
              <w:rPr>
                <w:rFonts w:ascii="Sylfaen" w:hAnsi="Sylfaen"/>
                <w:color w:val="000000" w:themeColor="text1"/>
                <w:sz w:val="20"/>
                <w:szCs w:val="24"/>
              </w:rPr>
              <w:t>և</w:t>
            </w:r>
            <w:r w:rsidR="000470B6" w:rsidRPr="00BB011F">
              <w:rPr>
                <w:rFonts w:ascii="Sylfaen" w:hAnsi="Sylfaen"/>
                <w:color w:val="000000" w:themeColor="text1"/>
                <w:sz w:val="20"/>
                <w:szCs w:val="24"/>
              </w:rPr>
              <w:t xml:space="preserve"> ժամը» (fpsdo:ModificationDateTime) վավերապայմանը պետք է լրացվի</w:t>
            </w:r>
          </w:p>
        </w:tc>
      </w:tr>
      <w:tr w:rsidR="003B1836" w:rsidRPr="00BB011F" w14:paraId="4C081BF1" w14:textId="77777777" w:rsidTr="00BB011F">
        <w:tblPrEx>
          <w:jc w:val="left"/>
        </w:tblPrEx>
        <w:tc>
          <w:tcPr>
            <w:tcW w:w="1526" w:type="dxa"/>
            <w:tcBorders>
              <w:top w:val="single" w:sz="4" w:space="0" w:color="auto"/>
              <w:left w:val="single" w:sz="4" w:space="0" w:color="auto"/>
            </w:tcBorders>
            <w:shd w:val="clear" w:color="auto" w:fill="FFFFFF"/>
          </w:tcPr>
          <w:p w14:paraId="56EDA0DA" w14:textId="77777777" w:rsidR="00EE7366" w:rsidRPr="00BB011F" w:rsidRDefault="0011689D" w:rsidP="00BB011F">
            <w:pPr>
              <w:pStyle w:val="Other0"/>
              <w:shd w:val="clear" w:color="auto" w:fill="auto"/>
              <w:spacing w:after="120" w:line="240" w:lineRule="auto"/>
              <w:ind w:firstLine="0"/>
              <w:jc w:val="center"/>
              <w:rPr>
                <w:rFonts w:ascii="Sylfaen" w:hAnsi="Sylfaen"/>
                <w:color w:val="000000" w:themeColor="text1"/>
                <w:sz w:val="20"/>
                <w:szCs w:val="24"/>
              </w:rPr>
            </w:pPr>
            <w:r w:rsidRPr="00BB011F">
              <w:rPr>
                <w:rFonts w:ascii="Sylfaen" w:hAnsi="Sylfaen"/>
                <w:color w:val="000000" w:themeColor="text1"/>
                <w:sz w:val="20"/>
                <w:szCs w:val="24"/>
              </w:rPr>
              <w:t>8</w:t>
            </w:r>
          </w:p>
        </w:tc>
        <w:tc>
          <w:tcPr>
            <w:tcW w:w="7741" w:type="dxa"/>
            <w:tcBorders>
              <w:top w:val="single" w:sz="4" w:space="0" w:color="auto"/>
              <w:left w:val="single" w:sz="4" w:space="0" w:color="auto"/>
              <w:right w:val="single" w:sz="4" w:space="0" w:color="auto"/>
            </w:tcBorders>
            <w:shd w:val="clear" w:color="auto" w:fill="FFFFFF"/>
          </w:tcPr>
          <w:p w14:paraId="7540A508" w14:textId="173D2465" w:rsidR="00EE7366" w:rsidRPr="00BB011F" w:rsidRDefault="0011689D" w:rsidP="00BB011F">
            <w:pPr>
              <w:pStyle w:val="Other0"/>
              <w:shd w:val="clear" w:color="auto" w:fill="auto"/>
              <w:spacing w:after="120" w:line="240" w:lineRule="auto"/>
              <w:ind w:firstLine="0"/>
              <w:rPr>
                <w:rFonts w:ascii="Sylfaen" w:hAnsi="Sylfaen"/>
                <w:color w:val="000000" w:themeColor="text1"/>
                <w:sz w:val="20"/>
                <w:szCs w:val="24"/>
              </w:rPr>
            </w:pPr>
            <w:r w:rsidRPr="00BB011F">
              <w:rPr>
                <w:rFonts w:ascii="Sylfaen" w:hAnsi="Sylfaen"/>
                <w:color w:val="000000" w:themeColor="text1"/>
                <w:sz w:val="20"/>
                <w:szCs w:val="24"/>
              </w:rPr>
              <w:t>«</w:t>
            </w:r>
            <w:r w:rsidRPr="00BB011F">
              <w:rPr>
                <w:rFonts w:ascii="Sylfaen" w:hAnsi="Sylfaen"/>
                <w:color w:val="000000" w:themeColor="text1"/>
                <w:spacing w:val="-6"/>
                <w:sz w:val="20"/>
                <w:szCs w:val="24"/>
              </w:rPr>
              <w:t xml:space="preserve">Ներմուծման մաքսատուրքերի գումարների հաշվեգրման </w:t>
            </w:r>
            <w:r w:rsidR="006B349F">
              <w:rPr>
                <w:rFonts w:ascii="Sylfaen" w:hAnsi="Sylfaen"/>
                <w:color w:val="000000" w:themeColor="text1"/>
                <w:spacing w:val="-6"/>
                <w:sz w:val="20"/>
                <w:szCs w:val="24"/>
              </w:rPr>
              <w:t>և</w:t>
            </w:r>
            <w:r w:rsidRPr="00BB011F">
              <w:rPr>
                <w:rFonts w:ascii="Sylfaen" w:hAnsi="Sylfaen"/>
                <w:color w:val="000000" w:themeColor="text1"/>
                <w:spacing w:val="-6"/>
                <w:sz w:val="20"/>
                <w:szCs w:val="24"/>
              </w:rPr>
              <w:t xml:space="preserve"> բաշխման մասին հաշվետվություն» (fpcdo:ChargedDistributedDutyReportDetails) բարդ վավերապայմանի կազմում «Մոդիֆիկացման ամսաթիվը </w:t>
            </w:r>
            <w:r w:rsidR="006B349F">
              <w:rPr>
                <w:rFonts w:ascii="Sylfaen" w:hAnsi="Sylfaen"/>
                <w:color w:val="000000" w:themeColor="text1"/>
                <w:spacing w:val="-6"/>
                <w:sz w:val="20"/>
                <w:szCs w:val="24"/>
              </w:rPr>
              <w:t>և</w:t>
            </w:r>
            <w:r w:rsidRPr="00BB011F">
              <w:rPr>
                <w:rFonts w:ascii="Sylfaen" w:hAnsi="Sylfaen"/>
                <w:color w:val="000000" w:themeColor="text1"/>
                <w:spacing w:val="-6"/>
                <w:sz w:val="20"/>
                <w:szCs w:val="24"/>
              </w:rPr>
              <w:t xml:space="preserve"> ժամը» (fpsdo:ModificationDateTime) վավերապայմանի արժեքը պետք է ավելի մեծ լինի «Հաշվետվություն կազմելու ամսաթիվը» (fpsdo :ReportDate) վավերապայմանի արժեքից</w:t>
            </w:r>
          </w:p>
        </w:tc>
      </w:tr>
      <w:tr w:rsidR="003B1836" w:rsidRPr="00BB011F" w14:paraId="36AE7DFA" w14:textId="77777777" w:rsidTr="00BB011F">
        <w:tblPrEx>
          <w:jc w:val="left"/>
        </w:tblPrEx>
        <w:tc>
          <w:tcPr>
            <w:tcW w:w="1526" w:type="dxa"/>
            <w:tcBorders>
              <w:top w:val="single" w:sz="4" w:space="0" w:color="auto"/>
              <w:left w:val="single" w:sz="4" w:space="0" w:color="auto"/>
            </w:tcBorders>
            <w:shd w:val="clear" w:color="auto" w:fill="FFFFFF"/>
          </w:tcPr>
          <w:p w14:paraId="6E24C616" w14:textId="77777777" w:rsidR="00EE7366" w:rsidRPr="00BB011F" w:rsidRDefault="0011689D" w:rsidP="00BB011F">
            <w:pPr>
              <w:pStyle w:val="Other0"/>
              <w:shd w:val="clear" w:color="auto" w:fill="auto"/>
              <w:spacing w:after="120" w:line="240" w:lineRule="auto"/>
              <w:ind w:firstLine="0"/>
              <w:jc w:val="center"/>
              <w:rPr>
                <w:rFonts w:ascii="Sylfaen" w:hAnsi="Sylfaen"/>
                <w:color w:val="000000" w:themeColor="text1"/>
                <w:sz w:val="20"/>
                <w:szCs w:val="24"/>
              </w:rPr>
            </w:pPr>
            <w:r w:rsidRPr="004A61D0">
              <w:rPr>
                <w:rFonts w:ascii="Sylfaen" w:hAnsi="Sylfaen"/>
                <w:color w:val="000000" w:themeColor="text1"/>
                <w:sz w:val="20"/>
                <w:szCs w:val="24"/>
              </w:rPr>
              <w:t>9-37</w:t>
            </w:r>
          </w:p>
        </w:tc>
        <w:tc>
          <w:tcPr>
            <w:tcW w:w="7741" w:type="dxa"/>
            <w:tcBorders>
              <w:top w:val="single" w:sz="4" w:space="0" w:color="auto"/>
              <w:left w:val="single" w:sz="4" w:space="0" w:color="auto"/>
              <w:right w:val="single" w:sz="4" w:space="0" w:color="auto"/>
            </w:tcBorders>
            <w:shd w:val="clear" w:color="auto" w:fill="FFFFFF"/>
          </w:tcPr>
          <w:p w14:paraId="13D03C85" w14:textId="1E28737E" w:rsidR="00EE7366" w:rsidRPr="00BB011F" w:rsidRDefault="0011689D" w:rsidP="00BB011F">
            <w:pPr>
              <w:pStyle w:val="Other0"/>
              <w:shd w:val="clear" w:color="auto" w:fill="auto"/>
              <w:spacing w:after="120" w:line="240" w:lineRule="auto"/>
              <w:ind w:firstLine="0"/>
              <w:rPr>
                <w:rFonts w:ascii="Sylfaen" w:hAnsi="Sylfaen"/>
                <w:color w:val="000000" w:themeColor="text1"/>
                <w:sz w:val="20"/>
                <w:szCs w:val="24"/>
              </w:rPr>
            </w:pPr>
            <w:r w:rsidRPr="00BB011F">
              <w:rPr>
                <w:rFonts w:ascii="Sylfaen" w:hAnsi="Sylfaen"/>
                <w:color w:val="000000" w:themeColor="text1"/>
                <w:sz w:val="20"/>
                <w:szCs w:val="24"/>
              </w:rPr>
              <w:t>համապատասխանում են սույն կանոնակարգի 7-րդ աղյուսակի 9-37</w:t>
            </w:r>
            <w:r w:rsidR="00CB1DA5" w:rsidRPr="00BB011F">
              <w:rPr>
                <w:rFonts w:ascii="Sylfaen" w:hAnsi="Sylfaen"/>
                <w:color w:val="000000" w:themeColor="text1"/>
                <w:sz w:val="20"/>
                <w:szCs w:val="24"/>
              </w:rPr>
              <w:t>-րդ</w:t>
            </w:r>
            <w:r w:rsidRPr="00BB011F">
              <w:rPr>
                <w:rFonts w:ascii="Sylfaen" w:hAnsi="Sylfaen"/>
                <w:color w:val="000000" w:themeColor="text1"/>
                <w:sz w:val="20"/>
                <w:szCs w:val="24"/>
              </w:rPr>
              <w:t xml:space="preserve"> պա</w:t>
            </w:r>
            <w:r w:rsidR="00B20658" w:rsidRPr="00BB011F">
              <w:rPr>
                <w:rFonts w:ascii="Sylfaen" w:hAnsi="Sylfaen"/>
                <w:color w:val="000000" w:themeColor="text1"/>
                <w:sz w:val="20"/>
                <w:szCs w:val="24"/>
              </w:rPr>
              <w:t xml:space="preserve">հանջներին (պահանջների ծածկագրերի արժեքները 8-րդ </w:t>
            </w:r>
            <w:r w:rsidR="006B349F">
              <w:rPr>
                <w:rFonts w:ascii="Sylfaen" w:hAnsi="Sylfaen"/>
                <w:color w:val="000000" w:themeColor="text1"/>
                <w:sz w:val="20"/>
                <w:szCs w:val="24"/>
              </w:rPr>
              <w:t>և</w:t>
            </w:r>
            <w:r w:rsidR="00B20658" w:rsidRPr="00BB011F">
              <w:rPr>
                <w:rFonts w:ascii="Sylfaen" w:hAnsi="Sylfaen"/>
                <w:color w:val="000000" w:themeColor="text1"/>
                <w:sz w:val="20"/>
                <w:szCs w:val="24"/>
              </w:rPr>
              <w:t xml:space="preserve"> 7-րդ աղյուսակներում համընկնում են) վավերապայմանների լրացմանը ներկայացվող պահանջները էլեկտրոնային հաղորդագրության</w:t>
            </w:r>
            <w:r w:rsidRPr="00BB011F">
              <w:rPr>
                <w:rFonts w:ascii="Sylfaen" w:hAnsi="Sylfaen"/>
                <w:color w:val="000000" w:themeColor="text1"/>
                <w:sz w:val="20"/>
                <w:szCs w:val="24"/>
              </w:rPr>
              <w:t xml:space="preserve"> մեջ կիրառվում են «Ներմուծման մաքսատուրքերի գումարների հաշվեգրման </w:t>
            </w:r>
            <w:r w:rsidR="006B349F">
              <w:rPr>
                <w:rFonts w:ascii="Sylfaen" w:hAnsi="Sylfaen"/>
                <w:color w:val="000000" w:themeColor="text1"/>
                <w:sz w:val="20"/>
                <w:szCs w:val="24"/>
              </w:rPr>
              <w:t>և</w:t>
            </w:r>
            <w:r w:rsidRPr="00BB011F">
              <w:rPr>
                <w:rFonts w:ascii="Sylfaen" w:hAnsi="Sylfaen"/>
                <w:color w:val="000000" w:themeColor="text1"/>
                <w:sz w:val="20"/>
                <w:szCs w:val="24"/>
              </w:rPr>
              <w:t xml:space="preserve"> բաշխման մասին հաշվետվություն» (fpcdo:ChargedDistributedDutyReportDetails) յուրաքանչյուր բարդ վավերապայմանի նկատմամբ</w:t>
            </w:r>
          </w:p>
        </w:tc>
      </w:tr>
      <w:tr w:rsidR="003B1836" w:rsidRPr="00BB011F" w14:paraId="7810A45C" w14:textId="77777777" w:rsidTr="00BB011F">
        <w:tblPrEx>
          <w:jc w:val="left"/>
        </w:tblPrEx>
        <w:tc>
          <w:tcPr>
            <w:tcW w:w="1526" w:type="dxa"/>
            <w:tcBorders>
              <w:top w:val="single" w:sz="4" w:space="0" w:color="auto"/>
              <w:left w:val="single" w:sz="4" w:space="0" w:color="auto"/>
              <w:bottom w:val="single" w:sz="4" w:space="0" w:color="auto"/>
            </w:tcBorders>
            <w:shd w:val="clear" w:color="auto" w:fill="FFFFFF"/>
          </w:tcPr>
          <w:p w14:paraId="5F23BA7B" w14:textId="77777777" w:rsidR="00EE7366" w:rsidRPr="00BB011F" w:rsidRDefault="0011689D" w:rsidP="00BB011F">
            <w:pPr>
              <w:pStyle w:val="Other0"/>
              <w:shd w:val="clear" w:color="auto" w:fill="auto"/>
              <w:spacing w:after="120" w:line="240" w:lineRule="auto"/>
              <w:ind w:firstLine="0"/>
              <w:jc w:val="center"/>
              <w:rPr>
                <w:rFonts w:ascii="Sylfaen" w:hAnsi="Sylfaen"/>
                <w:color w:val="000000" w:themeColor="text1"/>
                <w:sz w:val="20"/>
                <w:szCs w:val="24"/>
              </w:rPr>
            </w:pPr>
            <w:r w:rsidRPr="00BB011F">
              <w:rPr>
                <w:rFonts w:ascii="Sylfaen" w:hAnsi="Sylfaen"/>
                <w:color w:val="000000" w:themeColor="text1"/>
                <w:sz w:val="20"/>
                <w:szCs w:val="24"/>
              </w:rPr>
              <w:t>38</w:t>
            </w:r>
          </w:p>
        </w:tc>
        <w:tc>
          <w:tcPr>
            <w:tcW w:w="7741" w:type="dxa"/>
            <w:tcBorders>
              <w:top w:val="single" w:sz="4" w:space="0" w:color="auto"/>
              <w:left w:val="single" w:sz="4" w:space="0" w:color="auto"/>
              <w:bottom w:val="single" w:sz="4" w:space="0" w:color="auto"/>
              <w:right w:val="single" w:sz="4" w:space="0" w:color="auto"/>
            </w:tcBorders>
            <w:shd w:val="clear" w:color="auto" w:fill="FFFFFF"/>
          </w:tcPr>
          <w:p w14:paraId="78B5F8A4" w14:textId="77777777" w:rsidR="00EE7366" w:rsidRPr="00BB011F" w:rsidRDefault="0011689D" w:rsidP="00E205DE">
            <w:pPr>
              <w:pStyle w:val="Other0"/>
              <w:shd w:val="clear" w:color="auto" w:fill="auto"/>
              <w:spacing w:after="120" w:line="240" w:lineRule="auto"/>
              <w:ind w:firstLine="0"/>
              <w:rPr>
                <w:rFonts w:ascii="Sylfaen" w:hAnsi="Sylfaen"/>
                <w:color w:val="000000" w:themeColor="text1"/>
                <w:sz w:val="20"/>
                <w:szCs w:val="24"/>
              </w:rPr>
            </w:pPr>
            <w:r w:rsidRPr="00BB011F">
              <w:rPr>
                <w:rFonts w:ascii="Sylfaen" w:hAnsi="Sylfaen"/>
                <w:color w:val="000000" w:themeColor="text1"/>
                <w:sz w:val="20"/>
                <w:szCs w:val="24"/>
              </w:rPr>
              <w:t>եթե «Եզրափակիչ գործառնություններ պարունակող տեղեկությունների փոխանցման հատկանիշ» վավերապայմանը</w:t>
            </w:r>
            <w:r w:rsidR="00E205DE" w:rsidRPr="00E205DE">
              <w:rPr>
                <w:rFonts w:ascii="Sylfaen" w:hAnsi="Sylfaen"/>
                <w:color w:val="000000" w:themeColor="text1"/>
                <w:sz w:val="20"/>
                <w:szCs w:val="24"/>
              </w:rPr>
              <w:t xml:space="preserve"> </w:t>
            </w:r>
            <w:r w:rsidRPr="00BB011F">
              <w:rPr>
                <w:rFonts w:ascii="Sylfaen" w:hAnsi="Sylfaen"/>
                <w:color w:val="000000" w:themeColor="text1"/>
                <w:sz w:val="20"/>
                <w:szCs w:val="24"/>
              </w:rPr>
              <w:t>(fpsdo:FinalOperationsIndicator) լրացվել է, ապա դրա արժեքը պետք է համապատասխանի «1» արժեքին</w:t>
            </w:r>
          </w:p>
        </w:tc>
      </w:tr>
    </w:tbl>
    <w:p w14:paraId="317E5622" w14:textId="77777777" w:rsidR="003B0486" w:rsidRPr="00024C94" w:rsidRDefault="003B0486" w:rsidP="004A61D0">
      <w:pPr>
        <w:pStyle w:val="BodyText"/>
        <w:shd w:val="clear" w:color="auto" w:fill="auto"/>
        <w:spacing w:after="160"/>
        <w:ind w:firstLine="0"/>
        <w:jc w:val="both"/>
        <w:rPr>
          <w:rFonts w:ascii="Sylfaen" w:hAnsi="Sylfaen"/>
          <w:color w:val="000000" w:themeColor="text1"/>
          <w:sz w:val="24"/>
          <w:szCs w:val="24"/>
        </w:rPr>
      </w:pPr>
    </w:p>
    <w:p w14:paraId="56BB21CE" w14:textId="77777777" w:rsidR="004A61D0" w:rsidRPr="00024C94" w:rsidRDefault="004A61D0" w:rsidP="004A61D0">
      <w:pPr>
        <w:pStyle w:val="BodyText"/>
        <w:shd w:val="clear" w:color="auto" w:fill="auto"/>
        <w:spacing w:after="160"/>
        <w:ind w:firstLine="0"/>
        <w:jc w:val="center"/>
        <w:rPr>
          <w:rFonts w:ascii="Sylfaen" w:hAnsi="Sylfaen"/>
          <w:color w:val="000000" w:themeColor="text1"/>
          <w:sz w:val="24"/>
          <w:szCs w:val="24"/>
        </w:rPr>
      </w:pPr>
      <w:r w:rsidRPr="00024C94">
        <w:rPr>
          <w:rFonts w:ascii="Sylfaen" w:hAnsi="Sylfaen"/>
          <w:color w:val="000000" w:themeColor="text1"/>
          <w:sz w:val="24"/>
          <w:szCs w:val="24"/>
        </w:rPr>
        <w:t>_________________</w:t>
      </w:r>
    </w:p>
    <w:p w14:paraId="640CB24D" w14:textId="77777777" w:rsidR="008E6392" w:rsidRPr="00024C94" w:rsidRDefault="008E6392" w:rsidP="0000442B">
      <w:pPr>
        <w:pStyle w:val="BodyText"/>
        <w:shd w:val="clear" w:color="auto" w:fill="auto"/>
        <w:spacing w:after="160"/>
        <w:ind w:left="5670" w:firstLine="0"/>
        <w:jc w:val="center"/>
        <w:rPr>
          <w:rFonts w:ascii="Sylfaen" w:hAnsi="Sylfaen"/>
          <w:color w:val="000000" w:themeColor="text1"/>
          <w:sz w:val="24"/>
          <w:szCs w:val="24"/>
        </w:rPr>
      </w:pPr>
    </w:p>
    <w:p w14:paraId="56212557" w14:textId="77777777" w:rsidR="004A61D0" w:rsidRPr="00024C94" w:rsidRDefault="004A61D0" w:rsidP="004A61D0">
      <w:pPr>
        <w:pStyle w:val="BodyText"/>
        <w:shd w:val="clear" w:color="auto" w:fill="auto"/>
        <w:spacing w:after="160"/>
        <w:ind w:firstLine="0"/>
        <w:jc w:val="center"/>
        <w:rPr>
          <w:rFonts w:ascii="Sylfaen" w:hAnsi="Sylfaen"/>
          <w:color w:val="000000" w:themeColor="text1"/>
          <w:sz w:val="24"/>
          <w:szCs w:val="24"/>
        </w:rPr>
        <w:sectPr w:rsidR="004A61D0" w:rsidRPr="00024C94" w:rsidSect="00B9168B">
          <w:type w:val="nextColumn"/>
          <w:pgSz w:w="11907" w:h="16840" w:code="9"/>
          <w:pgMar w:top="1418" w:right="1418" w:bottom="1418" w:left="1418" w:header="0" w:footer="363" w:gutter="0"/>
          <w:cols w:space="720"/>
          <w:noEndnote/>
          <w:docGrid w:linePitch="360"/>
        </w:sectPr>
      </w:pPr>
    </w:p>
    <w:p w14:paraId="50A24DA0" w14:textId="77777777" w:rsidR="00EE7366" w:rsidRPr="0000442B" w:rsidRDefault="0011689D" w:rsidP="00E205DE">
      <w:pPr>
        <w:pStyle w:val="BodyText"/>
        <w:shd w:val="clear" w:color="auto" w:fill="auto"/>
        <w:spacing w:after="160"/>
        <w:ind w:left="5103" w:firstLine="0"/>
        <w:jc w:val="center"/>
        <w:rPr>
          <w:rFonts w:ascii="Sylfaen" w:hAnsi="Sylfaen"/>
          <w:color w:val="000000" w:themeColor="text1"/>
          <w:sz w:val="24"/>
          <w:szCs w:val="24"/>
        </w:rPr>
      </w:pPr>
      <w:r w:rsidRPr="0000442B">
        <w:rPr>
          <w:rFonts w:ascii="Sylfaen" w:hAnsi="Sylfaen"/>
          <w:color w:val="000000" w:themeColor="text1"/>
          <w:sz w:val="24"/>
          <w:szCs w:val="24"/>
        </w:rPr>
        <w:lastRenderedPageBreak/>
        <w:t>ՀԱՍՏԱՏՎԱԾ Է</w:t>
      </w:r>
    </w:p>
    <w:p w14:paraId="7D88D6DA" w14:textId="77777777" w:rsidR="00EE7366" w:rsidRPr="0000442B" w:rsidRDefault="0011689D" w:rsidP="00E205DE">
      <w:pPr>
        <w:pStyle w:val="BodyText"/>
        <w:shd w:val="clear" w:color="auto" w:fill="auto"/>
        <w:spacing w:after="160"/>
        <w:ind w:left="5103" w:firstLine="0"/>
        <w:jc w:val="center"/>
        <w:rPr>
          <w:rFonts w:ascii="Sylfaen" w:hAnsi="Sylfaen"/>
          <w:color w:val="000000" w:themeColor="text1"/>
          <w:sz w:val="24"/>
          <w:szCs w:val="24"/>
        </w:rPr>
      </w:pPr>
      <w:r w:rsidRPr="0000442B">
        <w:rPr>
          <w:rFonts w:ascii="Sylfaen" w:hAnsi="Sylfaen"/>
          <w:color w:val="000000" w:themeColor="text1"/>
          <w:sz w:val="24"/>
          <w:szCs w:val="24"/>
        </w:rPr>
        <w:t xml:space="preserve">Եվրասիական տնտեսական հանձնաժողովի կոլեգիայի </w:t>
      </w:r>
      <w:r w:rsidR="00E205DE" w:rsidRPr="00E205DE">
        <w:rPr>
          <w:rFonts w:ascii="Sylfaen" w:hAnsi="Sylfaen"/>
          <w:color w:val="000000" w:themeColor="text1"/>
          <w:sz w:val="24"/>
          <w:szCs w:val="24"/>
        </w:rPr>
        <w:br/>
      </w:r>
      <w:r w:rsidRPr="0000442B">
        <w:rPr>
          <w:rFonts w:ascii="Sylfaen" w:hAnsi="Sylfaen"/>
          <w:color w:val="000000" w:themeColor="text1"/>
          <w:sz w:val="24"/>
          <w:szCs w:val="24"/>
        </w:rPr>
        <w:t>2022 թվականի հոկտեմբերի 18-ի թիվ 148 որոշմամբ</w:t>
      </w:r>
    </w:p>
    <w:p w14:paraId="05A76056" w14:textId="77777777" w:rsidR="003B0486" w:rsidRPr="0000442B" w:rsidRDefault="003B0486" w:rsidP="0000442B">
      <w:pPr>
        <w:pStyle w:val="BodyText"/>
        <w:shd w:val="clear" w:color="auto" w:fill="auto"/>
        <w:spacing w:after="160"/>
        <w:ind w:firstLine="0"/>
        <w:jc w:val="center"/>
        <w:rPr>
          <w:rFonts w:ascii="Sylfaen" w:hAnsi="Sylfaen"/>
          <w:b/>
          <w:bCs/>
          <w:color w:val="000000" w:themeColor="text1"/>
          <w:sz w:val="24"/>
          <w:szCs w:val="24"/>
        </w:rPr>
      </w:pPr>
    </w:p>
    <w:p w14:paraId="01276F87" w14:textId="77777777" w:rsidR="003B0486" w:rsidRPr="0000442B" w:rsidRDefault="0011689D" w:rsidP="0000442B">
      <w:pPr>
        <w:pStyle w:val="BodyText"/>
        <w:shd w:val="clear" w:color="auto" w:fill="auto"/>
        <w:spacing w:after="160"/>
        <w:ind w:firstLine="0"/>
        <w:jc w:val="center"/>
        <w:rPr>
          <w:rFonts w:ascii="Sylfaen" w:hAnsi="Sylfaen"/>
          <w:b/>
          <w:bCs/>
          <w:color w:val="000000" w:themeColor="text1"/>
          <w:sz w:val="24"/>
          <w:szCs w:val="24"/>
        </w:rPr>
      </w:pPr>
      <w:r w:rsidRPr="0000442B">
        <w:rPr>
          <w:rFonts w:ascii="Sylfaen" w:hAnsi="Sylfaen"/>
          <w:b/>
          <w:color w:val="000000" w:themeColor="text1"/>
          <w:sz w:val="24"/>
          <w:szCs w:val="24"/>
        </w:rPr>
        <w:t>ԿԱՆՈՆԱԿԱՐԳ</w:t>
      </w:r>
    </w:p>
    <w:p w14:paraId="60EE4EEE" w14:textId="29E515D1" w:rsidR="00EE7366" w:rsidRPr="0000442B" w:rsidRDefault="0011689D" w:rsidP="0000442B">
      <w:pPr>
        <w:pStyle w:val="BodyText"/>
        <w:shd w:val="clear" w:color="auto" w:fill="auto"/>
        <w:spacing w:after="160"/>
        <w:ind w:firstLine="0"/>
        <w:jc w:val="center"/>
        <w:rPr>
          <w:rFonts w:ascii="Sylfaen" w:hAnsi="Sylfaen"/>
          <w:b/>
          <w:bCs/>
          <w:color w:val="000000" w:themeColor="text1"/>
          <w:sz w:val="24"/>
          <w:szCs w:val="24"/>
        </w:rPr>
      </w:pPr>
      <w:r w:rsidRPr="0000442B">
        <w:rPr>
          <w:rFonts w:ascii="Sylfaen" w:hAnsi="Sylfaen"/>
          <w:b/>
          <w:color w:val="000000" w:themeColor="text1"/>
          <w:sz w:val="24"/>
          <w:szCs w:val="24"/>
        </w:rPr>
        <w:t xml:space="preserve">«Ներմուծման մաքսատուրքերի հաշվեգրված </w:t>
      </w:r>
      <w:r w:rsidR="006B349F">
        <w:rPr>
          <w:rFonts w:ascii="Sylfaen" w:hAnsi="Sylfaen"/>
          <w:b/>
          <w:color w:val="000000" w:themeColor="text1"/>
          <w:sz w:val="24"/>
          <w:szCs w:val="24"/>
        </w:rPr>
        <w:t>և</w:t>
      </w:r>
      <w:r w:rsidRPr="0000442B">
        <w:rPr>
          <w:rFonts w:ascii="Sylfaen" w:hAnsi="Sylfaen"/>
          <w:b/>
          <w:color w:val="000000" w:themeColor="text1"/>
          <w:sz w:val="24"/>
          <w:szCs w:val="24"/>
        </w:rPr>
        <w:t xml:space="preserve"> բաշխված գումարների վերաբերյալ տեղեկությունների փոխանակման ապահովում, ինչպես նա</w:t>
      </w:r>
      <w:r w:rsidR="006B349F">
        <w:rPr>
          <w:rFonts w:ascii="Sylfaen" w:hAnsi="Sylfaen"/>
          <w:b/>
          <w:color w:val="000000" w:themeColor="text1"/>
          <w:sz w:val="24"/>
          <w:szCs w:val="24"/>
        </w:rPr>
        <w:t>և</w:t>
      </w:r>
      <w:r w:rsidRPr="0000442B">
        <w:rPr>
          <w:rFonts w:ascii="Sylfaen" w:hAnsi="Sylfaen"/>
          <w:b/>
          <w:color w:val="000000" w:themeColor="text1"/>
          <w:sz w:val="24"/>
          <w:szCs w:val="24"/>
        </w:rPr>
        <w:t xml:space="preserve"> այդպիսի տեղեկություններ պարունակող տվյալների բազայի ձ</w:t>
      </w:r>
      <w:r w:rsidR="006B349F">
        <w:rPr>
          <w:rFonts w:ascii="Sylfaen" w:hAnsi="Sylfaen"/>
          <w:b/>
          <w:color w:val="000000" w:themeColor="text1"/>
          <w:sz w:val="24"/>
          <w:szCs w:val="24"/>
        </w:rPr>
        <w:t>և</w:t>
      </w:r>
      <w:r w:rsidRPr="0000442B">
        <w:rPr>
          <w:rFonts w:ascii="Sylfaen" w:hAnsi="Sylfaen"/>
          <w:b/>
          <w:color w:val="000000" w:themeColor="text1"/>
          <w:sz w:val="24"/>
          <w:szCs w:val="24"/>
        </w:rPr>
        <w:t xml:space="preserve">ավորում, վարում </w:t>
      </w:r>
      <w:r w:rsidR="006B349F">
        <w:rPr>
          <w:rFonts w:ascii="Sylfaen" w:hAnsi="Sylfaen"/>
          <w:b/>
          <w:color w:val="000000" w:themeColor="text1"/>
          <w:sz w:val="24"/>
          <w:szCs w:val="24"/>
        </w:rPr>
        <w:t>և</w:t>
      </w:r>
      <w:r w:rsidRPr="0000442B">
        <w:rPr>
          <w:rFonts w:ascii="Sylfaen" w:hAnsi="Sylfaen"/>
          <w:b/>
          <w:color w:val="000000" w:themeColor="text1"/>
          <w:sz w:val="24"/>
          <w:szCs w:val="24"/>
        </w:rPr>
        <w:t xml:space="preserve"> օգտագործում» ընդհանուր գործընթացը Եվրասիական տնտեսական միության ինտեգրված տեղեկատվական համակարգի միջոցներով իրագործելիս Եվրասիական տնտեսական միության անդամ պետությունների լիազորված մարմինների միջ</w:t>
      </w:r>
      <w:r w:rsidR="006B349F">
        <w:rPr>
          <w:rFonts w:ascii="Sylfaen" w:hAnsi="Sylfaen"/>
          <w:b/>
          <w:color w:val="000000" w:themeColor="text1"/>
          <w:sz w:val="24"/>
          <w:szCs w:val="24"/>
        </w:rPr>
        <w:t>և</w:t>
      </w:r>
      <w:r w:rsidRPr="0000442B">
        <w:rPr>
          <w:rFonts w:ascii="Sylfaen" w:hAnsi="Sylfaen"/>
          <w:b/>
          <w:color w:val="000000" w:themeColor="text1"/>
          <w:sz w:val="24"/>
          <w:szCs w:val="24"/>
        </w:rPr>
        <w:t xml:space="preserve"> տեղեկատվական փոխգործակցության</w:t>
      </w:r>
    </w:p>
    <w:p w14:paraId="3156E5D7" w14:textId="77777777" w:rsidR="003B0486" w:rsidRPr="0000442B" w:rsidRDefault="003B0486" w:rsidP="0000442B">
      <w:pPr>
        <w:pStyle w:val="BodyText"/>
        <w:shd w:val="clear" w:color="auto" w:fill="auto"/>
        <w:spacing w:after="160"/>
        <w:ind w:firstLine="0"/>
        <w:jc w:val="center"/>
        <w:rPr>
          <w:rFonts w:ascii="Sylfaen" w:hAnsi="Sylfaen"/>
          <w:color w:val="000000" w:themeColor="text1"/>
          <w:sz w:val="24"/>
          <w:szCs w:val="24"/>
        </w:rPr>
      </w:pPr>
    </w:p>
    <w:p w14:paraId="6DBC4531" w14:textId="77777777" w:rsidR="00EE7366" w:rsidRPr="0000442B" w:rsidRDefault="00816F45"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t>I. Ընդհանուր դրույթներ</w:t>
      </w:r>
    </w:p>
    <w:p w14:paraId="6AB74BB4" w14:textId="394C88FF" w:rsidR="00EE7366" w:rsidRPr="0000442B" w:rsidRDefault="0011689D"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1.</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Սույն կանոնակարգը մշակվել է Եվրասիական տնտեսական միության (այսուհետ՝ Միություն) իրավունքի մեջ ընդգրկվող հետ</w:t>
      </w:r>
      <w:r w:rsidR="006B349F">
        <w:rPr>
          <w:rFonts w:ascii="Sylfaen" w:hAnsi="Sylfaen"/>
          <w:color w:val="000000" w:themeColor="text1"/>
          <w:sz w:val="24"/>
          <w:szCs w:val="24"/>
        </w:rPr>
        <w:t>և</w:t>
      </w:r>
      <w:r w:rsidRPr="0000442B">
        <w:rPr>
          <w:rFonts w:ascii="Sylfaen" w:hAnsi="Sylfaen"/>
          <w:color w:val="000000" w:themeColor="text1"/>
          <w:sz w:val="24"/>
          <w:szCs w:val="24"/>
        </w:rPr>
        <w:t>յալ ակտերին համապատասխան՝</w:t>
      </w:r>
    </w:p>
    <w:p w14:paraId="14E02F9B" w14:textId="77777777" w:rsidR="00EE7366" w:rsidRPr="0000442B" w:rsidRDefault="0011689D" w:rsidP="0000442B">
      <w:pPr>
        <w:pStyle w:val="BodyText"/>
        <w:shd w:val="clear" w:color="auto" w:fill="auto"/>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«Եվրասիական տնտեսական միության մասին» 2014 թվականի մայիսի 29-ի պայմանագիր.</w:t>
      </w:r>
    </w:p>
    <w:p w14:paraId="778F0068" w14:textId="16074DA7" w:rsidR="00EE7366" w:rsidRPr="0000442B" w:rsidRDefault="0011689D" w:rsidP="0000442B">
      <w:pPr>
        <w:pStyle w:val="BodyText"/>
        <w:shd w:val="clear" w:color="auto" w:fill="auto"/>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 xml:space="preserve">Եվրասիական տնտեսական հանձնաժողովի կոլեգիայի 2014 թվականի նոյեմբերի 6-ի «Ընդհանուր գործընթացներն արտաքին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փոխադարձ առ</w:t>
      </w:r>
      <w:r w:rsidR="006B349F">
        <w:rPr>
          <w:rFonts w:ascii="Sylfaen" w:hAnsi="Sylfaen"/>
          <w:color w:val="000000" w:themeColor="text1"/>
          <w:sz w:val="24"/>
          <w:szCs w:val="24"/>
        </w:rPr>
        <w:t>և</w:t>
      </w:r>
      <w:r w:rsidRPr="0000442B">
        <w:rPr>
          <w:rFonts w:ascii="Sylfaen" w:hAnsi="Sylfaen"/>
          <w:color w:val="000000" w:themeColor="text1"/>
          <w:sz w:val="24"/>
          <w:szCs w:val="24"/>
        </w:rPr>
        <w:t>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14:paraId="440F9157" w14:textId="52BEA6A4" w:rsidR="00EE7366" w:rsidRPr="0000442B" w:rsidRDefault="0011689D" w:rsidP="0000442B">
      <w:pPr>
        <w:pStyle w:val="BodyText"/>
        <w:shd w:val="clear" w:color="auto" w:fill="auto"/>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lastRenderedPageBreak/>
        <w:t xml:space="preserve">Եվրասիական տնտեսական հանձնաժողովի կոլեգիայի 2014 թվականի դեկտեմբերի 2-ի «Ներմուծման մաքսատուրքերի վճարված, հաշվեգրված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բաշխված գումարների վերաբերյալ հաշվետվությունների ձ</w:t>
      </w:r>
      <w:r w:rsidR="006B349F">
        <w:rPr>
          <w:rFonts w:ascii="Sylfaen" w:hAnsi="Sylfaen"/>
          <w:color w:val="000000" w:themeColor="text1"/>
          <w:sz w:val="24"/>
          <w:szCs w:val="24"/>
        </w:rPr>
        <w:t>և</w:t>
      </w:r>
      <w:r w:rsidRPr="0000442B">
        <w:rPr>
          <w:rFonts w:ascii="Sylfaen" w:hAnsi="Sylfaen"/>
          <w:color w:val="000000" w:themeColor="text1"/>
          <w:sz w:val="24"/>
          <w:szCs w:val="24"/>
        </w:rPr>
        <w:t>երը հաստատելու մասին» թիվ 222 որոշում</w:t>
      </w:r>
    </w:p>
    <w:p w14:paraId="24477E50" w14:textId="58E34CA7" w:rsidR="00EE7366" w:rsidRPr="0000442B" w:rsidRDefault="0011689D" w:rsidP="0000442B">
      <w:pPr>
        <w:pStyle w:val="BodyText"/>
        <w:shd w:val="clear" w:color="auto" w:fill="auto"/>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 xml:space="preserve">Եվրասիական տնտեսական հանձնաժողովի կոլեգիայի 2015 թվականի հունվարի 27-ի «Արտաքին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փոխադարձ առ</w:t>
      </w:r>
      <w:r w:rsidR="006B349F">
        <w:rPr>
          <w:rFonts w:ascii="Sylfaen" w:hAnsi="Sylfaen"/>
          <w:color w:val="000000" w:themeColor="text1"/>
          <w:sz w:val="24"/>
          <w:szCs w:val="24"/>
        </w:rPr>
        <w:t>և</w:t>
      </w:r>
      <w:r w:rsidRPr="0000442B">
        <w:rPr>
          <w:rFonts w:ascii="Sylfaen" w:hAnsi="Sylfaen"/>
          <w:color w:val="000000" w:themeColor="text1"/>
          <w:sz w:val="24"/>
          <w:szCs w:val="24"/>
        </w:rPr>
        <w:t>տրի ինտեգրված տեղեկատվական համակարգում տվյալների էլեկտրոնային փոխանակման կանոնները հաստատելու մասին» թիվ 5 որոշում.</w:t>
      </w:r>
    </w:p>
    <w:p w14:paraId="65C59661" w14:textId="652293FB" w:rsidR="00EE7366" w:rsidRPr="0000442B" w:rsidRDefault="0011689D" w:rsidP="0000442B">
      <w:pPr>
        <w:pStyle w:val="BodyText"/>
        <w:shd w:val="clear" w:color="auto" w:fill="auto"/>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 xml:space="preserve">Եվրասիական տնտեսական հանձնաժողովի կոլեգիայի 2015 թվականի ապրիլի 14-ի «Եվրասիական տնտեսական միության շրջանակներում ընդհանուր գործընթացների ցանկի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Եվրասիական տնտեսական հանձնաժողովի կոլեգիայի 2014 թվականի օգոստոսի 19-ի թիվ 132 որոշման մեջ փոփոխություն կատարելու մասին» թիվ 29 որոշում.</w:t>
      </w:r>
    </w:p>
    <w:p w14:paraId="682706D7" w14:textId="1AEF21D9" w:rsidR="00EE7366" w:rsidRPr="0000442B" w:rsidRDefault="0011689D" w:rsidP="0000442B">
      <w:pPr>
        <w:pStyle w:val="BodyText"/>
        <w:shd w:val="clear" w:color="auto" w:fill="auto"/>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 xml:space="preserve">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նկարագրության մեթոդիկայի մասին» թիվ 63 որոշում.</w:t>
      </w:r>
    </w:p>
    <w:p w14:paraId="3C3E4CC2" w14:textId="1D52CD8F" w:rsidR="00EE7366" w:rsidRPr="0000442B" w:rsidRDefault="0011689D" w:rsidP="0000442B">
      <w:pPr>
        <w:pStyle w:val="BodyText"/>
        <w:shd w:val="clear" w:color="auto" w:fill="auto"/>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Եվրասիական տնտեսական միության հետ անդրսահմանային փոխգործակցության ժամանակ էլեկտրոնային փաստաթղթերի փոխանակման մասին» հիմնադրույթը հաստատելու մասին» թիվ 125 որոշում:</w:t>
      </w:r>
    </w:p>
    <w:p w14:paraId="3D138279" w14:textId="77777777" w:rsidR="003B0486" w:rsidRPr="0000442B" w:rsidRDefault="003B0486" w:rsidP="0000442B">
      <w:pPr>
        <w:pStyle w:val="BodyText"/>
        <w:shd w:val="clear" w:color="auto" w:fill="auto"/>
        <w:spacing w:after="160"/>
        <w:ind w:firstLine="567"/>
        <w:jc w:val="both"/>
        <w:rPr>
          <w:rFonts w:ascii="Sylfaen" w:hAnsi="Sylfaen"/>
          <w:color w:val="000000" w:themeColor="text1"/>
          <w:sz w:val="24"/>
          <w:szCs w:val="24"/>
        </w:rPr>
      </w:pPr>
    </w:p>
    <w:p w14:paraId="30812730" w14:textId="77777777" w:rsidR="00EE7366" w:rsidRPr="0000442B" w:rsidRDefault="00816F45"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t>II. Կիրառման ոլորտը</w:t>
      </w:r>
    </w:p>
    <w:p w14:paraId="65C91DFF" w14:textId="439DF846" w:rsidR="00EE7366" w:rsidRPr="0000442B" w:rsidRDefault="00816F45"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2.</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 xml:space="preserve">Սույն կանոնակարգը մշակվել է «Ներմուծման մաքսատուրքերի հաշվեգրված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բաշխված գումարների վերաբերյալ տեղեկությունների </w:t>
      </w:r>
      <w:r w:rsidRPr="0000442B">
        <w:rPr>
          <w:rFonts w:ascii="Sylfaen" w:hAnsi="Sylfaen"/>
          <w:color w:val="000000" w:themeColor="text1"/>
          <w:sz w:val="24"/>
          <w:szCs w:val="24"/>
        </w:rPr>
        <w:lastRenderedPageBreak/>
        <w:t>փոխանակման ապահովում, ինչպես նա</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այդպիսի տեղեկություններ պարունակող տվյալների բազայի ձ</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ավորում, վարում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օգտագործում» ընդհանուր գործընթացի տրանզակցիաների կատարման կարգի ու պայմանների միատեսակ կիրառումն ընդհանուր գործընթացի մասնակիցների կողմից ապահով</w:t>
      </w:r>
      <w:r w:rsidR="004A66D4" w:rsidRPr="0000442B">
        <w:rPr>
          <w:rFonts w:ascii="Sylfaen" w:hAnsi="Sylfaen"/>
          <w:color w:val="000000" w:themeColor="text1"/>
          <w:sz w:val="24"/>
          <w:szCs w:val="24"/>
        </w:rPr>
        <w:t>ման</w:t>
      </w:r>
      <w:r w:rsidRPr="0000442B">
        <w:rPr>
          <w:rFonts w:ascii="Sylfaen" w:hAnsi="Sylfaen"/>
          <w:color w:val="000000" w:themeColor="text1"/>
          <w:sz w:val="24"/>
          <w:szCs w:val="24"/>
        </w:rPr>
        <w:t xml:space="preserve"> նպատակով (այսուհետ՝ ընդհանուր գործընթաց)։</w:t>
      </w:r>
    </w:p>
    <w:p w14:paraId="6F90BD5D" w14:textId="143FC8AB" w:rsidR="00EE7366" w:rsidRPr="0000442B" w:rsidRDefault="00816F45"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3.</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Սույն կանոնակարգով սահմանվում են ընդհանուր գործընթացի մասնակիցների միջ</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տեղեկատվական փոխգործակցության իրագործմանն անմիջականորեն ուղղված՝ ընդհանուր գործընթացի գործառնությունների կատարման կարգին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պայմաններին ներկայացվող պահանջները։</w:t>
      </w:r>
    </w:p>
    <w:p w14:paraId="1EBD910C" w14:textId="1828E8A0" w:rsidR="00EE7366" w:rsidRPr="0000442B" w:rsidRDefault="00816F45"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4.</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 xml:space="preserve">Սույն կանոնակարգն ընդհանուր գործընթացի մասնակիցների կողմից կիրառվում է ընդհանուր գործընթացի շրջանակներում ընթացակարգերի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գործառնությունների կատարման կարգը վերահսկելիս, ինչպես նա</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այդ ընդհանուր գործընթացի իրագործումն ապահովող տեղեկատվական համակարգերի բաղադրիչները նախագծելիս, մշակելիս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լրամշակելիս։</w:t>
      </w:r>
    </w:p>
    <w:p w14:paraId="6972415D" w14:textId="77777777" w:rsidR="003B0486" w:rsidRPr="0000442B" w:rsidRDefault="003B0486" w:rsidP="0000442B">
      <w:pPr>
        <w:pStyle w:val="BodyText"/>
        <w:shd w:val="clear" w:color="auto" w:fill="auto"/>
        <w:spacing w:after="160"/>
        <w:ind w:firstLine="567"/>
        <w:jc w:val="both"/>
        <w:rPr>
          <w:rFonts w:ascii="Sylfaen" w:hAnsi="Sylfaen"/>
          <w:color w:val="000000" w:themeColor="text1"/>
          <w:sz w:val="24"/>
          <w:szCs w:val="24"/>
        </w:rPr>
      </w:pPr>
    </w:p>
    <w:p w14:paraId="5F427BFA" w14:textId="77777777" w:rsidR="00EE7366" w:rsidRPr="0000442B" w:rsidRDefault="00816F45"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t>III. Հիմնական հասկացությունները</w:t>
      </w:r>
    </w:p>
    <w:p w14:paraId="149B14F1" w14:textId="2FCF60FC" w:rsidR="00EE7366" w:rsidRPr="0000442B" w:rsidRDefault="00816F45"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5.</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Սույն կանոնակարգի նպատակներով օգտագործվում են հասկացություններ, որոնք ունեն հետ</w:t>
      </w:r>
      <w:r w:rsidR="006B349F">
        <w:rPr>
          <w:rFonts w:ascii="Sylfaen" w:hAnsi="Sylfaen"/>
          <w:color w:val="000000" w:themeColor="text1"/>
          <w:sz w:val="24"/>
          <w:szCs w:val="24"/>
        </w:rPr>
        <w:t>և</w:t>
      </w:r>
      <w:r w:rsidRPr="0000442B">
        <w:rPr>
          <w:rFonts w:ascii="Sylfaen" w:hAnsi="Sylfaen"/>
          <w:color w:val="000000" w:themeColor="text1"/>
          <w:sz w:val="24"/>
          <w:szCs w:val="24"/>
        </w:rPr>
        <w:t>յալ իմաստը՝</w:t>
      </w:r>
    </w:p>
    <w:p w14:paraId="1C7F2357" w14:textId="77777777" w:rsidR="00EE7366" w:rsidRPr="0000442B" w:rsidRDefault="00E205DE" w:rsidP="0000442B">
      <w:pPr>
        <w:pStyle w:val="BodyText"/>
        <w:shd w:val="clear" w:color="auto" w:fill="auto"/>
        <w:spacing w:after="160"/>
        <w:ind w:firstLine="567"/>
        <w:jc w:val="both"/>
        <w:rPr>
          <w:rFonts w:ascii="Sylfaen" w:hAnsi="Sylfaen"/>
          <w:color w:val="000000" w:themeColor="text1"/>
          <w:sz w:val="24"/>
          <w:szCs w:val="24"/>
        </w:rPr>
      </w:pPr>
      <w:r w:rsidRPr="00E205DE">
        <w:rPr>
          <w:rFonts w:ascii="Sylfaen" w:hAnsi="Sylfaen"/>
          <w:b/>
          <w:color w:val="000000" w:themeColor="text1"/>
          <w:sz w:val="24"/>
          <w:szCs w:val="24"/>
        </w:rPr>
        <w:t>ավտորիզացում</w:t>
      </w:r>
      <w:r w:rsidR="0011689D" w:rsidRPr="0000442B">
        <w:rPr>
          <w:rFonts w:ascii="Sylfaen" w:hAnsi="Sylfaen"/>
          <w:color w:val="000000" w:themeColor="text1"/>
          <w:sz w:val="24"/>
          <w:szCs w:val="24"/>
        </w:rPr>
        <w:t>՝ ընդհանուր գործընթացի որոշակի մասնակցին որոշակի գործողություններ կատարելու իրավունքներ տրամադրելը.</w:t>
      </w:r>
    </w:p>
    <w:p w14:paraId="547B8683" w14:textId="41F2627C" w:rsidR="00EE7366" w:rsidRPr="0000442B" w:rsidRDefault="0011689D" w:rsidP="0000442B">
      <w:pPr>
        <w:pStyle w:val="BodyText"/>
        <w:shd w:val="clear" w:color="auto" w:fill="auto"/>
        <w:spacing w:after="160"/>
        <w:ind w:firstLine="567"/>
        <w:jc w:val="both"/>
        <w:rPr>
          <w:rFonts w:ascii="Sylfaen" w:hAnsi="Sylfaen"/>
          <w:color w:val="000000" w:themeColor="text1"/>
          <w:sz w:val="24"/>
          <w:szCs w:val="24"/>
        </w:rPr>
      </w:pPr>
      <w:r w:rsidRPr="00E205DE">
        <w:rPr>
          <w:rFonts w:ascii="Sylfaen" w:hAnsi="Sylfaen"/>
          <w:b/>
          <w:color w:val="000000" w:themeColor="text1"/>
          <w:sz w:val="24"/>
          <w:szCs w:val="24"/>
        </w:rPr>
        <w:t>ընդհանուր գործըն</w:t>
      </w:r>
      <w:r w:rsidR="00E205DE" w:rsidRPr="00E205DE">
        <w:rPr>
          <w:rFonts w:ascii="Sylfaen" w:hAnsi="Sylfaen"/>
          <w:b/>
          <w:color w:val="000000" w:themeColor="text1"/>
          <w:sz w:val="24"/>
          <w:szCs w:val="24"/>
        </w:rPr>
        <w:t>թացի տեղեկատվական օբյեկտի վիճակ</w:t>
      </w:r>
      <w:r w:rsidRPr="0000442B">
        <w:rPr>
          <w:rFonts w:ascii="Sylfaen" w:hAnsi="Sylfaen"/>
          <w:color w:val="000000" w:themeColor="text1"/>
          <w:sz w:val="24"/>
          <w:szCs w:val="24"/>
        </w:rPr>
        <w:t xml:space="preserve">՝ հատկություն, որն ընդհանուր գործընթացի ընթացակարգի կատարման որոշակի փուլում բնութագրում է տեղեկատվական օբյեկտը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որը փոփոխվում է ընդհանուր գործընթացի գործառնությունները կատարելիս։</w:t>
      </w:r>
    </w:p>
    <w:p w14:paraId="21E43B7D" w14:textId="5536ACA4" w:rsidR="00EE7366" w:rsidRPr="0000442B" w:rsidRDefault="0011689D" w:rsidP="004A61D0">
      <w:pPr>
        <w:pStyle w:val="BodyText"/>
        <w:shd w:val="clear" w:color="auto" w:fill="auto"/>
        <w:spacing w:after="160" w:line="374" w:lineRule="auto"/>
        <w:ind w:firstLine="567"/>
        <w:jc w:val="both"/>
        <w:rPr>
          <w:rFonts w:ascii="Sylfaen" w:hAnsi="Sylfaen"/>
          <w:color w:val="000000" w:themeColor="text1"/>
          <w:sz w:val="24"/>
          <w:szCs w:val="24"/>
        </w:rPr>
      </w:pPr>
      <w:r w:rsidRPr="0000442B">
        <w:rPr>
          <w:rFonts w:ascii="Sylfaen" w:hAnsi="Sylfaen"/>
          <w:color w:val="000000" w:themeColor="text1"/>
          <w:sz w:val="24"/>
          <w:szCs w:val="24"/>
        </w:rPr>
        <w:t xml:space="preserve">Սույն կանոնակարգում օգտագործվող «նախաձեռնող», «սկզբնավորող գործառնություն», «ընդունող գործառնություն», «ռեսպոնդենտ», «ընդհանուր գործընթացի հաղորդագրություն»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«ընդհանուր գործընթացի տրանզակցիա» </w:t>
      </w:r>
      <w:r w:rsidRPr="0000442B">
        <w:rPr>
          <w:rFonts w:ascii="Sylfaen" w:hAnsi="Sylfaen"/>
          <w:color w:val="000000" w:themeColor="text1"/>
          <w:sz w:val="24"/>
          <w:szCs w:val="24"/>
        </w:rPr>
        <w:lastRenderedPageBreak/>
        <w:t xml:space="preserve">հասկացություններն օգտագործվում են Եվրասիական տնտեսական հանձնաժողովի կոլեգիայի 2015 թվականի հունիսի 9-ի թիվ 63 որոշմամբ հաստատված՝ Եվրասիական տնտեսական միության շրջանակներում ընդհանուր գործընթացների վերլուծության, օպտիմալացման, ներդաշնակեցման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նկարագրության մեթոդիկայով սահմանված իմաստներով։</w:t>
      </w:r>
    </w:p>
    <w:p w14:paraId="4BCAF377" w14:textId="232E98FD" w:rsidR="00EE7366" w:rsidRPr="00592613" w:rsidRDefault="0011689D" w:rsidP="004A61D0">
      <w:pPr>
        <w:pStyle w:val="BodyText"/>
        <w:shd w:val="clear" w:color="auto" w:fill="auto"/>
        <w:spacing w:after="160" w:line="374" w:lineRule="auto"/>
        <w:ind w:firstLine="567"/>
        <w:jc w:val="both"/>
        <w:rPr>
          <w:rFonts w:ascii="Sylfaen" w:hAnsi="Sylfaen"/>
          <w:color w:val="000000" w:themeColor="text1"/>
          <w:sz w:val="24"/>
          <w:szCs w:val="24"/>
        </w:rPr>
      </w:pPr>
      <w:r w:rsidRPr="0000442B">
        <w:rPr>
          <w:rFonts w:ascii="Sylfaen" w:hAnsi="Sylfaen"/>
          <w:color w:val="000000" w:themeColor="text1"/>
          <w:sz w:val="24"/>
          <w:szCs w:val="24"/>
        </w:rPr>
        <w:t xml:space="preserve">Սույն կանոնակարգում օգտագործվող այլ հասկացություններ կիրառվում են Եվրասիական տնտեսական հանձնաժողովի կոլեգիայի 2022 թվականի հոկտեմբերի 18-ի թիվ 148 որոշմամբ հաստատված «Ներմուծման մաքսատուրքերի հաշվեգրված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բաշխված գումարների վերաբերյալ տեղեկությունների փոխանակման ապահովում, ինչպես նա</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այդպիսի տեղեկություններ պարունակող տվյալների բազայի ձ</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ավորում, վարում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օգտագործում» ընդհանուր գործընթացը Եվրասիական տնտեսական միության ինտեգրված տեղեկատվական համակարգի միջոցներով իրագործելիս տեղեկատվական փոխգործակցության կանոնների 4-րդ կետում սահմանված իմաստներով (այսուհետ՝ տեղեկատվական փոխգործակցության կանոններ)։</w:t>
      </w:r>
    </w:p>
    <w:p w14:paraId="43EAF9E4" w14:textId="77777777" w:rsidR="008E6392" w:rsidRPr="00592613" w:rsidRDefault="008E6392" w:rsidP="004A61D0">
      <w:pPr>
        <w:pStyle w:val="BodyText"/>
        <w:shd w:val="clear" w:color="auto" w:fill="auto"/>
        <w:spacing w:after="160" w:line="374" w:lineRule="auto"/>
        <w:ind w:firstLine="567"/>
        <w:jc w:val="both"/>
        <w:rPr>
          <w:rFonts w:ascii="Sylfaen" w:hAnsi="Sylfaen"/>
          <w:color w:val="000000" w:themeColor="text1"/>
          <w:sz w:val="24"/>
          <w:szCs w:val="24"/>
        </w:rPr>
      </w:pPr>
    </w:p>
    <w:p w14:paraId="28817B9E" w14:textId="77777777" w:rsidR="00EE7366" w:rsidRPr="00024C94" w:rsidRDefault="00816F45" w:rsidP="004A61D0">
      <w:pPr>
        <w:pStyle w:val="BodyText"/>
        <w:shd w:val="clear" w:color="auto" w:fill="auto"/>
        <w:spacing w:after="160" w:line="374" w:lineRule="auto"/>
        <w:ind w:firstLine="0"/>
        <w:jc w:val="center"/>
        <w:rPr>
          <w:rFonts w:ascii="Sylfaen" w:hAnsi="Sylfaen"/>
          <w:color w:val="000000" w:themeColor="text1"/>
          <w:sz w:val="24"/>
          <w:szCs w:val="24"/>
        </w:rPr>
      </w:pPr>
      <w:r w:rsidRPr="0000442B">
        <w:rPr>
          <w:rFonts w:ascii="Sylfaen" w:hAnsi="Sylfaen"/>
          <w:color w:val="000000" w:themeColor="text1"/>
          <w:sz w:val="24"/>
          <w:szCs w:val="24"/>
        </w:rPr>
        <w:t>IV. Ընդհանուր գործընթացի շրջանակներում տեղեկատվական փոխգործակցության մասին հիմնական տեղեկությունները</w:t>
      </w:r>
    </w:p>
    <w:p w14:paraId="0A70236F" w14:textId="77777777" w:rsidR="004A61D0" w:rsidRPr="00024C94" w:rsidRDefault="004A61D0" w:rsidP="004A61D0">
      <w:pPr>
        <w:pStyle w:val="BodyText"/>
        <w:shd w:val="clear" w:color="auto" w:fill="auto"/>
        <w:spacing w:after="160" w:line="374" w:lineRule="auto"/>
        <w:ind w:firstLine="0"/>
        <w:jc w:val="center"/>
        <w:rPr>
          <w:rFonts w:ascii="Sylfaen" w:hAnsi="Sylfaen"/>
          <w:color w:val="000000" w:themeColor="text1"/>
          <w:sz w:val="24"/>
          <w:szCs w:val="24"/>
        </w:rPr>
      </w:pPr>
    </w:p>
    <w:p w14:paraId="0B0C144C" w14:textId="77777777" w:rsidR="00EE7366" w:rsidRPr="0000442B" w:rsidRDefault="0011689D" w:rsidP="004A61D0">
      <w:pPr>
        <w:pStyle w:val="BodyText"/>
        <w:shd w:val="clear" w:color="auto" w:fill="auto"/>
        <w:spacing w:after="160" w:line="374" w:lineRule="auto"/>
        <w:ind w:firstLine="0"/>
        <w:jc w:val="center"/>
        <w:rPr>
          <w:rFonts w:ascii="Sylfaen" w:hAnsi="Sylfaen"/>
          <w:color w:val="000000" w:themeColor="text1"/>
          <w:sz w:val="24"/>
          <w:szCs w:val="24"/>
        </w:rPr>
      </w:pPr>
      <w:r w:rsidRPr="0000442B">
        <w:rPr>
          <w:rFonts w:ascii="Sylfaen" w:hAnsi="Sylfaen"/>
          <w:color w:val="000000" w:themeColor="text1"/>
          <w:sz w:val="24"/>
          <w:szCs w:val="24"/>
        </w:rPr>
        <w:t>1. Տեղեկատվական փոխգործակցության մասնակիցները</w:t>
      </w:r>
    </w:p>
    <w:p w14:paraId="69735936" w14:textId="77777777" w:rsidR="00EE7366" w:rsidRPr="00024C94" w:rsidRDefault="00816F45" w:rsidP="004A61D0">
      <w:pPr>
        <w:pStyle w:val="BodyText"/>
        <w:shd w:val="clear" w:color="auto" w:fill="auto"/>
        <w:tabs>
          <w:tab w:val="left" w:pos="1134"/>
        </w:tabs>
        <w:spacing w:after="160" w:line="374" w:lineRule="auto"/>
        <w:ind w:firstLine="567"/>
        <w:jc w:val="both"/>
        <w:rPr>
          <w:rFonts w:ascii="Sylfaen" w:hAnsi="Sylfaen"/>
          <w:color w:val="000000" w:themeColor="text1"/>
          <w:sz w:val="24"/>
          <w:szCs w:val="24"/>
        </w:rPr>
      </w:pPr>
      <w:r w:rsidRPr="0000442B">
        <w:rPr>
          <w:rFonts w:ascii="Sylfaen" w:hAnsi="Sylfaen"/>
          <w:color w:val="000000" w:themeColor="text1"/>
          <w:sz w:val="24"/>
          <w:szCs w:val="24"/>
        </w:rPr>
        <w:t>6.</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Ընդհանուր գործընթացի շրջանակներում տեղեկատվական փոխգործակցության մասնակիցների դերերի ցանկը բերված է 1-ին աղյուսակում։</w:t>
      </w:r>
    </w:p>
    <w:p w14:paraId="09324FE7" w14:textId="77777777" w:rsidR="004A61D0" w:rsidRPr="00024C94" w:rsidRDefault="004A61D0" w:rsidP="004A61D0">
      <w:pPr>
        <w:pStyle w:val="BodyText"/>
        <w:shd w:val="clear" w:color="auto" w:fill="auto"/>
        <w:tabs>
          <w:tab w:val="left" w:pos="1134"/>
        </w:tabs>
        <w:spacing w:after="160" w:line="374" w:lineRule="auto"/>
        <w:ind w:firstLine="567"/>
        <w:jc w:val="both"/>
        <w:rPr>
          <w:rFonts w:ascii="Sylfaen" w:hAnsi="Sylfaen"/>
          <w:color w:val="000000" w:themeColor="text1"/>
          <w:sz w:val="24"/>
          <w:szCs w:val="24"/>
        </w:rPr>
      </w:pPr>
    </w:p>
    <w:p w14:paraId="6A2FF7E1" w14:textId="77777777" w:rsidR="004A61D0" w:rsidRDefault="004A61D0">
      <w:pPr>
        <w:rPr>
          <w:rFonts w:ascii="Sylfaen" w:eastAsia="Times New Roman" w:hAnsi="Sylfaen" w:cs="Times New Roman"/>
          <w:color w:val="000000" w:themeColor="text1"/>
        </w:rPr>
      </w:pPr>
      <w:r>
        <w:rPr>
          <w:rFonts w:ascii="Sylfaen" w:hAnsi="Sylfaen"/>
          <w:color w:val="000000" w:themeColor="text1"/>
        </w:rPr>
        <w:br w:type="page"/>
      </w:r>
    </w:p>
    <w:p w14:paraId="4D455DF6" w14:textId="77777777" w:rsidR="00EE7366" w:rsidRPr="0000442B" w:rsidRDefault="0011689D" w:rsidP="0000442B">
      <w:pPr>
        <w:pStyle w:val="BodyText"/>
        <w:shd w:val="clear" w:color="auto" w:fill="auto"/>
        <w:spacing w:after="160"/>
        <w:ind w:firstLine="0"/>
        <w:jc w:val="right"/>
        <w:rPr>
          <w:rFonts w:ascii="Sylfaen" w:hAnsi="Sylfaen"/>
          <w:color w:val="000000" w:themeColor="text1"/>
          <w:sz w:val="24"/>
          <w:szCs w:val="24"/>
        </w:rPr>
      </w:pPr>
      <w:r w:rsidRPr="0000442B">
        <w:rPr>
          <w:rFonts w:ascii="Sylfaen" w:hAnsi="Sylfaen"/>
          <w:color w:val="000000" w:themeColor="text1"/>
          <w:sz w:val="24"/>
          <w:szCs w:val="24"/>
        </w:rPr>
        <w:lastRenderedPageBreak/>
        <w:t>Աղյուսակ 1</w:t>
      </w:r>
    </w:p>
    <w:p w14:paraId="79327D6E" w14:textId="77777777" w:rsidR="00EE7366" w:rsidRPr="0000442B" w:rsidRDefault="0011689D"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t>Տեղեկատվական փոխգործակցության մասնակիցների դերերի ցանկը</w:t>
      </w:r>
    </w:p>
    <w:tbl>
      <w:tblPr>
        <w:tblOverlap w:val="never"/>
        <w:tblW w:w="9331" w:type="dxa"/>
        <w:jc w:val="center"/>
        <w:tblLayout w:type="fixed"/>
        <w:tblCellMar>
          <w:left w:w="10" w:type="dxa"/>
          <w:right w:w="10" w:type="dxa"/>
        </w:tblCellMar>
        <w:tblLook w:val="04A0" w:firstRow="1" w:lastRow="0" w:firstColumn="1" w:lastColumn="0" w:noHBand="0" w:noVBand="1"/>
      </w:tblPr>
      <w:tblGrid>
        <w:gridCol w:w="2495"/>
        <w:gridCol w:w="3547"/>
        <w:gridCol w:w="3289"/>
      </w:tblGrid>
      <w:tr w:rsidR="003B1836" w:rsidRPr="00BB011F" w14:paraId="764B9634" w14:textId="77777777" w:rsidTr="00E205DE">
        <w:trPr>
          <w:tblHeader/>
          <w:jc w:val="center"/>
        </w:trPr>
        <w:tc>
          <w:tcPr>
            <w:tcW w:w="2495" w:type="dxa"/>
            <w:tcBorders>
              <w:top w:val="single" w:sz="4" w:space="0" w:color="auto"/>
              <w:left w:val="single" w:sz="4" w:space="0" w:color="auto"/>
            </w:tcBorders>
            <w:shd w:val="clear" w:color="auto" w:fill="FFFFFF"/>
          </w:tcPr>
          <w:p w14:paraId="2102E7B7" w14:textId="77777777" w:rsidR="00EE7366" w:rsidRPr="00BB011F" w:rsidRDefault="0011689D" w:rsidP="00BB011F">
            <w:pPr>
              <w:pStyle w:val="Other0"/>
              <w:shd w:val="clear" w:color="auto" w:fill="auto"/>
              <w:spacing w:after="120" w:line="240" w:lineRule="auto"/>
              <w:ind w:firstLine="0"/>
              <w:jc w:val="center"/>
              <w:rPr>
                <w:rFonts w:ascii="Sylfaen" w:hAnsi="Sylfaen"/>
                <w:color w:val="000000" w:themeColor="text1"/>
                <w:sz w:val="20"/>
                <w:szCs w:val="24"/>
              </w:rPr>
            </w:pPr>
            <w:r w:rsidRPr="00BB011F">
              <w:rPr>
                <w:rFonts w:ascii="Sylfaen" w:hAnsi="Sylfaen"/>
                <w:color w:val="000000" w:themeColor="text1"/>
                <w:sz w:val="20"/>
                <w:szCs w:val="24"/>
              </w:rPr>
              <w:t>Դերի անվանումը</w:t>
            </w:r>
          </w:p>
        </w:tc>
        <w:tc>
          <w:tcPr>
            <w:tcW w:w="3547" w:type="dxa"/>
            <w:tcBorders>
              <w:top w:val="single" w:sz="4" w:space="0" w:color="auto"/>
              <w:left w:val="single" w:sz="4" w:space="0" w:color="auto"/>
            </w:tcBorders>
            <w:shd w:val="clear" w:color="auto" w:fill="FFFFFF"/>
          </w:tcPr>
          <w:p w14:paraId="0780099C" w14:textId="77777777" w:rsidR="00EE7366" w:rsidRPr="00BB011F" w:rsidRDefault="0011689D" w:rsidP="00BB011F">
            <w:pPr>
              <w:pStyle w:val="Other0"/>
              <w:shd w:val="clear" w:color="auto" w:fill="auto"/>
              <w:spacing w:after="120" w:line="240" w:lineRule="auto"/>
              <w:ind w:firstLine="0"/>
              <w:jc w:val="center"/>
              <w:rPr>
                <w:rFonts w:ascii="Sylfaen" w:hAnsi="Sylfaen"/>
                <w:color w:val="000000" w:themeColor="text1"/>
                <w:sz w:val="20"/>
                <w:szCs w:val="24"/>
              </w:rPr>
            </w:pPr>
            <w:r w:rsidRPr="00BB011F">
              <w:rPr>
                <w:rFonts w:ascii="Sylfaen" w:hAnsi="Sylfaen"/>
                <w:color w:val="000000" w:themeColor="text1"/>
                <w:sz w:val="20"/>
                <w:szCs w:val="24"/>
              </w:rPr>
              <w:t>Դերի նկարագրությունը</w:t>
            </w:r>
          </w:p>
        </w:tc>
        <w:tc>
          <w:tcPr>
            <w:tcW w:w="3289" w:type="dxa"/>
            <w:tcBorders>
              <w:top w:val="single" w:sz="4" w:space="0" w:color="auto"/>
              <w:left w:val="single" w:sz="4" w:space="0" w:color="auto"/>
              <w:right w:val="single" w:sz="4" w:space="0" w:color="auto"/>
            </w:tcBorders>
            <w:shd w:val="clear" w:color="auto" w:fill="FFFFFF"/>
          </w:tcPr>
          <w:p w14:paraId="55FD6D01" w14:textId="77777777" w:rsidR="00EE7366" w:rsidRPr="00BB011F" w:rsidRDefault="0011689D" w:rsidP="00BB011F">
            <w:pPr>
              <w:pStyle w:val="Other0"/>
              <w:shd w:val="clear" w:color="auto" w:fill="auto"/>
              <w:spacing w:after="120" w:line="240" w:lineRule="auto"/>
              <w:ind w:firstLine="0"/>
              <w:jc w:val="center"/>
              <w:rPr>
                <w:rFonts w:ascii="Sylfaen" w:hAnsi="Sylfaen"/>
                <w:color w:val="000000" w:themeColor="text1"/>
                <w:sz w:val="20"/>
                <w:szCs w:val="24"/>
              </w:rPr>
            </w:pPr>
            <w:r w:rsidRPr="00BB011F">
              <w:rPr>
                <w:rFonts w:ascii="Sylfaen" w:hAnsi="Sylfaen"/>
                <w:color w:val="000000" w:themeColor="text1"/>
                <w:sz w:val="20"/>
                <w:szCs w:val="24"/>
              </w:rPr>
              <w:t>Դերը կատարող մասնակիցը</w:t>
            </w:r>
          </w:p>
        </w:tc>
      </w:tr>
      <w:tr w:rsidR="003B1836" w:rsidRPr="00BB011F" w14:paraId="129B7B2D" w14:textId="77777777" w:rsidTr="00E205DE">
        <w:trPr>
          <w:tblHeader/>
          <w:jc w:val="center"/>
        </w:trPr>
        <w:tc>
          <w:tcPr>
            <w:tcW w:w="2495" w:type="dxa"/>
            <w:tcBorders>
              <w:top w:val="single" w:sz="4" w:space="0" w:color="auto"/>
              <w:left w:val="single" w:sz="4" w:space="0" w:color="auto"/>
            </w:tcBorders>
            <w:shd w:val="clear" w:color="auto" w:fill="FFFFFF"/>
          </w:tcPr>
          <w:p w14:paraId="4CCE36BC" w14:textId="77777777" w:rsidR="00EE7366" w:rsidRPr="00BB011F" w:rsidRDefault="0011689D" w:rsidP="00BB011F">
            <w:pPr>
              <w:pStyle w:val="Other0"/>
              <w:shd w:val="clear" w:color="auto" w:fill="auto"/>
              <w:spacing w:after="120" w:line="240" w:lineRule="auto"/>
              <w:ind w:firstLine="0"/>
              <w:jc w:val="center"/>
              <w:rPr>
                <w:rFonts w:ascii="Sylfaen" w:hAnsi="Sylfaen"/>
                <w:color w:val="000000" w:themeColor="text1"/>
                <w:sz w:val="20"/>
                <w:szCs w:val="24"/>
              </w:rPr>
            </w:pPr>
            <w:r w:rsidRPr="00BB011F">
              <w:rPr>
                <w:rFonts w:ascii="Sylfaen" w:hAnsi="Sylfaen"/>
                <w:color w:val="000000" w:themeColor="text1"/>
                <w:sz w:val="20"/>
                <w:szCs w:val="24"/>
              </w:rPr>
              <w:t>1</w:t>
            </w:r>
          </w:p>
        </w:tc>
        <w:tc>
          <w:tcPr>
            <w:tcW w:w="3547" w:type="dxa"/>
            <w:tcBorders>
              <w:top w:val="single" w:sz="4" w:space="0" w:color="auto"/>
              <w:left w:val="single" w:sz="4" w:space="0" w:color="auto"/>
            </w:tcBorders>
            <w:shd w:val="clear" w:color="auto" w:fill="FFFFFF"/>
          </w:tcPr>
          <w:p w14:paraId="1E16AF3A" w14:textId="77777777" w:rsidR="00EE7366" w:rsidRPr="00BB011F" w:rsidRDefault="0011689D" w:rsidP="00BB011F">
            <w:pPr>
              <w:pStyle w:val="Other0"/>
              <w:shd w:val="clear" w:color="auto" w:fill="auto"/>
              <w:spacing w:after="120" w:line="240" w:lineRule="auto"/>
              <w:ind w:firstLine="0"/>
              <w:jc w:val="center"/>
              <w:rPr>
                <w:rFonts w:ascii="Sylfaen" w:hAnsi="Sylfaen"/>
                <w:color w:val="000000" w:themeColor="text1"/>
                <w:sz w:val="20"/>
                <w:szCs w:val="24"/>
              </w:rPr>
            </w:pPr>
            <w:r w:rsidRPr="00BB011F">
              <w:rPr>
                <w:rFonts w:ascii="Sylfaen" w:hAnsi="Sylfaen"/>
                <w:color w:val="000000" w:themeColor="text1"/>
                <w:sz w:val="20"/>
                <w:szCs w:val="24"/>
              </w:rPr>
              <w:t>2</w:t>
            </w:r>
          </w:p>
        </w:tc>
        <w:tc>
          <w:tcPr>
            <w:tcW w:w="3289" w:type="dxa"/>
            <w:tcBorders>
              <w:top w:val="single" w:sz="4" w:space="0" w:color="auto"/>
              <w:left w:val="single" w:sz="4" w:space="0" w:color="auto"/>
              <w:right w:val="single" w:sz="4" w:space="0" w:color="auto"/>
            </w:tcBorders>
            <w:shd w:val="clear" w:color="auto" w:fill="FFFFFF"/>
          </w:tcPr>
          <w:p w14:paraId="674D113F" w14:textId="77777777" w:rsidR="00EE7366" w:rsidRPr="00BB011F" w:rsidRDefault="0011689D" w:rsidP="00BB011F">
            <w:pPr>
              <w:pStyle w:val="Other0"/>
              <w:shd w:val="clear" w:color="auto" w:fill="auto"/>
              <w:spacing w:after="120" w:line="240" w:lineRule="auto"/>
              <w:ind w:firstLine="0"/>
              <w:jc w:val="center"/>
              <w:rPr>
                <w:rFonts w:ascii="Sylfaen" w:hAnsi="Sylfaen"/>
                <w:color w:val="000000" w:themeColor="text1"/>
                <w:sz w:val="20"/>
                <w:szCs w:val="24"/>
              </w:rPr>
            </w:pPr>
            <w:r w:rsidRPr="00BB011F">
              <w:rPr>
                <w:rFonts w:ascii="Sylfaen" w:hAnsi="Sylfaen"/>
                <w:color w:val="000000" w:themeColor="text1"/>
                <w:sz w:val="20"/>
                <w:szCs w:val="24"/>
              </w:rPr>
              <w:t>3</w:t>
            </w:r>
          </w:p>
        </w:tc>
      </w:tr>
      <w:tr w:rsidR="003B1836" w:rsidRPr="00BB011F" w14:paraId="4E4BB3A8" w14:textId="77777777" w:rsidTr="003B0486">
        <w:trPr>
          <w:jc w:val="center"/>
        </w:trPr>
        <w:tc>
          <w:tcPr>
            <w:tcW w:w="2495" w:type="dxa"/>
            <w:tcBorders>
              <w:top w:val="single" w:sz="4" w:space="0" w:color="auto"/>
              <w:left w:val="single" w:sz="4" w:space="0" w:color="auto"/>
              <w:bottom w:val="single" w:sz="4" w:space="0" w:color="auto"/>
            </w:tcBorders>
            <w:shd w:val="clear" w:color="auto" w:fill="FFFFFF"/>
          </w:tcPr>
          <w:p w14:paraId="71D1264A" w14:textId="77777777" w:rsidR="00EE7366" w:rsidRPr="00BB011F" w:rsidRDefault="0011689D" w:rsidP="00BB011F">
            <w:pPr>
              <w:pStyle w:val="Other0"/>
              <w:shd w:val="clear" w:color="auto" w:fill="auto"/>
              <w:spacing w:after="120" w:line="240" w:lineRule="auto"/>
              <w:ind w:firstLine="0"/>
              <w:rPr>
                <w:rFonts w:ascii="Sylfaen" w:hAnsi="Sylfaen"/>
                <w:color w:val="000000" w:themeColor="text1"/>
                <w:sz w:val="20"/>
                <w:szCs w:val="24"/>
              </w:rPr>
            </w:pPr>
            <w:r w:rsidRPr="00BB011F">
              <w:rPr>
                <w:rFonts w:ascii="Sylfaen" w:hAnsi="Sylfaen"/>
                <w:color w:val="000000" w:themeColor="text1"/>
                <w:sz w:val="20"/>
                <w:szCs w:val="24"/>
              </w:rPr>
              <w:t>Տեղեկատվություն ուղարկողը</w:t>
            </w:r>
          </w:p>
        </w:tc>
        <w:tc>
          <w:tcPr>
            <w:tcW w:w="3547" w:type="dxa"/>
            <w:tcBorders>
              <w:top w:val="single" w:sz="4" w:space="0" w:color="auto"/>
              <w:left w:val="single" w:sz="4" w:space="0" w:color="auto"/>
              <w:bottom w:val="single" w:sz="4" w:space="0" w:color="auto"/>
            </w:tcBorders>
            <w:shd w:val="clear" w:color="auto" w:fill="FFFFFF"/>
          </w:tcPr>
          <w:p w14:paraId="7FB6E6E1" w14:textId="67D42802" w:rsidR="00EE7366" w:rsidRPr="00BB011F" w:rsidRDefault="0011689D" w:rsidP="00BB011F">
            <w:pPr>
              <w:pStyle w:val="Other0"/>
              <w:shd w:val="clear" w:color="auto" w:fill="auto"/>
              <w:spacing w:after="120" w:line="240" w:lineRule="auto"/>
              <w:ind w:firstLine="0"/>
              <w:rPr>
                <w:rFonts w:ascii="Sylfaen" w:hAnsi="Sylfaen"/>
                <w:color w:val="000000" w:themeColor="text1"/>
                <w:sz w:val="20"/>
                <w:szCs w:val="24"/>
              </w:rPr>
            </w:pPr>
            <w:r w:rsidRPr="00BB011F">
              <w:rPr>
                <w:rFonts w:ascii="Sylfaen" w:hAnsi="Sylfaen"/>
                <w:color w:val="000000" w:themeColor="text1"/>
                <w:sz w:val="20"/>
                <w:szCs w:val="24"/>
              </w:rPr>
              <w:t xml:space="preserve">իրականացնում է ներմուծման մաքսատուրքերի հաշվեգրված </w:t>
            </w:r>
            <w:r w:rsidR="006B349F">
              <w:rPr>
                <w:rFonts w:ascii="Sylfaen" w:hAnsi="Sylfaen"/>
                <w:color w:val="000000" w:themeColor="text1"/>
                <w:sz w:val="20"/>
                <w:szCs w:val="24"/>
              </w:rPr>
              <w:t>և</w:t>
            </w:r>
            <w:r w:rsidRPr="00BB011F">
              <w:rPr>
                <w:rFonts w:ascii="Sylfaen" w:hAnsi="Sylfaen"/>
                <w:color w:val="000000" w:themeColor="text1"/>
                <w:sz w:val="20"/>
                <w:szCs w:val="24"/>
              </w:rPr>
              <w:t xml:space="preserve"> բաշխված գումարների վերաբերյալ տեղեկությունների (այդ թվում՝ փոփոխված) հավաքագրում, մշակում </w:t>
            </w:r>
            <w:r w:rsidR="006B349F">
              <w:rPr>
                <w:rFonts w:ascii="Sylfaen" w:hAnsi="Sylfaen"/>
                <w:color w:val="000000" w:themeColor="text1"/>
                <w:sz w:val="20"/>
                <w:szCs w:val="24"/>
              </w:rPr>
              <w:t>և</w:t>
            </w:r>
            <w:r w:rsidRPr="00BB011F">
              <w:rPr>
                <w:rFonts w:ascii="Sylfaen" w:hAnsi="Sylfaen"/>
                <w:color w:val="000000" w:themeColor="text1"/>
                <w:sz w:val="20"/>
                <w:szCs w:val="24"/>
              </w:rPr>
              <w:t xml:space="preserve"> ներկայացում Միության մյուս անդամ պետությունների լիազորված մարմիններից ստանում է ստացված տվյալների օպերատիվ համեմատման արձանագրություն</w:t>
            </w:r>
          </w:p>
        </w:tc>
        <w:tc>
          <w:tcPr>
            <w:tcW w:w="3289" w:type="dxa"/>
            <w:tcBorders>
              <w:top w:val="single" w:sz="4" w:space="0" w:color="auto"/>
              <w:left w:val="single" w:sz="4" w:space="0" w:color="auto"/>
              <w:bottom w:val="single" w:sz="4" w:space="0" w:color="auto"/>
              <w:right w:val="single" w:sz="4" w:space="0" w:color="auto"/>
            </w:tcBorders>
            <w:shd w:val="clear" w:color="auto" w:fill="FFFFFF"/>
          </w:tcPr>
          <w:p w14:paraId="26C44BA3" w14:textId="77777777" w:rsidR="00EE7366" w:rsidRPr="00BB011F" w:rsidRDefault="0011689D" w:rsidP="00BB011F">
            <w:pPr>
              <w:pStyle w:val="Other0"/>
              <w:shd w:val="clear" w:color="auto" w:fill="auto"/>
              <w:spacing w:after="120" w:line="240" w:lineRule="auto"/>
              <w:ind w:firstLine="0"/>
              <w:rPr>
                <w:rFonts w:ascii="Sylfaen" w:hAnsi="Sylfaen"/>
                <w:color w:val="000000" w:themeColor="text1"/>
                <w:sz w:val="20"/>
                <w:szCs w:val="24"/>
              </w:rPr>
            </w:pPr>
            <w:r w:rsidRPr="00BB011F">
              <w:rPr>
                <w:rFonts w:ascii="Sylfaen" w:hAnsi="Sylfaen"/>
                <w:color w:val="000000" w:themeColor="text1"/>
                <w:sz w:val="20"/>
                <w:szCs w:val="24"/>
              </w:rPr>
              <w:t>ուղարկող լիազորված մարմինը</w:t>
            </w:r>
          </w:p>
          <w:p w14:paraId="53967678" w14:textId="77777777" w:rsidR="00EE7366" w:rsidRPr="00BB011F" w:rsidRDefault="0011689D" w:rsidP="00BB011F">
            <w:pPr>
              <w:pStyle w:val="Other0"/>
              <w:shd w:val="clear" w:color="auto" w:fill="auto"/>
              <w:spacing w:after="120" w:line="240" w:lineRule="auto"/>
              <w:ind w:firstLine="0"/>
              <w:rPr>
                <w:rFonts w:ascii="Sylfaen" w:hAnsi="Sylfaen"/>
                <w:color w:val="000000" w:themeColor="text1"/>
                <w:sz w:val="20"/>
                <w:szCs w:val="24"/>
              </w:rPr>
            </w:pPr>
            <w:r w:rsidRPr="00BB011F">
              <w:rPr>
                <w:rFonts w:ascii="Sylfaen" w:hAnsi="Sylfaen"/>
                <w:color w:val="000000" w:themeColor="text1"/>
                <w:sz w:val="20"/>
                <w:szCs w:val="24"/>
              </w:rPr>
              <w:t>(P.DS.01.ACT.001)</w:t>
            </w:r>
          </w:p>
        </w:tc>
      </w:tr>
      <w:tr w:rsidR="003B1836" w:rsidRPr="00BB011F" w14:paraId="6EDB5F7C" w14:textId="77777777" w:rsidTr="003B0486">
        <w:trPr>
          <w:jc w:val="center"/>
        </w:trPr>
        <w:tc>
          <w:tcPr>
            <w:tcW w:w="2495" w:type="dxa"/>
            <w:tcBorders>
              <w:top w:val="single" w:sz="4" w:space="0" w:color="auto"/>
              <w:left w:val="single" w:sz="4" w:space="0" w:color="auto"/>
              <w:bottom w:val="single" w:sz="4" w:space="0" w:color="auto"/>
            </w:tcBorders>
            <w:shd w:val="clear" w:color="auto" w:fill="FFFFFF"/>
          </w:tcPr>
          <w:p w14:paraId="49381A9C" w14:textId="77777777" w:rsidR="00EE7366" w:rsidRPr="00BB011F" w:rsidRDefault="0011689D" w:rsidP="00BB011F">
            <w:pPr>
              <w:pStyle w:val="Other0"/>
              <w:shd w:val="clear" w:color="auto" w:fill="auto"/>
              <w:spacing w:after="120" w:line="240" w:lineRule="auto"/>
              <w:ind w:firstLine="0"/>
              <w:rPr>
                <w:rFonts w:ascii="Sylfaen" w:hAnsi="Sylfaen"/>
                <w:color w:val="000000" w:themeColor="text1"/>
                <w:sz w:val="20"/>
                <w:szCs w:val="24"/>
              </w:rPr>
            </w:pPr>
            <w:r w:rsidRPr="00BB011F">
              <w:rPr>
                <w:rFonts w:ascii="Sylfaen" w:hAnsi="Sylfaen"/>
                <w:color w:val="000000" w:themeColor="text1"/>
                <w:sz w:val="20"/>
                <w:szCs w:val="24"/>
              </w:rPr>
              <w:t>Տեղեկատվություն ստացողը</w:t>
            </w:r>
          </w:p>
        </w:tc>
        <w:tc>
          <w:tcPr>
            <w:tcW w:w="3547" w:type="dxa"/>
            <w:tcBorders>
              <w:top w:val="single" w:sz="4" w:space="0" w:color="auto"/>
              <w:left w:val="single" w:sz="4" w:space="0" w:color="auto"/>
              <w:bottom w:val="single" w:sz="4" w:space="0" w:color="auto"/>
            </w:tcBorders>
            <w:shd w:val="clear" w:color="auto" w:fill="FFFFFF"/>
          </w:tcPr>
          <w:p w14:paraId="08619FB4" w14:textId="74141223" w:rsidR="00EE7366" w:rsidRPr="00BB011F" w:rsidRDefault="0011689D" w:rsidP="00BB011F">
            <w:pPr>
              <w:pStyle w:val="Other0"/>
              <w:shd w:val="clear" w:color="auto" w:fill="auto"/>
              <w:spacing w:after="120" w:line="240" w:lineRule="auto"/>
              <w:ind w:firstLine="0"/>
              <w:rPr>
                <w:rFonts w:ascii="Sylfaen" w:hAnsi="Sylfaen"/>
                <w:color w:val="000000" w:themeColor="text1"/>
                <w:sz w:val="20"/>
                <w:szCs w:val="24"/>
              </w:rPr>
            </w:pPr>
            <w:r w:rsidRPr="00BB011F">
              <w:rPr>
                <w:rFonts w:ascii="Sylfaen" w:hAnsi="Sylfaen"/>
                <w:color w:val="000000" w:themeColor="text1"/>
                <w:sz w:val="20"/>
                <w:szCs w:val="24"/>
              </w:rPr>
              <w:t xml:space="preserve">իրականացնում է Միության մյուս անդամ պետությունների լիազորված մարմիններից ներմուծման մաքսատուրքերի հաշվեգրված </w:t>
            </w:r>
            <w:r w:rsidR="006B349F">
              <w:rPr>
                <w:rFonts w:ascii="Sylfaen" w:hAnsi="Sylfaen"/>
                <w:color w:val="000000" w:themeColor="text1"/>
                <w:sz w:val="20"/>
                <w:szCs w:val="24"/>
              </w:rPr>
              <w:t>և</w:t>
            </w:r>
            <w:r w:rsidRPr="00BB011F">
              <w:rPr>
                <w:rFonts w:ascii="Sylfaen" w:hAnsi="Sylfaen"/>
                <w:color w:val="000000" w:themeColor="text1"/>
                <w:sz w:val="20"/>
                <w:szCs w:val="24"/>
              </w:rPr>
              <w:t xml:space="preserve"> բաշխված գումարների վերաբերյալ տեղեկությունների (այդ թվում՝ փոփոխված) ստացում, ինչպես նա</w:t>
            </w:r>
            <w:r w:rsidR="006B349F">
              <w:rPr>
                <w:rFonts w:ascii="Sylfaen" w:hAnsi="Sylfaen"/>
                <w:color w:val="000000" w:themeColor="text1"/>
                <w:sz w:val="20"/>
                <w:szCs w:val="24"/>
              </w:rPr>
              <w:t>և</w:t>
            </w:r>
            <w:r w:rsidRPr="00BB011F">
              <w:rPr>
                <w:rFonts w:ascii="Sylfaen" w:hAnsi="Sylfaen"/>
                <w:color w:val="000000" w:themeColor="text1"/>
                <w:sz w:val="20"/>
                <w:szCs w:val="24"/>
              </w:rPr>
              <w:t xml:space="preserve"> իրականացնում է ստացված տեղեկությունների պահում </w:t>
            </w:r>
            <w:r w:rsidR="006B349F">
              <w:rPr>
                <w:rFonts w:ascii="Sylfaen" w:hAnsi="Sylfaen"/>
                <w:color w:val="000000" w:themeColor="text1"/>
                <w:sz w:val="20"/>
                <w:szCs w:val="24"/>
              </w:rPr>
              <w:t>և</w:t>
            </w:r>
            <w:r w:rsidRPr="00BB011F">
              <w:rPr>
                <w:rFonts w:ascii="Sylfaen" w:hAnsi="Sylfaen"/>
                <w:color w:val="000000" w:themeColor="text1"/>
                <w:sz w:val="20"/>
                <w:szCs w:val="24"/>
              </w:rPr>
              <w:t xml:space="preserve"> մշակում</w:t>
            </w:r>
          </w:p>
          <w:p w14:paraId="24386561" w14:textId="77777777" w:rsidR="00EE7366" w:rsidRPr="00BB011F" w:rsidRDefault="0011689D" w:rsidP="00BB011F">
            <w:pPr>
              <w:pStyle w:val="Other0"/>
              <w:shd w:val="clear" w:color="auto" w:fill="auto"/>
              <w:spacing w:after="120" w:line="240" w:lineRule="auto"/>
              <w:ind w:firstLine="0"/>
              <w:rPr>
                <w:rFonts w:ascii="Sylfaen" w:hAnsi="Sylfaen"/>
                <w:color w:val="000000" w:themeColor="text1"/>
                <w:sz w:val="20"/>
                <w:szCs w:val="24"/>
              </w:rPr>
            </w:pPr>
            <w:r w:rsidRPr="00BB011F">
              <w:rPr>
                <w:rFonts w:ascii="Sylfaen" w:hAnsi="Sylfaen"/>
                <w:color w:val="000000" w:themeColor="text1"/>
                <w:sz w:val="20"/>
                <w:szCs w:val="24"/>
              </w:rPr>
              <w:t xml:space="preserve">իրականացնում է Միության անդամ պետությունների լիազորված մարմիններին ստացված տվյալների օպերատիվ համեմատման արձանագրության ներկայացում </w:t>
            </w:r>
          </w:p>
        </w:tc>
        <w:tc>
          <w:tcPr>
            <w:tcW w:w="3276" w:type="dxa"/>
            <w:tcBorders>
              <w:top w:val="single" w:sz="4" w:space="0" w:color="auto"/>
              <w:left w:val="single" w:sz="4" w:space="0" w:color="auto"/>
              <w:bottom w:val="single" w:sz="4" w:space="0" w:color="auto"/>
              <w:right w:val="single" w:sz="4" w:space="0" w:color="auto"/>
            </w:tcBorders>
            <w:shd w:val="clear" w:color="auto" w:fill="FFFFFF"/>
          </w:tcPr>
          <w:p w14:paraId="2295FB6E" w14:textId="77777777" w:rsidR="00EE7366" w:rsidRPr="00BB011F" w:rsidRDefault="0011689D" w:rsidP="00BB011F">
            <w:pPr>
              <w:pStyle w:val="Other0"/>
              <w:shd w:val="clear" w:color="auto" w:fill="auto"/>
              <w:spacing w:after="120" w:line="240" w:lineRule="auto"/>
              <w:ind w:firstLine="0"/>
              <w:rPr>
                <w:rFonts w:ascii="Sylfaen" w:hAnsi="Sylfaen"/>
                <w:color w:val="000000" w:themeColor="text1"/>
                <w:sz w:val="20"/>
                <w:szCs w:val="24"/>
              </w:rPr>
            </w:pPr>
            <w:r w:rsidRPr="00BB011F">
              <w:rPr>
                <w:rFonts w:ascii="Sylfaen" w:hAnsi="Sylfaen"/>
                <w:color w:val="000000" w:themeColor="text1"/>
                <w:sz w:val="20"/>
                <w:szCs w:val="24"/>
              </w:rPr>
              <w:t>ստացող լիազորված մարմինը (P.DS.01.ACT.002)</w:t>
            </w:r>
          </w:p>
        </w:tc>
      </w:tr>
    </w:tbl>
    <w:p w14:paraId="70EAFE8C" w14:textId="77777777" w:rsidR="003B0486" w:rsidRPr="0000442B" w:rsidRDefault="003B0486" w:rsidP="0000442B">
      <w:pPr>
        <w:pStyle w:val="BodyText"/>
        <w:shd w:val="clear" w:color="auto" w:fill="auto"/>
        <w:spacing w:after="160"/>
        <w:ind w:firstLine="0"/>
        <w:jc w:val="both"/>
        <w:rPr>
          <w:rFonts w:ascii="Sylfaen" w:hAnsi="Sylfaen"/>
          <w:color w:val="000000" w:themeColor="text1"/>
          <w:sz w:val="24"/>
          <w:szCs w:val="24"/>
        </w:rPr>
      </w:pPr>
    </w:p>
    <w:p w14:paraId="02342D49" w14:textId="77777777" w:rsidR="00EE7366" w:rsidRPr="0000442B" w:rsidRDefault="0011689D"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t>2. Տեղեկատվական փոխգործակցության կառուցվածքը</w:t>
      </w:r>
    </w:p>
    <w:p w14:paraId="26B9F6B4" w14:textId="07338697" w:rsidR="00EE7366" w:rsidRPr="0000442B" w:rsidRDefault="00816F45"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7.</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Ընդհանուր գործընթացի շրջանակներում տեղեկատվական փոխգործակցությունն իրականացվում է Միության անդամ պետությունների լիազորված մարմինների (այսուհետ՝ լիազորված մարմիններ) միջ</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ընդհանուր գործընթացի ընթացակարգերին համապատասխան՝</w:t>
      </w:r>
    </w:p>
    <w:p w14:paraId="473A1F2D" w14:textId="77777777" w:rsidR="00EE7366" w:rsidRPr="0000442B" w:rsidRDefault="0011689D"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ա)</w:t>
      </w:r>
      <w:r w:rsidR="008E6392" w:rsidRPr="00592613">
        <w:rPr>
          <w:rFonts w:ascii="Sylfaen" w:hAnsi="Sylfaen"/>
          <w:color w:val="000000" w:themeColor="text1"/>
          <w:sz w:val="24"/>
          <w:szCs w:val="24"/>
        </w:rPr>
        <w:tab/>
      </w:r>
      <w:r w:rsidR="005D148E" w:rsidRPr="0000442B">
        <w:rPr>
          <w:rFonts w:ascii="Sylfaen" w:hAnsi="Sylfaen"/>
          <w:color w:val="000000" w:themeColor="text1"/>
          <w:sz w:val="24"/>
          <w:szCs w:val="24"/>
        </w:rPr>
        <w:t xml:space="preserve">լիազորված մարմինների կողմից հաշվետու օրվա համար </w:t>
      </w:r>
      <w:r w:rsidRPr="0000442B">
        <w:rPr>
          <w:rFonts w:ascii="Sylfaen" w:hAnsi="Sylfaen"/>
          <w:color w:val="000000" w:themeColor="text1"/>
          <w:sz w:val="24"/>
          <w:szCs w:val="24"/>
        </w:rPr>
        <w:t>ներմուծման մաքսատուրքերի գումարների վերաբերյալ տեղեկությունների</w:t>
      </w:r>
      <w:r w:rsidR="005D148E" w:rsidRPr="0000442B">
        <w:rPr>
          <w:rFonts w:ascii="Sylfaen" w:hAnsi="Sylfaen"/>
          <w:color w:val="000000" w:themeColor="text1"/>
          <w:sz w:val="24"/>
          <w:szCs w:val="24"/>
        </w:rPr>
        <w:t xml:space="preserve"> փոխադարձ</w:t>
      </w:r>
      <w:r w:rsidRPr="0000442B">
        <w:rPr>
          <w:rFonts w:ascii="Sylfaen" w:hAnsi="Sylfaen"/>
          <w:color w:val="000000" w:themeColor="text1"/>
          <w:sz w:val="24"/>
          <w:szCs w:val="24"/>
        </w:rPr>
        <w:t xml:space="preserve"> ներկայացում</w:t>
      </w:r>
      <w:r w:rsidR="006E49BA" w:rsidRPr="0000442B">
        <w:rPr>
          <w:rFonts w:ascii="Sylfaen" w:hAnsi="Sylfaen"/>
          <w:color w:val="000000" w:themeColor="text1"/>
          <w:sz w:val="24"/>
          <w:szCs w:val="24"/>
        </w:rPr>
        <w:t>.</w:t>
      </w:r>
    </w:p>
    <w:p w14:paraId="1BCACC47" w14:textId="77777777" w:rsidR="00EE7366" w:rsidRPr="00024C94" w:rsidRDefault="0011689D"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բ)</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 xml:space="preserve">ստացված տվյալների օպերատիվ համեմատման արձանագրությունից </w:t>
      </w:r>
      <w:r w:rsidRPr="0000442B">
        <w:rPr>
          <w:rFonts w:ascii="Sylfaen" w:hAnsi="Sylfaen"/>
          <w:color w:val="000000" w:themeColor="text1"/>
          <w:sz w:val="24"/>
          <w:szCs w:val="24"/>
        </w:rPr>
        <w:lastRenderedPageBreak/>
        <w:t>լիազորված մարմինների կողմից տեղեկությունների</w:t>
      </w:r>
      <w:r w:rsidR="00F05D59" w:rsidRPr="0000442B">
        <w:rPr>
          <w:rFonts w:ascii="Sylfaen" w:hAnsi="Sylfaen"/>
          <w:color w:val="000000" w:themeColor="text1"/>
          <w:sz w:val="24"/>
          <w:szCs w:val="24"/>
        </w:rPr>
        <w:t xml:space="preserve"> փոխադարձ</w:t>
      </w:r>
      <w:r w:rsidRPr="0000442B">
        <w:rPr>
          <w:rFonts w:ascii="Sylfaen" w:hAnsi="Sylfaen"/>
          <w:color w:val="000000" w:themeColor="text1"/>
          <w:sz w:val="24"/>
          <w:szCs w:val="24"/>
        </w:rPr>
        <w:t xml:space="preserve"> ներկայացում</w:t>
      </w:r>
    </w:p>
    <w:p w14:paraId="4E0B8BD8" w14:textId="77777777" w:rsidR="00EE7366" w:rsidRPr="0000442B" w:rsidRDefault="00366FBE"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գ</w:t>
      </w:r>
      <w:r w:rsidR="0011689D" w:rsidRPr="0000442B">
        <w:rPr>
          <w:rFonts w:ascii="Sylfaen" w:hAnsi="Sylfaen"/>
          <w:color w:val="000000" w:themeColor="text1"/>
          <w:sz w:val="24"/>
          <w:szCs w:val="24"/>
        </w:rPr>
        <w:t>)</w:t>
      </w:r>
      <w:r w:rsidR="008E6392" w:rsidRPr="00592613">
        <w:rPr>
          <w:rFonts w:ascii="Sylfaen" w:hAnsi="Sylfaen"/>
          <w:color w:val="000000" w:themeColor="text1"/>
          <w:sz w:val="24"/>
          <w:szCs w:val="24"/>
        </w:rPr>
        <w:tab/>
      </w:r>
      <w:r w:rsidR="0011689D" w:rsidRPr="0000442B">
        <w:rPr>
          <w:rFonts w:ascii="Sylfaen" w:hAnsi="Sylfaen"/>
          <w:color w:val="000000" w:themeColor="text1"/>
          <w:sz w:val="24"/>
          <w:szCs w:val="24"/>
        </w:rPr>
        <w:t>ներմուծման մաքսատուրքերի գումարների վերաբերյալ յուրաքանչյուր օրվա փոփոխված տեղեկությունների ներկայացում լիազորված մարմիններ։</w:t>
      </w:r>
    </w:p>
    <w:p w14:paraId="2C00C552" w14:textId="60CC286B" w:rsidR="00EE7366" w:rsidRPr="0000442B" w:rsidRDefault="0011689D" w:rsidP="0000442B">
      <w:pPr>
        <w:pStyle w:val="BodyText"/>
        <w:shd w:val="clear" w:color="auto" w:fill="auto"/>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Լիազորված մարմինների միջ</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տեղեկատվական փոխգործակցության կառուցվածքը ներկայացված է 1-ին նկարում։ </w:t>
      </w:r>
    </w:p>
    <w:p w14:paraId="349EAB30" w14:textId="77777777" w:rsidR="00EE7366" w:rsidRPr="0000442B" w:rsidRDefault="00000000" w:rsidP="0000442B">
      <w:pPr>
        <w:spacing w:after="160" w:line="360" w:lineRule="auto"/>
        <w:jc w:val="both"/>
        <w:rPr>
          <w:rFonts w:ascii="Sylfaen" w:hAnsi="Sylfaen"/>
          <w:color w:val="000000" w:themeColor="text1"/>
        </w:rPr>
      </w:pPr>
      <w:r>
        <w:rPr>
          <w:rFonts w:ascii="Sylfaen" w:hAnsi="Sylfaen"/>
          <w:noProof/>
          <w:color w:val="000000" w:themeColor="text1"/>
          <w:lang w:val="en-US" w:eastAsia="en-US" w:bidi="ar-SA"/>
        </w:rPr>
        <w:pict w14:anchorId="4693E4C7">
          <v:group id="_x0000_s2192" style="position:absolute;left:0;text-align:left;margin-left:-21.6pt;margin-top:14.75pt;width:468.9pt;height:82.15pt;z-index:251767088" coordorigin="986,3929" coordsize="9378,1643">
            <v:rect id="Rectangle 82" o:spid="_x0000_s2135" style="position:absolute;left:3373;top:3951;width:1710;height:4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" fillcolor="window" strokecolor="window" strokeweight="1pt">
              <v:textbox>
                <w:txbxContent>
                  <w:p w14:paraId="615ECE1E" w14:textId="77777777" w:rsidR="00B9168B" w:rsidRPr="00191141" w:rsidRDefault="00B9168B" w:rsidP="008C4326">
                    <w:pPr>
                      <w:jc w:val="center"/>
                      <w:rPr>
                        <w:rFonts w:ascii="Sylfaen" w:hAnsi="Sylfaen"/>
                        <w:sz w:val="16"/>
                      </w:rPr>
                    </w:pPr>
                    <w:r w:rsidRPr="00E205DE">
                      <w:rPr>
                        <w:rFonts w:ascii="Sylfaen" w:hAnsi="Sylfaen"/>
                        <w:sz w:val="12"/>
                        <w:szCs w:val="12"/>
                      </w:rPr>
                      <w:t>«Մասնակցություն</w:t>
                    </w:r>
                    <w:r>
                      <w:rPr>
                        <w:rFonts w:ascii="Sylfaen" w:hAnsi="Sylfaen"/>
                        <w:sz w:val="16"/>
                      </w:rPr>
                      <w:t>»</w:t>
                    </w:r>
                  </w:p>
                </w:txbxContent>
              </v:textbox>
            </v:rect>
            <v:rect id="Rectangle 83" o:spid="_x0000_s2134" style="position:absolute;left:6636;top:3929;width:1710;height:4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" fillcolor="window" strokecolor="window" strokeweight="1pt">
              <v:textbox>
                <w:txbxContent>
                  <w:p w14:paraId="281FCDEB" w14:textId="77777777" w:rsidR="00B9168B" w:rsidRPr="00191141" w:rsidRDefault="00B9168B" w:rsidP="008C4326">
                    <w:pPr>
                      <w:jc w:val="center"/>
                      <w:rPr>
                        <w:rFonts w:ascii="Sylfaen" w:hAnsi="Sylfaen"/>
                        <w:sz w:val="16"/>
                      </w:rPr>
                    </w:pPr>
                    <w:r w:rsidRPr="00E205DE">
                      <w:rPr>
                        <w:rFonts w:ascii="Sylfaen" w:hAnsi="Sylfaen"/>
                        <w:sz w:val="12"/>
                        <w:szCs w:val="12"/>
                      </w:rPr>
                      <w:t>«Մասնակցություն</w:t>
                    </w:r>
                    <w:r>
                      <w:rPr>
                        <w:rFonts w:ascii="Sylfaen" w:hAnsi="Sylfaen"/>
                        <w:sz w:val="16"/>
                      </w:rPr>
                      <w:t>»</w:t>
                    </w:r>
                  </w:p>
                </w:txbxContent>
              </v:textbox>
            </v:rect>
            <v:rect id="Rectangle 85" o:spid="_x0000_s2133" style="position:absolute;left:986;top:4861;width:2850;height:37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" fillcolor="window" strokecolor="window" strokeweight="1pt">
              <v:textbox>
                <w:txbxContent>
                  <w:p w14:paraId="0A84E0C3" w14:textId="77777777" w:rsidR="00B9168B" w:rsidRPr="00E205DE" w:rsidRDefault="00B9168B" w:rsidP="008C4326">
                    <w:pPr>
                      <w:jc w:val="center"/>
                      <w:rPr>
                        <w:rFonts w:ascii="Sylfaen" w:hAnsi="Sylfaen"/>
                        <w:sz w:val="12"/>
                        <w:szCs w:val="12"/>
                      </w:rPr>
                    </w:pPr>
                    <w:r w:rsidRPr="00E205DE">
                      <w:rPr>
                        <w:rFonts w:ascii="Sylfaen" w:hAnsi="Sylfaen"/>
                        <w:sz w:val="12"/>
                        <w:szCs w:val="12"/>
                      </w:rPr>
                      <w:t>Տեղեկատվություն ուղարկողը</w:t>
                    </w:r>
                  </w:p>
                </w:txbxContent>
              </v:textbox>
            </v:rect>
            <v:rect id="Rectangle 86" o:spid="_x0000_s2131" style="position:absolute;left:3777;top:4782;width:4264;height:79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" fillcolor="window" strokecolor="window" strokeweight="1pt">
              <v:textbox>
                <w:txbxContent>
                  <w:p w14:paraId="2D071CFF" w14:textId="77777777" w:rsidR="00B9168B" w:rsidRPr="00E205DE" w:rsidRDefault="00B9168B" w:rsidP="008C4326">
                    <w:pPr>
                      <w:jc w:val="center"/>
                      <w:rPr>
                        <w:rFonts w:ascii="Sylfaen" w:hAnsi="Sylfaen"/>
                        <w:sz w:val="12"/>
                        <w:szCs w:val="12"/>
                      </w:rPr>
                    </w:pPr>
                    <w:r w:rsidRPr="00E205DE">
                      <w:rPr>
                        <w:rFonts w:ascii="Sylfaen" w:hAnsi="Sylfaen"/>
                        <w:sz w:val="12"/>
                        <w:szCs w:val="12"/>
                      </w:rPr>
                      <w:t>Տեղեկատվական փոխգործակցություն՝ լիազորված մարմինների կողմից միմյանց տեղեկություններ ներկայացնելիս (P.DS.01.BCV.001)</w:t>
                    </w:r>
                  </w:p>
                </w:txbxContent>
              </v:textbox>
            </v:rect>
            <v:rect id="Rectangle 87" o:spid="_x0000_s2132" style="position:absolute;left:8042;top:4922;width:2322;height:40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" fillcolor="window" strokecolor="window" strokeweight="1pt">
              <v:textbox>
                <w:txbxContent>
                  <w:p w14:paraId="0E8F2E88" w14:textId="77777777" w:rsidR="00B9168B" w:rsidRPr="00A64A74" w:rsidRDefault="00B9168B" w:rsidP="008C4326">
                    <w:pPr>
                      <w:jc w:val="center"/>
                      <w:rPr>
                        <w:rFonts w:ascii="Sylfaen" w:hAnsi="Sylfaen"/>
                        <w:sz w:val="16"/>
                      </w:rPr>
                    </w:pPr>
                    <w:r w:rsidRPr="00E205DE">
                      <w:rPr>
                        <w:rFonts w:ascii="Sylfaen" w:hAnsi="Sylfaen"/>
                        <w:sz w:val="12"/>
                        <w:szCs w:val="12"/>
                      </w:rPr>
                      <w:t>Տեղեկատվություն ստացողը</w:t>
                    </w:r>
                  </w:p>
                </w:txbxContent>
              </v:textbox>
            </v:rect>
          </v:group>
        </w:pict>
      </w:r>
      <w:r w:rsidR="008E6BF6" w:rsidRPr="0000442B">
        <w:rPr>
          <w:rFonts w:ascii="Sylfaen" w:hAnsi="Sylfaen"/>
          <w:noProof/>
          <w:color w:val="000000" w:themeColor="text1"/>
          <w:lang w:val="en-US" w:eastAsia="en-US" w:bidi="ar-SA"/>
        </w:rPr>
        <w:drawing>
          <wp:inline distT="0" distB="0" distL="0" distR="0" wp14:anchorId="32BC7831" wp14:editId="035BB7BC">
            <wp:extent cx="5457825" cy="1190625"/>
            <wp:effectExtent l="0" t="0" r="9525" b="9525"/>
            <wp:docPr id="84" name="Picutre 84"/>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20" cstate="print"/>
                    <a:stretch/>
                  </pic:blipFill>
                  <pic:spPr>
                    <a:xfrm>
                      <a:off x="0" y="0"/>
                      <a:ext cx="5457825" cy="1190625"/>
                    </a:xfrm>
                    <a:prstGeom prst="rect">
                      <a:avLst/>
                    </a:prstGeom>
                  </pic:spPr>
                </pic:pic>
              </a:graphicData>
            </a:graphic>
          </wp:inline>
        </w:drawing>
      </w:r>
    </w:p>
    <w:p w14:paraId="461A2675" w14:textId="5515FF76" w:rsidR="00EE7366" w:rsidRPr="00024C94" w:rsidRDefault="0011689D" w:rsidP="00E205DE">
      <w:pPr>
        <w:pStyle w:val="Picturecaption0"/>
        <w:shd w:val="clear" w:color="auto" w:fill="auto"/>
        <w:spacing w:after="160" w:line="360" w:lineRule="auto"/>
        <w:ind w:left="1418" w:right="1693"/>
        <w:rPr>
          <w:rFonts w:ascii="Sylfaen" w:hAnsi="Sylfaen"/>
          <w:color w:val="000000" w:themeColor="text1"/>
          <w:sz w:val="20"/>
        </w:rPr>
      </w:pPr>
      <w:r w:rsidRPr="008E6392">
        <w:rPr>
          <w:rFonts w:ascii="Sylfaen" w:hAnsi="Sylfaen"/>
          <w:color w:val="000000" w:themeColor="text1"/>
          <w:sz w:val="20"/>
        </w:rPr>
        <w:t>Նկ. 1. Լիազորված մարմինների միջ</w:t>
      </w:r>
      <w:r w:rsidR="006B349F">
        <w:rPr>
          <w:rFonts w:ascii="Sylfaen" w:hAnsi="Sylfaen"/>
          <w:color w:val="000000" w:themeColor="text1"/>
          <w:sz w:val="20"/>
        </w:rPr>
        <w:t>և</w:t>
      </w:r>
      <w:r w:rsidRPr="008E6392">
        <w:rPr>
          <w:rFonts w:ascii="Sylfaen" w:hAnsi="Sylfaen"/>
          <w:color w:val="000000" w:themeColor="text1"/>
          <w:sz w:val="20"/>
        </w:rPr>
        <w:t xml:space="preserve"> տեղեկատվական փոխգործակցության կառուցվածքը</w:t>
      </w:r>
    </w:p>
    <w:p w14:paraId="74421E0F" w14:textId="77777777" w:rsidR="004A61D0" w:rsidRPr="00024C94" w:rsidRDefault="004A61D0" w:rsidP="00E205DE">
      <w:pPr>
        <w:pStyle w:val="Picturecaption0"/>
        <w:shd w:val="clear" w:color="auto" w:fill="auto"/>
        <w:spacing w:after="160" w:line="360" w:lineRule="auto"/>
        <w:ind w:left="1418" w:right="1693"/>
        <w:rPr>
          <w:rFonts w:ascii="Sylfaen" w:hAnsi="Sylfaen"/>
          <w:color w:val="000000" w:themeColor="text1"/>
          <w:sz w:val="20"/>
        </w:rPr>
      </w:pPr>
    </w:p>
    <w:p w14:paraId="27881133" w14:textId="4D13CC9A" w:rsidR="00EE7366" w:rsidRPr="0000442B" w:rsidRDefault="00816F45"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8.</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Լիազորված մարմինների միջ</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տեղեկատվական փոխգործակցությունն իրագործվում է ընդհանուր գործընթացի շրջանակներում: Ընդհանուր գործընթացի կառուցվածքը սահմանված է Տեղեկատվական փոխգործակցության կանոններում:</w:t>
      </w:r>
    </w:p>
    <w:p w14:paraId="2A088CCC" w14:textId="4814B9F4" w:rsidR="00EE7366" w:rsidRPr="0000442B" w:rsidRDefault="00816F45"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9.</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Տեղեկատվական փոխգործակցությամբ սահմանվում է ընդհանուր գործընթացի այն տրանզակցիաների կատարման կարգը, որոնցից յուրաքանչյուրն ընդհանուր գործընթացի մասնակիցների միջ</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ընդհանուր գործընթացի տեղեկատվական օբյեկտի վիճակների սինքրոնացման նպատակով հաղորդագրությունների փոխանակում է։ Յուրաքանչյուր տեղեկատվական փոխգործակցության համար սահմանված են ընդհանուր գործընթացի գործառնությունների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այդ գործառնություններին համապատասխանող տրանզակցիաների միջ</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փոխադարձ կապերը:</w:t>
      </w:r>
    </w:p>
    <w:p w14:paraId="250E3B96" w14:textId="3192541C" w:rsidR="00EE7366" w:rsidRPr="0000442B" w:rsidRDefault="00816F45"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10.</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Ընդհանուր գործընթացի տրանզակցիա կատարելիս նախաձեռնողն իր կողմից իրականացվող գործառնության (սկզբնավորող գործառնության) շրջանակներում ռեսպոնդենտին է ուղարկում հաղորդագրություն-հարցում, որին ի պատասխան</w:t>
      </w:r>
      <w:r w:rsidR="00116C7E" w:rsidRPr="0000442B">
        <w:rPr>
          <w:rFonts w:ascii="Sylfaen" w:hAnsi="Sylfaen"/>
          <w:color w:val="000000" w:themeColor="text1"/>
          <w:sz w:val="24"/>
          <w:szCs w:val="24"/>
        </w:rPr>
        <w:t>՝</w:t>
      </w:r>
      <w:r w:rsidRPr="0000442B">
        <w:rPr>
          <w:rFonts w:ascii="Sylfaen" w:hAnsi="Sylfaen"/>
          <w:color w:val="000000" w:themeColor="text1"/>
          <w:sz w:val="24"/>
          <w:szCs w:val="24"/>
        </w:rPr>
        <w:t xml:space="preserve"> ռեսպոնդենտն իր կողմից իրականացվող գործառնության </w:t>
      </w:r>
      <w:r w:rsidRPr="0000442B">
        <w:rPr>
          <w:rFonts w:ascii="Sylfaen" w:hAnsi="Sylfaen"/>
          <w:color w:val="000000" w:themeColor="text1"/>
          <w:sz w:val="24"/>
          <w:szCs w:val="24"/>
        </w:rPr>
        <w:lastRenderedPageBreak/>
        <w:t>(ընդունող գործառնության) շրջանակներում կարող է ուղարկել կամ չուղարկել հաղորդագրություն-պատասխան՝ կախված ընդհանուր գործընթացի տրանզակցիայի ձ</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անմուշից։ Հաղորդագրության կազմում տվյալների կառուցվածքը պետք է համապատասխանի Եվրասիական տնտեսական հանձնաժողովի կոլեգիայի 2022 թվականի հոկտեմբերի 18-ի թիվ 148 որոշմամբ հաստատված՝ «Ներմուծման մաքսատուրքերի հաշվեգրված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բաշխված գումարների վերաբերյալ տեղեկությունների փոխանակման ապահովում, ինչպես նա</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այդպիսի տեղեկություններ պարունակող տվյալների բազայի ձ</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ավորում, վարում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օգտագործում» ընդհանուր գործընթացը Եվրասիական տնտեսական միության ինտեգրված տեղեկատվական համակարգի միջոցներով իրագործելու համար օգտագործվող էլեկտրոնային փաստաթղթերի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տեղեկությունների ձ</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աչափերի ու կառուցվածքների նկարագրությանը (այսուհետ՝ Էլեկտրոնային փաստաթղթերի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տեղեկությունների ձ</w:t>
      </w:r>
      <w:r w:rsidR="006B349F">
        <w:rPr>
          <w:rFonts w:ascii="Sylfaen" w:hAnsi="Sylfaen"/>
          <w:color w:val="000000" w:themeColor="text1"/>
          <w:sz w:val="24"/>
          <w:szCs w:val="24"/>
        </w:rPr>
        <w:t>և</w:t>
      </w:r>
      <w:r w:rsidRPr="0000442B">
        <w:rPr>
          <w:rFonts w:ascii="Sylfaen" w:hAnsi="Sylfaen"/>
          <w:color w:val="000000" w:themeColor="text1"/>
          <w:sz w:val="24"/>
          <w:szCs w:val="24"/>
        </w:rPr>
        <w:t>աչափերի ու կառուցվածքների նկարագրություն)։</w:t>
      </w:r>
    </w:p>
    <w:p w14:paraId="2E10BC4A" w14:textId="77777777" w:rsidR="00EE7366" w:rsidRPr="0000442B" w:rsidRDefault="00816F45"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11.</w:t>
      </w:r>
      <w:r w:rsidR="008E6392" w:rsidRPr="00592613">
        <w:rPr>
          <w:rFonts w:ascii="Sylfaen" w:hAnsi="Sylfaen"/>
          <w:color w:val="000000" w:themeColor="text1"/>
          <w:sz w:val="24"/>
          <w:szCs w:val="24"/>
        </w:rPr>
        <w:tab/>
      </w:r>
      <w:r w:rsidRPr="0000442B">
        <w:rPr>
          <w:rFonts w:ascii="Sylfaen" w:hAnsi="Sylfaen"/>
          <w:color w:val="000000" w:themeColor="text1"/>
          <w:sz w:val="24"/>
          <w:szCs w:val="24"/>
        </w:rPr>
        <w:t>Ընդհանուր գործընթացի տրանզակցիաները կատարվում են ընդհանուր գործընթացի տրանզակցիաների տրված պարամետրերին համապատասխան՝ ինչպես սահմանված է սույն կանոնակարգով։</w:t>
      </w:r>
    </w:p>
    <w:p w14:paraId="531431B5" w14:textId="77777777" w:rsidR="003B0486" w:rsidRPr="0000442B" w:rsidRDefault="003B0486" w:rsidP="00E205DE">
      <w:pPr>
        <w:pStyle w:val="BodyText"/>
        <w:shd w:val="clear" w:color="auto" w:fill="auto"/>
        <w:ind w:firstLine="567"/>
        <w:jc w:val="both"/>
        <w:rPr>
          <w:rFonts w:ascii="Sylfaen" w:hAnsi="Sylfaen"/>
          <w:color w:val="000000" w:themeColor="text1"/>
          <w:sz w:val="24"/>
          <w:szCs w:val="24"/>
        </w:rPr>
      </w:pPr>
    </w:p>
    <w:p w14:paraId="48C3C9E4" w14:textId="77777777" w:rsidR="00EE7366" w:rsidRPr="00024C94" w:rsidRDefault="00816F45"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t xml:space="preserve">V. Տեղեկատվական փոխգործակցությունը՝ ընթացակարգերի </w:t>
      </w:r>
      <w:r w:rsidR="004A61D0" w:rsidRPr="00024C94">
        <w:rPr>
          <w:rFonts w:ascii="Sylfaen" w:hAnsi="Sylfaen"/>
          <w:color w:val="000000" w:themeColor="text1"/>
          <w:sz w:val="24"/>
          <w:szCs w:val="24"/>
        </w:rPr>
        <w:br/>
      </w:r>
      <w:r w:rsidRPr="0000442B">
        <w:rPr>
          <w:rFonts w:ascii="Sylfaen" w:hAnsi="Sylfaen"/>
          <w:color w:val="000000" w:themeColor="text1"/>
          <w:sz w:val="24"/>
          <w:szCs w:val="24"/>
        </w:rPr>
        <w:t>խմբերի շրջանակներում</w:t>
      </w:r>
    </w:p>
    <w:p w14:paraId="1A250134" w14:textId="77777777" w:rsidR="004A61D0" w:rsidRPr="00024C94" w:rsidRDefault="004A61D0" w:rsidP="0000442B">
      <w:pPr>
        <w:pStyle w:val="BodyText"/>
        <w:shd w:val="clear" w:color="auto" w:fill="auto"/>
        <w:spacing w:after="160"/>
        <w:ind w:firstLine="0"/>
        <w:jc w:val="center"/>
        <w:rPr>
          <w:rFonts w:ascii="Sylfaen" w:hAnsi="Sylfaen"/>
          <w:color w:val="000000" w:themeColor="text1"/>
          <w:sz w:val="24"/>
          <w:szCs w:val="24"/>
        </w:rPr>
      </w:pPr>
    </w:p>
    <w:p w14:paraId="18ABE569" w14:textId="77777777" w:rsidR="00EE7366" w:rsidRPr="0000442B" w:rsidRDefault="0011689D" w:rsidP="0000442B">
      <w:pPr>
        <w:pStyle w:val="BodyText"/>
        <w:shd w:val="clear" w:color="auto" w:fill="auto"/>
        <w:spacing w:after="160"/>
        <w:ind w:firstLine="0"/>
        <w:jc w:val="center"/>
        <w:rPr>
          <w:rFonts w:ascii="Sylfaen" w:hAnsi="Sylfaen"/>
          <w:color w:val="000000" w:themeColor="text1"/>
          <w:sz w:val="24"/>
          <w:szCs w:val="24"/>
        </w:rPr>
      </w:pPr>
      <w:r w:rsidRPr="0000442B">
        <w:rPr>
          <w:rFonts w:ascii="Sylfaen" w:hAnsi="Sylfaen"/>
          <w:color w:val="000000" w:themeColor="text1"/>
          <w:sz w:val="24"/>
          <w:szCs w:val="24"/>
        </w:rPr>
        <w:t>1. Տեղեկատվական փոխգործակցություն՝ լիազորված մարմինների կողմից միմյանց տեղեկություններ ներկայացնելիս</w:t>
      </w:r>
    </w:p>
    <w:p w14:paraId="158CA57E" w14:textId="6EC00A5F" w:rsidR="00EE7366" w:rsidRPr="0000442B" w:rsidRDefault="00816F45" w:rsidP="008E6392">
      <w:pPr>
        <w:pStyle w:val="BodyText"/>
        <w:shd w:val="clear" w:color="auto" w:fill="auto"/>
        <w:tabs>
          <w:tab w:val="left" w:pos="1134"/>
        </w:tabs>
        <w:spacing w:after="160"/>
        <w:ind w:firstLine="567"/>
        <w:jc w:val="both"/>
        <w:rPr>
          <w:rFonts w:ascii="Sylfaen" w:hAnsi="Sylfaen"/>
          <w:color w:val="000000" w:themeColor="text1"/>
          <w:sz w:val="24"/>
          <w:szCs w:val="24"/>
        </w:rPr>
      </w:pPr>
      <w:r w:rsidRPr="0000442B">
        <w:rPr>
          <w:rFonts w:ascii="Sylfaen" w:hAnsi="Sylfaen"/>
          <w:color w:val="000000" w:themeColor="text1"/>
          <w:sz w:val="24"/>
          <w:szCs w:val="24"/>
        </w:rPr>
        <w:t>12.</w:t>
      </w:r>
      <w:r w:rsidR="008E6392" w:rsidRPr="00592613">
        <w:rPr>
          <w:rFonts w:ascii="Sylfaen" w:hAnsi="Sylfaen"/>
          <w:color w:val="000000" w:themeColor="text1"/>
          <w:sz w:val="24"/>
          <w:szCs w:val="24"/>
        </w:rPr>
        <w:tab/>
      </w:r>
      <w:r w:rsidR="00116C7E" w:rsidRPr="0000442B">
        <w:rPr>
          <w:rFonts w:ascii="Sylfaen" w:hAnsi="Sylfaen"/>
          <w:color w:val="000000" w:themeColor="text1"/>
          <w:sz w:val="24"/>
          <w:szCs w:val="24"/>
        </w:rPr>
        <w:t>2-</w:t>
      </w:r>
      <w:r w:rsidR="00B20658" w:rsidRPr="0000442B">
        <w:rPr>
          <w:rFonts w:ascii="Sylfaen" w:hAnsi="Sylfaen"/>
          <w:color w:val="000000" w:themeColor="text1"/>
          <w:sz w:val="24"/>
          <w:szCs w:val="24"/>
        </w:rPr>
        <w:t>րդ նկարում ներկայացված</w:t>
      </w:r>
      <w:r w:rsidR="00116C7E" w:rsidRPr="0000442B">
        <w:rPr>
          <w:rFonts w:ascii="Sylfaen" w:hAnsi="Sylfaen"/>
          <w:color w:val="000000" w:themeColor="text1"/>
          <w:sz w:val="24"/>
          <w:szCs w:val="24"/>
        </w:rPr>
        <w:t xml:space="preserve"> է </w:t>
      </w:r>
      <w:r w:rsidR="003617C1" w:rsidRPr="0000442B">
        <w:rPr>
          <w:rFonts w:ascii="Sylfaen" w:hAnsi="Sylfaen"/>
          <w:color w:val="000000" w:themeColor="text1"/>
          <w:sz w:val="24"/>
          <w:szCs w:val="24"/>
        </w:rPr>
        <w:t>ը</w:t>
      </w:r>
      <w:r w:rsidRPr="0000442B">
        <w:rPr>
          <w:rFonts w:ascii="Sylfaen" w:hAnsi="Sylfaen"/>
          <w:color w:val="000000" w:themeColor="text1"/>
          <w:sz w:val="24"/>
          <w:szCs w:val="24"/>
        </w:rPr>
        <w:t xml:space="preserve">նդհանուր գործընթացի տրանզակցիաների կատարման սխեման լիազորված մարմինների կողմից տեղեկություններ </w:t>
      </w:r>
      <w:r w:rsidR="00116C7E" w:rsidRPr="0000442B">
        <w:rPr>
          <w:rFonts w:ascii="Sylfaen" w:hAnsi="Sylfaen"/>
          <w:color w:val="000000" w:themeColor="text1"/>
          <w:sz w:val="24"/>
          <w:szCs w:val="24"/>
        </w:rPr>
        <w:t xml:space="preserve">միմյանց </w:t>
      </w:r>
      <w:r w:rsidRPr="0000442B">
        <w:rPr>
          <w:rFonts w:ascii="Sylfaen" w:hAnsi="Sylfaen"/>
          <w:color w:val="000000" w:themeColor="text1"/>
          <w:sz w:val="24"/>
          <w:szCs w:val="24"/>
        </w:rPr>
        <w:t>ներկայաց</w:t>
      </w:r>
      <w:r w:rsidR="00DE081A" w:rsidRPr="0000442B">
        <w:rPr>
          <w:rFonts w:ascii="Sylfaen" w:hAnsi="Sylfaen"/>
          <w:color w:val="000000" w:themeColor="text1"/>
          <w:sz w:val="24"/>
          <w:szCs w:val="24"/>
        </w:rPr>
        <w:t>վ</w:t>
      </w:r>
      <w:r w:rsidRPr="0000442B">
        <w:rPr>
          <w:rFonts w:ascii="Sylfaen" w:hAnsi="Sylfaen"/>
          <w:color w:val="000000" w:themeColor="text1"/>
          <w:sz w:val="24"/>
          <w:szCs w:val="24"/>
        </w:rPr>
        <w:t xml:space="preserve">ելիս։ Ընդհանուր գործընթացի յուրաքանչյուր ընթացակարգի համար 2-րդ աղյուսակում բերված է կապը ընդհանուր գործընթացի գործառնությունների, տեղեկատվական օբյեկտների </w:t>
      </w:r>
      <w:r w:rsidRPr="0000442B">
        <w:rPr>
          <w:rFonts w:ascii="Sylfaen" w:hAnsi="Sylfaen"/>
          <w:color w:val="000000" w:themeColor="text1"/>
          <w:sz w:val="24"/>
          <w:szCs w:val="24"/>
        </w:rPr>
        <w:lastRenderedPageBreak/>
        <w:t xml:space="preserve">միջանկյալ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վերջնական վիճակների </w:t>
      </w:r>
      <w:r w:rsidR="006B349F">
        <w:rPr>
          <w:rFonts w:ascii="Sylfaen" w:hAnsi="Sylfaen"/>
          <w:color w:val="000000" w:themeColor="text1"/>
          <w:sz w:val="24"/>
          <w:szCs w:val="24"/>
        </w:rPr>
        <w:t>և</w:t>
      </w:r>
      <w:r w:rsidRPr="0000442B">
        <w:rPr>
          <w:rFonts w:ascii="Sylfaen" w:hAnsi="Sylfaen"/>
          <w:color w:val="000000" w:themeColor="text1"/>
          <w:sz w:val="24"/>
          <w:szCs w:val="24"/>
        </w:rPr>
        <w:t xml:space="preserve"> ընդհանուր գործընթացի տրանզակցիաների միջ</w:t>
      </w:r>
      <w:r w:rsidR="006B349F">
        <w:rPr>
          <w:rFonts w:ascii="Sylfaen" w:hAnsi="Sylfaen"/>
          <w:color w:val="000000" w:themeColor="text1"/>
          <w:sz w:val="24"/>
          <w:szCs w:val="24"/>
        </w:rPr>
        <w:t>և</w:t>
      </w:r>
      <w:r w:rsidRPr="0000442B">
        <w:rPr>
          <w:rFonts w:ascii="Sylfaen" w:hAnsi="Sylfaen"/>
          <w:color w:val="000000" w:themeColor="text1"/>
          <w:sz w:val="24"/>
          <w:szCs w:val="24"/>
        </w:rPr>
        <w:t>։</w:t>
      </w:r>
    </w:p>
    <w:p w14:paraId="4FB59D07" w14:textId="77777777" w:rsidR="00804F27" w:rsidRPr="003E3778" w:rsidRDefault="00000000" w:rsidP="00804F27">
      <w:pPr>
        <w:spacing w:after="120"/>
        <w:jc w:val="center"/>
      </w:pPr>
      <w:r>
        <w:rPr>
          <w:noProof/>
          <w:lang w:val="en-US" w:eastAsia="en-US" w:bidi="ar-SA"/>
        </w:rPr>
        <w:pict w14:anchorId="70A46928">
          <v:group id="_x0000_s2195" style="position:absolute;left:0;text-align:left;margin-left:31.15pt;margin-top:23.85pt;width:424.5pt;height:428pt;z-index:251840512" coordorigin="2041,2529" coordsize="8490,8560">
            <v:rect id="_x0000_s2142" style="position:absolute;left:2605;top:2529;width:3356;height:501" stroked="f">
              <v:textbox inset="0,0,0,0">
                <w:txbxContent>
                  <w:p w14:paraId="54FF0C99" w14:textId="77777777" w:rsidR="00B9168B" w:rsidRPr="00E205DE" w:rsidRDefault="00B9168B" w:rsidP="00E205DE">
                    <w:pPr>
                      <w:jc w:val="center"/>
                      <w:rPr>
                        <w:sz w:val="16"/>
                        <w:szCs w:val="16"/>
                      </w:rPr>
                    </w:pPr>
                    <w:r w:rsidRPr="00E205DE">
                      <w:rPr>
                        <w:rStyle w:val="Bodytext295pt"/>
                        <w:rFonts w:ascii="Sylfaen" w:eastAsia="Sylfaen" w:hAnsi="Sylfaen"/>
                        <w:sz w:val="16"/>
                        <w:szCs w:val="16"/>
                      </w:rPr>
                      <w:t>Տեղեկատվություն ուղարկողը</w:t>
                    </w:r>
                  </w:p>
                </w:txbxContent>
              </v:textbox>
            </v:rect>
            <v:rect id="_x0000_s2143" style="position:absolute;left:7538;top:2529;width:2993;height:501" stroked="f">
              <v:textbox inset="0,0,0,0">
                <w:txbxContent>
                  <w:p w14:paraId="46BC4A20" w14:textId="77777777" w:rsidR="00B9168B" w:rsidRPr="00E205DE" w:rsidRDefault="00B9168B" w:rsidP="00E205DE">
                    <w:pPr>
                      <w:jc w:val="center"/>
                      <w:rPr>
                        <w:sz w:val="16"/>
                        <w:szCs w:val="16"/>
                      </w:rPr>
                    </w:pPr>
                    <w:r w:rsidRPr="00E205DE">
                      <w:rPr>
                        <w:rStyle w:val="Bodytext295pt"/>
                        <w:rFonts w:ascii="Sylfaen" w:eastAsia="Sylfaen" w:hAnsi="Sylfaen"/>
                        <w:sz w:val="16"/>
                        <w:szCs w:val="16"/>
                      </w:rPr>
                      <w:t>Տեղեկատվություն ստացողը</w:t>
                    </w:r>
                  </w:p>
                </w:txbxContent>
              </v:textbox>
            </v:rect>
            <v:rect id="_x0000_s2144" style="position:absolute;left:2041;top:3502;width:476;height:217" stroked="f">
              <v:textbox inset="0,0,0,0">
                <w:txbxContent>
                  <w:p w14:paraId="5144347D" w14:textId="77777777" w:rsidR="00B9168B" w:rsidRPr="00E205DE" w:rsidRDefault="00B9168B" w:rsidP="00804F27">
                    <w:pPr>
                      <w:rPr>
                        <w:sz w:val="12"/>
                        <w:szCs w:val="12"/>
                      </w:rPr>
                    </w:pPr>
                    <w:r w:rsidRPr="00E205DE">
                      <w:rPr>
                        <w:rStyle w:val="Bodytext295pt"/>
                        <w:rFonts w:ascii="Sylfaen" w:eastAsia="Sylfaen" w:hAnsi="Sylfaen"/>
                        <w:sz w:val="12"/>
                        <w:szCs w:val="12"/>
                      </w:rPr>
                      <w:t>opt</w:t>
                    </w:r>
                  </w:p>
                </w:txbxContent>
              </v:textbox>
            </v:rect>
            <v:rect id="_x0000_s2145" style="position:absolute;left:2680;top:3652;width:6586;height:605" stroked="f">
              <v:textbox inset="0,0,0,0">
                <w:txbxContent>
                  <w:p w14:paraId="1B6794DF" w14:textId="77777777" w:rsidR="00B9168B" w:rsidRPr="00E205DE" w:rsidRDefault="00B9168B" w:rsidP="00804F27">
                    <w:pPr>
                      <w:rPr>
                        <w:sz w:val="14"/>
                        <w:szCs w:val="14"/>
                      </w:rPr>
                    </w:pPr>
                    <w:r w:rsidRPr="00E205DE">
                      <w:rPr>
                        <w:rStyle w:val="Bodytext295pt"/>
                        <w:rFonts w:ascii="Sylfaen" w:eastAsia="Sylfaen" w:hAnsi="Sylfaen"/>
                        <w:sz w:val="14"/>
                        <w:szCs w:val="14"/>
                      </w:rPr>
                      <w:t>[կատարվում է ներմուծման մաքսատուրքերի գումարների վերաբերյալ տեղեկությունների ներկայացման ժամկետը վրա հասնելու դեպքում հաշվետու օրվա համար]</w:t>
                    </w:r>
                  </w:p>
                </w:txbxContent>
              </v:textbox>
            </v:rect>
            <v:rect id="_x0000_s2146" style="position:absolute;left:3556;top:4378;width:6199;height:844" stroked="f">
              <v:textbox inset="0,0,0,0">
                <w:txbxContent>
                  <w:p w14:paraId="3E9D880B" w14:textId="77777777" w:rsidR="00B9168B" w:rsidRPr="00E205DE" w:rsidRDefault="00B9168B" w:rsidP="00804F27">
                    <w:pPr>
                      <w:pStyle w:val="Bodytext20"/>
                      <w:shd w:val="clear" w:color="auto" w:fill="auto"/>
                      <w:spacing w:after="120" w:line="240" w:lineRule="auto"/>
                      <w:ind w:firstLine="0"/>
                      <w:jc w:val="center"/>
                      <w:rPr>
                        <w:sz w:val="14"/>
                        <w:szCs w:val="14"/>
                      </w:rPr>
                    </w:pPr>
                    <w:r w:rsidRPr="00E205DE">
                      <w:rPr>
                        <w:rStyle w:val="Bodytext295pt"/>
                        <w:rFonts w:ascii="Sylfaen" w:hAnsi="Sylfaen"/>
                        <w:sz w:val="14"/>
                        <w:szCs w:val="14"/>
                      </w:rPr>
                      <w:t>1: Տեղեկությունների ներկայացում</w:t>
                    </w:r>
                    <w:r w:rsidRPr="00E205DE">
                      <w:rPr>
                        <w:rStyle w:val="Bodytext295pt"/>
                        <w:rFonts w:ascii="Sylfaen" w:hAnsi="Sylfaen"/>
                        <w:sz w:val="14"/>
                        <w:szCs w:val="14"/>
                        <w:lang w:val="en-US"/>
                      </w:rPr>
                      <w:t>`</w:t>
                    </w:r>
                    <w:r w:rsidRPr="00E205DE">
                      <w:rPr>
                        <w:rStyle w:val="Bodytext295pt"/>
                        <w:rFonts w:ascii="Sylfaen" w:hAnsi="Sylfaen"/>
                        <w:sz w:val="14"/>
                        <w:szCs w:val="14"/>
                      </w:rPr>
                      <w:t xml:space="preserve"> ներմուծման մաքսատուրքերի գումարների վերաբերյալ հաշվետու օրվա համար (P.DS.01 .TRN.001)</w:t>
                    </w:r>
                  </w:p>
                </w:txbxContent>
              </v:textbox>
            </v:rect>
            <v:rect id="_x0000_s2149" style="position:absolute;left:2680;top:6636;width:7500;height:610" stroked="f">
              <v:textbox inset="0,0,0,0">
                <w:txbxContent>
                  <w:p w14:paraId="06994073" w14:textId="77777777" w:rsidR="00B9168B" w:rsidRPr="00E205DE" w:rsidRDefault="00B9168B" w:rsidP="00804F27">
                    <w:pPr>
                      <w:rPr>
                        <w:sz w:val="14"/>
                        <w:szCs w:val="14"/>
                      </w:rPr>
                    </w:pPr>
                    <w:r w:rsidRPr="00E205DE">
                      <w:rPr>
                        <w:rStyle w:val="Bodytext295pt"/>
                        <w:rFonts w:ascii="Sylfaen" w:eastAsia="Sylfaen" w:hAnsi="Sylfaen"/>
                        <w:sz w:val="14"/>
                        <w:szCs w:val="14"/>
                      </w:rPr>
                      <w:t>[կատարվում է ստացված տվյալների օպերատիվ համեմատման արձանագրությունից տեղեկությունների մշակման մասին ծանուցագիր կատարողի կողմից ստանալու դեպքում]</w:t>
                    </w:r>
                  </w:p>
                </w:txbxContent>
              </v:textbox>
            </v:rect>
            <v:rect id="_x0000_s2150" style="position:absolute;left:3145;top:7408;width:6610;height:781" stroked="f">
              <v:textbox inset="0,0,0,0">
                <w:txbxContent>
                  <w:p w14:paraId="7B3CC8AD" w14:textId="77777777" w:rsidR="00B9168B" w:rsidRPr="00E205DE" w:rsidRDefault="00B9168B" w:rsidP="00E84180">
                    <w:pPr>
                      <w:jc w:val="center"/>
                      <w:rPr>
                        <w:sz w:val="14"/>
                        <w:szCs w:val="14"/>
                      </w:rPr>
                    </w:pPr>
                    <w:r w:rsidRPr="00E205DE">
                      <w:rPr>
                        <w:rStyle w:val="Bodytext295pt"/>
                        <w:rFonts w:ascii="Sylfaen" w:eastAsia="Sylfaen" w:hAnsi="Sylfaen"/>
                        <w:sz w:val="14"/>
                        <w:szCs w:val="14"/>
                      </w:rPr>
                      <w:t>1: Ստացված տվյալների օպերատիվ համեմատման արձանագրությունից տեղեկությունների ստացում (P.DS.01 .TRN.004)</w:t>
                    </w:r>
                  </w:p>
                </w:txbxContent>
              </v:textbox>
            </v:rect>
            <v:rect id="_x0000_s2151" style="position:absolute;left:2680;top:9692;width:7676;height:484" stroked="f">
              <v:textbox inset="0,0,0,0">
                <w:txbxContent>
                  <w:p w14:paraId="1823F818" w14:textId="77777777" w:rsidR="00B9168B" w:rsidRPr="00E205DE" w:rsidRDefault="00B9168B" w:rsidP="00804F27">
                    <w:pPr>
                      <w:rPr>
                        <w:sz w:val="14"/>
                        <w:szCs w:val="14"/>
                      </w:rPr>
                    </w:pPr>
                    <w:r w:rsidRPr="00E205DE">
                      <w:rPr>
                        <w:rStyle w:val="Bodytext295pt"/>
                        <w:rFonts w:ascii="Sylfaen" w:eastAsia="Sylfaen" w:hAnsi="Sylfaen"/>
                        <w:sz w:val="14"/>
                        <w:szCs w:val="14"/>
                      </w:rPr>
                      <w:t>[կատարվում է ներմուծման մաքսատուրքերի գումարների վերաբերյալ յուրաքանչյուր օրվա փոփոխված տեղեկությունների ներկայացման անհրաժեշտություն սահմանվելու դեպքում]</w:t>
                    </w:r>
                  </w:p>
                </w:txbxContent>
              </v:textbox>
            </v:rect>
            <v:rect id="_x0000_s2152" style="position:absolute;left:3556;top:10313;width:6299;height:776" stroked="f">
              <v:textbox inset="0,0,0,0">
                <w:txbxContent>
                  <w:p w14:paraId="6949998B" w14:textId="77777777" w:rsidR="00B9168B" w:rsidRPr="00E205DE" w:rsidRDefault="00B9168B" w:rsidP="00804F27">
                    <w:pPr>
                      <w:jc w:val="center"/>
                      <w:rPr>
                        <w:sz w:val="14"/>
                        <w:szCs w:val="14"/>
                      </w:rPr>
                    </w:pPr>
                    <w:r w:rsidRPr="00E205DE">
                      <w:rPr>
                        <w:rStyle w:val="Bodytext295pt"/>
                        <w:rFonts w:ascii="Sylfaen" w:eastAsia="Sylfaen" w:hAnsi="Sylfaen"/>
                        <w:sz w:val="14"/>
                        <w:szCs w:val="14"/>
                      </w:rPr>
                      <w:t>1:Լիազորված մարմիններ յուրաքանչյուր օրվա ներկայացված տեղեկատվության փոփոխություն (P.DS.01.TRN.007)</w:t>
                    </w:r>
                  </w:p>
                </w:txbxContent>
              </v:textbox>
            </v:rect>
            <v:rect id="_x0000_s2193" style="position:absolute;left:2041;top:6419;width:476;height:217" stroked="f">
              <v:textbox inset="0,0,0,0">
                <w:txbxContent>
                  <w:p w14:paraId="22DBB2E2" w14:textId="77777777" w:rsidR="00B9168B" w:rsidRPr="00E205DE" w:rsidRDefault="00B9168B" w:rsidP="00E205DE">
                    <w:pPr>
                      <w:rPr>
                        <w:sz w:val="12"/>
                        <w:szCs w:val="12"/>
                      </w:rPr>
                    </w:pPr>
                    <w:r w:rsidRPr="00E205DE">
                      <w:rPr>
                        <w:rStyle w:val="Bodytext295pt"/>
                        <w:rFonts w:ascii="Sylfaen" w:eastAsia="Sylfaen" w:hAnsi="Sylfaen"/>
                        <w:sz w:val="12"/>
                        <w:szCs w:val="12"/>
                      </w:rPr>
                      <w:t>opt</w:t>
                    </w:r>
                  </w:p>
                </w:txbxContent>
              </v:textbox>
            </v:rect>
            <v:rect id="_x0000_s2194" style="position:absolute;left:2041;top:9379;width:476;height:217" stroked="f">
              <v:textbox inset="0,0,0,0">
                <w:txbxContent>
                  <w:p w14:paraId="4705E5B3" w14:textId="77777777" w:rsidR="00B9168B" w:rsidRPr="00E205DE" w:rsidRDefault="00B9168B" w:rsidP="00E205DE">
                    <w:pPr>
                      <w:rPr>
                        <w:sz w:val="12"/>
                        <w:szCs w:val="12"/>
                      </w:rPr>
                    </w:pPr>
                    <w:r w:rsidRPr="00E205DE">
                      <w:rPr>
                        <w:rStyle w:val="Bodytext295pt"/>
                        <w:rFonts w:ascii="Sylfaen" w:eastAsia="Sylfaen" w:hAnsi="Sylfaen"/>
                        <w:sz w:val="12"/>
                        <w:szCs w:val="12"/>
                      </w:rPr>
                      <w:t>opt</w:t>
                    </w:r>
                  </w:p>
                </w:txbxContent>
              </v:textbox>
            </v:rect>
          </v:group>
        </w:pict>
      </w:r>
      <w:r w:rsidR="00804F27">
        <w:rPr>
          <w:noProof/>
          <w:lang w:val="en-US" w:eastAsia="en-US" w:bidi="ar-SA"/>
        </w:rPr>
        <w:drawing>
          <wp:inline distT="0" distB="0" distL="0" distR="0" wp14:anchorId="6E6316C5" wp14:editId="6A6D6B7D">
            <wp:extent cx="6384925" cy="6575425"/>
            <wp:effectExtent l="19050" t="0" r="0" b="0"/>
            <wp:docPr id="1" name="Picture 1" descr="C:\ADMINI~1\AppData\Local\Temp\Downloads\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DMINI~1\AppData\Local\Temp\Downloads\media\image1.jpeg"/>
                    <pic:cNvPicPr>
                      <a:picLocks noChangeAspect="1" noChangeArrowheads="1"/>
                    </pic:cNvPicPr>
                  </pic:nvPicPr>
                  <pic:blipFill>
                    <a:blip r:embed="rId21" cstate="print"/>
                    <a:srcRect/>
                    <a:stretch>
                      <a:fillRect/>
                    </a:stretch>
                  </pic:blipFill>
                  <pic:spPr bwMode="auto">
                    <a:xfrm>
                      <a:off x="0" y="0"/>
                      <a:ext cx="6384925" cy="6575425"/>
                    </a:xfrm>
                    <a:prstGeom prst="rect">
                      <a:avLst/>
                    </a:prstGeom>
                    <a:noFill/>
                    <a:ln w="9525">
                      <a:noFill/>
                      <a:miter lim="800000"/>
                      <a:headEnd/>
                      <a:tailEnd/>
                    </a:ln>
                  </pic:spPr>
                </pic:pic>
              </a:graphicData>
            </a:graphic>
          </wp:inline>
        </w:drawing>
      </w:r>
    </w:p>
    <w:p w14:paraId="0555EF9C" w14:textId="77777777" w:rsidR="00804F27" w:rsidRPr="004A61D0" w:rsidRDefault="00804F27" w:rsidP="00804F27">
      <w:pPr>
        <w:pStyle w:val="Picturecaption0"/>
        <w:shd w:val="clear" w:color="auto" w:fill="auto"/>
        <w:spacing w:after="160" w:line="360" w:lineRule="auto"/>
        <w:rPr>
          <w:rFonts w:ascii="Sylfaen" w:hAnsi="Sylfaen"/>
          <w:sz w:val="20"/>
          <w:szCs w:val="20"/>
        </w:rPr>
      </w:pPr>
      <w:r w:rsidRPr="004A61D0">
        <w:rPr>
          <w:rFonts w:ascii="Sylfaen" w:hAnsi="Sylfaen"/>
          <w:sz w:val="20"/>
          <w:szCs w:val="20"/>
        </w:rPr>
        <w:t>Նկ. 2. Ընդհանուր գործընթացի տրանզակցիաների կատարման սխեման՝ լիազորված մարմինների կողմից միմյանց տեղեկություններ ներկայացվելիս</w:t>
      </w:r>
    </w:p>
    <w:p w14:paraId="4CD5F3E3" w14:textId="77777777" w:rsidR="00804F27" w:rsidRDefault="00804F27" w:rsidP="00804F27">
      <w:pPr>
        <w:spacing w:after="120"/>
      </w:pPr>
    </w:p>
    <w:p w14:paraId="46FA187E" w14:textId="77777777" w:rsidR="00804F27" w:rsidRPr="003E3778" w:rsidRDefault="00804F27" w:rsidP="00804F27">
      <w:pPr>
        <w:spacing w:after="120"/>
        <w:sectPr w:rsidR="00804F27" w:rsidRPr="003E3778" w:rsidSect="004A61D0">
          <w:headerReference w:type="default" r:id="rId22"/>
          <w:footerReference w:type="default" r:id="rId23"/>
          <w:footerReference w:type="first" r:id="rId24"/>
          <w:type w:val="nextColumn"/>
          <w:pgSz w:w="11900" w:h="16840"/>
          <w:pgMar w:top="1418" w:right="1418" w:bottom="1418" w:left="1418" w:header="0" w:footer="220" w:gutter="0"/>
          <w:pgNumType w:start="1"/>
          <w:cols w:space="720"/>
          <w:noEndnote/>
          <w:titlePg/>
          <w:docGrid w:linePitch="360"/>
        </w:sectPr>
      </w:pPr>
    </w:p>
    <w:p w14:paraId="038A6920" w14:textId="77777777" w:rsidR="00804F27" w:rsidRPr="00804F27" w:rsidRDefault="00804F27" w:rsidP="00804F27">
      <w:pPr>
        <w:pStyle w:val="Tablecaption0"/>
        <w:shd w:val="clear" w:color="auto" w:fill="auto"/>
        <w:spacing w:after="160" w:line="360" w:lineRule="auto"/>
        <w:rPr>
          <w:rFonts w:ascii="Sylfaen" w:hAnsi="Sylfaen"/>
          <w:sz w:val="24"/>
          <w:szCs w:val="24"/>
        </w:rPr>
      </w:pPr>
      <w:r w:rsidRPr="00804F27">
        <w:rPr>
          <w:rFonts w:ascii="Sylfaen" w:hAnsi="Sylfaen"/>
          <w:sz w:val="24"/>
          <w:szCs w:val="24"/>
        </w:rPr>
        <w:lastRenderedPageBreak/>
        <w:t>Աղյուսակ 2</w:t>
      </w:r>
    </w:p>
    <w:p w14:paraId="6FEFB1CF" w14:textId="77777777" w:rsidR="00804F27" w:rsidRPr="00804F27" w:rsidRDefault="00804F27" w:rsidP="00804F27">
      <w:pPr>
        <w:pStyle w:val="Bodytext20"/>
        <w:shd w:val="clear" w:color="auto" w:fill="auto"/>
        <w:spacing w:after="160" w:line="360" w:lineRule="auto"/>
        <w:ind w:left="320" w:firstLine="0"/>
        <w:jc w:val="center"/>
        <w:rPr>
          <w:rFonts w:ascii="Sylfaen" w:hAnsi="Sylfaen"/>
          <w:sz w:val="24"/>
          <w:szCs w:val="24"/>
        </w:rPr>
      </w:pPr>
      <w:r w:rsidRPr="00804F27">
        <w:rPr>
          <w:rFonts w:ascii="Sylfaen" w:hAnsi="Sylfaen"/>
          <w:sz w:val="24"/>
          <w:szCs w:val="24"/>
        </w:rPr>
        <w:t xml:space="preserve">Ընդհանուր գործընթացի տրանզակցիաների ցանկը՝ լիազորված մարմինների կողմից միմյանց </w:t>
      </w:r>
      <w:r w:rsidR="004A61D0" w:rsidRPr="00024C94">
        <w:rPr>
          <w:rFonts w:ascii="Sylfaen" w:hAnsi="Sylfaen"/>
          <w:sz w:val="24"/>
          <w:szCs w:val="24"/>
        </w:rPr>
        <w:br/>
      </w:r>
      <w:r w:rsidRPr="00804F27">
        <w:rPr>
          <w:rFonts w:ascii="Sylfaen" w:hAnsi="Sylfaen"/>
          <w:sz w:val="24"/>
          <w:szCs w:val="24"/>
        </w:rPr>
        <w:t>տեղեկություններ ներկայացնելիս</w:t>
      </w:r>
    </w:p>
    <w:tbl>
      <w:tblPr>
        <w:tblOverlap w:val="never"/>
        <w:tblW w:w="14668" w:type="dxa"/>
        <w:jc w:val="center"/>
        <w:tblLayout w:type="fixed"/>
        <w:tblCellMar>
          <w:left w:w="10" w:type="dxa"/>
          <w:right w:w="10" w:type="dxa"/>
        </w:tblCellMar>
        <w:tblLook w:val="0000" w:firstRow="0" w:lastRow="0" w:firstColumn="0" w:lastColumn="0" w:noHBand="0" w:noVBand="0"/>
      </w:tblPr>
      <w:tblGrid>
        <w:gridCol w:w="899"/>
        <w:gridCol w:w="2968"/>
        <w:gridCol w:w="3271"/>
        <w:gridCol w:w="2731"/>
        <w:gridCol w:w="2428"/>
        <w:gridCol w:w="2371"/>
      </w:tblGrid>
      <w:tr w:rsidR="00804F27" w:rsidRPr="00BB011F" w14:paraId="1EBDEDEF" w14:textId="77777777" w:rsidTr="00BB011F">
        <w:trPr>
          <w:tblHeader/>
          <w:jc w:val="center"/>
        </w:trPr>
        <w:tc>
          <w:tcPr>
            <w:tcW w:w="899" w:type="dxa"/>
            <w:tcBorders>
              <w:top w:val="single" w:sz="4" w:space="0" w:color="auto"/>
              <w:left w:val="single" w:sz="4" w:space="0" w:color="auto"/>
            </w:tcBorders>
            <w:shd w:val="clear" w:color="auto" w:fill="FFFFFF"/>
          </w:tcPr>
          <w:p w14:paraId="59855373" w14:textId="77777777" w:rsidR="00804F27" w:rsidRPr="00BB011F" w:rsidRDefault="00804F27" w:rsidP="00BB011F">
            <w:pPr>
              <w:pStyle w:val="Bodytext20"/>
              <w:shd w:val="clear" w:color="auto" w:fill="auto"/>
              <w:spacing w:after="120" w:line="240" w:lineRule="auto"/>
              <w:ind w:left="37" w:firstLine="0"/>
              <w:jc w:val="center"/>
              <w:rPr>
                <w:rFonts w:ascii="Sylfaen" w:hAnsi="Sylfaen"/>
                <w:sz w:val="20"/>
                <w:szCs w:val="24"/>
              </w:rPr>
            </w:pPr>
            <w:r w:rsidRPr="00BB011F">
              <w:rPr>
                <w:rStyle w:val="Bodytext212pt"/>
                <w:rFonts w:ascii="Sylfaen" w:hAnsi="Sylfaen"/>
                <w:sz w:val="20"/>
              </w:rPr>
              <w:t>Համարը՝</w:t>
            </w:r>
          </w:p>
          <w:p w14:paraId="6ADF495A" w14:textId="77777777" w:rsidR="00804F27" w:rsidRPr="00BB011F" w:rsidRDefault="00804F27" w:rsidP="00BB011F">
            <w:pPr>
              <w:pStyle w:val="Bodytext20"/>
              <w:shd w:val="clear" w:color="auto" w:fill="auto"/>
              <w:spacing w:after="120" w:line="240" w:lineRule="auto"/>
              <w:ind w:left="37" w:firstLine="0"/>
              <w:jc w:val="center"/>
              <w:rPr>
                <w:rFonts w:ascii="Sylfaen" w:hAnsi="Sylfaen"/>
                <w:sz w:val="20"/>
                <w:szCs w:val="24"/>
              </w:rPr>
            </w:pPr>
            <w:r w:rsidRPr="00BB011F">
              <w:rPr>
                <w:rStyle w:val="Bodytext212pt"/>
                <w:rFonts w:ascii="Sylfaen" w:hAnsi="Sylfaen"/>
                <w:sz w:val="20"/>
              </w:rPr>
              <w:t>ը/կ</w:t>
            </w:r>
          </w:p>
        </w:tc>
        <w:tc>
          <w:tcPr>
            <w:tcW w:w="2968" w:type="dxa"/>
            <w:tcBorders>
              <w:top w:val="single" w:sz="4" w:space="0" w:color="auto"/>
              <w:left w:val="single" w:sz="4" w:space="0" w:color="auto"/>
            </w:tcBorders>
            <w:shd w:val="clear" w:color="auto" w:fill="FFFFFF"/>
          </w:tcPr>
          <w:p w14:paraId="130DF517" w14:textId="77777777" w:rsidR="00804F27" w:rsidRPr="00BB011F" w:rsidRDefault="00804F27" w:rsidP="00BB011F">
            <w:pPr>
              <w:pStyle w:val="Bodytext20"/>
              <w:shd w:val="clear" w:color="auto" w:fill="auto"/>
              <w:spacing w:after="120" w:line="240" w:lineRule="auto"/>
              <w:ind w:left="37" w:firstLine="0"/>
              <w:jc w:val="center"/>
              <w:rPr>
                <w:rFonts w:ascii="Sylfaen" w:hAnsi="Sylfaen"/>
                <w:sz w:val="20"/>
                <w:szCs w:val="24"/>
              </w:rPr>
            </w:pPr>
            <w:r w:rsidRPr="00BB011F">
              <w:rPr>
                <w:rStyle w:val="Bodytext212pt"/>
                <w:rFonts w:ascii="Sylfaen" w:hAnsi="Sylfaen"/>
                <w:sz w:val="20"/>
              </w:rPr>
              <w:t>Նախաձեռնողի կողմից կատարվող գործառնությունը</w:t>
            </w:r>
          </w:p>
        </w:tc>
        <w:tc>
          <w:tcPr>
            <w:tcW w:w="3271" w:type="dxa"/>
            <w:tcBorders>
              <w:top w:val="single" w:sz="4" w:space="0" w:color="auto"/>
              <w:left w:val="single" w:sz="4" w:space="0" w:color="auto"/>
            </w:tcBorders>
            <w:shd w:val="clear" w:color="auto" w:fill="FFFFFF"/>
          </w:tcPr>
          <w:p w14:paraId="19801C58" w14:textId="77777777" w:rsidR="00804F27" w:rsidRPr="00BB011F" w:rsidRDefault="00804F27" w:rsidP="00BB011F">
            <w:pPr>
              <w:pStyle w:val="Bodytext20"/>
              <w:shd w:val="clear" w:color="auto" w:fill="auto"/>
              <w:spacing w:after="120" w:line="240" w:lineRule="auto"/>
              <w:ind w:left="37" w:firstLine="0"/>
              <w:jc w:val="center"/>
              <w:rPr>
                <w:rFonts w:ascii="Sylfaen" w:hAnsi="Sylfaen"/>
                <w:sz w:val="20"/>
                <w:szCs w:val="24"/>
              </w:rPr>
            </w:pPr>
            <w:r w:rsidRPr="00BB011F">
              <w:rPr>
                <w:rStyle w:val="Bodytext212pt"/>
                <w:rFonts w:ascii="Sylfaen" w:hAnsi="Sylfaen"/>
                <w:sz w:val="20"/>
              </w:rPr>
              <w:t>Ընդհանուր գործընթացի տեղեկատվական օբյեկտի միջանկյալ վիճակը</w:t>
            </w:r>
          </w:p>
        </w:tc>
        <w:tc>
          <w:tcPr>
            <w:tcW w:w="2731" w:type="dxa"/>
            <w:tcBorders>
              <w:top w:val="single" w:sz="4" w:space="0" w:color="auto"/>
              <w:left w:val="single" w:sz="4" w:space="0" w:color="auto"/>
            </w:tcBorders>
            <w:shd w:val="clear" w:color="auto" w:fill="FFFFFF"/>
          </w:tcPr>
          <w:p w14:paraId="62CC1D28" w14:textId="77777777" w:rsidR="00804F27" w:rsidRPr="00BB011F" w:rsidRDefault="00804F27" w:rsidP="00BB011F">
            <w:pPr>
              <w:pStyle w:val="Bodytext20"/>
              <w:shd w:val="clear" w:color="auto" w:fill="auto"/>
              <w:spacing w:after="120" w:line="240" w:lineRule="auto"/>
              <w:ind w:left="37" w:firstLine="0"/>
              <w:jc w:val="center"/>
              <w:rPr>
                <w:rFonts w:ascii="Sylfaen" w:hAnsi="Sylfaen"/>
                <w:sz w:val="20"/>
                <w:szCs w:val="24"/>
              </w:rPr>
            </w:pPr>
            <w:r w:rsidRPr="00BB011F">
              <w:rPr>
                <w:rStyle w:val="Bodytext212pt"/>
                <w:rFonts w:ascii="Sylfaen" w:hAnsi="Sylfaen"/>
                <w:sz w:val="20"/>
              </w:rPr>
              <w:t>Ռեսպոնդենտի կողմից կատարվող գործառնությունը</w:t>
            </w:r>
          </w:p>
        </w:tc>
        <w:tc>
          <w:tcPr>
            <w:tcW w:w="2428" w:type="dxa"/>
            <w:tcBorders>
              <w:top w:val="single" w:sz="4" w:space="0" w:color="auto"/>
              <w:left w:val="single" w:sz="4" w:space="0" w:color="auto"/>
            </w:tcBorders>
            <w:shd w:val="clear" w:color="auto" w:fill="FFFFFF"/>
          </w:tcPr>
          <w:p w14:paraId="4B87626B" w14:textId="77777777" w:rsidR="00804F27" w:rsidRPr="00BB011F" w:rsidRDefault="00804F27" w:rsidP="00BB011F">
            <w:pPr>
              <w:pStyle w:val="Bodytext20"/>
              <w:shd w:val="clear" w:color="auto" w:fill="auto"/>
              <w:spacing w:after="120" w:line="240" w:lineRule="auto"/>
              <w:ind w:left="37" w:firstLine="0"/>
              <w:jc w:val="center"/>
              <w:rPr>
                <w:rFonts w:ascii="Sylfaen" w:hAnsi="Sylfaen"/>
                <w:sz w:val="20"/>
                <w:szCs w:val="24"/>
              </w:rPr>
            </w:pPr>
            <w:r w:rsidRPr="00BB011F">
              <w:rPr>
                <w:rStyle w:val="Bodytext212pt"/>
                <w:rFonts w:ascii="Sylfaen" w:hAnsi="Sylfaen"/>
                <w:sz w:val="20"/>
              </w:rPr>
              <w:t>Ընդհանուր գործընթացի տեղեկատվական օբյեկտի վերջնական վիճակը</w:t>
            </w:r>
          </w:p>
        </w:tc>
        <w:tc>
          <w:tcPr>
            <w:tcW w:w="2371" w:type="dxa"/>
            <w:tcBorders>
              <w:top w:val="single" w:sz="4" w:space="0" w:color="auto"/>
              <w:left w:val="single" w:sz="4" w:space="0" w:color="auto"/>
              <w:right w:val="single" w:sz="4" w:space="0" w:color="auto"/>
            </w:tcBorders>
            <w:shd w:val="clear" w:color="auto" w:fill="FFFFFF"/>
          </w:tcPr>
          <w:p w14:paraId="23D78960" w14:textId="77777777" w:rsidR="00804F27" w:rsidRPr="00BB011F" w:rsidRDefault="00804F27" w:rsidP="00BB011F">
            <w:pPr>
              <w:pStyle w:val="Bodytext20"/>
              <w:shd w:val="clear" w:color="auto" w:fill="auto"/>
              <w:spacing w:after="120" w:line="240" w:lineRule="auto"/>
              <w:ind w:left="37" w:firstLine="0"/>
              <w:jc w:val="center"/>
              <w:rPr>
                <w:rFonts w:ascii="Sylfaen" w:hAnsi="Sylfaen"/>
                <w:sz w:val="20"/>
                <w:szCs w:val="24"/>
              </w:rPr>
            </w:pPr>
            <w:r w:rsidRPr="00BB011F">
              <w:rPr>
                <w:rStyle w:val="Bodytext212pt"/>
                <w:rFonts w:ascii="Sylfaen" w:hAnsi="Sylfaen"/>
                <w:sz w:val="20"/>
              </w:rPr>
              <w:t>Ընդհանուր գործընթացի տրանզակցիան</w:t>
            </w:r>
          </w:p>
        </w:tc>
      </w:tr>
      <w:tr w:rsidR="00804F27" w:rsidRPr="00BB011F" w14:paraId="4B044E16" w14:textId="77777777" w:rsidTr="00BB011F">
        <w:trPr>
          <w:tblHeader/>
          <w:jc w:val="center"/>
        </w:trPr>
        <w:tc>
          <w:tcPr>
            <w:tcW w:w="899" w:type="dxa"/>
            <w:tcBorders>
              <w:top w:val="single" w:sz="4" w:space="0" w:color="auto"/>
              <w:left w:val="single" w:sz="4" w:space="0" w:color="auto"/>
            </w:tcBorders>
            <w:shd w:val="clear" w:color="auto" w:fill="FFFFFF"/>
          </w:tcPr>
          <w:p w14:paraId="775DBD4B" w14:textId="77777777" w:rsidR="00804F27" w:rsidRPr="00BB011F" w:rsidRDefault="00804F27" w:rsidP="00BB011F">
            <w:pPr>
              <w:pStyle w:val="Bodytext20"/>
              <w:shd w:val="clear" w:color="auto" w:fill="auto"/>
              <w:spacing w:after="120" w:line="240" w:lineRule="auto"/>
              <w:ind w:left="37" w:firstLine="0"/>
              <w:jc w:val="center"/>
              <w:rPr>
                <w:rFonts w:ascii="Sylfaen" w:hAnsi="Sylfaen"/>
                <w:sz w:val="20"/>
                <w:szCs w:val="24"/>
              </w:rPr>
            </w:pPr>
            <w:r w:rsidRPr="00BB011F">
              <w:rPr>
                <w:rStyle w:val="Bodytext212pt"/>
                <w:rFonts w:ascii="Sylfaen" w:hAnsi="Sylfaen"/>
                <w:sz w:val="20"/>
              </w:rPr>
              <w:t>1</w:t>
            </w:r>
          </w:p>
        </w:tc>
        <w:tc>
          <w:tcPr>
            <w:tcW w:w="2968" w:type="dxa"/>
            <w:tcBorders>
              <w:top w:val="single" w:sz="4" w:space="0" w:color="auto"/>
              <w:left w:val="single" w:sz="4" w:space="0" w:color="auto"/>
            </w:tcBorders>
            <w:shd w:val="clear" w:color="auto" w:fill="FFFFFF"/>
          </w:tcPr>
          <w:p w14:paraId="6233CD6C" w14:textId="77777777" w:rsidR="00804F27" w:rsidRPr="00BB011F" w:rsidRDefault="00804F27" w:rsidP="00BB011F">
            <w:pPr>
              <w:pStyle w:val="Bodytext20"/>
              <w:shd w:val="clear" w:color="auto" w:fill="auto"/>
              <w:spacing w:after="120" w:line="240" w:lineRule="auto"/>
              <w:ind w:left="37" w:firstLine="0"/>
              <w:jc w:val="center"/>
              <w:rPr>
                <w:rFonts w:ascii="Sylfaen" w:hAnsi="Sylfaen"/>
                <w:sz w:val="20"/>
                <w:szCs w:val="24"/>
              </w:rPr>
            </w:pPr>
            <w:r w:rsidRPr="00BB011F">
              <w:rPr>
                <w:rStyle w:val="Bodytext212pt"/>
                <w:rFonts w:ascii="Sylfaen" w:hAnsi="Sylfaen"/>
                <w:sz w:val="20"/>
              </w:rPr>
              <w:t>2</w:t>
            </w:r>
          </w:p>
        </w:tc>
        <w:tc>
          <w:tcPr>
            <w:tcW w:w="3271" w:type="dxa"/>
            <w:tcBorders>
              <w:top w:val="single" w:sz="4" w:space="0" w:color="auto"/>
              <w:left w:val="single" w:sz="4" w:space="0" w:color="auto"/>
            </w:tcBorders>
            <w:shd w:val="clear" w:color="auto" w:fill="FFFFFF"/>
          </w:tcPr>
          <w:p w14:paraId="785C86B7" w14:textId="77777777" w:rsidR="00804F27" w:rsidRPr="00BB011F" w:rsidRDefault="00804F27" w:rsidP="00BB011F">
            <w:pPr>
              <w:pStyle w:val="Bodytext20"/>
              <w:shd w:val="clear" w:color="auto" w:fill="auto"/>
              <w:spacing w:after="120" w:line="240" w:lineRule="auto"/>
              <w:ind w:left="37" w:firstLine="0"/>
              <w:jc w:val="center"/>
              <w:rPr>
                <w:rFonts w:ascii="Sylfaen" w:hAnsi="Sylfaen"/>
                <w:sz w:val="20"/>
                <w:szCs w:val="24"/>
              </w:rPr>
            </w:pPr>
            <w:r w:rsidRPr="00BB011F">
              <w:rPr>
                <w:rStyle w:val="Bodytext212pt"/>
                <w:rFonts w:ascii="Sylfaen" w:hAnsi="Sylfaen"/>
                <w:sz w:val="20"/>
              </w:rPr>
              <w:t>3</w:t>
            </w:r>
          </w:p>
        </w:tc>
        <w:tc>
          <w:tcPr>
            <w:tcW w:w="2731" w:type="dxa"/>
            <w:tcBorders>
              <w:top w:val="single" w:sz="4" w:space="0" w:color="auto"/>
              <w:left w:val="single" w:sz="4" w:space="0" w:color="auto"/>
            </w:tcBorders>
            <w:shd w:val="clear" w:color="auto" w:fill="FFFFFF"/>
          </w:tcPr>
          <w:p w14:paraId="10A91C8F" w14:textId="77777777" w:rsidR="00804F27" w:rsidRPr="00BB011F" w:rsidRDefault="00804F27" w:rsidP="00BB011F">
            <w:pPr>
              <w:pStyle w:val="Bodytext20"/>
              <w:shd w:val="clear" w:color="auto" w:fill="auto"/>
              <w:spacing w:after="120" w:line="240" w:lineRule="auto"/>
              <w:ind w:left="37" w:firstLine="0"/>
              <w:jc w:val="center"/>
              <w:rPr>
                <w:rFonts w:ascii="Sylfaen" w:hAnsi="Sylfaen"/>
                <w:sz w:val="20"/>
                <w:szCs w:val="24"/>
              </w:rPr>
            </w:pPr>
            <w:r w:rsidRPr="00BB011F">
              <w:rPr>
                <w:rStyle w:val="Bodytext212pt"/>
                <w:rFonts w:ascii="Sylfaen" w:hAnsi="Sylfaen"/>
                <w:sz w:val="20"/>
              </w:rPr>
              <w:t>4</w:t>
            </w:r>
          </w:p>
        </w:tc>
        <w:tc>
          <w:tcPr>
            <w:tcW w:w="2428" w:type="dxa"/>
            <w:tcBorders>
              <w:top w:val="single" w:sz="4" w:space="0" w:color="auto"/>
              <w:left w:val="single" w:sz="4" w:space="0" w:color="auto"/>
            </w:tcBorders>
            <w:shd w:val="clear" w:color="auto" w:fill="FFFFFF"/>
          </w:tcPr>
          <w:p w14:paraId="42B95A03" w14:textId="77777777" w:rsidR="00804F27" w:rsidRPr="00BB011F" w:rsidRDefault="00804F27" w:rsidP="00BB011F">
            <w:pPr>
              <w:pStyle w:val="Bodytext20"/>
              <w:shd w:val="clear" w:color="auto" w:fill="auto"/>
              <w:spacing w:after="120" w:line="240" w:lineRule="auto"/>
              <w:ind w:left="37" w:firstLine="0"/>
              <w:jc w:val="center"/>
              <w:rPr>
                <w:rFonts w:ascii="Sylfaen" w:hAnsi="Sylfaen"/>
                <w:sz w:val="20"/>
                <w:szCs w:val="24"/>
              </w:rPr>
            </w:pPr>
            <w:r w:rsidRPr="00BB011F">
              <w:rPr>
                <w:rStyle w:val="Bodytext212pt"/>
                <w:rFonts w:ascii="Sylfaen" w:hAnsi="Sylfaen"/>
                <w:sz w:val="20"/>
              </w:rPr>
              <w:t>5</w:t>
            </w:r>
          </w:p>
        </w:tc>
        <w:tc>
          <w:tcPr>
            <w:tcW w:w="2371" w:type="dxa"/>
            <w:tcBorders>
              <w:top w:val="single" w:sz="4" w:space="0" w:color="auto"/>
              <w:left w:val="single" w:sz="4" w:space="0" w:color="auto"/>
              <w:right w:val="single" w:sz="4" w:space="0" w:color="auto"/>
            </w:tcBorders>
            <w:shd w:val="clear" w:color="auto" w:fill="FFFFFF"/>
          </w:tcPr>
          <w:p w14:paraId="5BBF0A8B" w14:textId="77777777" w:rsidR="00804F27" w:rsidRPr="00BB011F" w:rsidRDefault="00804F27" w:rsidP="00BB011F">
            <w:pPr>
              <w:pStyle w:val="Bodytext20"/>
              <w:shd w:val="clear" w:color="auto" w:fill="auto"/>
              <w:spacing w:after="120" w:line="240" w:lineRule="auto"/>
              <w:ind w:left="37" w:firstLine="0"/>
              <w:jc w:val="center"/>
              <w:rPr>
                <w:rFonts w:ascii="Sylfaen" w:hAnsi="Sylfaen"/>
                <w:sz w:val="20"/>
                <w:szCs w:val="24"/>
              </w:rPr>
            </w:pPr>
            <w:r w:rsidRPr="00BB011F">
              <w:rPr>
                <w:rStyle w:val="Bodytext212pt"/>
                <w:rFonts w:ascii="Sylfaen" w:hAnsi="Sylfaen"/>
                <w:sz w:val="20"/>
              </w:rPr>
              <w:t>6</w:t>
            </w:r>
          </w:p>
        </w:tc>
      </w:tr>
      <w:tr w:rsidR="00804F27" w:rsidRPr="00BB011F" w14:paraId="07F69747" w14:textId="77777777" w:rsidTr="00BB011F">
        <w:trPr>
          <w:jc w:val="center"/>
        </w:trPr>
        <w:tc>
          <w:tcPr>
            <w:tcW w:w="899" w:type="dxa"/>
            <w:tcBorders>
              <w:top w:val="single" w:sz="4" w:space="0" w:color="auto"/>
              <w:left w:val="single" w:sz="4" w:space="0" w:color="auto"/>
            </w:tcBorders>
            <w:shd w:val="clear" w:color="auto" w:fill="FFFFFF"/>
          </w:tcPr>
          <w:p w14:paraId="7F3488CA" w14:textId="77777777" w:rsidR="00804F27" w:rsidRPr="00BB011F" w:rsidRDefault="00804F27" w:rsidP="00BB011F">
            <w:pPr>
              <w:pStyle w:val="Bodytext20"/>
              <w:shd w:val="clear" w:color="auto" w:fill="auto"/>
              <w:spacing w:after="120" w:line="240" w:lineRule="auto"/>
              <w:ind w:firstLine="0"/>
              <w:jc w:val="center"/>
              <w:rPr>
                <w:rFonts w:ascii="Sylfaen" w:hAnsi="Sylfaen"/>
                <w:sz w:val="20"/>
                <w:szCs w:val="24"/>
              </w:rPr>
            </w:pPr>
            <w:r w:rsidRPr="00BB011F">
              <w:rPr>
                <w:rStyle w:val="Bodytext212pt"/>
                <w:rFonts w:ascii="Sylfaen" w:hAnsi="Sylfaen"/>
                <w:sz w:val="20"/>
              </w:rPr>
              <w:t>1</w:t>
            </w:r>
          </w:p>
        </w:tc>
        <w:tc>
          <w:tcPr>
            <w:tcW w:w="13769" w:type="dxa"/>
            <w:gridSpan w:val="5"/>
            <w:tcBorders>
              <w:top w:val="single" w:sz="4" w:space="0" w:color="auto"/>
              <w:left w:val="single" w:sz="4" w:space="0" w:color="auto"/>
              <w:right w:val="single" w:sz="4" w:space="0" w:color="auto"/>
            </w:tcBorders>
            <w:shd w:val="clear" w:color="auto" w:fill="FFFFFF"/>
          </w:tcPr>
          <w:p w14:paraId="1D70B5AE" w14:textId="77777777" w:rsidR="00804F27" w:rsidRPr="00BB011F" w:rsidRDefault="00804F27" w:rsidP="00BB011F">
            <w:pPr>
              <w:pStyle w:val="Bodytext20"/>
              <w:shd w:val="clear" w:color="auto" w:fill="auto"/>
              <w:spacing w:after="120" w:line="240" w:lineRule="auto"/>
              <w:ind w:firstLine="0"/>
              <w:jc w:val="center"/>
              <w:rPr>
                <w:rFonts w:ascii="Sylfaen" w:hAnsi="Sylfaen"/>
                <w:sz w:val="20"/>
                <w:szCs w:val="24"/>
              </w:rPr>
            </w:pPr>
            <w:r w:rsidRPr="00BB011F">
              <w:rPr>
                <w:rStyle w:val="Bodytext212pt"/>
                <w:rFonts w:ascii="Sylfaen" w:hAnsi="Sylfaen"/>
                <w:sz w:val="20"/>
              </w:rPr>
              <w:t>Լիազորված մարմինների կողմից հաշվետու օրվա համար ներմուծման մաքսատուրքերի գումարների վերաբերյալ տեղեկությունների փոխադարձ ներկայացումը (P.DS.01.PRC.001)</w:t>
            </w:r>
          </w:p>
        </w:tc>
      </w:tr>
      <w:tr w:rsidR="00804F27" w:rsidRPr="00BB011F" w14:paraId="19C535D8" w14:textId="77777777" w:rsidTr="00BB011F">
        <w:trPr>
          <w:trHeight w:val="2960"/>
          <w:jc w:val="center"/>
        </w:trPr>
        <w:tc>
          <w:tcPr>
            <w:tcW w:w="899" w:type="dxa"/>
            <w:tcBorders>
              <w:top w:val="single" w:sz="4" w:space="0" w:color="auto"/>
              <w:left w:val="single" w:sz="4" w:space="0" w:color="auto"/>
              <w:bottom w:val="single" w:sz="4" w:space="0" w:color="auto"/>
            </w:tcBorders>
            <w:shd w:val="clear" w:color="auto" w:fill="FFFFFF"/>
          </w:tcPr>
          <w:p w14:paraId="1A1621B6" w14:textId="77777777" w:rsidR="00804F27" w:rsidRPr="00BB011F" w:rsidRDefault="00804F27" w:rsidP="00BB011F">
            <w:pPr>
              <w:pStyle w:val="Bodytext20"/>
              <w:shd w:val="clear" w:color="auto" w:fill="auto"/>
              <w:spacing w:after="120" w:line="240" w:lineRule="auto"/>
              <w:ind w:left="38" w:firstLine="0"/>
              <w:jc w:val="center"/>
              <w:rPr>
                <w:rFonts w:ascii="Sylfaen" w:hAnsi="Sylfaen"/>
                <w:sz w:val="20"/>
                <w:szCs w:val="24"/>
              </w:rPr>
            </w:pPr>
            <w:r w:rsidRPr="00BB011F">
              <w:rPr>
                <w:rStyle w:val="Bodytext212pt"/>
                <w:rFonts w:ascii="Sylfaen" w:hAnsi="Sylfaen"/>
                <w:sz w:val="20"/>
              </w:rPr>
              <w:t>1.1</w:t>
            </w:r>
          </w:p>
        </w:tc>
        <w:tc>
          <w:tcPr>
            <w:tcW w:w="2968" w:type="dxa"/>
            <w:tcBorders>
              <w:top w:val="single" w:sz="4" w:space="0" w:color="auto"/>
              <w:left w:val="single" w:sz="4" w:space="0" w:color="auto"/>
              <w:bottom w:val="single" w:sz="4" w:space="0" w:color="auto"/>
            </w:tcBorders>
            <w:shd w:val="clear" w:color="auto" w:fill="FFFFFF"/>
          </w:tcPr>
          <w:p w14:paraId="5E180F51" w14:textId="77777777" w:rsidR="00804F27" w:rsidRPr="00BB011F" w:rsidRDefault="00804F27" w:rsidP="00BB011F">
            <w:pPr>
              <w:pStyle w:val="Bodytext20"/>
              <w:shd w:val="clear" w:color="auto" w:fill="auto"/>
              <w:spacing w:after="120" w:line="240" w:lineRule="auto"/>
              <w:ind w:firstLine="0"/>
              <w:rPr>
                <w:rFonts w:ascii="Sylfaen" w:hAnsi="Sylfaen"/>
                <w:sz w:val="20"/>
                <w:szCs w:val="24"/>
              </w:rPr>
            </w:pPr>
            <w:r w:rsidRPr="00BB011F">
              <w:rPr>
                <w:rStyle w:val="Bodytext212pt"/>
                <w:rFonts w:ascii="Sylfaen" w:hAnsi="Sylfaen"/>
                <w:sz w:val="20"/>
              </w:rPr>
              <w:t>Տեղեկությունների ներկայացում ներմուծման մաքսատուրքերի գումարների վերաբերյալ՝ հաշվետու օրվա համար (P.DS.01.OPR.001)։ Ներմուծման մաքսատուրքերի գումարների վերաբերյալ տեղեկությունների մշակման մասին ծանուցագրի ստացում՝ հաշվետու օրվա համար (P.DS.01.OPR.003)</w:t>
            </w:r>
          </w:p>
        </w:tc>
        <w:tc>
          <w:tcPr>
            <w:tcW w:w="3271" w:type="dxa"/>
            <w:tcBorders>
              <w:top w:val="single" w:sz="4" w:space="0" w:color="auto"/>
              <w:left w:val="single" w:sz="4" w:space="0" w:color="auto"/>
              <w:bottom w:val="single" w:sz="4" w:space="0" w:color="auto"/>
            </w:tcBorders>
            <w:shd w:val="clear" w:color="auto" w:fill="FFFFFF"/>
          </w:tcPr>
          <w:p w14:paraId="5C108C36" w14:textId="77777777" w:rsidR="00804F27" w:rsidRPr="00BB011F" w:rsidRDefault="00804F27" w:rsidP="00BB011F">
            <w:pPr>
              <w:pStyle w:val="Bodytext20"/>
              <w:shd w:val="clear" w:color="auto" w:fill="auto"/>
              <w:spacing w:after="120" w:line="240" w:lineRule="auto"/>
              <w:ind w:firstLine="0"/>
              <w:rPr>
                <w:rFonts w:ascii="Sylfaen" w:hAnsi="Sylfaen"/>
                <w:sz w:val="20"/>
                <w:szCs w:val="24"/>
              </w:rPr>
            </w:pPr>
            <w:r w:rsidRPr="00BB011F">
              <w:rPr>
                <w:rStyle w:val="Bodytext212pt"/>
                <w:rFonts w:ascii="Sylfaen" w:hAnsi="Sylfaen"/>
                <w:sz w:val="20"/>
              </w:rPr>
              <w:t>ներմուծման մաքսատուրքերի գումարների վերաբերյալ տեղեկությունները՝ հաշվետու օրվա համար (P.DS.01.BEN.001). ներկայացվել են</w:t>
            </w:r>
          </w:p>
        </w:tc>
        <w:tc>
          <w:tcPr>
            <w:tcW w:w="2731" w:type="dxa"/>
            <w:tcBorders>
              <w:top w:val="single" w:sz="4" w:space="0" w:color="auto"/>
              <w:left w:val="single" w:sz="4" w:space="0" w:color="auto"/>
              <w:bottom w:val="single" w:sz="4" w:space="0" w:color="auto"/>
            </w:tcBorders>
            <w:shd w:val="clear" w:color="auto" w:fill="FFFFFF"/>
          </w:tcPr>
          <w:p w14:paraId="01DFE224" w14:textId="74189BBF" w:rsidR="00804F27" w:rsidRPr="00BB011F" w:rsidRDefault="00804F27" w:rsidP="00BB011F">
            <w:pPr>
              <w:pStyle w:val="Bodytext20"/>
              <w:shd w:val="clear" w:color="auto" w:fill="auto"/>
              <w:spacing w:after="120" w:line="240" w:lineRule="auto"/>
              <w:ind w:firstLine="0"/>
              <w:rPr>
                <w:rFonts w:ascii="Sylfaen" w:hAnsi="Sylfaen"/>
                <w:sz w:val="20"/>
                <w:szCs w:val="24"/>
              </w:rPr>
            </w:pPr>
            <w:r w:rsidRPr="00BB011F">
              <w:rPr>
                <w:rStyle w:val="Bodytext212pt"/>
                <w:rFonts w:ascii="Sylfaen" w:hAnsi="Sylfaen"/>
                <w:sz w:val="20"/>
              </w:rPr>
              <w:t xml:space="preserve">ներմուծման մաքսատուրքերի գումարների վերաբերյալ տեղեկությունների ընդունում </w:t>
            </w:r>
            <w:r w:rsidR="006B349F">
              <w:rPr>
                <w:rStyle w:val="Bodytext212pt"/>
                <w:rFonts w:ascii="Sylfaen" w:hAnsi="Sylfaen"/>
                <w:sz w:val="20"/>
              </w:rPr>
              <w:t>և</w:t>
            </w:r>
            <w:r w:rsidRPr="00BB011F">
              <w:rPr>
                <w:rStyle w:val="Bodytext212pt"/>
                <w:rFonts w:ascii="Sylfaen" w:hAnsi="Sylfaen"/>
                <w:sz w:val="20"/>
              </w:rPr>
              <w:t xml:space="preserve"> մշակում՝ հաշվետու օրվա համար (P.DS.01.OPR.002)</w:t>
            </w:r>
          </w:p>
        </w:tc>
        <w:tc>
          <w:tcPr>
            <w:tcW w:w="2428" w:type="dxa"/>
            <w:tcBorders>
              <w:top w:val="single" w:sz="4" w:space="0" w:color="auto"/>
              <w:left w:val="single" w:sz="4" w:space="0" w:color="auto"/>
              <w:bottom w:val="single" w:sz="4" w:space="0" w:color="auto"/>
            </w:tcBorders>
            <w:shd w:val="clear" w:color="auto" w:fill="FFFFFF"/>
          </w:tcPr>
          <w:p w14:paraId="04F32F7C" w14:textId="77777777" w:rsidR="00804F27" w:rsidRPr="00BB011F" w:rsidRDefault="00804F27" w:rsidP="00BB011F">
            <w:pPr>
              <w:pStyle w:val="Bodytext20"/>
              <w:shd w:val="clear" w:color="auto" w:fill="auto"/>
              <w:spacing w:after="120" w:line="240" w:lineRule="auto"/>
              <w:ind w:firstLine="0"/>
              <w:rPr>
                <w:rFonts w:ascii="Sylfaen" w:hAnsi="Sylfaen"/>
                <w:sz w:val="20"/>
                <w:szCs w:val="24"/>
              </w:rPr>
            </w:pPr>
            <w:r w:rsidRPr="00BB011F">
              <w:rPr>
                <w:rStyle w:val="Bodytext212pt"/>
                <w:rFonts w:ascii="Sylfaen" w:hAnsi="Sylfaen"/>
                <w:sz w:val="20"/>
              </w:rPr>
              <w:t>ներմուծման մաքսատուրքերի գումարների վերաբերյալ տեղեկությունները՝ հաշվետու օրվա համար (P.DS.01.BEN.001). մշակվել են</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14:paraId="00716891" w14:textId="77777777" w:rsidR="00804F27" w:rsidRPr="00BB011F" w:rsidRDefault="00804F27" w:rsidP="00BB011F">
            <w:pPr>
              <w:pStyle w:val="Bodytext20"/>
              <w:shd w:val="clear" w:color="auto" w:fill="auto"/>
              <w:spacing w:after="120" w:line="240" w:lineRule="auto"/>
              <w:ind w:firstLine="0"/>
              <w:rPr>
                <w:rFonts w:ascii="Sylfaen" w:hAnsi="Sylfaen"/>
                <w:sz w:val="20"/>
                <w:szCs w:val="24"/>
              </w:rPr>
            </w:pPr>
            <w:r w:rsidRPr="00BB011F">
              <w:rPr>
                <w:rStyle w:val="Bodytext212pt"/>
                <w:rFonts w:ascii="Sylfaen" w:hAnsi="Sylfaen"/>
                <w:sz w:val="20"/>
              </w:rPr>
              <w:t>տեղեկությունների ներկայացում ներմուծման մաքսատուրքերի գումարների վերաբերյալ՝ հաշվետու օրվա համար (P.DS.01.OPR.001)</w:t>
            </w:r>
          </w:p>
        </w:tc>
      </w:tr>
      <w:tr w:rsidR="00804F27" w:rsidRPr="00BB011F" w14:paraId="0398D7AD" w14:textId="77777777" w:rsidTr="00BB011F">
        <w:trPr>
          <w:jc w:val="center"/>
        </w:trPr>
        <w:tc>
          <w:tcPr>
            <w:tcW w:w="899" w:type="dxa"/>
            <w:tcBorders>
              <w:top w:val="single" w:sz="4" w:space="0" w:color="auto"/>
              <w:left w:val="single" w:sz="4" w:space="0" w:color="auto"/>
            </w:tcBorders>
            <w:shd w:val="clear" w:color="auto" w:fill="FFFFFF"/>
            <w:vAlign w:val="center"/>
          </w:tcPr>
          <w:p w14:paraId="3DAF6C60" w14:textId="77777777" w:rsidR="00804F27" w:rsidRPr="00BB011F" w:rsidRDefault="00804F27" w:rsidP="00BB011F">
            <w:pPr>
              <w:pStyle w:val="Bodytext20"/>
              <w:shd w:val="clear" w:color="auto" w:fill="auto"/>
              <w:spacing w:after="120" w:line="240" w:lineRule="auto"/>
              <w:ind w:firstLine="0"/>
              <w:jc w:val="center"/>
              <w:rPr>
                <w:rFonts w:ascii="Sylfaen" w:hAnsi="Sylfaen"/>
                <w:sz w:val="20"/>
                <w:szCs w:val="24"/>
              </w:rPr>
            </w:pPr>
            <w:r w:rsidRPr="00BB011F">
              <w:rPr>
                <w:rStyle w:val="Bodytext212pt"/>
                <w:rFonts w:ascii="Sylfaen" w:hAnsi="Sylfaen"/>
                <w:sz w:val="20"/>
              </w:rPr>
              <w:t>3</w:t>
            </w:r>
          </w:p>
        </w:tc>
        <w:tc>
          <w:tcPr>
            <w:tcW w:w="13769" w:type="dxa"/>
            <w:gridSpan w:val="5"/>
            <w:tcBorders>
              <w:top w:val="single" w:sz="4" w:space="0" w:color="auto"/>
              <w:left w:val="single" w:sz="4" w:space="0" w:color="auto"/>
              <w:right w:val="single" w:sz="4" w:space="0" w:color="auto"/>
            </w:tcBorders>
            <w:shd w:val="clear" w:color="auto" w:fill="FFFFFF"/>
            <w:vAlign w:val="center"/>
          </w:tcPr>
          <w:p w14:paraId="0DDD7331" w14:textId="77777777" w:rsidR="00804F27" w:rsidRPr="00BB011F" w:rsidRDefault="00804F27" w:rsidP="00BB011F">
            <w:pPr>
              <w:pStyle w:val="Bodytext20"/>
              <w:shd w:val="clear" w:color="auto" w:fill="auto"/>
              <w:spacing w:after="120" w:line="240" w:lineRule="auto"/>
              <w:ind w:firstLine="0"/>
              <w:jc w:val="center"/>
              <w:rPr>
                <w:rFonts w:ascii="Sylfaen" w:hAnsi="Sylfaen"/>
                <w:sz w:val="20"/>
                <w:szCs w:val="24"/>
              </w:rPr>
            </w:pPr>
            <w:r w:rsidRPr="00BB011F">
              <w:rPr>
                <w:rStyle w:val="Bodytext212pt"/>
                <w:rFonts w:ascii="Sylfaen" w:hAnsi="Sylfaen"/>
                <w:sz w:val="20"/>
              </w:rPr>
              <w:t>Ստացված տվյալների օպերատիվ համեմատման արձանագրությունից տեղեկությունների փոխադարձ ներկայացումը լիազորված մարմինների կողմից (P.DS.01.PRC.004)</w:t>
            </w:r>
          </w:p>
        </w:tc>
      </w:tr>
      <w:tr w:rsidR="00804F27" w:rsidRPr="00BB011F" w14:paraId="0CEF604E" w14:textId="77777777" w:rsidTr="00BB011F">
        <w:trPr>
          <w:jc w:val="center"/>
        </w:trPr>
        <w:tc>
          <w:tcPr>
            <w:tcW w:w="899" w:type="dxa"/>
            <w:tcBorders>
              <w:top w:val="single" w:sz="4" w:space="0" w:color="auto"/>
              <w:left w:val="single" w:sz="4" w:space="0" w:color="auto"/>
              <w:bottom w:val="single" w:sz="4" w:space="0" w:color="auto"/>
            </w:tcBorders>
            <w:shd w:val="clear" w:color="auto" w:fill="FFFFFF"/>
          </w:tcPr>
          <w:p w14:paraId="1996B628" w14:textId="77777777" w:rsidR="00804F27" w:rsidRPr="00BB011F" w:rsidRDefault="00804F27" w:rsidP="00BB011F">
            <w:pPr>
              <w:pStyle w:val="Bodytext20"/>
              <w:shd w:val="clear" w:color="auto" w:fill="auto"/>
              <w:spacing w:after="120" w:line="240" w:lineRule="auto"/>
              <w:ind w:firstLine="0"/>
              <w:jc w:val="center"/>
              <w:rPr>
                <w:rFonts w:ascii="Sylfaen" w:hAnsi="Sylfaen"/>
                <w:sz w:val="20"/>
                <w:szCs w:val="24"/>
              </w:rPr>
            </w:pPr>
            <w:r w:rsidRPr="00BB011F">
              <w:rPr>
                <w:rStyle w:val="Bodytext212pt"/>
                <w:rFonts w:ascii="Sylfaen" w:hAnsi="Sylfaen"/>
                <w:sz w:val="20"/>
              </w:rPr>
              <w:t>3.1</w:t>
            </w:r>
          </w:p>
        </w:tc>
        <w:tc>
          <w:tcPr>
            <w:tcW w:w="2968" w:type="dxa"/>
            <w:tcBorders>
              <w:top w:val="single" w:sz="4" w:space="0" w:color="auto"/>
              <w:left w:val="single" w:sz="4" w:space="0" w:color="auto"/>
              <w:bottom w:val="single" w:sz="4" w:space="0" w:color="auto"/>
            </w:tcBorders>
            <w:shd w:val="clear" w:color="auto" w:fill="FFFFFF"/>
            <w:vAlign w:val="center"/>
          </w:tcPr>
          <w:p w14:paraId="45D6D9BF" w14:textId="77777777" w:rsidR="00804F27" w:rsidRPr="00BB011F" w:rsidRDefault="00804F27" w:rsidP="00BB011F">
            <w:pPr>
              <w:pStyle w:val="Bodytext20"/>
              <w:shd w:val="clear" w:color="auto" w:fill="auto"/>
              <w:spacing w:after="120" w:line="240" w:lineRule="auto"/>
              <w:ind w:firstLine="0"/>
              <w:rPr>
                <w:rFonts w:ascii="Sylfaen" w:hAnsi="Sylfaen"/>
                <w:sz w:val="20"/>
                <w:szCs w:val="24"/>
              </w:rPr>
            </w:pPr>
            <w:r w:rsidRPr="00BB011F">
              <w:rPr>
                <w:rStyle w:val="Bodytext212pt"/>
                <w:rFonts w:ascii="Sylfaen" w:hAnsi="Sylfaen"/>
                <w:sz w:val="20"/>
              </w:rPr>
              <w:t xml:space="preserve">Տեղեկությունների ներկայացում ստացված տվյալների օպերատիվ համեմատման արձանագրությունից (P.DS.01.OPR.010)։ Ստացված </w:t>
            </w:r>
            <w:r w:rsidRPr="00BB011F">
              <w:rPr>
                <w:rStyle w:val="Bodytext212pt"/>
                <w:rFonts w:ascii="Sylfaen" w:hAnsi="Sylfaen"/>
                <w:sz w:val="20"/>
              </w:rPr>
              <w:lastRenderedPageBreak/>
              <w:t>տվյալների օպերատիվ համեմատման արձանագրությունից տեղեկությունների մշակման մասին ծանուցագրի ստացում (P.DS.01.OPR.012)</w:t>
            </w:r>
          </w:p>
        </w:tc>
        <w:tc>
          <w:tcPr>
            <w:tcW w:w="3271" w:type="dxa"/>
            <w:tcBorders>
              <w:top w:val="single" w:sz="4" w:space="0" w:color="auto"/>
              <w:left w:val="single" w:sz="4" w:space="0" w:color="auto"/>
              <w:bottom w:val="single" w:sz="4" w:space="0" w:color="auto"/>
            </w:tcBorders>
            <w:shd w:val="clear" w:color="auto" w:fill="FFFFFF"/>
          </w:tcPr>
          <w:p w14:paraId="5E6C5D96" w14:textId="77777777" w:rsidR="00804F27" w:rsidRPr="00BB011F" w:rsidRDefault="00804F27" w:rsidP="00BB011F">
            <w:pPr>
              <w:pStyle w:val="Bodytext20"/>
              <w:shd w:val="clear" w:color="auto" w:fill="auto"/>
              <w:spacing w:after="120" w:line="240" w:lineRule="auto"/>
              <w:ind w:firstLine="0"/>
              <w:rPr>
                <w:rFonts w:ascii="Sylfaen" w:hAnsi="Sylfaen"/>
                <w:sz w:val="20"/>
                <w:szCs w:val="24"/>
              </w:rPr>
            </w:pPr>
            <w:r w:rsidRPr="00BB011F">
              <w:rPr>
                <w:rStyle w:val="Bodytext212pt"/>
                <w:rFonts w:ascii="Sylfaen" w:hAnsi="Sylfaen"/>
                <w:sz w:val="20"/>
              </w:rPr>
              <w:lastRenderedPageBreak/>
              <w:t>տեղեկություններ ստացված տվյալների օպերատիվ համեմատման արձանագրությունից (P.DS.01.BEN.003): ներկայացվել են</w:t>
            </w:r>
          </w:p>
        </w:tc>
        <w:tc>
          <w:tcPr>
            <w:tcW w:w="2731" w:type="dxa"/>
            <w:tcBorders>
              <w:top w:val="single" w:sz="4" w:space="0" w:color="auto"/>
              <w:left w:val="single" w:sz="4" w:space="0" w:color="auto"/>
              <w:bottom w:val="single" w:sz="4" w:space="0" w:color="auto"/>
            </w:tcBorders>
            <w:shd w:val="clear" w:color="auto" w:fill="FFFFFF"/>
          </w:tcPr>
          <w:p w14:paraId="7E4F1E3A" w14:textId="1A894C0A" w:rsidR="00804F27" w:rsidRPr="00BB011F" w:rsidRDefault="00804F27" w:rsidP="00BB011F">
            <w:pPr>
              <w:pStyle w:val="Bodytext20"/>
              <w:shd w:val="clear" w:color="auto" w:fill="auto"/>
              <w:spacing w:after="120" w:line="240" w:lineRule="auto"/>
              <w:ind w:firstLine="0"/>
              <w:rPr>
                <w:rFonts w:ascii="Sylfaen" w:hAnsi="Sylfaen"/>
                <w:sz w:val="20"/>
                <w:szCs w:val="24"/>
              </w:rPr>
            </w:pPr>
            <w:r w:rsidRPr="00BB011F">
              <w:rPr>
                <w:rStyle w:val="Bodytext212pt"/>
                <w:rFonts w:ascii="Sylfaen" w:hAnsi="Sylfaen"/>
                <w:sz w:val="20"/>
              </w:rPr>
              <w:t xml:space="preserve">ստացված տվյալների օպերատիվ համեմատման արձանագրությունից տեղեկությունների ընդունում </w:t>
            </w:r>
            <w:r w:rsidR="006B349F">
              <w:rPr>
                <w:rStyle w:val="Bodytext212pt"/>
                <w:rFonts w:ascii="Sylfaen" w:hAnsi="Sylfaen"/>
                <w:sz w:val="20"/>
              </w:rPr>
              <w:t>և</w:t>
            </w:r>
            <w:r w:rsidRPr="00BB011F">
              <w:rPr>
                <w:rStyle w:val="Bodytext212pt"/>
                <w:rFonts w:ascii="Sylfaen" w:hAnsi="Sylfaen"/>
                <w:sz w:val="20"/>
              </w:rPr>
              <w:t xml:space="preserve"> մշակում (P.DS.01.OPR.011)</w:t>
            </w:r>
          </w:p>
        </w:tc>
        <w:tc>
          <w:tcPr>
            <w:tcW w:w="2428" w:type="dxa"/>
            <w:tcBorders>
              <w:top w:val="single" w:sz="4" w:space="0" w:color="auto"/>
              <w:left w:val="single" w:sz="4" w:space="0" w:color="auto"/>
              <w:bottom w:val="single" w:sz="4" w:space="0" w:color="auto"/>
            </w:tcBorders>
            <w:shd w:val="clear" w:color="auto" w:fill="FFFFFF"/>
          </w:tcPr>
          <w:p w14:paraId="3C479600" w14:textId="77777777" w:rsidR="00804F27" w:rsidRPr="00BB011F" w:rsidRDefault="00804F27" w:rsidP="00BB011F">
            <w:pPr>
              <w:pStyle w:val="Bodytext20"/>
              <w:shd w:val="clear" w:color="auto" w:fill="auto"/>
              <w:spacing w:after="120" w:line="240" w:lineRule="auto"/>
              <w:ind w:firstLine="0"/>
              <w:rPr>
                <w:rFonts w:ascii="Sylfaen" w:hAnsi="Sylfaen"/>
                <w:sz w:val="20"/>
                <w:szCs w:val="24"/>
              </w:rPr>
            </w:pPr>
            <w:r w:rsidRPr="00BB011F">
              <w:rPr>
                <w:rStyle w:val="Bodytext212pt"/>
                <w:rFonts w:ascii="Sylfaen" w:hAnsi="Sylfaen"/>
                <w:sz w:val="20"/>
              </w:rPr>
              <w:t xml:space="preserve">տեղեկություններ ստացված տվյալների օպերատիվ համեմատման արձանագրությունից </w:t>
            </w:r>
            <w:r w:rsidRPr="00BB011F">
              <w:rPr>
                <w:rStyle w:val="Bodytext212pt"/>
                <w:rFonts w:ascii="Sylfaen" w:hAnsi="Sylfaen"/>
                <w:sz w:val="20"/>
              </w:rPr>
              <w:lastRenderedPageBreak/>
              <w:t>(P.DS.01.BEN.003). մշակվել են</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14:paraId="21524C74" w14:textId="77777777" w:rsidR="00804F27" w:rsidRPr="00BB011F" w:rsidRDefault="00804F27" w:rsidP="00BB011F">
            <w:pPr>
              <w:pStyle w:val="Bodytext20"/>
              <w:shd w:val="clear" w:color="auto" w:fill="auto"/>
              <w:spacing w:after="120" w:line="240" w:lineRule="auto"/>
              <w:ind w:firstLine="0"/>
              <w:rPr>
                <w:rStyle w:val="Bodytext212pt"/>
                <w:rFonts w:ascii="Sylfaen" w:hAnsi="Sylfaen"/>
                <w:sz w:val="20"/>
              </w:rPr>
            </w:pPr>
            <w:r w:rsidRPr="00BB011F">
              <w:rPr>
                <w:rStyle w:val="Bodytext212pt"/>
                <w:rFonts w:ascii="Sylfaen" w:hAnsi="Sylfaen"/>
                <w:sz w:val="20"/>
              </w:rPr>
              <w:lastRenderedPageBreak/>
              <w:t xml:space="preserve">ստացված տվյալների օպերատիվ համեմատման արձանագրությունից տեղեկությունների </w:t>
            </w:r>
            <w:r w:rsidRPr="00BB011F">
              <w:rPr>
                <w:rStyle w:val="Bodytext212pt"/>
                <w:rFonts w:ascii="Sylfaen" w:hAnsi="Sylfaen"/>
                <w:sz w:val="20"/>
              </w:rPr>
              <w:lastRenderedPageBreak/>
              <w:t xml:space="preserve">ստացում </w:t>
            </w:r>
          </w:p>
          <w:p w14:paraId="6D4BB86F" w14:textId="77777777" w:rsidR="00804F27" w:rsidRPr="00BB011F" w:rsidRDefault="00804F27" w:rsidP="00BB011F">
            <w:pPr>
              <w:pStyle w:val="Bodytext20"/>
              <w:shd w:val="clear" w:color="auto" w:fill="auto"/>
              <w:spacing w:after="120" w:line="240" w:lineRule="auto"/>
              <w:ind w:firstLine="0"/>
              <w:rPr>
                <w:rFonts w:ascii="Sylfaen" w:hAnsi="Sylfaen"/>
                <w:sz w:val="20"/>
                <w:szCs w:val="24"/>
              </w:rPr>
            </w:pPr>
            <w:r w:rsidRPr="00BB011F">
              <w:rPr>
                <w:rStyle w:val="Bodytext212pt"/>
                <w:rFonts w:ascii="Sylfaen" w:hAnsi="Sylfaen"/>
                <w:sz w:val="20"/>
              </w:rPr>
              <w:t>(P.DS.01 .TRN.004)</w:t>
            </w:r>
          </w:p>
        </w:tc>
      </w:tr>
      <w:tr w:rsidR="00804F27" w:rsidRPr="00BB011F" w14:paraId="6BC9DB28" w14:textId="77777777" w:rsidTr="00BB011F">
        <w:trPr>
          <w:jc w:val="center"/>
        </w:trPr>
        <w:tc>
          <w:tcPr>
            <w:tcW w:w="899" w:type="dxa"/>
            <w:tcBorders>
              <w:top w:val="single" w:sz="4" w:space="0" w:color="auto"/>
              <w:left w:val="single" w:sz="4" w:space="0" w:color="auto"/>
            </w:tcBorders>
            <w:shd w:val="clear" w:color="auto" w:fill="FFFFFF"/>
            <w:vAlign w:val="center"/>
          </w:tcPr>
          <w:p w14:paraId="564E4C0E" w14:textId="77777777" w:rsidR="00804F27" w:rsidRPr="00BB011F" w:rsidRDefault="00804F27" w:rsidP="00BB011F">
            <w:pPr>
              <w:pStyle w:val="Bodytext20"/>
              <w:shd w:val="clear" w:color="auto" w:fill="auto"/>
              <w:spacing w:after="120" w:line="240" w:lineRule="auto"/>
              <w:ind w:right="300" w:firstLine="0"/>
              <w:jc w:val="center"/>
              <w:rPr>
                <w:rFonts w:ascii="Sylfaen" w:hAnsi="Sylfaen"/>
                <w:sz w:val="20"/>
                <w:szCs w:val="24"/>
              </w:rPr>
            </w:pPr>
            <w:r w:rsidRPr="00BB011F">
              <w:rPr>
                <w:rStyle w:val="Bodytext212pt"/>
                <w:rFonts w:ascii="Sylfaen" w:hAnsi="Sylfaen"/>
                <w:sz w:val="20"/>
              </w:rPr>
              <w:lastRenderedPageBreak/>
              <w:t>5</w:t>
            </w:r>
          </w:p>
        </w:tc>
        <w:tc>
          <w:tcPr>
            <w:tcW w:w="13769" w:type="dxa"/>
            <w:gridSpan w:val="5"/>
            <w:tcBorders>
              <w:top w:val="single" w:sz="4" w:space="0" w:color="auto"/>
              <w:left w:val="single" w:sz="4" w:space="0" w:color="auto"/>
              <w:right w:val="single" w:sz="4" w:space="0" w:color="auto"/>
            </w:tcBorders>
            <w:shd w:val="clear" w:color="auto" w:fill="FFFFFF"/>
            <w:vAlign w:val="center"/>
          </w:tcPr>
          <w:p w14:paraId="14C88603" w14:textId="77777777" w:rsidR="00804F27" w:rsidRPr="00BB011F" w:rsidRDefault="00804F27" w:rsidP="00BB011F">
            <w:pPr>
              <w:pStyle w:val="Bodytext20"/>
              <w:shd w:val="clear" w:color="auto" w:fill="auto"/>
              <w:spacing w:after="120" w:line="240" w:lineRule="auto"/>
              <w:ind w:firstLine="0"/>
              <w:jc w:val="center"/>
              <w:rPr>
                <w:rFonts w:ascii="Sylfaen" w:hAnsi="Sylfaen"/>
                <w:sz w:val="20"/>
                <w:szCs w:val="24"/>
              </w:rPr>
            </w:pPr>
            <w:r w:rsidRPr="00BB011F">
              <w:rPr>
                <w:rStyle w:val="Bodytext212pt"/>
                <w:rFonts w:ascii="Sylfaen" w:hAnsi="Sylfaen"/>
                <w:sz w:val="20"/>
              </w:rPr>
              <w:t>Ներմուծման մաքսատուրքերի գումարների վերաբերյալ յուրաքանչյուր օրվա փոփոխված տեղեկությունների ներկայացում լիազորված մարմիններ (P.DS.01.PRC.007)</w:t>
            </w:r>
          </w:p>
        </w:tc>
      </w:tr>
      <w:tr w:rsidR="00804F27" w:rsidRPr="00BB011F" w14:paraId="59C75358" w14:textId="77777777" w:rsidTr="00BB011F">
        <w:trPr>
          <w:jc w:val="center"/>
        </w:trPr>
        <w:tc>
          <w:tcPr>
            <w:tcW w:w="899" w:type="dxa"/>
            <w:tcBorders>
              <w:top w:val="single" w:sz="4" w:space="0" w:color="auto"/>
              <w:left w:val="single" w:sz="4" w:space="0" w:color="auto"/>
              <w:bottom w:val="single" w:sz="4" w:space="0" w:color="auto"/>
            </w:tcBorders>
            <w:shd w:val="clear" w:color="auto" w:fill="FFFFFF"/>
          </w:tcPr>
          <w:p w14:paraId="39E984F8" w14:textId="77777777" w:rsidR="00804F27" w:rsidRPr="00BB011F" w:rsidRDefault="00804F27" w:rsidP="00BB011F">
            <w:pPr>
              <w:pStyle w:val="Bodytext20"/>
              <w:shd w:val="clear" w:color="auto" w:fill="auto"/>
              <w:spacing w:after="120" w:line="240" w:lineRule="auto"/>
              <w:ind w:firstLine="0"/>
              <w:jc w:val="center"/>
              <w:rPr>
                <w:rFonts w:ascii="Sylfaen" w:hAnsi="Sylfaen"/>
                <w:sz w:val="20"/>
                <w:szCs w:val="24"/>
              </w:rPr>
            </w:pPr>
            <w:r w:rsidRPr="00BB011F">
              <w:rPr>
                <w:rStyle w:val="Bodytext212pt"/>
                <w:rFonts w:ascii="Sylfaen" w:hAnsi="Sylfaen"/>
                <w:sz w:val="20"/>
              </w:rPr>
              <w:t>5.1</w:t>
            </w:r>
          </w:p>
        </w:tc>
        <w:tc>
          <w:tcPr>
            <w:tcW w:w="2968" w:type="dxa"/>
            <w:tcBorders>
              <w:top w:val="single" w:sz="4" w:space="0" w:color="auto"/>
              <w:left w:val="single" w:sz="4" w:space="0" w:color="auto"/>
              <w:bottom w:val="single" w:sz="4" w:space="0" w:color="auto"/>
            </w:tcBorders>
            <w:shd w:val="clear" w:color="auto" w:fill="FFFFFF"/>
            <w:vAlign w:val="center"/>
          </w:tcPr>
          <w:p w14:paraId="4E9EE640" w14:textId="77777777" w:rsidR="00804F27" w:rsidRPr="00BB011F" w:rsidRDefault="00804F27" w:rsidP="00BB011F">
            <w:pPr>
              <w:pStyle w:val="Bodytext20"/>
              <w:shd w:val="clear" w:color="auto" w:fill="auto"/>
              <w:spacing w:after="120" w:line="240" w:lineRule="auto"/>
              <w:ind w:firstLine="0"/>
              <w:rPr>
                <w:rFonts w:ascii="Sylfaen" w:hAnsi="Sylfaen"/>
                <w:sz w:val="20"/>
                <w:szCs w:val="24"/>
              </w:rPr>
            </w:pPr>
            <w:r w:rsidRPr="00BB011F">
              <w:rPr>
                <w:rStyle w:val="Bodytext212pt"/>
                <w:rFonts w:ascii="Sylfaen" w:hAnsi="Sylfaen"/>
                <w:sz w:val="20"/>
              </w:rPr>
              <w:t>Ներմուծման մաքսատուրքերի գումարների վերաբերյալ յուրաքանչյուր օրվա փոփոխված տեղեկությունների ներկայացում (P.DS.01.OPR.019) Ներմուծման մաքսատուրքերի գումարների վերաբերյալ յուրաքանչյուր օրվա փոփոխված տեղեկությունների մշակման մասին ծանուցագրի ստացում (P.DS.01.OPR.021)</w:t>
            </w:r>
          </w:p>
        </w:tc>
        <w:tc>
          <w:tcPr>
            <w:tcW w:w="3271" w:type="dxa"/>
            <w:tcBorders>
              <w:top w:val="single" w:sz="4" w:space="0" w:color="auto"/>
              <w:left w:val="single" w:sz="4" w:space="0" w:color="auto"/>
              <w:bottom w:val="single" w:sz="4" w:space="0" w:color="auto"/>
            </w:tcBorders>
            <w:shd w:val="clear" w:color="auto" w:fill="FFFFFF"/>
          </w:tcPr>
          <w:p w14:paraId="40F3FC04" w14:textId="77777777" w:rsidR="00804F27" w:rsidRPr="00BB011F" w:rsidRDefault="00804F27" w:rsidP="00BB011F">
            <w:pPr>
              <w:pStyle w:val="Bodytext20"/>
              <w:shd w:val="clear" w:color="auto" w:fill="auto"/>
              <w:spacing w:after="120" w:line="240" w:lineRule="auto"/>
              <w:ind w:firstLine="0"/>
              <w:rPr>
                <w:rFonts w:ascii="Sylfaen" w:hAnsi="Sylfaen"/>
                <w:sz w:val="20"/>
                <w:szCs w:val="24"/>
              </w:rPr>
            </w:pPr>
            <w:r w:rsidRPr="00BB011F">
              <w:rPr>
                <w:rStyle w:val="Bodytext212pt"/>
                <w:rFonts w:ascii="Sylfaen" w:hAnsi="Sylfaen"/>
                <w:sz w:val="20"/>
              </w:rPr>
              <w:t>տեղեկություններ ներմուծման մաքսատուրքերի գումարների վերաբերյալ՝ հաշվետու օրվա համար (P.DS.01.BEN.001). փոփոխված տեղեկությունները ներկայացվել են</w:t>
            </w:r>
          </w:p>
        </w:tc>
        <w:tc>
          <w:tcPr>
            <w:tcW w:w="2731" w:type="dxa"/>
            <w:tcBorders>
              <w:top w:val="single" w:sz="4" w:space="0" w:color="auto"/>
              <w:left w:val="single" w:sz="4" w:space="0" w:color="auto"/>
              <w:bottom w:val="single" w:sz="4" w:space="0" w:color="auto"/>
            </w:tcBorders>
            <w:shd w:val="clear" w:color="auto" w:fill="FFFFFF"/>
          </w:tcPr>
          <w:p w14:paraId="6B180C54" w14:textId="752F4EC0" w:rsidR="00804F27" w:rsidRPr="00BB011F" w:rsidRDefault="00804F27" w:rsidP="00BB011F">
            <w:pPr>
              <w:pStyle w:val="Bodytext20"/>
              <w:shd w:val="clear" w:color="auto" w:fill="auto"/>
              <w:spacing w:after="120" w:line="240" w:lineRule="auto"/>
              <w:ind w:firstLine="0"/>
              <w:rPr>
                <w:rFonts w:ascii="Sylfaen" w:hAnsi="Sylfaen"/>
                <w:sz w:val="20"/>
                <w:szCs w:val="24"/>
              </w:rPr>
            </w:pPr>
            <w:r w:rsidRPr="00BB011F">
              <w:rPr>
                <w:rStyle w:val="Bodytext212pt"/>
                <w:rFonts w:ascii="Sylfaen" w:hAnsi="Sylfaen"/>
                <w:sz w:val="20"/>
              </w:rPr>
              <w:t xml:space="preserve">ներմուծման մաքսատուրքերի գումարների վերաբերյալ յուրաքանչյուր օրվա փոփոխված տեղեկությունների ընդունում </w:t>
            </w:r>
            <w:r w:rsidR="006B349F">
              <w:rPr>
                <w:rStyle w:val="Bodytext212pt"/>
                <w:rFonts w:ascii="Sylfaen" w:hAnsi="Sylfaen"/>
                <w:sz w:val="20"/>
              </w:rPr>
              <w:t>և</w:t>
            </w:r>
            <w:r w:rsidRPr="00BB011F">
              <w:rPr>
                <w:rStyle w:val="Bodytext212pt"/>
                <w:rFonts w:ascii="Sylfaen" w:hAnsi="Sylfaen"/>
                <w:sz w:val="20"/>
              </w:rPr>
              <w:t xml:space="preserve"> մշակում (P.DS.01.OPR.020)</w:t>
            </w:r>
          </w:p>
        </w:tc>
        <w:tc>
          <w:tcPr>
            <w:tcW w:w="2428" w:type="dxa"/>
            <w:tcBorders>
              <w:top w:val="single" w:sz="4" w:space="0" w:color="auto"/>
              <w:left w:val="single" w:sz="4" w:space="0" w:color="auto"/>
              <w:bottom w:val="single" w:sz="4" w:space="0" w:color="auto"/>
            </w:tcBorders>
            <w:shd w:val="clear" w:color="auto" w:fill="FFFFFF"/>
          </w:tcPr>
          <w:p w14:paraId="149DDB6B" w14:textId="77777777" w:rsidR="00804F27" w:rsidRPr="00BB011F" w:rsidRDefault="00804F27" w:rsidP="00BB011F">
            <w:pPr>
              <w:pStyle w:val="Bodytext20"/>
              <w:shd w:val="clear" w:color="auto" w:fill="auto"/>
              <w:spacing w:after="120" w:line="240" w:lineRule="auto"/>
              <w:ind w:firstLine="0"/>
              <w:rPr>
                <w:rFonts w:ascii="Sylfaen" w:hAnsi="Sylfaen"/>
                <w:sz w:val="20"/>
                <w:szCs w:val="24"/>
              </w:rPr>
            </w:pPr>
            <w:r w:rsidRPr="00BB011F">
              <w:rPr>
                <w:rStyle w:val="Bodytext212pt"/>
                <w:rFonts w:ascii="Sylfaen" w:hAnsi="Sylfaen"/>
                <w:sz w:val="20"/>
              </w:rPr>
              <w:t>ներմուծման մաքսատուրքերի գումարների վերաբերյալ տեղեկություններ՝ հաշվետու օրվա համար (P.DS.01.BEN.001). փոփոխված տեղեկությունները մշակվել են</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14:paraId="06F756BD" w14:textId="77777777" w:rsidR="00804F27" w:rsidRPr="00BB011F" w:rsidRDefault="00804F27" w:rsidP="00BB011F">
            <w:pPr>
              <w:pStyle w:val="Bodytext20"/>
              <w:shd w:val="clear" w:color="auto" w:fill="auto"/>
              <w:spacing w:after="120" w:line="240" w:lineRule="auto"/>
              <w:ind w:firstLine="0"/>
              <w:rPr>
                <w:rFonts w:ascii="Sylfaen" w:hAnsi="Sylfaen"/>
                <w:sz w:val="20"/>
                <w:szCs w:val="24"/>
              </w:rPr>
            </w:pPr>
            <w:r w:rsidRPr="00BB011F">
              <w:rPr>
                <w:rStyle w:val="Bodytext212pt"/>
                <w:rFonts w:ascii="Sylfaen" w:hAnsi="Sylfaen"/>
                <w:sz w:val="20"/>
              </w:rPr>
              <w:t>լիազորված մարմիններ յուրաքանչյուր օր ներկայացված տեղեկատվության փոփոխություն (P.DS.01.TRN.007)</w:t>
            </w:r>
          </w:p>
        </w:tc>
      </w:tr>
    </w:tbl>
    <w:p w14:paraId="4ED54A22" w14:textId="77777777" w:rsidR="00804F27" w:rsidRPr="00804F27" w:rsidRDefault="00804F27" w:rsidP="00804F27">
      <w:pPr>
        <w:spacing w:after="160" w:line="360" w:lineRule="auto"/>
      </w:pPr>
    </w:p>
    <w:p w14:paraId="6789DB28" w14:textId="77777777" w:rsidR="00804F27" w:rsidRPr="00804F27" w:rsidRDefault="00804F27" w:rsidP="00804F27">
      <w:pPr>
        <w:spacing w:after="160" w:line="360" w:lineRule="auto"/>
      </w:pPr>
    </w:p>
    <w:p w14:paraId="2EA98172" w14:textId="77777777" w:rsidR="00804F27" w:rsidRPr="00804F27" w:rsidRDefault="00804F27" w:rsidP="00804F27">
      <w:pPr>
        <w:spacing w:after="160" w:line="360" w:lineRule="auto"/>
        <w:sectPr w:rsidR="00804F27" w:rsidRPr="00804F27" w:rsidSect="00B9168B">
          <w:headerReference w:type="even" r:id="rId25"/>
          <w:headerReference w:type="default" r:id="rId26"/>
          <w:type w:val="nextColumn"/>
          <w:pgSz w:w="16840" w:h="11900" w:orient="landscape"/>
          <w:pgMar w:top="1418" w:right="1418" w:bottom="1418" w:left="1418" w:header="0" w:footer="248" w:gutter="0"/>
          <w:cols w:space="720"/>
          <w:noEndnote/>
          <w:docGrid w:linePitch="360"/>
        </w:sectPr>
      </w:pPr>
    </w:p>
    <w:p w14:paraId="37D7CC2E" w14:textId="77777777" w:rsidR="00804F27" w:rsidRPr="00804F27" w:rsidRDefault="00804F27" w:rsidP="00804F27">
      <w:pPr>
        <w:pStyle w:val="Bodytext20"/>
        <w:shd w:val="clear" w:color="auto" w:fill="auto"/>
        <w:spacing w:after="160" w:line="360" w:lineRule="auto"/>
        <w:ind w:firstLine="0"/>
        <w:jc w:val="center"/>
        <w:rPr>
          <w:rFonts w:ascii="Sylfaen" w:hAnsi="Sylfaen"/>
          <w:sz w:val="24"/>
          <w:szCs w:val="24"/>
        </w:rPr>
      </w:pPr>
      <w:r w:rsidRPr="00804F27">
        <w:rPr>
          <w:rFonts w:ascii="Sylfaen" w:hAnsi="Sylfaen"/>
          <w:sz w:val="24"/>
          <w:szCs w:val="24"/>
        </w:rPr>
        <w:lastRenderedPageBreak/>
        <w:t>VI. Ընդհանուր գործընթացի հաղորդագրությունների նկարագրությունը</w:t>
      </w:r>
    </w:p>
    <w:p w14:paraId="6CC0CB69" w14:textId="524C70E1" w:rsidR="00804F27" w:rsidRPr="00024C94" w:rsidRDefault="00804F27" w:rsidP="00BB011F">
      <w:pPr>
        <w:pStyle w:val="Bodytext20"/>
        <w:shd w:val="clear" w:color="auto" w:fill="auto"/>
        <w:tabs>
          <w:tab w:val="left" w:pos="1134"/>
        </w:tabs>
        <w:spacing w:after="160" w:line="360" w:lineRule="auto"/>
        <w:ind w:right="-8" w:firstLine="567"/>
        <w:jc w:val="both"/>
        <w:rPr>
          <w:rFonts w:ascii="Sylfaen" w:hAnsi="Sylfaen"/>
          <w:sz w:val="24"/>
          <w:szCs w:val="24"/>
        </w:rPr>
      </w:pPr>
      <w:r w:rsidRPr="00804F27">
        <w:rPr>
          <w:rFonts w:ascii="Sylfaen" w:hAnsi="Sylfaen"/>
          <w:sz w:val="24"/>
          <w:szCs w:val="24"/>
        </w:rPr>
        <w:t>13.</w:t>
      </w:r>
      <w:r w:rsidR="00BB011F">
        <w:rPr>
          <w:rFonts w:ascii="Sylfaen" w:hAnsi="Sylfaen"/>
          <w:sz w:val="24"/>
          <w:szCs w:val="24"/>
        </w:rPr>
        <w:tab/>
      </w:r>
      <w:r w:rsidRPr="00804F27">
        <w:rPr>
          <w:rFonts w:ascii="Sylfaen" w:hAnsi="Sylfaen"/>
          <w:sz w:val="24"/>
          <w:szCs w:val="24"/>
        </w:rPr>
        <w:t xml:space="preserve">Ընդհանուր գործընթացն իրագործելիս տեղեկատվական փոխգործակցության շրջանակներում փոխանցվող՝ ընդհանուր գործընթացի հաղորդագրությունների ցանկը բերված է 3-րդ աղյուսակում։ Հաղորդագրության կազմում տվյալների կառուցվածքը պետք է համապատասխանի Էլեկտրոնային փաստաթղթերի </w:t>
      </w:r>
      <w:r w:rsidR="006B349F">
        <w:rPr>
          <w:rFonts w:ascii="Sylfaen" w:hAnsi="Sylfaen"/>
          <w:sz w:val="24"/>
          <w:szCs w:val="24"/>
        </w:rPr>
        <w:t>և</w:t>
      </w:r>
      <w:r w:rsidRPr="00804F27">
        <w:rPr>
          <w:rFonts w:ascii="Sylfaen" w:hAnsi="Sylfaen"/>
          <w:sz w:val="24"/>
          <w:szCs w:val="24"/>
        </w:rPr>
        <w:t xml:space="preserve"> տեղեկությունների ձ</w:t>
      </w:r>
      <w:r w:rsidR="006B349F">
        <w:rPr>
          <w:rFonts w:ascii="Sylfaen" w:hAnsi="Sylfaen"/>
          <w:sz w:val="24"/>
          <w:szCs w:val="24"/>
        </w:rPr>
        <w:t>և</w:t>
      </w:r>
      <w:r w:rsidRPr="00804F27">
        <w:rPr>
          <w:rFonts w:ascii="Sylfaen" w:hAnsi="Sylfaen"/>
          <w:sz w:val="24"/>
          <w:szCs w:val="24"/>
        </w:rPr>
        <w:t xml:space="preserve">աչափերի ու կառուցվածքների նկարագրությանը։ Էլեկտրոնային փաստաթղթերի </w:t>
      </w:r>
      <w:r w:rsidR="006B349F">
        <w:rPr>
          <w:rFonts w:ascii="Sylfaen" w:hAnsi="Sylfaen"/>
          <w:sz w:val="24"/>
          <w:szCs w:val="24"/>
        </w:rPr>
        <w:t>և</w:t>
      </w:r>
      <w:r w:rsidRPr="00804F27">
        <w:rPr>
          <w:rFonts w:ascii="Sylfaen" w:hAnsi="Sylfaen"/>
          <w:sz w:val="24"/>
          <w:szCs w:val="24"/>
        </w:rPr>
        <w:t xml:space="preserve"> տեղեկությունների ձ</w:t>
      </w:r>
      <w:r w:rsidR="006B349F">
        <w:rPr>
          <w:rFonts w:ascii="Sylfaen" w:hAnsi="Sylfaen"/>
          <w:sz w:val="24"/>
          <w:szCs w:val="24"/>
        </w:rPr>
        <w:t>և</w:t>
      </w:r>
      <w:r w:rsidRPr="00804F27">
        <w:rPr>
          <w:rFonts w:ascii="Sylfaen" w:hAnsi="Sylfaen"/>
          <w:sz w:val="24"/>
          <w:szCs w:val="24"/>
        </w:rPr>
        <w:t>աչափերի ու կառուցվածքների նկարագրության մեջ համապատասխան կառուցվածքին հղումը սահմանվում է ըստ 3-րդ աղյուսակի 3-րդ սյունակի արժեքի:</w:t>
      </w:r>
    </w:p>
    <w:p w14:paraId="3B487F05" w14:textId="77777777" w:rsidR="004A61D0" w:rsidRPr="00024C94" w:rsidRDefault="004A61D0" w:rsidP="00BB011F">
      <w:pPr>
        <w:pStyle w:val="Bodytext20"/>
        <w:shd w:val="clear" w:color="auto" w:fill="auto"/>
        <w:tabs>
          <w:tab w:val="left" w:pos="1134"/>
        </w:tabs>
        <w:spacing w:after="160" w:line="360" w:lineRule="auto"/>
        <w:ind w:right="-8" w:firstLine="567"/>
        <w:jc w:val="both"/>
        <w:rPr>
          <w:rFonts w:ascii="Sylfaen" w:hAnsi="Sylfaen"/>
          <w:sz w:val="24"/>
          <w:szCs w:val="24"/>
        </w:rPr>
      </w:pPr>
    </w:p>
    <w:p w14:paraId="673DB0AA" w14:textId="77777777" w:rsidR="00804F27" w:rsidRPr="00804F27" w:rsidRDefault="00804F27" w:rsidP="00804F27">
      <w:pPr>
        <w:pStyle w:val="Tablecaption0"/>
        <w:shd w:val="clear" w:color="auto" w:fill="auto"/>
        <w:spacing w:after="160" w:line="360" w:lineRule="auto"/>
        <w:rPr>
          <w:rFonts w:ascii="Sylfaen" w:hAnsi="Sylfaen"/>
          <w:sz w:val="24"/>
          <w:szCs w:val="24"/>
        </w:rPr>
      </w:pPr>
      <w:r w:rsidRPr="00804F27">
        <w:rPr>
          <w:rFonts w:ascii="Sylfaen" w:hAnsi="Sylfaen"/>
          <w:sz w:val="24"/>
          <w:szCs w:val="24"/>
        </w:rPr>
        <w:t>Աղյուսակ 3</w:t>
      </w:r>
    </w:p>
    <w:p w14:paraId="44AF5F65" w14:textId="77777777" w:rsidR="00804F27" w:rsidRPr="00804F27" w:rsidRDefault="00804F27" w:rsidP="00804F27">
      <w:pPr>
        <w:pStyle w:val="Bodytext20"/>
        <w:shd w:val="clear" w:color="auto" w:fill="auto"/>
        <w:spacing w:after="160" w:line="360" w:lineRule="auto"/>
        <w:ind w:left="60" w:firstLine="0"/>
        <w:jc w:val="center"/>
        <w:rPr>
          <w:rFonts w:ascii="Sylfaen" w:hAnsi="Sylfaen"/>
          <w:sz w:val="24"/>
          <w:szCs w:val="24"/>
        </w:rPr>
      </w:pPr>
      <w:r w:rsidRPr="00804F27">
        <w:rPr>
          <w:rFonts w:ascii="Sylfaen" w:hAnsi="Sylfaen"/>
          <w:sz w:val="24"/>
          <w:szCs w:val="24"/>
        </w:rPr>
        <w:t>Ընդհանուր գործընթացի հաղորդագրությունների ցանկը</w:t>
      </w:r>
    </w:p>
    <w:tbl>
      <w:tblPr>
        <w:tblOverlap w:val="never"/>
        <w:tblW w:w="9385" w:type="dxa"/>
        <w:jc w:val="center"/>
        <w:tblLayout w:type="fixed"/>
        <w:tblCellMar>
          <w:left w:w="10" w:type="dxa"/>
          <w:right w:w="10" w:type="dxa"/>
        </w:tblCellMar>
        <w:tblLook w:val="0000" w:firstRow="0" w:lastRow="0" w:firstColumn="0" w:lastColumn="0" w:noHBand="0" w:noVBand="0"/>
      </w:tblPr>
      <w:tblGrid>
        <w:gridCol w:w="2498"/>
        <w:gridCol w:w="3521"/>
        <w:gridCol w:w="3366"/>
      </w:tblGrid>
      <w:tr w:rsidR="00804F27" w:rsidRPr="00BB011F" w14:paraId="6A552B81" w14:textId="77777777" w:rsidTr="00D24C86">
        <w:trPr>
          <w:jc w:val="center"/>
        </w:trPr>
        <w:tc>
          <w:tcPr>
            <w:tcW w:w="2498" w:type="dxa"/>
            <w:tcBorders>
              <w:top w:val="single" w:sz="4" w:space="0" w:color="auto"/>
              <w:left w:val="single" w:sz="4" w:space="0" w:color="auto"/>
            </w:tcBorders>
            <w:shd w:val="clear" w:color="auto" w:fill="FFFFFF"/>
          </w:tcPr>
          <w:p w14:paraId="16EB8647" w14:textId="77777777" w:rsidR="00804F27" w:rsidRPr="00BB011F" w:rsidRDefault="00804F27" w:rsidP="00BB011F">
            <w:pPr>
              <w:pStyle w:val="Bodytext20"/>
              <w:shd w:val="clear" w:color="auto" w:fill="auto"/>
              <w:spacing w:after="120" w:line="240" w:lineRule="auto"/>
              <w:ind w:firstLine="0"/>
              <w:jc w:val="center"/>
              <w:rPr>
                <w:rFonts w:ascii="Sylfaen" w:hAnsi="Sylfaen"/>
                <w:sz w:val="20"/>
                <w:szCs w:val="24"/>
              </w:rPr>
            </w:pPr>
            <w:r w:rsidRPr="00BB011F">
              <w:rPr>
                <w:rStyle w:val="Bodytext212pt"/>
                <w:rFonts w:ascii="Sylfaen" w:hAnsi="Sylfaen"/>
                <w:sz w:val="20"/>
              </w:rPr>
              <w:t>Ծածկագրային նշագիրը</w:t>
            </w:r>
          </w:p>
        </w:tc>
        <w:tc>
          <w:tcPr>
            <w:tcW w:w="3521" w:type="dxa"/>
            <w:tcBorders>
              <w:top w:val="single" w:sz="4" w:space="0" w:color="auto"/>
              <w:left w:val="single" w:sz="4" w:space="0" w:color="auto"/>
            </w:tcBorders>
            <w:shd w:val="clear" w:color="auto" w:fill="FFFFFF"/>
          </w:tcPr>
          <w:p w14:paraId="648B0A70" w14:textId="77777777" w:rsidR="00804F27" w:rsidRPr="00BB011F" w:rsidRDefault="00804F27" w:rsidP="00BB011F">
            <w:pPr>
              <w:pStyle w:val="Bodytext20"/>
              <w:shd w:val="clear" w:color="auto" w:fill="auto"/>
              <w:spacing w:after="120" w:line="240" w:lineRule="auto"/>
              <w:ind w:firstLine="0"/>
              <w:jc w:val="center"/>
              <w:rPr>
                <w:rFonts w:ascii="Sylfaen" w:hAnsi="Sylfaen"/>
                <w:sz w:val="20"/>
                <w:szCs w:val="24"/>
              </w:rPr>
            </w:pPr>
            <w:r w:rsidRPr="00BB011F">
              <w:rPr>
                <w:rStyle w:val="Bodytext212pt"/>
                <w:rFonts w:ascii="Sylfaen" w:hAnsi="Sylfaen"/>
                <w:sz w:val="20"/>
              </w:rPr>
              <w:t>Անվանումը</w:t>
            </w:r>
          </w:p>
        </w:tc>
        <w:tc>
          <w:tcPr>
            <w:tcW w:w="3366" w:type="dxa"/>
            <w:tcBorders>
              <w:top w:val="single" w:sz="4" w:space="0" w:color="auto"/>
              <w:left w:val="single" w:sz="4" w:space="0" w:color="auto"/>
              <w:right w:val="single" w:sz="4" w:space="0" w:color="auto"/>
            </w:tcBorders>
            <w:shd w:val="clear" w:color="auto" w:fill="FFFFFF"/>
            <w:vAlign w:val="center"/>
          </w:tcPr>
          <w:p w14:paraId="451C50D1" w14:textId="77777777" w:rsidR="00804F27" w:rsidRPr="00BB011F" w:rsidRDefault="00804F27" w:rsidP="00BB011F">
            <w:pPr>
              <w:pStyle w:val="Bodytext20"/>
              <w:shd w:val="clear" w:color="auto" w:fill="auto"/>
              <w:spacing w:after="120" w:line="240" w:lineRule="auto"/>
              <w:ind w:firstLine="0"/>
              <w:jc w:val="center"/>
              <w:rPr>
                <w:rFonts w:ascii="Sylfaen" w:hAnsi="Sylfaen"/>
                <w:sz w:val="20"/>
                <w:szCs w:val="24"/>
              </w:rPr>
            </w:pPr>
            <w:r w:rsidRPr="00BB011F">
              <w:rPr>
                <w:rStyle w:val="Bodytext212pt"/>
                <w:rFonts w:ascii="Sylfaen" w:hAnsi="Sylfaen"/>
                <w:sz w:val="20"/>
              </w:rPr>
              <w:t>Էլեկտրոնային փաստաթղթի (տեղեկությունների) կառուցվածքը</w:t>
            </w:r>
          </w:p>
        </w:tc>
      </w:tr>
      <w:tr w:rsidR="00804F27" w:rsidRPr="00BB011F" w14:paraId="571F66A4" w14:textId="77777777" w:rsidTr="00D24C86">
        <w:trPr>
          <w:jc w:val="center"/>
        </w:trPr>
        <w:tc>
          <w:tcPr>
            <w:tcW w:w="2498" w:type="dxa"/>
            <w:tcBorders>
              <w:top w:val="single" w:sz="4" w:space="0" w:color="auto"/>
              <w:left w:val="single" w:sz="4" w:space="0" w:color="auto"/>
            </w:tcBorders>
            <w:shd w:val="clear" w:color="auto" w:fill="FFFFFF"/>
            <w:vAlign w:val="center"/>
          </w:tcPr>
          <w:p w14:paraId="6072DBF0" w14:textId="77777777" w:rsidR="00804F27" w:rsidRPr="00BB011F" w:rsidRDefault="00804F27" w:rsidP="00BB011F">
            <w:pPr>
              <w:pStyle w:val="Bodytext20"/>
              <w:shd w:val="clear" w:color="auto" w:fill="auto"/>
              <w:spacing w:after="120" w:line="240" w:lineRule="auto"/>
              <w:ind w:firstLine="0"/>
              <w:jc w:val="center"/>
              <w:rPr>
                <w:rFonts w:ascii="Sylfaen" w:hAnsi="Sylfaen"/>
                <w:sz w:val="20"/>
                <w:szCs w:val="24"/>
              </w:rPr>
            </w:pPr>
            <w:r w:rsidRPr="00BB011F">
              <w:rPr>
                <w:rStyle w:val="Bodytext212pt"/>
                <w:rFonts w:ascii="Sylfaen" w:hAnsi="Sylfaen"/>
                <w:sz w:val="20"/>
              </w:rPr>
              <w:t>1</w:t>
            </w:r>
          </w:p>
        </w:tc>
        <w:tc>
          <w:tcPr>
            <w:tcW w:w="3521" w:type="dxa"/>
            <w:tcBorders>
              <w:top w:val="single" w:sz="4" w:space="0" w:color="auto"/>
              <w:left w:val="single" w:sz="4" w:space="0" w:color="auto"/>
            </w:tcBorders>
            <w:shd w:val="clear" w:color="auto" w:fill="FFFFFF"/>
            <w:vAlign w:val="center"/>
          </w:tcPr>
          <w:p w14:paraId="316C6B7E" w14:textId="77777777" w:rsidR="00804F27" w:rsidRPr="00BB011F" w:rsidRDefault="00804F27" w:rsidP="00BB011F">
            <w:pPr>
              <w:pStyle w:val="Bodytext20"/>
              <w:shd w:val="clear" w:color="auto" w:fill="auto"/>
              <w:spacing w:after="120" w:line="240" w:lineRule="auto"/>
              <w:ind w:firstLine="0"/>
              <w:jc w:val="center"/>
              <w:rPr>
                <w:rFonts w:ascii="Sylfaen" w:hAnsi="Sylfaen"/>
                <w:sz w:val="20"/>
                <w:szCs w:val="24"/>
              </w:rPr>
            </w:pPr>
            <w:r w:rsidRPr="00BB011F">
              <w:rPr>
                <w:rStyle w:val="Bodytext212pt"/>
                <w:rFonts w:ascii="Sylfaen" w:hAnsi="Sylfaen"/>
                <w:sz w:val="20"/>
              </w:rPr>
              <w:t>2</w:t>
            </w:r>
          </w:p>
        </w:tc>
        <w:tc>
          <w:tcPr>
            <w:tcW w:w="3366" w:type="dxa"/>
            <w:tcBorders>
              <w:top w:val="single" w:sz="4" w:space="0" w:color="auto"/>
              <w:left w:val="single" w:sz="4" w:space="0" w:color="auto"/>
              <w:right w:val="single" w:sz="4" w:space="0" w:color="auto"/>
            </w:tcBorders>
            <w:shd w:val="clear" w:color="auto" w:fill="FFFFFF"/>
            <w:vAlign w:val="center"/>
          </w:tcPr>
          <w:p w14:paraId="27648A6E" w14:textId="77777777" w:rsidR="00804F27" w:rsidRPr="00BB011F" w:rsidRDefault="00804F27" w:rsidP="00BB011F">
            <w:pPr>
              <w:pStyle w:val="Bodytext20"/>
              <w:shd w:val="clear" w:color="auto" w:fill="auto"/>
              <w:spacing w:after="120" w:line="240" w:lineRule="auto"/>
              <w:ind w:firstLine="0"/>
              <w:jc w:val="center"/>
              <w:rPr>
                <w:rFonts w:ascii="Sylfaen" w:hAnsi="Sylfaen"/>
                <w:sz w:val="20"/>
                <w:szCs w:val="24"/>
              </w:rPr>
            </w:pPr>
            <w:r w:rsidRPr="00BB011F">
              <w:rPr>
                <w:rStyle w:val="Bodytext212pt"/>
                <w:rFonts w:ascii="Sylfaen" w:hAnsi="Sylfaen"/>
                <w:sz w:val="20"/>
              </w:rPr>
              <w:t>3</w:t>
            </w:r>
          </w:p>
        </w:tc>
      </w:tr>
      <w:tr w:rsidR="00804F27" w:rsidRPr="00BB011F" w14:paraId="1477F090" w14:textId="77777777" w:rsidTr="00D24C86">
        <w:trPr>
          <w:jc w:val="center"/>
        </w:trPr>
        <w:tc>
          <w:tcPr>
            <w:tcW w:w="2498" w:type="dxa"/>
            <w:tcBorders>
              <w:top w:val="single" w:sz="4" w:space="0" w:color="auto"/>
              <w:left w:val="single" w:sz="4" w:space="0" w:color="auto"/>
            </w:tcBorders>
            <w:shd w:val="clear" w:color="auto" w:fill="FFFFFF"/>
          </w:tcPr>
          <w:p w14:paraId="6AB182C2" w14:textId="77777777" w:rsidR="00804F27" w:rsidRPr="00BB011F" w:rsidRDefault="00804F27" w:rsidP="00BB011F">
            <w:pPr>
              <w:pStyle w:val="Bodytext20"/>
              <w:shd w:val="clear" w:color="auto" w:fill="auto"/>
              <w:spacing w:after="120" w:line="240" w:lineRule="auto"/>
              <w:ind w:firstLine="0"/>
              <w:rPr>
                <w:rFonts w:ascii="Sylfaen" w:hAnsi="Sylfaen"/>
                <w:sz w:val="20"/>
                <w:szCs w:val="24"/>
              </w:rPr>
            </w:pPr>
            <w:r w:rsidRPr="00BB011F">
              <w:rPr>
                <w:rStyle w:val="Bodytext212pt"/>
                <w:rFonts w:ascii="Sylfaen" w:hAnsi="Sylfaen"/>
                <w:sz w:val="20"/>
              </w:rPr>
              <w:t>P.DS.01.MSG.001</w:t>
            </w:r>
          </w:p>
        </w:tc>
        <w:tc>
          <w:tcPr>
            <w:tcW w:w="3521" w:type="dxa"/>
            <w:tcBorders>
              <w:top w:val="single" w:sz="4" w:space="0" w:color="auto"/>
              <w:left w:val="single" w:sz="4" w:space="0" w:color="auto"/>
            </w:tcBorders>
            <w:shd w:val="clear" w:color="auto" w:fill="FFFFFF"/>
          </w:tcPr>
          <w:p w14:paraId="36F23CDF" w14:textId="77777777" w:rsidR="00804F27" w:rsidRPr="00BB011F" w:rsidRDefault="00804F27" w:rsidP="00BB011F">
            <w:pPr>
              <w:pStyle w:val="Bodytext20"/>
              <w:shd w:val="clear" w:color="auto" w:fill="auto"/>
              <w:spacing w:after="120" w:line="240" w:lineRule="auto"/>
              <w:ind w:firstLine="0"/>
              <w:rPr>
                <w:rFonts w:ascii="Sylfaen" w:hAnsi="Sylfaen"/>
                <w:sz w:val="20"/>
                <w:szCs w:val="24"/>
              </w:rPr>
            </w:pPr>
            <w:r w:rsidRPr="00BB011F">
              <w:rPr>
                <w:rStyle w:val="Bodytext212pt"/>
                <w:rFonts w:ascii="Sylfaen" w:hAnsi="Sylfaen"/>
                <w:sz w:val="20"/>
              </w:rPr>
              <w:t>տեղեկություններ ներմուծման մաքսատուրքերի գումարների վերաբերյալ՝ հաշվետու օրվա համար</w:t>
            </w:r>
          </w:p>
        </w:tc>
        <w:tc>
          <w:tcPr>
            <w:tcW w:w="3366" w:type="dxa"/>
            <w:tcBorders>
              <w:top w:val="single" w:sz="4" w:space="0" w:color="auto"/>
              <w:left w:val="single" w:sz="4" w:space="0" w:color="auto"/>
              <w:right w:val="single" w:sz="4" w:space="0" w:color="auto"/>
            </w:tcBorders>
            <w:shd w:val="clear" w:color="auto" w:fill="FFFFFF"/>
            <w:vAlign w:val="center"/>
          </w:tcPr>
          <w:p w14:paraId="0615FC2D" w14:textId="01F6F48D" w:rsidR="00804F27" w:rsidRPr="00BB011F" w:rsidRDefault="00804F27" w:rsidP="00BB011F">
            <w:pPr>
              <w:pStyle w:val="Bodytext20"/>
              <w:shd w:val="clear" w:color="auto" w:fill="auto"/>
              <w:spacing w:after="120" w:line="240" w:lineRule="auto"/>
              <w:ind w:firstLine="0"/>
              <w:rPr>
                <w:rFonts w:ascii="Sylfaen" w:hAnsi="Sylfaen"/>
                <w:sz w:val="20"/>
                <w:szCs w:val="24"/>
              </w:rPr>
            </w:pPr>
            <w:r w:rsidRPr="00BB011F">
              <w:rPr>
                <w:rStyle w:val="Bodytext212pt"/>
                <w:rFonts w:ascii="Sylfaen" w:hAnsi="Sylfaen"/>
                <w:sz w:val="20"/>
              </w:rPr>
              <w:t xml:space="preserve">ներմուծման մաքսատուրքերի գումարների հաշվեգրման </w:t>
            </w:r>
            <w:r w:rsidR="006B349F">
              <w:rPr>
                <w:rStyle w:val="Bodytext212pt"/>
                <w:rFonts w:ascii="Sylfaen" w:hAnsi="Sylfaen"/>
                <w:sz w:val="20"/>
              </w:rPr>
              <w:t>և</w:t>
            </w:r>
            <w:r w:rsidRPr="00BB011F">
              <w:rPr>
                <w:rStyle w:val="Bodytext212pt"/>
                <w:rFonts w:ascii="Sylfaen" w:hAnsi="Sylfaen"/>
                <w:sz w:val="20"/>
              </w:rPr>
              <w:t xml:space="preserve"> բաշխման մասին հաշվետվություն (R.FP.DS.01.001)</w:t>
            </w:r>
          </w:p>
        </w:tc>
      </w:tr>
      <w:tr w:rsidR="00804F27" w:rsidRPr="00BB011F" w14:paraId="741584A5" w14:textId="77777777" w:rsidTr="00D24C86">
        <w:trPr>
          <w:jc w:val="center"/>
        </w:trPr>
        <w:tc>
          <w:tcPr>
            <w:tcW w:w="2498" w:type="dxa"/>
            <w:tcBorders>
              <w:top w:val="single" w:sz="4" w:space="0" w:color="auto"/>
              <w:left w:val="single" w:sz="4" w:space="0" w:color="auto"/>
            </w:tcBorders>
            <w:shd w:val="clear" w:color="auto" w:fill="FFFFFF"/>
          </w:tcPr>
          <w:p w14:paraId="58549037" w14:textId="77777777" w:rsidR="00804F27" w:rsidRPr="00BB011F" w:rsidRDefault="00804F27" w:rsidP="00BB011F">
            <w:pPr>
              <w:pStyle w:val="Bodytext20"/>
              <w:shd w:val="clear" w:color="auto" w:fill="auto"/>
              <w:spacing w:after="120" w:line="240" w:lineRule="auto"/>
              <w:ind w:firstLine="0"/>
              <w:rPr>
                <w:rFonts w:ascii="Sylfaen" w:hAnsi="Sylfaen"/>
                <w:sz w:val="20"/>
                <w:szCs w:val="24"/>
              </w:rPr>
            </w:pPr>
            <w:r w:rsidRPr="00BB011F">
              <w:rPr>
                <w:rStyle w:val="Bodytext212pt"/>
                <w:rFonts w:ascii="Sylfaen" w:hAnsi="Sylfaen"/>
                <w:sz w:val="20"/>
              </w:rPr>
              <w:t>P.DS.01.MSG.003</w:t>
            </w:r>
          </w:p>
        </w:tc>
        <w:tc>
          <w:tcPr>
            <w:tcW w:w="3521" w:type="dxa"/>
            <w:tcBorders>
              <w:top w:val="single" w:sz="4" w:space="0" w:color="auto"/>
              <w:left w:val="single" w:sz="4" w:space="0" w:color="auto"/>
            </w:tcBorders>
            <w:shd w:val="clear" w:color="auto" w:fill="FFFFFF"/>
            <w:vAlign w:val="center"/>
          </w:tcPr>
          <w:p w14:paraId="3F2D67E5" w14:textId="77777777" w:rsidR="00804F27" w:rsidRPr="00BB011F" w:rsidRDefault="00804F27" w:rsidP="00BB011F">
            <w:pPr>
              <w:pStyle w:val="Bodytext20"/>
              <w:shd w:val="clear" w:color="auto" w:fill="auto"/>
              <w:spacing w:after="120" w:line="240" w:lineRule="auto"/>
              <w:ind w:firstLine="0"/>
              <w:rPr>
                <w:rFonts w:ascii="Sylfaen" w:hAnsi="Sylfaen"/>
                <w:sz w:val="20"/>
                <w:szCs w:val="24"/>
              </w:rPr>
            </w:pPr>
            <w:r w:rsidRPr="00BB011F">
              <w:rPr>
                <w:rStyle w:val="Bodytext212pt"/>
                <w:rFonts w:ascii="Sylfaen" w:hAnsi="Sylfaen"/>
                <w:sz w:val="20"/>
              </w:rPr>
              <w:t>հաջող մշակման մասին ծանուցում</w:t>
            </w:r>
          </w:p>
        </w:tc>
        <w:tc>
          <w:tcPr>
            <w:tcW w:w="3366" w:type="dxa"/>
            <w:tcBorders>
              <w:top w:val="single" w:sz="4" w:space="0" w:color="auto"/>
              <w:left w:val="single" w:sz="4" w:space="0" w:color="auto"/>
              <w:right w:val="single" w:sz="4" w:space="0" w:color="auto"/>
            </w:tcBorders>
            <w:shd w:val="clear" w:color="auto" w:fill="FFFFFF"/>
            <w:vAlign w:val="center"/>
          </w:tcPr>
          <w:p w14:paraId="4BF794D5" w14:textId="77777777" w:rsidR="00804F27" w:rsidRPr="00BB011F" w:rsidRDefault="00804F27" w:rsidP="00BB011F">
            <w:pPr>
              <w:pStyle w:val="Bodytext20"/>
              <w:shd w:val="clear" w:color="auto" w:fill="auto"/>
              <w:spacing w:after="120" w:line="240" w:lineRule="auto"/>
              <w:ind w:firstLine="0"/>
              <w:rPr>
                <w:rFonts w:ascii="Sylfaen" w:hAnsi="Sylfaen"/>
                <w:sz w:val="20"/>
                <w:szCs w:val="24"/>
              </w:rPr>
            </w:pPr>
            <w:r w:rsidRPr="00BB011F">
              <w:rPr>
                <w:rStyle w:val="Bodytext212pt"/>
                <w:rFonts w:ascii="Sylfaen" w:hAnsi="Sylfaen"/>
                <w:sz w:val="20"/>
              </w:rPr>
              <w:t>մշակման արդյունքի մասին ծանուցում (R.006)</w:t>
            </w:r>
          </w:p>
        </w:tc>
      </w:tr>
      <w:tr w:rsidR="00804F27" w:rsidRPr="00BB011F" w14:paraId="6D14D5AB" w14:textId="77777777" w:rsidTr="00D24C86">
        <w:trPr>
          <w:jc w:val="center"/>
        </w:trPr>
        <w:tc>
          <w:tcPr>
            <w:tcW w:w="2498" w:type="dxa"/>
            <w:tcBorders>
              <w:top w:val="single" w:sz="4" w:space="0" w:color="auto"/>
              <w:left w:val="single" w:sz="4" w:space="0" w:color="auto"/>
            </w:tcBorders>
            <w:shd w:val="clear" w:color="auto" w:fill="FFFFFF"/>
          </w:tcPr>
          <w:p w14:paraId="788EA2E7" w14:textId="77777777" w:rsidR="00804F27" w:rsidRPr="00BB011F" w:rsidRDefault="00804F27" w:rsidP="00BB011F">
            <w:pPr>
              <w:pStyle w:val="Bodytext20"/>
              <w:shd w:val="clear" w:color="auto" w:fill="auto"/>
              <w:spacing w:after="120" w:line="240" w:lineRule="auto"/>
              <w:ind w:firstLine="0"/>
              <w:rPr>
                <w:rFonts w:ascii="Sylfaen" w:hAnsi="Sylfaen"/>
                <w:sz w:val="20"/>
                <w:szCs w:val="24"/>
              </w:rPr>
            </w:pPr>
            <w:r w:rsidRPr="00BB011F">
              <w:rPr>
                <w:rStyle w:val="Bodytext212pt"/>
                <w:rFonts w:ascii="Sylfaen" w:hAnsi="Sylfaen"/>
                <w:sz w:val="20"/>
              </w:rPr>
              <w:t>P.DS.01 .MSG.004</w:t>
            </w:r>
          </w:p>
        </w:tc>
        <w:tc>
          <w:tcPr>
            <w:tcW w:w="3521" w:type="dxa"/>
            <w:tcBorders>
              <w:top w:val="single" w:sz="4" w:space="0" w:color="auto"/>
              <w:left w:val="single" w:sz="4" w:space="0" w:color="auto"/>
            </w:tcBorders>
            <w:shd w:val="clear" w:color="auto" w:fill="FFFFFF"/>
          </w:tcPr>
          <w:p w14:paraId="130C6697" w14:textId="77777777" w:rsidR="00804F27" w:rsidRPr="00BB011F" w:rsidRDefault="00804F27" w:rsidP="00BB011F">
            <w:pPr>
              <w:pStyle w:val="Bodytext20"/>
              <w:shd w:val="clear" w:color="auto" w:fill="auto"/>
              <w:spacing w:after="120" w:line="240" w:lineRule="auto"/>
              <w:ind w:firstLine="0"/>
              <w:rPr>
                <w:rFonts w:ascii="Sylfaen" w:hAnsi="Sylfaen"/>
                <w:sz w:val="20"/>
                <w:szCs w:val="24"/>
              </w:rPr>
            </w:pPr>
            <w:r w:rsidRPr="00BB011F">
              <w:rPr>
                <w:rStyle w:val="Bodytext212pt"/>
                <w:rFonts w:ascii="Sylfaen" w:hAnsi="Sylfaen"/>
                <w:sz w:val="20"/>
              </w:rPr>
              <w:t>ստացված տվյալների օպերատիվ համեմատման արձանագրություն</w:t>
            </w:r>
          </w:p>
        </w:tc>
        <w:tc>
          <w:tcPr>
            <w:tcW w:w="3366" w:type="dxa"/>
            <w:tcBorders>
              <w:top w:val="single" w:sz="4" w:space="0" w:color="auto"/>
              <w:left w:val="single" w:sz="4" w:space="0" w:color="auto"/>
              <w:right w:val="single" w:sz="4" w:space="0" w:color="auto"/>
            </w:tcBorders>
            <w:shd w:val="clear" w:color="auto" w:fill="FFFFFF"/>
            <w:vAlign w:val="center"/>
          </w:tcPr>
          <w:p w14:paraId="5DC86D45" w14:textId="77777777" w:rsidR="00804F27" w:rsidRPr="00BB011F" w:rsidRDefault="00804F27" w:rsidP="00BB011F">
            <w:pPr>
              <w:pStyle w:val="Bodytext20"/>
              <w:shd w:val="clear" w:color="auto" w:fill="auto"/>
              <w:spacing w:after="120" w:line="240" w:lineRule="auto"/>
              <w:ind w:firstLine="0"/>
              <w:rPr>
                <w:rFonts w:ascii="Sylfaen" w:hAnsi="Sylfaen"/>
                <w:sz w:val="20"/>
                <w:szCs w:val="24"/>
              </w:rPr>
            </w:pPr>
            <w:r w:rsidRPr="00BB011F">
              <w:rPr>
                <w:rStyle w:val="Bodytext212pt"/>
                <w:rFonts w:ascii="Sylfaen" w:hAnsi="Sylfaen"/>
                <w:sz w:val="20"/>
              </w:rPr>
              <w:t>ստացված տվյալների օպերատիվ համեմատման արձանագրություն (R.FP.DS.01.003)</w:t>
            </w:r>
          </w:p>
        </w:tc>
      </w:tr>
      <w:tr w:rsidR="00804F27" w:rsidRPr="00BB011F" w14:paraId="7B73FBEC" w14:textId="77777777" w:rsidTr="00D24C86">
        <w:trPr>
          <w:jc w:val="center"/>
        </w:trPr>
        <w:tc>
          <w:tcPr>
            <w:tcW w:w="2498" w:type="dxa"/>
            <w:tcBorders>
              <w:top w:val="single" w:sz="4" w:space="0" w:color="auto"/>
              <w:left w:val="single" w:sz="4" w:space="0" w:color="auto"/>
              <w:bottom w:val="single" w:sz="4" w:space="0" w:color="auto"/>
            </w:tcBorders>
            <w:shd w:val="clear" w:color="auto" w:fill="FFFFFF"/>
          </w:tcPr>
          <w:p w14:paraId="5355E6A6" w14:textId="77777777" w:rsidR="00804F27" w:rsidRPr="00BB011F" w:rsidRDefault="00804F27" w:rsidP="00BB011F">
            <w:pPr>
              <w:pStyle w:val="Bodytext20"/>
              <w:shd w:val="clear" w:color="auto" w:fill="auto"/>
              <w:spacing w:after="120" w:line="240" w:lineRule="auto"/>
              <w:ind w:firstLine="0"/>
              <w:rPr>
                <w:rFonts w:ascii="Sylfaen" w:hAnsi="Sylfaen"/>
                <w:sz w:val="20"/>
                <w:szCs w:val="24"/>
              </w:rPr>
            </w:pPr>
            <w:r w:rsidRPr="00BB011F">
              <w:rPr>
                <w:rStyle w:val="Bodytext212pt"/>
                <w:rFonts w:ascii="Sylfaen" w:hAnsi="Sylfaen"/>
                <w:sz w:val="20"/>
              </w:rPr>
              <w:t>P.DS.01.MSG.006</w:t>
            </w:r>
          </w:p>
        </w:tc>
        <w:tc>
          <w:tcPr>
            <w:tcW w:w="3521" w:type="dxa"/>
            <w:tcBorders>
              <w:top w:val="single" w:sz="4" w:space="0" w:color="auto"/>
              <w:left w:val="single" w:sz="4" w:space="0" w:color="auto"/>
              <w:bottom w:val="single" w:sz="4" w:space="0" w:color="auto"/>
            </w:tcBorders>
            <w:shd w:val="clear" w:color="auto" w:fill="FFFFFF"/>
          </w:tcPr>
          <w:p w14:paraId="217E4CF1" w14:textId="77777777" w:rsidR="00804F27" w:rsidRPr="00BB011F" w:rsidRDefault="00804F27" w:rsidP="00BB011F">
            <w:pPr>
              <w:pStyle w:val="Bodytext20"/>
              <w:shd w:val="clear" w:color="auto" w:fill="auto"/>
              <w:spacing w:after="120" w:line="240" w:lineRule="auto"/>
              <w:ind w:firstLine="0"/>
              <w:rPr>
                <w:rFonts w:ascii="Sylfaen" w:hAnsi="Sylfaen"/>
                <w:sz w:val="20"/>
                <w:szCs w:val="24"/>
              </w:rPr>
            </w:pPr>
            <w:r w:rsidRPr="00BB011F">
              <w:rPr>
                <w:rStyle w:val="Bodytext212pt"/>
                <w:rFonts w:ascii="Sylfaen" w:hAnsi="Sylfaen"/>
                <w:sz w:val="20"/>
              </w:rPr>
              <w:t>ներմուծման մաքսատուրքերի գումարների վերաբերյալ յուրաքանչյուր ամսվա փոփոխված տեղեկություններ</w:t>
            </w:r>
          </w:p>
        </w:tc>
        <w:tc>
          <w:tcPr>
            <w:tcW w:w="3366" w:type="dxa"/>
            <w:tcBorders>
              <w:top w:val="single" w:sz="4" w:space="0" w:color="auto"/>
              <w:left w:val="single" w:sz="4" w:space="0" w:color="auto"/>
              <w:bottom w:val="single" w:sz="4" w:space="0" w:color="auto"/>
              <w:right w:val="single" w:sz="4" w:space="0" w:color="auto"/>
            </w:tcBorders>
            <w:shd w:val="clear" w:color="auto" w:fill="FFFFFF"/>
            <w:vAlign w:val="bottom"/>
          </w:tcPr>
          <w:p w14:paraId="055A7CD7" w14:textId="67743FDC" w:rsidR="00804F27" w:rsidRPr="00BB011F" w:rsidRDefault="00804F27" w:rsidP="00BB011F">
            <w:pPr>
              <w:pStyle w:val="Bodytext20"/>
              <w:shd w:val="clear" w:color="auto" w:fill="auto"/>
              <w:spacing w:after="120" w:line="240" w:lineRule="auto"/>
              <w:ind w:firstLine="0"/>
              <w:rPr>
                <w:rFonts w:ascii="Sylfaen" w:hAnsi="Sylfaen"/>
                <w:sz w:val="20"/>
                <w:szCs w:val="24"/>
              </w:rPr>
            </w:pPr>
            <w:r w:rsidRPr="00BB011F">
              <w:rPr>
                <w:rStyle w:val="Bodytext212pt"/>
                <w:rFonts w:ascii="Sylfaen" w:hAnsi="Sylfaen"/>
                <w:sz w:val="20"/>
              </w:rPr>
              <w:t xml:space="preserve">ներմուծման մաքսատուրքերի գումարների հաշվեգրման </w:t>
            </w:r>
            <w:r w:rsidR="006B349F">
              <w:rPr>
                <w:rStyle w:val="Bodytext212pt"/>
                <w:rFonts w:ascii="Sylfaen" w:hAnsi="Sylfaen"/>
                <w:sz w:val="20"/>
              </w:rPr>
              <w:t>և</w:t>
            </w:r>
            <w:r w:rsidRPr="00BB011F">
              <w:rPr>
                <w:rStyle w:val="Bodytext212pt"/>
                <w:rFonts w:ascii="Sylfaen" w:hAnsi="Sylfaen"/>
                <w:sz w:val="20"/>
              </w:rPr>
              <w:t xml:space="preserve"> բաշխման մասին հաշվետվություն (R.FP.DS.01.001)</w:t>
            </w:r>
          </w:p>
        </w:tc>
      </w:tr>
    </w:tbl>
    <w:p w14:paraId="2B94994D" w14:textId="77777777" w:rsidR="00BB011F" w:rsidRDefault="00BB011F" w:rsidP="00804F27">
      <w:pPr>
        <w:pStyle w:val="Tablecaption0"/>
        <w:shd w:val="clear" w:color="auto" w:fill="auto"/>
        <w:spacing w:after="160" w:line="360" w:lineRule="auto"/>
        <w:jc w:val="center"/>
        <w:rPr>
          <w:rFonts w:ascii="Sylfaen" w:hAnsi="Sylfaen"/>
          <w:sz w:val="24"/>
          <w:szCs w:val="24"/>
        </w:rPr>
      </w:pPr>
    </w:p>
    <w:p w14:paraId="7EC9EF84" w14:textId="77777777" w:rsidR="00BB011F" w:rsidRDefault="00BB011F">
      <w:pPr>
        <w:rPr>
          <w:rFonts w:ascii="Sylfaen" w:eastAsia="Times New Roman" w:hAnsi="Sylfaen" w:cs="Times New Roman"/>
        </w:rPr>
      </w:pPr>
      <w:r>
        <w:rPr>
          <w:rFonts w:ascii="Sylfaen" w:hAnsi="Sylfaen"/>
        </w:rPr>
        <w:br w:type="page"/>
      </w:r>
    </w:p>
    <w:p w14:paraId="23F6A546" w14:textId="77777777" w:rsidR="00804F27" w:rsidRPr="008927B6" w:rsidRDefault="00804F27" w:rsidP="00804F27">
      <w:pPr>
        <w:pStyle w:val="Tablecaption0"/>
        <w:shd w:val="clear" w:color="auto" w:fill="auto"/>
        <w:spacing w:after="160" w:line="360" w:lineRule="auto"/>
        <w:jc w:val="center"/>
        <w:rPr>
          <w:rFonts w:ascii="Sylfaen" w:hAnsi="Sylfaen"/>
          <w:sz w:val="24"/>
          <w:szCs w:val="24"/>
        </w:rPr>
      </w:pPr>
      <w:r w:rsidRPr="00804F27">
        <w:rPr>
          <w:rFonts w:ascii="Sylfaen" w:hAnsi="Sylfaen"/>
          <w:sz w:val="24"/>
          <w:szCs w:val="24"/>
        </w:rPr>
        <w:lastRenderedPageBreak/>
        <w:t>VII. Ընդհանուր գործընթացի տրանզակցիաների նկարագրությունը</w:t>
      </w:r>
    </w:p>
    <w:p w14:paraId="482F2DE5" w14:textId="77777777" w:rsidR="004A61D0" w:rsidRPr="008927B6" w:rsidRDefault="004A61D0" w:rsidP="00804F27">
      <w:pPr>
        <w:pStyle w:val="Tablecaption0"/>
        <w:shd w:val="clear" w:color="auto" w:fill="auto"/>
        <w:spacing w:after="160" w:line="360" w:lineRule="auto"/>
        <w:jc w:val="center"/>
        <w:rPr>
          <w:rFonts w:ascii="Sylfaen" w:hAnsi="Sylfaen"/>
          <w:sz w:val="24"/>
          <w:szCs w:val="24"/>
        </w:rPr>
      </w:pPr>
    </w:p>
    <w:p w14:paraId="55007E43" w14:textId="77777777" w:rsidR="00804F27" w:rsidRPr="00804F27" w:rsidRDefault="00804F27" w:rsidP="00804F27">
      <w:pPr>
        <w:pStyle w:val="Bodytext20"/>
        <w:shd w:val="clear" w:color="auto" w:fill="auto"/>
        <w:spacing w:after="160" w:line="360" w:lineRule="auto"/>
        <w:ind w:left="500" w:firstLine="0"/>
        <w:jc w:val="center"/>
        <w:rPr>
          <w:rFonts w:ascii="Sylfaen" w:hAnsi="Sylfaen"/>
          <w:sz w:val="24"/>
          <w:szCs w:val="24"/>
        </w:rPr>
      </w:pPr>
      <w:r w:rsidRPr="00804F27">
        <w:rPr>
          <w:rFonts w:ascii="Sylfaen" w:hAnsi="Sylfaen"/>
          <w:sz w:val="24"/>
          <w:szCs w:val="24"/>
        </w:rPr>
        <w:t>1. «Ներմուծման մաքսատուրքերի գումարների վերաբերյալ տեղեկությունների ներկայացում՝ հաշվետու օրվա համար» (P.DS.01.TRN.001) ընդհանուր գործընթացի տրանզակցիա</w:t>
      </w:r>
    </w:p>
    <w:p w14:paraId="0EF8A28A" w14:textId="77777777" w:rsidR="00804F27" w:rsidRPr="00804F27" w:rsidRDefault="00804F27" w:rsidP="00BB011F">
      <w:pPr>
        <w:pStyle w:val="Bodytext20"/>
        <w:shd w:val="clear" w:color="auto" w:fill="auto"/>
        <w:tabs>
          <w:tab w:val="left" w:pos="1134"/>
        </w:tabs>
        <w:spacing w:after="160" w:line="360" w:lineRule="auto"/>
        <w:ind w:right="-8" w:firstLine="567"/>
        <w:jc w:val="both"/>
        <w:rPr>
          <w:rFonts w:ascii="Sylfaen" w:hAnsi="Sylfaen"/>
          <w:sz w:val="24"/>
          <w:szCs w:val="24"/>
        </w:rPr>
      </w:pPr>
      <w:r w:rsidRPr="00804F27">
        <w:rPr>
          <w:rFonts w:ascii="Sylfaen" w:hAnsi="Sylfaen"/>
          <w:sz w:val="24"/>
          <w:szCs w:val="24"/>
        </w:rPr>
        <w:t>14.</w:t>
      </w:r>
      <w:r w:rsidR="00BB011F">
        <w:rPr>
          <w:rFonts w:ascii="Sylfaen" w:hAnsi="Sylfaen"/>
          <w:sz w:val="24"/>
          <w:szCs w:val="24"/>
        </w:rPr>
        <w:tab/>
      </w:r>
      <w:r w:rsidRPr="00804F27">
        <w:rPr>
          <w:rFonts w:ascii="Sylfaen" w:hAnsi="Sylfaen"/>
          <w:sz w:val="24"/>
          <w:szCs w:val="24"/>
        </w:rPr>
        <w:t>«Ներմուծման մաքսատուրքերի գումարների վերաբերյալ տեղեկությունների ներկայացում հաշվետու ամսվա համար» (P.DS.01.TRN.001) ընդհանուր գործընթացի տրանզակցիան կատարվում է համապատասխան տեղեկությունները նախաձեռնողի կողմից ռեսպոնդենտին ներկայացնելու համար։ Ընդհանուր գործընթացի նշված տրանզակցիայի կատարման սխեման ներկայացված է 3-րդ նկարում։ Ընդհանուր գործընթացի տրանզակցիայի պարամետրերը բերված են 4-րդ աղյուսակում։</w:t>
      </w:r>
    </w:p>
    <w:p w14:paraId="73804592" w14:textId="77777777" w:rsidR="00804F27" w:rsidRPr="00B366AE" w:rsidRDefault="00804F27" w:rsidP="00B366AE">
      <w:pPr>
        <w:pStyle w:val="Bodytext20"/>
        <w:shd w:val="clear" w:color="auto" w:fill="auto"/>
        <w:spacing w:after="160" w:line="360" w:lineRule="auto"/>
        <w:ind w:firstLine="0"/>
        <w:jc w:val="center"/>
        <w:rPr>
          <w:rFonts w:ascii="Sylfaen" w:hAnsi="Sylfaen"/>
          <w:sz w:val="24"/>
          <w:szCs w:val="24"/>
        </w:rPr>
      </w:pPr>
      <w:r w:rsidRPr="008927B6">
        <w:rPr>
          <w:rStyle w:val="Bodytext2Sylfaen"/>
          <w:spacing w:val="0"/>
          <w:sz w:val="24"/>
          <w:szCs w:val="24"/>
        </w:rPr>
        <w:t>Տեղեկությունների ներկայացում ներմուծման մաքսատուրքերի գումարների վերաբերյալ՝ հաշվետու օրվա համար</w:t>
      </w:r>
    </w:p>
    <w:p w14:paraId="1AF9F025" w14:textId="77777777" w:rsidR="00804F27" w:rsidRPr="00804F27" w:rsidRDefault="00000000" w:rsidP="00804F27">
      <w:pPr>
        <w:spacing w:after="160" w:line="360" w:lineRule="auto"/>
        <w:jc w:val="center"/>
      </w:pPr>
      <w:r>
        <w:rPr>
          <w:noProof/>
          <w:lang w:val="en-US" w:eastAsia="en-US" w:bidi="ar-SA"/>
        </w:rPr>
        <w:pict w14:anchorId="02C19838">
          <v:group id="_x0000_s2196" style="position:absolute;left:0;text-align:left;margin-left:4.25pt;margin-top:3.65pt;width:449.5pt;height:212.85pt;z-index:251850752" coordorigin="1503,8928" coordsize="8990,4257">
            <v:rect id="_x0000_s2154" style="position:absolute;left:2091;top:8928;width:3143;height:263" stroked="f">
              <v:textbox style="mso-next-textbox:#_x0000_s2154" inset="0,0,0,0">
                <w:txbxContent>
                  <w:p w14:paraId="55AEB55C" w14:textId="77777777" w:rsidR="00B9168B" w:rsidRPr="00B366AE" w:rsidRDefault="00B9168B" w:rsidP="00B366AE">
                    <w:pPr>
                      <w:jc w:val="center"/>
                      <w:rPr>
                        <w:sz w:val="14"/>
                        <w:szCs w:val="14"/>
                      </w:rPr>
                    </w:pPr>
                    <w:r w:rsidRPr="00B366AE">
                      <w:rPr>
                        <w:rStyle w:val="Bodytext2Sylfaen"/>
                        <w:rFonts w:eastAsia="Microsoft Sans Serif"/>
                        <w:spacing w:val="0"/>
                        <w:sz w:val="14"/>
                        <w:szCs w:val="14"/>
                      </w:rPr>
                      <w:t>: Նախաձեռնողը</w:t>
                    </w:r>
                  </w:p>
                </w:txbxContent>
              </v:textbox>
            </v:rect>
            <v:rect id="_x0000_s2155" style="position:absolute;left:7400;top:8928;width:2743;height:350" stroked="f">
              <v:textbox style="mso-next-textbox:#_x0000_s2155" inset="0,0,0,0">
                <w:txbxContent>
                  <w:p w14:paraId="38E2208D" w14:textId="77777777" w:rsidR="00B9168B" w:rsidRPr="00B366AE" w:rsidRDefault="00B9168B" w:rsidP="00B366AE">
                    <w:pPr>
                      <w:jc w:val="center"/>
                      <w:rPr>
                        <w:sz w:val="14"/>
                        <w:szCs w:val="14"/>
                      </w:rPr>
                    </w:pPr>
                    <w:r w:rsidRPr="00B366AE">
                      <w:rPr>
                        <w:rStyle w:val="Bodytext2Sylfaen"/>
                        <w:rFonts w:eastAsia="Microsoft Sans Serif"/>
                        <w:spacing w:val="0"/>
                        <w:sz w:val="14"/>
                        <w:szCs w:val="14"/>
                      </w:rPr>
                      <w:t>: Ռեսպոնդենտը</w:t>
                    </w:r>
                  </w:p>
                </w:txbxContent>
              </v:textbox>
            </v:rect>
            <v:rect id="_x0000_s2156" style="position:absolute;left:1503;top:10414;width:866;height:504" stroked="f">
              <v:textbox style="mso-next-textbox:#_x0000_s2156" inset="0,0,0,0">
                <w:txbxContent>
                  <w:p w14:paraId="7A538352" w14:textId="77777777" w:rsidR="00B9168B" w:rsidRPr="00CF25B6" w:rsidRDefault="00B9168B" w:rsidP="00B366AE">
                    <w:pPr>
                      <w:pStyle w:val="Bodytext20"/>
                      <w:shd w:val="clear" w:color="auto" w:fill="auto"/>
                      <w:spacing w:after="120" w:line="240" w:lineRule="auto"/>
                      <w:ind w:firstLine="0"/>
                      <w:jc w:val="center"/>
                      <w:rPr>
                        <w:sz w:val="10"/>
                        <w:szCs w:val="10"/>
                      </w:rPr>
                    </w:pPr>
                    <w:r w:rsidRPr="00CF25B6">
                      <w:rPr>
                        <w:rStyle w:val="Bodytext2Sylfaen"/>
                        <w:spacing w:val="0"/>
                        <w:sz w:val="10"/>
                        <w:szCs w:val="10"/>
                      </w:rPr>
                      <w:t>Հսկողության սխալը</w:t>
                    </w:r>
                  </w:p>
                </w:txbxContent>
              </v:textbox>
            </v:rect>
            <v:rect id="_x0000_s2157" style="position:absolute;left:2517;top:9930;width:2504;height:789" stroked="f">
              <v:textbox style="mso-next-textbox:#_x0000_s2157" inset="0,0,0,0">
                <w:txbxContent>
                  <w:p w14:paraId="242DE5D9" w14:textId="77777777" w:rsidR="00B9168B" w:rsidRPr="00B366AE" w:rsidRDefault="00B9168B" w:rsidP="00804F27">
                    <w:pPr>
                      <w:pStyle w:val="Bodytext20"/>
                      <w:shd w:val="clear" w:color="auto" w:fill="auto"/>
                      <w:spacing w:after="120" w:line="240" w:lineRule="auto"/>
                      <w:ind w:left="240" w:firstLine="0"/>
                      <w:jc w:val="center"/>
                      <w:rPr>
                        <w:rFonts w:ascii="Sylfaen" w:hAnsi="Sylfaen"/>
                        <w:sz w:val="14"/>
                        <w:szCs w:val="14"/>
                      </w:rPr>
                    </w:pPr>
                    <w:r w:rsidRPr="00B366AE">
                      <w:rPr>
                        <w:rStyle w:val="Bodytext2Sylfaen"/>
                        <w:spacing w:val="0"/>
                        <w:sz w:val="14"/>
                        <w:szCs w:val="14"/>
                      </w:rPr>
                      <w:t>Տեղեկությունների ներկայացում ներմուծման մաքսատուրքերի գումարների վերաբերյալ հաշվետու օրվա համար</w:t>
                    </w:r>
                  </w:p>
                </w:txbxContent>
              </v:textbox>
            </v:rect>
            <v:rect id="_x0000_s2158" style="position:absolute;left:5234;top:9278;width:2504;height:789" stroked="f">
              <v:textbox style="mso-next-textbox:#_x0000_s2158" inset="0,0,0,0">
                <w:txbxContent>
                  <w:p w14:paraId="58A1AE55" w14:textId="77777777" w:rsidR="00B9168B" w:rsidRPr="00B366AE" w:rsidRDefault="00B9168B" w:rsidP="00804F27">
                    <w:pPr>
                      <w:jc w:val="center"/>
                      <w:rPr>
                        <w:sz w:val="14"/>
                        <w:szCs w:val="14"/>
                      </w:rPr>
                    </w:pPr>
                    <w:r w:rsidRPr="00B366AE">
                      <w:rPr>
                        <w:rStyle w:val="Bodytext2Sylfaen"/>
                        <w:rFonts w:eastAsia="Microsoft Sans Serif"/>
                        <w:spacing w:val="0"/>
                        <w:sz w:val="14"/>
                        <w:szCs w:val="14"/>
                      </w:rPr>
                      <w:t>P.DS.01.MSG.001 Տեղեկություններ ներմուծման մաքսատուրքերի գումարների վերաբերյալ հաշվետու օրվա համար</w:t>
                    </w:r>
                  </w:p>
                </w:txbxContent>
              </v:textbox>
            </v:rect>
            <v:rect id="_x0000_s2159" style="position:absolute;left:5234;top:10517;width:2504;height:565" stroked="f">
              <v:textbox style="mso-next-textbox:#_x0000_s2159" inset="0,0,0,0">
                <w:txbxContent>
                  <w:p w14:paraId="075032D0" w14:textId="77777777" w:rsidR="00B9168B" w:rsidRPr="00B366AE" w:rsidRDefault="00B9168B" w:rsidP="00B366AE">
                    <w:pPr>
                      <w:jc w:val="center"/>
                      <w:rPr>
                        <w:sz w:val="14"/>
                        <w:szCs w:val="14"/>
                      </w:rPr>
                    </w:pPr>
                    <w:r w:rsidRPr="00B366AE">
                      <w:rPr>
                        <w:rStyle w:val="Bodytext2Sylfaen"/>
                        <w:rFonts w:eastAsia="Microsoft Sans Serif"/>
                        <w:spacing w:val="0"/>
                        <w:sz w:val="14"/>
                        <w:szCs w:val="14"/>
                      </w:rPr>
                      <w:t>P.DS.01.MSG.003 Հաջողված մշակման մասին ծանուցում</w:t>
                    </w:r>
                  </w:p>
                </w:txbxContent>
              </v:textbox>
            </v:rect>
            <v:rect id="_x0000_s2160" style="position:absolute;left:7965;top:9837;width:2528;height:969" stroked="f">
              <v:textbox style="mso-next-textbox:#_x0000_s2160" inset="0,0,0,0">
                <w:txbxContent>
                  <w:p w14:paraId="3BAF30B0" w14:textId="77777777" w:rsidR="00B9168B" w:rsidRPr="00E9332A" w:rsidRDefault="00B9168B" w:rsidP="00B366AE">
                    <w:pPr>
                      <w:pStyle w:val="Bodytext20"/>
                      <w:shd w:val="clear" w:color="auto" w:fill="auto"/>
                      <w:spacing w:after="120" w:line="240" w:lineRule="auto"/>
                      <w:ind w:firstLine="0"/>
                      <w:jc w:val="center"/>
                      <w:rPr>
                        <w:rFonts w:ascii="Sylfaen" w:hAnsi="Sylfaen"/>
                        <w:sz w:val="16"/>
                      </w:rPr>
                    </w:pPr>
                    <w:r w:rsidRPr="00B366AE">
                      <w:rPr>
                        <w:rStyle w:val="Bodytext2Sylfaen"/>
                        <w:spacing w:val="0"/>
                        <w:sz w:val="14"/>
                        <w:szCs w:val="14"/>
                      </w:rPr>
                      <w:t>Ներմուծման մաքսատուրքերի գումարների վերաբերյալ տեղեկությունների</w:t>
                    </w:r>
                    <w:r>
                      <w:rPr>
                        <w:rStyle w:val="Bodytext2Sylfaen"/>
                        <w:sz w:val="16"/>
                      </w:rPr>
                      <w:t xml:space="preserve"> </w:t>
                    </w:r>
                    <w:r w:rsidRPr="00B366AE">
                      <w:rPr>
                        <w:rStyle w:val="Bodytext2Sylfaen"/>
                        <w:spacing w:val="0"/>
                        <w:sz w:val="14"/>
                        <w:szCs w:val="14"/>
                      </w:rPr>
                      <w:t>ընդունում եւ մշակում հաշվետու օրվա համար</w:t>
                    </w:r>
                  </w:p>
                </w:txbxContent>
              </v:textbox>
            </v:rect>
            <v:rect id="_x0000_s2161" style="position:absolute;left:2166;top:11385;width:3181;height:749" stroked="f">
              <v:textbox style="mso-next-textbox:#_x0000_s2161" inset="0,0,0,0">
                <w:txbxContent>
                  <w:p w14:paraId="4D4D4F6E" w14:textId="77777777" w:rsidR="00B9168B" w:rsidRPr="00B366AE" w:rsidRDefault="00B9168B" w:rsidP="00B366AE">
                    <w:pPr>
                      <w:jc w:val="center"/>
                      <w:rPr>
                        <w:sz w:val="14"/>
                        <w:szCs w:val="14"/>
                      </w:rPr>
                    </w:pPr>
                    <w:r w:rsidRPr="00B366AE">
                      <w:rPr>
                        <w:rStyle w:val="Bodytext2Sylfaen"/>
                        <w:rFonts w:eastAsia="Microsoft Sans Serif"/>
                        <w:spacing w:val="0"/>
                        <w:sz w:val="14"/>
                        <w:szCs w:val="14"/>
                      </w:rPr>
                      <w:t>: ներմուծման մաքսատուրքերի գումարների վերաբերյալ տեղեկությունները</w:t>
                    </w:r>
                    <w:r>
                      <w:rPr>
                        <w:rStyle w:val="Bodytext2Sylfaen"/>
                        <w:rFonts w:eastAsia="Microsoft Sans Serif"/>
                        <w:sz w:val="16"/>
                      </w:rPr>
                      <w:t xml:space="preserve"> </w:t>
                    </w:r>
                    <w:r w:rsidRPr="00B366AE">
                      <w:rPr>
                        <w:rStyle w:val="Bodytext2Sylfaen"/>
                        <w:rFonts w:eastAsia="Microsoft Sans Serif"/>
                        <w:spacing w:val="0"/>
                        <w:sz w:val="14"/>
                        <w:szCs w:val="14"/>
                      </w:rPr>
                      <w:t>հաշվետու օրվա համար [մշակվել են]</w:t>
                    </w:r>
                  </w:p>
                </w:txbxContent>
              </v:textbox>
            </v:rect>
            <v:rect id="_x0000_s2162" style="position:absolute;left:3443;top:12922;width:1440;height:263" stroked="f">
              <v:textbox style="mso-next-textbox:#_x0000_s2162" inset="0,0,0,0">
                <w:txbxContent>
                  <w:p w14:paraId="07885A5A" w14:textId="77777777" w:rsidR="00B9168B" w:rsidRPr="00B366AE" w:rsidRDefault="00B9168B" w:rsidP="00B366AE">
                    <w:pPr>
                      <w:jc w:val="center"/>
                      <w:rPr>
                        <w:sz w:val="14"/>
                        <w:szCs w:val="14"/>
                      </w:rPr>
                    </w:pPr>
                    <w:r w:rsidRPr="00B366AE">
                      <w:rPr>
                        <w:rStyle w:val="Bodytext2Sylfaen"/>
                        <w:rFonts w:eastAsia="Microsoft Sans Serif"/>
                        <w:spacing w:val="0"/>
                        <w:sz w:val="14"/>
                        <w:szCs w:val="14"/>
                      </w:rPr>
                      <w:t>Հաջողված</w:t>
                    </w:r>
                  </w:p>
                </w:txbxContent>
              </v:textbox>
            </v:rect>
          </v:group>
        </w:pict>
      </w:r>
      <w:r w:rsidR="00804F27" w:rsidRPr="00804F27">
        <w:rPr>
          <w:noProof/>
          <w:lang w:val="en-US" w:eastAsia="en-US" w:bidi="ar-SA"/>
        </w:rPr>
        <w:drawing>
          <wp:inline distT="0" distB="0" distL="0" distR="0" wp14:anchorId="57F94ED8" wp14:editId="12529EA6">
            <wp:extent cx="5843905" cy="2790825"/>
            <wp:effectExtent l="19050" t="0" r="4445" b="0"/>
            <wp:docPr id="2" name="Picture 2" descr="C:\ADMINI~1\AppData\Local\Temp\Downloads\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DMINI~1\AppData\Local\Temp\Downloads\media\image2.jpeg"/>
                    <pic:cNvPicPr>
                      <a:picLocks noChangeAspect="1" noChangeArrowheads="1"/>
                    </pic:cNvPicPr>
                  </pic:nvPicPr>
                  <pic:blipFill>
                    <a:blip r:embed="rId27" cstate="print"/>
                    <a:srcRect/>
                    <a:stretch>
                      <a:fillRect/>
                    </a:stretch>
                  </pic:blipFill>
                  <pic:spPr bwMode="auto">
                    <a:xfrm>
                      <a:off x="0" y="0"/>
                      <a:ext cx="5843905" cy="2790825"/>
                    </a:xfrm>
                    <a:prstGeom prst="rect">
                      <a:avLst/>
                    </a:prstGeom>
                    <a:noFill/>
                    <a:ln w="9525">
                      <a:noFill/>
                      <a:miter lim="800000"/>
                      <a:headEnd/>
                      <a:tailEnd/>
                    </a:ln>
                  </pic:spPr>
                </pic:pic>
              </a:graphicData>
            </a:graphic>
          </wp:inline>
        </w:drawing>
      </w:r>
    </w:p>
    <w:p w14:paraId="017E89E5" w14:textId="77777777" w:rsidR="006A1BE7" w:rsidRDefault="00804F27" w:rsidP="00804F27">
      <w:pPr>
        <w:pStyle w:val="Picturecaption0"/>
        <w:shd w:val="clear" w:color="auto" w:fill="auto"/>
        <w:spacing w:after="160" w:line="360" w:lineRule="auto"/>
        <w:rPr>
          <w:rFonts w:ascii="Sylfaen" w:hAnsi="Sylfaen"/>
          <w:sz w:val="20"/>
        </w:rPr>
      </w:pPr>
      <w:r w:rsidRPr="007261B9">
        <w:rPr>
          <w:rFonts w:ascii="Sylfaen" w:hAnsi="Sylfaen"/>
          <w:sz w:val="20"/>
        </w:rPr>
        <w:t>Նկ. 3. «Ներմուծման մաքսատուրքերի գումարների վերաբերյալ տեղեկությունների ներկայացում՝ հաշվետու օրվա համար» (P.DS.01.TRN.001) ընդհանուր գործընթացի տրանզակցիայի կատարման սխեման</w:t>
      </w:r>
    </w:p>
    <w:p w14:paraId="6E7CD07C" w14:textId="77777777" w:rsidR="006A1BE7" w:rsidRDefault="006A1BE7">
      <w:pPr>
        <w:rPr>
          <w:rFonts w:ascii="Sylfaen" w:eastAsia="Times New Roman" w:hAnsi="Sylfaen" w:cs="Times New Roman"/>
          <w:sz w:val="20"/>
        </w:rPr>
      </w:pPr>
      <w:r>
        <w:rPr>
          <w:rFonts w:ascii="Sylfaen" w:hAnsi="Sylfaen"/>
          <w:sz w:val="20"/>
        </w:rPr>
        <w:br w:type="page"/>
      </w:r>
    </w:p>
    <w:p w14:paraId="45570B07" w14:textId="77777777" w:rsidR="00804F27" w:rsidRPr="00804F27" w:rsidRDefault="00804F27" w:rsidP="00804F27">
      <w:pPr>
        <w:pStyle w:val="Bodytext20"/>
        <w:shd w:val="clear" w:color="auto" w:fill="auto"/>
        <w:spacing w:after="160" w:line="360" w:lineRule="auto"/>
        <w:ind w:firstLine="0"/>
        <w:jc w:val="right"/>
        <w:rPr>
          <w:rFonts w:ascii="Sylfaen" w:hAnsi="Sylfaen"/>
          <w:sz w:val="24"/>
          <w:szCs w:val="24"/>
        </w:rPr>
      </w:pPr>
      <w:r w:rsidRPr="00804F27">
        <w:rPr>
          <w:rFonts w:ascii="Sylfaen" w:hAnsi="Sylfaen"/>
          <w:sz w:val="24"/>
          <w:szCs w:val="24"/>
        </w:rPr>
        <w:lastRenderedPageBreak/>
        <w:t>Աղյուսակ 4</w:t>
      </w:r>
    </w:p>
    <w:p w14:paraId="374ED2CD" w14:textId="77777777" w:rsidR="00804F27" w:rsidRPr="00804F27" w:rsidRDefault="00804F27" w:rsidP="00804F27">
      <w:pPr>
        <w:pStyle w:val="Bodytext20"/>
        <w:shd w:val="clear" w:color="auto" w:fill="auto"/>
        <w:spacing w:after="160" w:line="360" w:lineRule="auto"/>
        <w:ind w:right="40" w:firstLine="0"/>
        <w:jc w:val="center"/>
        <w:rPr>
          <w:rFonts w:ascii="Sylfaen" w:hAnsi="Sylfaen"/>
          <w:sz w:val="24"/>
          <w:szCs w:val="24"/>
        </w:rPr>
      </w:pPr>
      <w:r w:rsidRPr="00804F27">
        <w:rPr>
          <w:rFonts w:ascii="Sylfaen" w:hAnsi="Sylfaen"/>
          <w:sz w:val="24"/>
          <w:szCs w:val="24"/>
        </w:rPr>
        <w:t>«Ներմուծման մաքսատուրքերի գումարների վերաբերյալ տեղեկությունների ներկայացում՝ հաշվետու օրվա համար» (P.DS.01.TRN.001) ընդհանուր գործընթացի տրանզակցիայի նկարագրությունը</w:t>
      </w:r>
    </w:p>
    <w:tbl>
      <w:tblPr>
        <w:tblOverlap w:val="never"/>
        <w:tblW w:w="9389" w:type="dxa"/>
        <w:jc w:val="center"/>
        <w:tblLayout w:type="fixed"/>
        <w:tblCellMar>
          <w:left w:w="10" w:type="dxa"/>
          <w:right w:w="10" w:type="dxa"/>
        </w:tblCellMar>
        <w:tblLook w:val="0000" w:firstRow="0" w:lastRow="0" w:firstColumn="0" w:lastColumn="0" w:noHBand="0" w:noVBand="0"/>
      </w:tblPr>
      <w:tblGrid>
        <w:gridCol w:w="872"/>
        <w:gridCol w:w="3106"/>
        <w:gridCol w:w="5411"/>
      </w:tblGrid>
      <w:tr w:rsidR="00804F27" w:rsidRPr="007261B9" w14:paraId="296577F0" w14:textId="77777777" w:rsidTr="007261B9">
        <w:trPr>
          <w:tblHeader/>
          <w:jc w:val="center"/>
        </w:trPr>
        <w:tc>
          <w:tcPr>
            <w:tcW w:w="872" w:type="dxa"/>
            <w:tcBorders>
              <w:top w:val="single" w:sz="4" w:space="0" w:color="auto"/>
              <w:left w:val="single" w:sz="4" w:space="0" w:color="auto"/>
            </w:tcBorders>
            <w:shd w:val="clear" w:color="auto" w:fill="FFFFFF"/>
          </w:tcPr>
          <w:p w14:paraId="65F9D258" w14:textId="77777777" w:rsidR="00804F27" w:rsidRPr="007261B9" w:rsidRDefault="00804F27" w:rsidP="007261B9">
            <w:pPr>
              <w:pStyle w:val="Bodytext20"/>
              <w:shd w:val="clear" w:color="auto" w:fill="auto"/>
              <w:spacing w:after="120" w:line="240" w:lineRule="auto"/>
              <w:ind w:firstLine="0"/>
              <w:jc w:val="center"/>
              <w:rPr>
                <w:rFonts w:ascii="Sylfaen" w:hAnsi="Sylfaen"/>
                <w:sz w:val="20"/>
                <w:szCs w:val="20"/>
              </w:rPr>
            </w:pPr>
            <w:r w:rsidRPr="007261B9">
              <w:rPr>
                <w:rStyle w:val="Bodytext212pt"/>
                <w:rFonts w:ascii="Sylfaen" w:hAnsi="Sylfaen"/>
                <w:sz w:val="20"/>
                <w:szCs w:val="20"/>
              </w:rPr>
              <w:t>Համարը՝</w:t>
            </w:r>
          </w:p>
          <w:p w14:paraId="3C076BEF" w14:textId="77777777" w:rsidR="00804F27" w:rsidRPr="007261B9" w:rsidRDefault="00804F27" w:rsidP="007261B9">
            <w:pPr>
              <w:pStyle w:val="Bodytext20"/>
              <w:shd w:val="clear" w:color="auto" w:fill="auto"/>
              <w:spacing w:after="120" w:line="240" w:lineRule="auto"/>
              <w:ind w:firstLine="0"/>
              <w:jc w:val="center"/>
              <w:rPr>
                <w:rFonts w:ascii="Sylfaen" w:hAnsi="Sylfaen"/>
                <w:sz w:val="20"/>
                <w:szCs w:val="20"/>
              </w:rPr>
            </w:pPr>
            <w:r w:rsidRPr="007261B9">
              <w:rPr>
                <w:rStyle w:val="Bodytext212pt"/>
                <w:rFonts w:ascii="Sylfaen" w:hAnsi="Sylfaen"/>
                <w:sz w:val="20"/>
                <w:szCs w:val="20"/>
              </w:rPr>
              <w:t>ը/կ</w:t>
            </w:r>
          </w:p>
        </w:tc>
        <w:tc>
          <w:tcPr>
            <w:tcW w:w="3106" w:type="dxa"/>
            <w:tcBorders>
              <w:top w:val="single" w:sz="4" w:space="0" w:color="auto"/>
              <w:left w:val="single" w:sz="4" w:space="0" w:color="auto"/>
            </w:tcBorders>
            <w:shd w:val="clear" w:color="auto" w:fill="FFFFFF"/>
          </w:tcPr>
          <w:p w14:paraId="03C4943B" w14:textId="77777777" w:rsidR="00804F27" w:rsidRPr="007261B9" w:rsidRDefault="00804F27" w:rsidP="007261B9">
            <w:pPr>
              <w:pStyle w:val="Bodytext20"/>
              <w:shd w:val="clear" w:color="auto" w:fill="auto"/>
              <w:spacing w:after="120" w:line="240" w:lineRule="auto"/>
              <w:ind w:firstLine="0"/>
              <w:jc w:val="center"/>
              <w:rPr>
                <w:rFonts w:ascii="Sylfaen" w:hAnsi="Sylfaen"/>
                <w:sz w:val="20"/>
                <w:szCs w:val="20"/>
              </w:rPr>
            </w:pPr>
            <w:r w:rsidRPr="007261B9">
              <w:rPr>
                <w:rStyle w:val="Bodytext212pt"/>
                <w:rFonts w:ascii="Sylfaen" w:hAnsi="Sylfaen"/>
                <w:sz w:val="20"/>
                <w:szCs w:val="20"/>
              </w:rPr>
              <w:t>Պարտադիր տարրը</w:t>
            </w:r>
          </w:p>
        </w:tc>
        <w:tc>
          <w:tcPr>
            <w:tcW w:w="5411" w:type="dxa"/>
            <w:tcBorders>
              <w:top w:val="single" w:sz="4" w:space="0" w:color="auto"/>
              <w:left w:val="single" w:sz="4" w:space="0" w:color="auto"/>
              <w:right w:val="single" w:sz="4" w:space="0" w:color="auto"/>
            </w:tcBorders>
            <w:shd w:val="clear" w:color="auto" w:fill="FFFFFF"/>
          </w:tcPr>
          <w:p w14:paraId="27775E32" w14:textId="77777777" w:rsidR="00804F27" w:rsidRPr="007261B9" w:rsidRDefault="00804F27" w:rsidP="007261B9">
            <w:pPr>
              <w:pStyle w:val="Bodytext20"/>
              <w:shd w:val="clear" w:color="auto" w:fill="auto"/>
              <w:spacing w:after="120" w:line="240" w:lineRule="auto"/>
              <w:ind w:firstLine="0"/>
              <w:jc w:val="center"/>
              <w:rPr>
                <w:rFonts w:ascii="Sylfaen" w:hAnsi="Sylfaen"/>
                <w:sz w:val="20"/>
                <w:szCs w:val="20"/>
              </w:rPr>
            </w:pPr>
            <w:r w:rsidRPr="007261B9">
              <w:rPr>
                <w:rStyle w:val="Bodytext212pt"/>
                <w:rFonts w:ascii="Sylfaen" w:hAnsi="Sylfaen"/>
                <w:sz w:val="20"/>
                <w:szCs w:val="20"/>
              </w:rPr>
              <w:t>Նկարագրությունը</w:t>
            </w:r>
          </w:p>
        </w:tc>
      </w:tr>
      <w:tr w:rsidR="00804F27" w:rsidRPr="007261B9" w14:paraId="019E6FA1" w14:textId="77777777" w:rsidTr="007261B9">
        <w:trPr>
          <w:tblHeader/>
          <w:jc w:val="center"/>
        </w:trPr>
        <w:tc>
          <w:tcPr>
            <w:tcW w:w="872" w:type="dxa"/>
            <w:tcBorders>
              <w:top w:val="single" w:sz="4" w:space="0" w:color="auto"/>
              <w:left w:val="single" w:sz="4" w:space="0" w:color="auto"/>
            </w:tcBorders>
            <w:shd w:val="clear" w:color="auto" w:fill="FFFFFF"/>
          </w:tcPr>
          <w:p w14:paraId="34B6E883" w14:textId="77777777" w:rsidR="00804F27" w:rsidRPr="007261B9" w:rsidRDefault="00804F27" w:rsidP="002C492B">
            <w:pPr>
              <w:pStyle w:val="Bodytext20"/>
              <w:shd w:val="clear" w:color="auto" w:fill="auto"/>
              <w:spacing w:after="120" w:line="240" w:lineRule="auto"/>
              <w:ind w:firstLine="0"/>
              <w:jc w:val="center"/>
              <w:rPr>
                <w:rFonts w:ascii="Sylfaen" w:hAnsi="Sylfaen"/>
                <w:sz w:val="20"/>
                <w:szCs w:val="20"/>
              </w:rPr>
            </w:pPr>
            <w:r w:rsidRPr="007261B9">
              <w:rPr>
                <w:rStyle w:val="Bodytext212pt"/>
                <w:rFonts w:ascii="Sylfaen" w:hAnsi="Sylfaen"/>
                <w:sz w:val="20"/>
                <w:szCs w:val="20"/>
              </w:rPr>
              <w:t>1</w:t>
            </w:r>
          </w:p>
        </w:tc>
        <w:tc>
          <w:tcPr>
            <w:tcW w:w="3106" w:type="dxa"/>
            <w:tcBorders>
              <w:top w:val="single" w:sz="4" w:space="0" w:color="auto"/>
              <w:left w:val="single" w:sz="4" w:space="0" w:color="auto"/>
            </w:tcBorders>
            <w:shd w:val="clear" w:color="auto" w:fill="FFFFFF"/>
          </w:tcPr>
          <w:p w14:paraId="6802B783" w14:textId="77777777" w:rsidR="00804F27" w:rsidRPr="007261B9" w:rsidRDefault="00804F27" w:rsidP="007261B9">
            <w:pPr>
              <w:pStyle w:val="Bodytext20"/>
              <w:shd w:val="clear" w:color="auto" w:fill="auto"/>
              <w:spacing w:after="120" w:line="240" w:lineRule="auto"/>
              <w:ind w:firstLine="0"/>
              <w:jc w:val="center"/>
              <w:rPr>
                <w:rFonts w:ascii="Sylfaen" w:hAnsi="Sylfaen"/>
                <w:sz w:val="20"/>
                <w:szCs w:val="20"/>
              </w:rPr>
            </w:pPr>
            <w:r w:rsidRPr="007261B9">
              <w:rPr>
                <w:rStyle w:val="Bodytext212pt"/>
                <w:rFonts w:ascii="Sylfaen" w:hAnsi="Sylfaen"/>
                <w:sz w:val="20"/>
                <w:szCs w:val="20"/>
              </w:rPr>
              <w:t>2</w:t>
            </w:r>
          </w:p>
        </w:tc>
        <w:tc>
          <w:tcPr>
            <w:tcW w:w="5411" w:type="dxa"/>
            <w:tcBorders>
              <w:top w:val="single" w:sz="4" w:space="0" w:color="auto"/>
              <w:left w:val="single" w:sz="4" w:space="0" w:color="auto"/>
              <w:right w:val="single" w:sz="4" w:space="0" w:color="auto"/>
            </w:tcBorders>
            <w:shd w:val="clear" w:color="auto" w:fill="FFFFFF"/>
          </w:tcPr>
          <w:p w14:paraId="4B471932" w14:textId="77777777" w:rsidR="00804F27" w:rsidRPr="007261B9" w:rsidRDefault="00804F27" w:rsidP="007261B9">
            <w:pPr>
              <w:pStyle w:val="Bodytext20"/>
              <w:shd w:val="clear" w:color="auto" w:fill="auto"/>
              <w:spacing w:after="120" w:line="240" w:lineRule="auto"/>
              <w:ind w:firstLine="0"/>
              <w:jc w:val="center"/>
              <w:rPr>
                <w:rFonts w:ascii="Sylfaen" w:hAnsi="Sylfaen"/>
                <w:sz w:val="20"/>
                <w:szCs w:val="20"/>
              </w:rPr>
            </w:pPr>
            <w:r w:rsidRPr="007261B9">
              <w:rPr>
                <w:rStyle w:val="Bodytext212pt"/>
                <w:rFonts w:ascii="Sylfaen" w:hAnsi="Sylfaen"/>
                <w:sz w:val="20"/>
                <w:szCs w:val="20"/>
              </w:rPr>
              <w:t>3</w:t>
            </w:r>
          </w:p>
        </w:tc>
      </w:tr>
      <w:tr w:rsidR="00804F27" w:rsidRPr="007261B9" w14:paraId="52DBF1A4" w14:textId="77777777" w:rsidTr="007261B9">
        <w:trPr>
          <w:jc w:val="center"/>
        </w:trPr>
        <w:tc>
          <w:tcPr>
            <w:tcW w:w="872" w:type="dxa"/>
            <w:tcBorders>
              <w:top w:val="single" w:sz="4" w:space="0" w:color="auto"/>
              <w:left w:val="single" w:sz="4" w:space="0" w:color="auto"/>
            </w:tcBorders>
            <w:shd w:val="clear" w:color="auto" w:fill="FFFFFF"/>
          </w:tcPr>
          <w:p w14:paraId="362D2C82" w14:textId="77777777" w:rsidR="00804F27" w:rsidRPr="007261B9" w:rsidRDefault="00804F27" w:rsidP="007261B9">
            <w:pPr>
              <w:pStyle w:val="Bodytext20"/>
              <w:shd w:val="clear" w:color="auto" w:fill="auto"/>
              <w:spacing w:after="120" w:line="240" w:lineRule="auto"/>
              <w:ind w:left="320" w:firstLine="0"/>
              <w:rPr>
                <w:rFonts w:ascii="Sylfaen" w:hAnsi="Sylfaen"/>
                <w:sz w:val="20"/>
                <w:szCs w:val="20"/>
              </w:rPr>
            </w:pPr>
            <w:r w:rsidRPr="007261B9">
              <w:rPr>
                <w:rStyle w:val="Bodytext212pt"/>
                <w:rFonts w:ascii="Sylfaen" w:hAnsi="Sylfaen"/>
                <w:sz w:val="20"/>
                <w:szCs w:val="20"/>
              </w:rPr>
              <w:t>1</w:t>
            </w:r>
          </w:p>
        </w:tc>
        <w:tc>
          <w:tcPr>
            <w:tcW w:w="3106" w:type="dxa"/>
            <w:tcBorders>
              <w:top w:val="single" w:sz="4" w:space="0" w:color="auto"/>
              <w:left w:val="single" w:sz="4" w:space="0" w:color="auto"/>
            </w:tcBorders>
            <w:shd w:val="clear" w:color="auto" w:fill="FFFFFF"/>
          </w:tcPr>
          <w:p w14:paraId="7E1159D4" w14:textId="77777777" w:rsidR="00804F27" w:rsidRPr="007261B9" w:rsidRDefault="00804F27" w:rsidP="007261B9">
            <w:pPr>
              <w:pStyle w:val="Bodytext20"/>
              <w:shd w:val="clear" w:color="auto" w:fill="auto"/>
              <w:spacing w:after="120" w:line="240" w:lineRule="auto"/>
              <w:ind w:firstLine="0"/>
              <w:rPr>
                <w:rFonts w:ascii="Sylfaen" w:hAnsi="Sylfaen"/>
                <w:sz w:val="20"/>
                <w:szCs w:val="20"/>
              </w:rPr>
            </w:pPr>
            <w:r w:rsidRPr="007261B9">
              <w:rPr>
                <w:rStyle w:val="Bodytext212pt"/>
                <w:rFonts w:ascii="Sylfaen" w:hAnsi="Sylfaen"/>
                <w:sz w:val="20"/>
                <w:szCs w:val="20"/>
              </w:rPr>
              <w:t>Ծածկագրային նշագիրը</w:t>
            </w:r>
          </w:p>
        </w:tc>
        <w:tc>
          <w:tcPr>
            <w:tcW w:w="5411" w:type="dxa"/>
            <w:tcBorders>
              <w:top w:val="single" w:sz="4" w:space="0" w:color="auto"/>
              <w:left w:val="single" w:sz="4" w:space="0" w:color="auto"/>
              <w:right w:val="single" w:sz="4" w:space="0" w:color="auto"/>
            </w:tcBorders>
            <w:shd w:val="clear" w:color="auto" w:fill="FFFFFF"/>
          </w:tcPr>
          <w:p w14:paraId="7AB0272D" w14:textId="77777777" w:rsidR="00804F27" w:rsidRPr="007261B9" w:rsidRDefault="00804F27" w:rsidP="007261B9">
            <w:pPr>
              <w:pStyle w:val="Bodytext20"/>
              <w:shd w:val="clear" w:color="auto" w:fill="auto"/>
              <w:spacing w:after="120" w:line="240" w:lineRule="auto"/>
              <w:ind w:firstLine="0"/>
              <w:rPr>
                <w:rFonts w:ascii="Sylfaen" w:hAnsi="Sylfaen"/>
                <w:sz w:val="20"/>
                <w:szCs w:val="20"/>
              </w:rPr>
            </w:pPr>
            <w:r w:rsidRPr="007261B9">
              <w:rPr>
                <w:rStyle w:val="Bodytext212pt"/>
                <w:rFonts w:ascii="Sylfaen" w:hAnsi="Sylfaen"/>
                <w:sz w:val="20"/>
                <w:szCs w:val="20"/>
              </w:rPr>
              <w:t>P.DS.01.TRN.001</w:t>
            </w:r>
          </w:p>
        </w:tc>
      </w:tr>
      <w:tr w:rsidR="00804F27" w:rsidRPr="007261B9" w14:paraId="401CE1DE" w14:textId="77777777" w:rsidTr="007261B9">
        <w:trPr>
          <w:jc w:val="center"/>
        </w:trPr>
        <w:tc>
          <w:tcPr>
            <w:tcW w:w="872" w:type="dxa"/>
            <w:tcBorders>
              <w:top w:val="single" w:sz="4" w:space="0" w:color="auto"/>
              <w:left w:val="single" w:sz="4" w:space="0" w:color="auto"/>
            </w:tcBorders>
            <w:shd w:val="clear" w:color="auto" w:fill="FFFFFF"/>
          </w:tcPr>
          <w:p w14:paraId="5AD20A00" w14:textId="77777777" w:rsidR="00804F27" w:rsidRPr="007261B9" w:rsidRDefault="00804F27" w:rsidP="007261B9">
            <w:pPr>
              <w:pStyle w:val="Bodytext20"/>
              <w:shd w:val="clear" w:color="auto" w:fill="auto"/>
              <w:spacing w:after="120" w:line="240" w:lineRule="auto"/>
              <w:ind w:left="320" w:firstLine="0"/>
              <w:rPr>
                <w:rFonts w:ascii="Sylfaen" w:hAnsi="Sylfaen"/>
                <w:sz w:val="20"/>
                <w:szCs w:val="20"/>
              </w:rPr>
            </w:pPr>
            <w:r w:rsidRPr="007261B9">
              <w:rPr>
                <w:rStyle w:val="Bodytext212pt"/>
                <w:rFonts w:ascii="Sylfaen" w:hAnsi="Sylfaen"/>
                <w:sz w:val="20"/>
                <w:szCs w:val="20"/>
              </w:rPr>
              <w:t>2</w:t>
            </w:r>
          </w:p>
        </w:tc>
        <w:tc>
          <w:tcPr>
            <w:tcW w:w="3106" w:type="dxa"/>
            <w:tcBorders>
              <w:top w:val="single" w:sz="4" w:space="0" w:color="auto"/>
              <w:left w:val="single" w:sz="4" w:space="0" w:color="auto"/>
            </w:tcBorders>
            <w:shd w:val="clear" w:color="auto" w:fill="FFFFFF"/>
          </w:tcPr>
          <w:p w14:paraId="46D691A5" w14:textId="77777777" w:rsidR="00804F27" w:rsidRPr="007261B9" w:rsidRDefault="00804F27" w:rsidP="007261B9">
            <w:pPr>
              <w:pStyle w:val="Bodytext20"/>
              <w:shd w:val="clear" w:color="auto" w:fill="auto"/>
              <w:spacing w:after="120" w:line="240" w:lineRule="auto"/>
              <w:ind w:firstLine="0"/>
              <w:rPr>
                <w:rFonts w:ascii="Sylfaen" w:hAnsi="Sylfaen"/>
                <w:sz w:val="20"/>
                <w:szCs w:val="20"/>
              </w:rPr>
            </w:pPr>
            <w:r w:rsidRPr="007261B9">
              <w:rPr>
                <w:rStyle w:val="Bodytext212pt"/>
                <w:rFonts w:ascii="Sylfaen" w:hAnsi="Sylfaen"/>
                <w:sz w:val="20"/>
                <w:szCs w:val="20"/>
              </w:rPr>
              <w:t>Ընդհանուր գործընթացի տրանզակցիայի անվանումը</w:t>
            </w:r>
          </w:p>
        </w:tc>
        <w:tc>
          <w:tcPr>
            <w:tcW w:w="5411" w:type="dxa"/>
            <w:tcBorders>
              <w:top w:val="single" w:sz="4" w:space="0" w:color="auto"/>
              <w:left w:val="single" w:sz="4" w:space="0" w:color="auto"/>
              <w:right w:val="single" w:sz="4" w:space="0" w:color="auto"/>
            </w:tcBorders>
            <w:shd w:val="clear" w:color="auto" w:fill="FFFFFF"/>
          </w:tcPr>
          <w:p w14:paraId="309E3325" w14:textId="77777777" w:rsidR="00804F27" w:rsidRPr="007261B9" w:rsidRDefault="00804F27" w:rsidP="007261B9">
            <w:pPr>
              <w:pStyle w:val="Bodytext20"/>
              <w:shd w:val="clear" w:color="auto" w:fill="auto"/>
              <w:spacing w:after="120" w:line="240" w:lineRule="auto"/>
              <w:ind w:firstLine="0"/>
              <w:rPr>
                <w:rFonts w:ascii="Sylfaen" w:hAnsi="Sylfaen"/>
                <w:sz w:val="20"/>
                <w:szCs w:val="20"/>
              </w:rPr>
            </w:pPr>
            <w:r w:rsidRPr="007261B9">
              <w:rPr>
                <w:rStyle w:val="Bodytext212pt"/>
                <w:rFonts w:ascii="Sylfaen" w:hAnsi="Sylfaen"/>
                <w:sz w:val="20"/>
                <w:szCs w:val="20"/>
              </w:rPr>
              <w:t>տեղեկությունների ներկայացում ներմուծման մաքսատուրքերի գումարների վերաբերյալ՝ հաշվետու օրվա համար</w:t>
            </w:r>
          </w:p>
        </w:tc>
      </w:tr>
      <w:tr w:rsidR="00804F27" w:rsidRPr="007261B9" w14:paraId="6EAD3D30" w14:textId="77777777" w:rsidTr="007261B9">
        <w:trPr>
          <w:jc w:val="center"/>
        </w:trPr>
        <w:tc>
          <w:tcPr>
            <w:tcW w:w="872" w:type="dxa"/>
            <w:tcBorders>
              <w:top w:val="single" w:sz="4" w:space="0" w:color="auto"/>
              <w:left w:val="single" w:sz="4" w:space="0" w:color="auto"/>
            </w:tcBorders>
            <w:shd w:val="clear" w:color="auto" w:fill="FFFFFF"/>
          </w:tcPr>
          <w:p w14:paraId="2F11C9CE" w14:textId="77777777" w:rsidR="00804F27" w:rsidRPr="007261B9" w:rsidRDefault="00804F27" w:rsidP="007261B9">
            <w:pPr>
              <w:pStyle w:val="Bodytext20"/>
              <w:shd w:val="clear" w:color="auto" w:fill="auto"/>
              <w:spacing w:after="120" w:line="240" w:lineRule="auto"/>
              <w:ind w:left="320" w:firstLine="0"/>
              <w:rPr>
                <w:rFonts w:ascii="Sylfaen" w:hAnsi="Sylfaen"/>
                <w:sz w:val="20"/>
                <w:szCs w:val="20"/>
              </w:rPr>
            </w:pPr>
            <w:r w:rsidRPr="007261B9">
              <w:rPr>
                <w:rStyle w:val="Bodytext212pt"/>
                <w:rFonts w:ascii="Sylfaen" w:hAnsi="Sylfaen"/>
                <w:sz w:val="20"/>
                <w:szCs w:val="20"/>
              </w:rPr>
              <w:t>3</w:t>
            </w:r>
          </w:p>
        </w:tc>
        <w:tc>
          <w:tcPr>
            <w:tcW w:w="3106" w:type="dxa"/>
            <w:tcBorders>
              <w:top w:val="single" w:sz="4" w:space="0" w:color="auto"/>
              <w:left w:val="single" w:sz="4" w:space="0" w:color="auto"/>
            </w:tcBorders>
            <w:shd w:val="clear" w:color="auto" w:fill="FFFFFF"/>
          </w:tcPr>
          <w:p w14:paraId="5877BA9A" w14:textId="5940C49C" w:rsidR="00804F27" w:rsidRPr="007261B9" w:rsidRDefault="00804F27" w:rsidP="007261B9">
            <w:pPr>
              <w:pStyle w:val="Bodytext20"/>
              <w:shd w:val="clear" w:color="auto" w:fill="auto"/>
              <w:spacing w:after="120" w:line="240" w:lineRule="auto"/>
              <w:ind w:firstLine="0"/>
              <w:rPr>
                <w:rFonts w:ascii="Sylfaen" w:hAnsi="Sylfaen"/>
                <w:sz w:val="20"/>
                <w:szCs w:val="20"/>
              </w:rPr>
            </w:pPr>
            <w:r w:rsidRPr="007261B9">
              <w:rPr>
                <w:rStyle w:val="Bodytext212pt"/>
                <w:rFonts w:ascii="Sylfaen" w:hAnsi="Sylfaen"/>
                <w:sz w:val="20"/>
                <w:szCs w:val="20"/>
              </w:rPr>
              <w:t>Ընդհանուր գործընթացի տրանզակցիայի ձ</w:t>
            </w:r>
            <w:r w:rsidR="006B349F">
              <w:rPr>
                <w:rStyle w:val="Bodytext212pt"/>
                <w:rFonts w:ascii="Sylfaen" w:hAnsi="Sylfaen"/>
                <w:sz w:val="20"/>
                <w:szCs w:val="20"/>
              </w:rPr>
              <w:t>և</w:t>
            </w:r>
            <w:r w:rsidRPr="007261B9">
              <w:rPr>
                <w:rStyle w:val="Bodytext212pt"/>
                <w:rFonts w:ascii="Sylfaen" w:hAnsi="Sylfaen"/>
                <w:sz w:val="20"/>
                <w:szCs w:val="20"/>
              </w:rPr>
              <w:t>անմուշը</w:t>
            </w:r>
          </w:p>
        </w:tc>
        <w:tc>
          <w:tcPr>
            <w:tcW w:w="5411" w:type="dxa"/>
            <w:tcBorders>
              <w:top w:val="single" w:sz="4" w:space="0" w:color="auto"/>
              <w:left w:val="single" w:sz="4" w:space="0" w:color="auto"/>
              <w:right w:val="single" w:sz="4" w:space="0" w:color="auto"/>
            </w:tcBorders>
            <w:shd w:val="clear" w:color="auto" w:fill="FFFFFF"/>
          </w:tcPr>
          <w:p w14:paraId="043E8CD3" w14:textId="77777777" w:rsidR="00804F27" w:rsidRPr="007261B9" w:rsidRDefault="00804F27" w:rsidP="007261B9">
            <w:pPr>
              <w:pStyle w:val="Bodytext20"/>
              <w:shd w:val="clear" w:color="auto" w:fill="auto"/>
              <w:spacing w:after="120" w:line="240" w:lineRule="auto"/>
              <w:ind w:firstLine="0"/>
              <w:rPr>
                <w:rFonts w:ascii="Sylfaen" w:hAnsi="Sylfaen"/>
                <w:sz w:val="20"/>
                <w:szCs w:val="20"/>
              </w:rPr>
            </w:pPr>
            <w:r w:rsidRPr="007261B9">
              <w:rPr>
                <w:rStyle w:val="Bodytext212pt"/>
                <w:rFonts w:ascii="Sylfaen" w:hAnsi="Sylfaen"/>
                <w:sz w:val="20"/>
                <w:szCs w:val="20"/>
              </w:rPr>
              <w:t>հարցում/պատասխան</w:t>
            </w:r>
          </w:p>
        </w:tc>
      </w:tr>
      <w:tr w:rsidR="00804F27" w:rsidRPr="007261B9" w14:paraId="3875C1B3" w14:textId="77777777" w:rsidTr="007261B9">
        <w:trPr>
          <w:jc w:val="center"/>
        </w:trPr>
        <w:tc>
          <w:tcPr>
            <w:tcW w:w="872" w:type="dxa"/>
            <w:tcBorders>
              <w:top w:val="single" w:sz="4" w:space="0" w:color="auto"/>
              <w:left w:val="single" w:sz="4" w:space="0" w:color="auto"/>
            </w:tcBorders>
            <w:shd w:val="clear" w:color="auto" w:fill="FFFFFF"/>
          </w:tcPr>
          <w:p w14:paraId="07113FAB" w14:textId="77777777" w:rsidR="00804F27" w:rsidRPr="007261B9" w:rsidRDefault="00804F27" w:rsidP="007261B9">
            <w:pPr>
              <w:pStyle w:val="Bodytext20"/>
              <w:shd w:val="clear" w:color="auto" w:fill="auto"/>
              <w:spacing w:after="120" w:line="240" w:lineRule="auto"/>
              <w:ind w:left="320" w:firstLine="0"/>
              <w:rPr>
                <w:rFonts w:ascii="Sylfaen" w:hAnsi="Sylfaen"/>
                <w:sz w:val="20"/>
                <w:szCs w:val="20"/>
              </w:rPr>
            </w:pPr>
            <w:r w:rsidRPr="007261B9">
              <w:rPr>
                <w:rStyle w:val="Bodytext212pt"/>
                <w:rFonts w:ascii="Sylfaen" w:hAnsi="Sylfaen"/>
                <w:sz w:val="20"/>
                <w:szCs w:val="20"/>
              </w:rPr>
              <w:t>4</w:t>
            </w:r>
          </w:p>
        </w:tc>
        <w:tc>
          <w:tcPr>
            <w:tcW w:w="3106" w:type="dxa"/>
            <w:tcBorders>
              <w:top w:val="single" w:sz="4" w:space="0" w:color="auto"/>
              <w:left w:val="single" w:sz="4" w:space="0" w:color="auto"/>
            </w:tcBorders>
            <w:shd w:val="clear" w:color="auto" w:fill="FFFFFF"/>
          </w:tcPr>
          <w:p w14:paraId="3BC445E2" w14:textId="77777777" w:rsidR="00804F27" w:rsidRPr="007261B9" w:rsidRDefault="00804F27" w:rsidP="007261B9">
            <w:pPr>
              <w:pStyle w:val="Bodytext20"/>
              <w:shd w:val="clear" w:color="auto" w:fill="auto"/>
              <w:spacing w:after="120" w:line="240" w:lineRule="auto"/>
              <w:ind w:firstLine="0"/>
              <w:rPr>
                <w:rFonts w:ascii="Sylfaen" w:hAnsi="Sylfaen"/>
                <w:sz w:val="20"/>
                <w:szCs w:val="20"/>
              </w:rPr>
            </w:pPr>
            <w:r w:rsidRPr="007261B9">
              <w:rPr>
                <w:rStyle w:val="Bodytext212pt"/>
                <w:rFonts w:ascii="Sylfaen" w:hAnsi="Sylfaen"/>
                <w:sz w:val="20"/>
                <w:szCs w:val="20"/>
              </w:rPr>
              <w:t>Սկզբնավորող դերը</w:t>
            </w:r>
          </w:p>
        </w:tc>
        <w:tc>
          <w:tcPr>
            <w:tcW w:w="5411" w:type="dxa"/>
            <w:tcBorders>
              <w:top w:val="single" w:sz="4" w:space="0" w:color="auto"/>
              <w:left w:val="single" w:sz="4" w:space="0" w:color="auto"/>
              <w:right w:val="single" w:sz="4" w:space="0" w:color="auto"/>
            </w:tcBorders>
            <w:shd w:val="clear" w:color="auto" w:fill="FFFFFF"/>
          </w:tcPr>
          <w:p w14:paraId="73B9C2DE" w14:textId="77777777" w:rsidR="00804F27" w:rsidRPr="007261B9" w:rsidRDefault="00804F27" w:rsidP="007261B9">
            <w:pPr>
              <w:pStyle w:val="Bodytext20"/>
              <w:shd w:val="clear" w:color="auto" w:fill="auto"/>
              <w:spacing w:after="120" w:line="240" w:lineRule="auto"/>
              <w:ind w:firstLine="0"/>
              <w:rPr>
                <w:rFonts w:ascii="Sylfaen" w:hAnsi="Sylfaen"/>
                <w:sz w:val="20"/>
                <w:szCs w:val="20"/>
              </w:rPr>
            </w:pPr>
            <w:r w:rsidRPr="007261B9">
              <w:rPr>
                <w:rStyle w:val="Bodytext212pt"/>
                <w:rFonts w:ascii="Sylfaen" w:hAnsi="Sylfaen"/>
                <w:sz w:val="20"/>
                <w:szCs w:val="20"/>
              </w:rPr>
              <w:t>նախաձեռնողը</w:t>
            </w:r>
          </w:p>
        </w:tc>
      </w:tr>
      <w:tr w:rsidR="00804F27" w:rsidRPr="007261B9" w14:paraId="4FAB1CE6" w14:textId="77777777" w:rsidTr="007261B9">
        <w:trPr>
          <w:jc w:val="center"/>
        </w:trPr>
        <w:tc>
          <w:tcPr>
            <w:tcW w:w="872" w:type="dxa"/>
            <w:tcBorders>
              <w:top w:val="single" w:sz="4" w:space="0" w:color="auto"/>
              <w:left w:val="single" w:sz="4" w:space="0" w:color="auto"/>
            </w:tcBorders>
            <w:shd w:val="clear" w:color="auto" w:fill="FFFFFF"/>
          </w:tcPr>
          <w:p w14:paraId="1894BE08" w14:textId="77777777" w:rsidR="00804F27" w:rsidRPr="007261B9" w:rsidRDefault="00804F27" w:rsidP="007261B9">
            <w:pPr>
              <w:pStyle w:val="Bodytext20"/>
              <w:shd w:val="clear" w:color="auto" w:fill="auto"/>
              <w:spacing w:after="120" w:line="240" w:lineRule="auto"/>
              <w:ind w:left="320" w:firstLine="0"/>
              <w:rPr>
                <w:rFonts w:ascii="Sylfaen" w:hAnsi="Sylfaen"/>
                <w:sz w:val="20"/>
                <w:szCs w:val="20"/>
              </w:rPr>
            </w:pPr>
            <w:r w:rsidRPr="007261B9">
              <w:rPr>
                <w:rStyle w:val="Bodytext212pt"/>
                <w:rFonts w:ascii="Sylfaen" w:hAnsi="Sylfaen"/>
                <w:sz w:val="20"/>
                <w:szCs w:val="20"/>
              </w:rPr>
              <w:t>5</w:t>
            </w:r>
          </w:p>
        </w:tc>
        <w:tc>
          <w:tcPr>
            <w:tcW w:w="3106" w:type="dxa"/>
            <w:tcBorders>
              <w:top w:val="single" w:sz="4" w:space="0" w:color="auto"/>
              <w:left w:val="single" w:sz="4" w:space="0" w:color="auto"/>
            </w:tcBorders>
            <w:shd w:val="clear" w:color="auto" w:fill="FFFFFF"/>
          </w:tcPr>
          <w:p w14:paraId="1D4AEFC2" w14:textId="77777777" w:rsidR="00804F27" w:rsidRPr="007261B9" w:rsidRDefault="00804F27" w:rsidP="007261B9">
            <w:pPr>
              <w:pStyle w:val="Bodytext20"/>
              <w:shd w:val="clear" w:color="auto" w:fill="auto"/>
              <w:spacing w:after="120" w:line="240" w:lineRule="auto"/>
              <w:ind w:firstLine="0"/>
              <w:rPr>
                <w:rFonts w:ascii="Sylfaen" w:hAnsi="Sylfaen"/>
                <w:sz w:val="20"/>
                <w:szCs w:val="20"/>
              </w:rPr>
            </w:pPr>
            <w:r w:rsidRPr="007261B9">
              <w:rPr>
                <w:rStyle w:val="Bodytext212pt"/>
                <w:rFonts w:ascii="Sylfaen" w:hAnsi="Sylfaen"/>
                <w:sz w:val="20"/>
                <w:szCs w:val="20"/>
              </w:rPr>
              <w:t>Սկզբնավորող գործառնությունը</w:t>
            </w:r>
          </w:p>
        </w:tc>
        <w:tc>
          <w:tcPr>
            <w:tcW w:w="5411" w:type="dxa"/>
            <w:tcBorders>
              <w:top w:val="single" w:sz="4" w:space="0" w:color="auto"/>
              <w:left w:val="single" w:sz="4" w:space="0" w:color="auto"/>
              <w:right w:val="single" w:sz="4" w:space="0" w:color="auto"/>
            </w:tcBorders>
            <w:shd w:val="clear" w:color="auto" w:fill="FFFFFF"/>
          </w:tcPr>
          <w:p w14:paraId="5EDC9774" w14:textId="77777777" w:rsidR="00804F27" w:rsidRPr="007261B9" w:rsidRDefault="00804F27" w:rsidP="007261B9">
            <w:pPr>
              <w:pStyle w:val="Bodytext20"/>
              <w:shd w:val="clear" w:color="auto" w:fill="auto"/>
              <w:spacing w:after="120" w:line="240" w:lineRule="auto"/>
              <w:ind w:firstLine="0"/>
              <w:rPr>
                <w:rFonts w:ascii="Sylfaen" w:hAnsi="Sylfaen"/>
                <w:sz w:val="20"/>
                <w:szCs w:val="20"/>
              </w:rPr>
            </w:pPr>
            <w:r w:rsidRPr="007261B9">
              <w:rPr>
                <w:rStyle w:val="Bodytext212pt"/>
                <w:rFonts w:ascii="Sylfaen" w:hAnsi="Sylfaen"/>
                <w:sz w:val="20"/>
                <w:szCs w:val="20"/>
              </w:rPr>
              <w:t>տեղեկությունների ներկայացում ներմուծման մաքսատուրքերի գումարների վերաբերյալ՝ հաշվետու օրվա համար</w:t>
            </w:r>
          </w:p>
        </w:tc>
      </w:tr>
      <w:tr w:rsidR="00804F27" w:rsidRPr="007261B9" w14:paraId="71C384C4" w14:textId="77777777" w:rsidTr="007261B9">
        <w:trPr>
          <w:jc w:val="center"/>
        </w:trPr>
        <w:tc>
          <w:tcPr>
            <w:tcW w:w="872" w:type="dxa"/>
            <w:tcBorders>
              <w:top w:val="single" w:sz="4" w:space="0" w:color="auto"/>
              <w:left w:val="single" w:sz="4" w:space="0" w:color="auto"/>
              <w:bottom w:val="single" w:sz="4" w:space="0" w:color="auto"/>
            </w:tcBorders>
            <w:shd w:val="clear" w:color="auto" w:fill="FFFFFF"/>
          </w:tcPr>
          <w:p w14:paraId="728082A3" w14:textId="77777777" w:rsidR="00804F27" w:rsidRPr="007261B9" w:rsidRDefault="00804F27" w:rsidP="002C492B">
            <w:pPr>
              <w:pStyle w:val="Bodytext20"/>
              <w:shd w:val="clear" w:color="auto" w:fill="auto"/>
              <w:spacing w:after="120" w:line="240" w:lineRule="auto"/>
              <w:ind w:firstLine="0"/>
              <w:jc w:val="center"/>
              <w:rPr>
                <w:rFonts w:ascii="Sylfaen" w:hAnsi="Sylfaen"/>
                <w:sz w:val="20"/>
                <w:szCs w:val="20"/>
              </w:rPr>
            </w:pPr>
            <w:r w:rsidRPr="007261B9">
              <w:rPr>
                <w:rStyle w:val="Bodytext212pt"/>
                <w:rFonts w:ascii="Sylfaen" w:hAnsi="Sylfaen"/>
                <w:sz w:val="20"/>
                <w:szCs w:val="20"/>
              </w:rPr>
              <w:t>6</w:t>
            </w:r>
          </w:p>
        </w:tc>
        <w:tc>
          <w:tcPr>
            <w:tcW w:w="3106" w:type="dxa"/>
            <w:tcBorders>
              <w:top w:val="single" w:sz="4" w:space="0" w:color="auto"/>
              <w:left w:val="single" w:sz="4" w:space="0" w:color="auto"/>
              <w:bottom w:val="single" w:sz="4" w:space="0" w:color="auto"/>
            </w:tcBorders>
            <w:shd w:val="clear" w:color="auto" w:fill="FFFFFF"/>
          </w:tcPr>
          <w:p w14:paraId="4720944F" w14:textId="77777777" w:rsidR="00804F27" w:rsidRPr="007261B9" w:rsidRDefault="00804F27" w:rsidP="007261B9">
            <w:pPr>
              <w:pStyle w:val="Bodytext20"/>
              <w:shd w:val="clear" w:color="auto" w:fill="auto"/>
              <w:spacing w:after="120" w:line="240" w:lineRule="auto"/>
              <w:ind w:firstLine="0"/>
              <w:rPr>
                <w:rFonts w:ascii="Sylfaen" w:hAnsi="Sylfaen"/>
                <w:sz w:val="20"/>
                <w:szCs w:val="20"/>
              </w:rPr>
            </w:pPr>
            <w:r w:rsidRPr="007261B9">
              <w:rPr>
                <w:rStyle w:val="Bodytext212pt"/>
                <w:rFonts w:ascii="Sylfaen" w:hAnsi="Sylfaen"/>
                <w:sz w:val="20"/>
                <w:szCs w:val="20"/>
              </w:rPr>
              <w:t>Արձագանքող դերը</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47E68685" w14:textId="77777777" w:rsidR="00804F27" w:rsidRPr="007261B9" w:rsidRDefault="00804F27" w:rsidP="007261B9">
            <w:pPr>
              <w:pStyle w:val="Bodytext20"/>
              <w:shd w:val="clear" w:color="auto" w:fill="auto"/>
              <w:spacing w:after="120" w:line="240" w:lineRule="auto"/>
              <w:ind w:firstLine="0"/>
              <w:rPr>
                <w:rFonts w:ascii="Sylfaen" w:hAnsi="Sylfaen"/>
                <w:sz w:val="20"/>
                <w:szCs w:val="20"/>
              </w:rPr>
            </w:pPr>
            <w:r w:rsidRPr="007261B9">
              <w:rPr>
                <w:rStyle w:val="Bodytext212pt"/>
                <w:rFonts w:ascii="Sylfaen" w:hAnsi="Sylfaen"/>
                <w:sz w:val="20"/>
                <w:szCs w:val="20"/>
              </w:rPr>
              <w:t>ռեսպոնդենտը</w:t>
            </w:r>
          </w:p>
        </w:tc>
      </w:tr>
      <w:tr w:rsidR="00804F27" w:rsidRPr="007261B9" w14:paraId="393F3412" w14:textId="77777777" w:rsidTr="007261B9">
        <w:trPr>
          <w:jc w:val="center"/>
        </w:trPr>
        <w:tc>
          <w:tcPr>
            <w:tcW w:w="872" w:type="dxa"/>
            <w:tcBorders>
              <w:top w:val="single" w:sz="4" w:space="0" w:color="auto"/>
              <w:left w:val="single" w:sz="4" w:space="0" w:color="auto"/>
            </w:tcBorders>
            <w:shd w:val="clear" w:color="auto" w:fill="FFFFFF"/>
          </w:tcPr>
          <w:p w14:paraId="74C934FB" w14:textId="77777777" w:rsidR="00804F27" w:rsidRPr="007261B9" w:rsidRDefault="00804F27" w:rsidP="002C492B">
            <w:pPr>
              <w:pStyle w:val="Bodytext20"/>
              <w:shd w:val="clear" w:color="auto" w:fill="auto"/>
              <w:spacing w:after="120" w:line="240" w:lineRule="auto"/>
              <w:ind w:firstLine="0"/>
              <w:jc w:val="center"/>
              <w:rPr>
                <w:rFonts w:ascii="Sylfaen" w:hAnsi="Sylfaen"/>
                <w:sz w:val="20"/>
                <w:szCs w:val="20"/>
              </w:rPr>
            </w:pPr>
            <w:r w:rsidRPr="007261B9">
              <w:rPr>
                <w:rStyle w:val="Bodytext212pt"/>
                <w:rFonts w:ascii="Sylfaen" w:hAnsi="Sylfaen"/>
                <w:sz w:val="20"/>
                <w:szCs w:val="20"/>
              </w:rPr>
              <w:t>7</w:t>
            </w:r>
          </w:p>
        </w:tc>
        <w:tc>
          <w:tcPr>
            <w:tcW w:w="3106" w:type="dxa"/>
            <w:tcBorders>
              <w:top w:val="single" w:sz="4" w:space="0" w:color="auto"/>
              <w:left w:val="single" w:sz="4" w:space="0" w:color="auto"/>
            </w:tcBorders>
            <w:shd w:val="clear" w:color="auto" w:fill="FFFFFF"/>
          </w:tcPr>
          <w:p w14:paraId="66028308" w14:textId="77777777" w:rsidR="00804F27" w:rsidRPr="007261B9" w:rsidRDefault="00804F27" w:rsidP="007261B9">
            <w:pPr>
              <w:pStyle w:val="Bodytext20"/>
              <w:shd w:val="clear" w:color="auto" w:fill="auto"/>
              <w:spacing w:after="120" w:line="240" w:lineRule="auto"/>
              <w:ind w:firstLine="0"/>
              <w:rPr>
                <w:rFonts w:ascii="Sylfaen" w:hAnsi="Sylfaen"/>
                <w:sz w:val="20"/>
                <w:szCs w:val="20"/>
              </w:rPr>
            </w:pPr>
            <w:r w:rsidRPr="007261B9">
              <w:rPr>
                <w:rStyle w:val="Bodytext212pt"/>
                <w:rFonts w:ascii="Sylfaen" w:hAnsi="Sylfaen"/>
                <w:sz w:val="20"/>
                <w:szCs w:val="20"/>
              </w:rPr>
              <w:t>Ընդունող գործառնությունը</w:t>
            </w:r>
          </w:p>
        </w:tc>
        <w:tc>
          <w:tcPr>
            <w:tcW w:w="5411" w:type="dxa"/>
            <w:tcBorders>
              <w:top w:val="single" w:sz="4" w:space="0" w:color="auto"/>
              <w:left w:val="single" w:sz="4" w:space="0" w:color="auto"/>
              <w:right w:val="single" w:sz="4" w:space="0" w:color="auto"/>
            </w:tcBorders>
            <w:shd w:val="clear" w:color="auto" w:fill="FFFFFF"/>
            <w:vAlign w:val="center"/>
          </w:tcPr>
          <w:p w14:paraId="0969C1DF" w14:textId="79875CD8" w:rsidR="00804F27" w:rsidRPr="007261B9" w:rsidRDefault="00804F27" w:rsidP="007261B9">
            <w:pPr>
              <w:pStyle w:val="Bodytext20"/>
              <w:shd w:val="clear" w:color="auto" w:fill="auto"/>
              <w:spacing w:after="120" w:line="240" w:lineRule="auto"/>
              <w:ind w:firstLine="0"/>
              <w:rPr>
                <w:rFonts w:ascii="Sylfaen" w:hAnsi="Sylfaen"/>
                <w:sz w:val="20"/>
                <w:szCs w:val="20"/>
              </w:rPr>
            </w:pPr>
            <w:r w:rsidRPr="007261B9">
              <w:rPr>
                <w:rStyle w:val="Bodytext212pt"/>
                <w:rFonts w:ascii="Sylfaen" w:hAnsi="Sylfaen"/>
                <w:sz w:val="20"/>
                <w:szCs w:val="20"/>
              </w:rPr>
              <w:t xml:space="preserve">ներմուծման մաքսատուրքերի գումարների վերաբերյալ տեղեկությունների ընդունում </w:t>
            </w:r>
            <w:r w:rsidR="006B349F">
              <w:rPr>
                <w:rStyle w:val="Bodytext212pt"/>
                <w:rFonts w:ascii="Sylfaen" w:hAnsi="Sylfaen"/>
                <w:sz w:val="20"/>
                <w:szCs w:val="20"/>
              </w:rPr>
              <w:t>և</w:t>
            </w:r>
            <w:r w:rsidRPr="007261B9">
              <w:rPr>
                <w:rStyle w:val="Bodytext212pt"/>
                <w:rFonts w:ascii="Sylfaen" w:hAnsi="Sylfaen"/>
                <w:sz w:val="20"/>
                <w:szCs w:val="20"/>
              </w:rPr>
              <w:t xml:space="preserve"> մշակում՝ հաշվետու օրվա համար</w:t>
            </w:r>
          </w:p>
        </w:tc>
      </w:tr>
      <w:tr w:rsidR="00804F27" w:rsidRPr="007261B9" w14:paraId="23CFE138" w14:textId="77777777" w:rsidTr="007261B9">
        <w:trPr>
          <w:jc w:val="center"/>
        </w:trPr>
        <w:tc>
          <w:tcPr>
            <w:tcW w:w="872" w:type="dxa"/>
            <w:tcBorders>
              <w:top w:val="single" w:sz="4" w:space="0" w:color="auto"/>
              <w:left w:val="single" w:sz="4" w:space="0" w:color="auto"/>
            </w:tcBorders>
            <w:shd w:val="clear" w:color="auto" w:fill="FFFFFF"/>
          </w:tcPr>
          <w:p w14:paraId="48BD68E3" w14:textId="77777777" w:rsidR="00804F27" w:rsidRPr="007261B9" w:rsidRDefault="00804F27" w:rsidP="002C492B">
            <w:pPr>
              <w:pStyle w:val="Bodytext20"/>
              <w:shd w:val="clear" w:color="auto" w:fill="auto"/>
              <w:spacing w:after="120" w:line="240" w:lineRule="auto"/>
              <w:ind w:right="-10" w:firstLine="0"/>
              <w:jc w:val="center"/>
              <w:rPr>
                <w:rFonts w:ascii="Sylfaen" w:hAnsi="Sylfaen"/>
                <w:sz w:val="20"/>
                <w:szCs w:val="20"/>
              </w:rPr>
            </w:pPr>
            <w:r w:rsidRPr="007261B9">
              <w:rPr>
                <w:rStyle w:val="Bodytext212pt"/>
                <w:rFonts w:ascii="Sylfaen" w:hAnsi="Sylfaen"/>
                <w:sz w:val="20"/>
                <w:szCs w:val="20"/>
              </w:rPr>
              <w:t>8</w:t>
            </w:r>
          </w:p>
        </w:tc>
        <w:tc>
          <w:tcPr>
            <w:tcW w:w="3106" w:type="dxa"/>
            <w:tcBorders>
              <w:top w:val="single" w:sz="4" w:space="0" w:color="auto"/>
              <w:left w:val="single" w:sz="4" w:space="0" w:color="auto"/>
            </w:tcBorders>
            <w:shd w:val="clear" w:color="auto" w:fill="FFFFFF"/>
            <w:vAlign w:val="center"/>
          </w:tcPr>
          <w:p w14:paraId="256D97D8" w14:textId="77777777" w:rsidR="00804F27" w:rsidRPr="007261B9" w:rsidRDefault="00804F27" w:rsidP="007261B9">
            <w:pPr>
              <w:pStyle w:val="Bodytext20"/>
              <w:shd w:val="clear" w:color="auto" w:fill="auto"/>
              <w:spacing w:after="120" w:line="240" w:lineRule="auto"/>
              <w:ind w:firstLine="0"/>
              <w:rPr>
                <w:rFonts w:ascii="Sylfaen" w:hAnsi="Sylfaen"/>
                <w:sz w:val="20"/>
                <w:szCs w:val="20"/>
              </w:rPr>
            </w:pPr>
            <w:r w:rsidRPr="007261B9">
              <w:rPr>
                <w:rStyle w:val="Bodytext212pt"/>
                <w:rFonts w:ascii="Sylfaen" w:hAnsi="Sylfaen"/>
                <w:sz w:val="20"/>
                <w:szCs w:val="20"/>
              </w:rPr>
              <w:t>Ընդհանուր գործընթացի տրանզակցիայի կատարման արդյունքը</w:t>
            </w:r>
          </w:p>
        </w:tc>
        <w:tc>
          <w:tcPr>
            <w:tcW w:w="5411" w:type="dxa"/>
            <w:tcBorders>
              <w:top w:val="single" w:sz="4" w:space="0" w:color="auto"/>
              <w:left w:val="single" w:sz="4" w:space="0" w:color="auto"/>
              <w:right w:val="single" w:sz="4" w:space="0" w:color="auto"/>
            </w:tcBorders>
            <w:shd w:val="clear" w:color="auto" w:fill="FFFFFF"/>
            <w:vAlign w:val="center"/>
          </w:tcPr>
          <w:p w14:paraId="786708F7" w14:textId="77777777" w:rsidR="00804F27" w:rsidRPr="007261B9" w:rsidRDefault="00804F27" w:rsidP="007261B9">
            <w:pPr>
              <w:pStyle w:val="Bodytext20"/>
              <w:shd w:val="clear" w:color="auto" w:fill="auto"/>
              <w:spacing w:after="120" w:line="240" w:lineRule="auto"/>
              <w:ind w:firstLine="0"/>
              <w:rPr>
                <w:rFonts w:ascii="Sylfaen" w:hAnsi="Sylfaen"/>
                <w:sz w:val="20"/>
                <w:szCs w:val="20"/>
              </w:rPr>
            </w:pPr>
            <w:r w:rsidRPr="007261B9">
              <w:rPr>
                <w:rStyle w:val="Bodytext212pt"/>
                <w:rFonts w:ascii="Sylfaen" w:hAnsi="Sylfaen"/>
                <w:sz w:val="20"/>
                <w:szCs w:val="20"/>
              </w:rPr>
              <w:t>ներմուծման մաքսատուրքերի գումարների վերաբերյալ տեղեկությունները՝ հաշվետու օրվա համար (P.DS.01.BEN.001). մշակվել են</w:t>
            </w:r>
          </w:p>
        </w:tc>
      </w:tr>
      <w:tr w:rsidR="00804F27" w:rsidRPr="007261B9" w14:paraId="2E8E87CC" w14:textId="77777777" w:rsidTr="007261B9">
        <w:trPr>
          <w:jc w:val="center"/>
        </w:trPr>
        <w:tc>
          <w:tcPr>
            <w:tcW w:w="872" w:type="dxa"/>
            <w:vMerge w:val="restart"/>
            <w:tcBorders>
              <w:top w:val="single" w:sz="4" w:space="0" w:color="auto"/>
              <w:left w:val="single" w:sz="4" w:space="0" w:color="auto"/>
            </w:tcBorders>
            <w:shd w:val="clear" w:color="auto" w:fill="FFFFFF"/>
          </w:tcPr>
          <w:p w14:paraId="78FFF3FD" w14:textId="77777777" w:rsidR="00804F27" w:rsidRPr="007261B9" w:rsidRDefault="00804F27" w:rsidP="002C492B">
            <w:pPr>
              <w:pStyle w:val="Bodytext20"/>
              <w:shd w:val="clear" w:color="auto" w:fill="auto"/>
              <w:spacing w:after="120" w:line="240" w:lineRule="auto"/>
              <w:ind w:firstLine="0"/>
              <w:jc w:val="center"/>
              <w:rPr>
                <w:rFonts w:ascii="Sylfaen" w:hAnsi="Sylfaen"/>
                <w:sz w:val="20"/>
                <w:szCs w:val="20"/>
              </w:rPr>
            </w:pPr>
            <w:r w:rsidRPr="007261B9">
              <w:rPr>
                <w:rStyle w:val="Bodytext212pt"/>
                <w:rFonts w:ascii="Sylfaen" w:hAnsi="Sylfaen"/>
                <w:sz w:val="20"/>
                <w:szCs w:val="20"/>
              </w:rPr>
              <w:t>9</w:t>
            </w:r>
          </w:p>
        </w:tc>
        <w:tc>
          <w:tcPr>
            <w:tcW w:w="3106" w:type="dxa"/>
            <w:tcBorders>
              <w:top w:val="single" w:sz="4" w:space="0" w:color="auto"/>
              <w:left w:val="single" w:sz="4" w:space="0" w:color="auto"/>
            </w:tcBorders>
            <w:shd w:val="clear" w:color="auto" w:fill="FFFFFF"/>
            <w:vAlign w:val="center"/>
          </w:tcPr>
          <w:p w14:paraId="0E40182A" w14:textId="77777777" w:rsidR="00804F27" w:rsidRPr="007261B9" w:rsidRDefault="00804F27" w:rsidP="007261B9">
            <w:pPr>
              <w:pStyle w:val="Bodytext20"/>
              <w:shd w:val="clear" w:color="auto" w:fill="auto"/>
              <w:spacing w:after="120" w:line="240" w:lineRule="auto"/>
              <w:ind w:firstLine="0"/>
              <w:rPr>
                <w:rFonts w:ascii="Sylfaen" w:hAnsi="Sylfaen"/>
                <w:sz w:val="20"/>
                <w:szCs w:val="20"/>
              </w:rPr>
            </w:pPr>
            <w:r w:rsidRPr="007261B9">
              <w:rPr>
                <w:rStyle w:val="Bodytext212pt"/>
                <w:rFonts w:ascii="Sylfaen" w:hAnsi="Sylfaen"/>
                <w:sz w:val="20"/>
                <w:szCs w:val="20"/>
              </w:rPr>
              <w:t>Ընդհանուր գործընթացի տրանզակցիայի պարամետրերը՝</w:t>
            </w:r>
          </w:p>
        </w:tc>
        <w:tc>
          <w:tcPr>
            <w:tcW w:w="5411" w:type="dxa"/>
            <w:tcBorders>
              <w:top w:val="single" w:sz="4" w:space="0" w:color="auto"/>
              <w:left w:val="single" w:sz="4" w:space="0" w:color="auto"/>
              <w:right w:val="single" w:sz="4" w:space="0" w:color="auto"/>
            </w:tcBorders>
            <w:shd w:val="clear" w:color="auto" w:fill="FFFFFF"/>
          </w:tcPr>
          <w:p w14:paraId="4BEBC26C" w14:textId="77777777" w:rsidR="00804F27" w:rsidRPr="007261B9" w:rsidRDefault="00804F27" w:rsidP="007261B9">
            <w:pPr>
              <w:spacing w:after="120"/>
              <w:rPr>
                <w:rFonts w:ascii="Sylfaen" w:hAnsi="Sylfaen"/>
                <w:sz w:val="20"/>
                <w:szCs w:val="20"/>
              </w:rPr>
            </w:pPr>
          </w:p>
        </w:tc>
      </w:tr>
      <w:tr w:rsidR="00804F27" w:rsidRPr="007261B9" w14:paraId="4EDEF675" w14:textId="77777777" w:rsidTr="007261B9">
        <w:trPr>
          <w:jc w:val="center"/>
        </w:trPr>
        <w:tc>
          <w:tcPr>
            <w:tcW w:w="872" w:type="dxa"/>
            <w:vMerge/>
            <w:tcBorders>
              <w:left w:val="single" w:sz="4" w:space="0" w:color="auto"/>
            </w:tcBorders>
            <w:shd w:val="clear" w:color="auto" w:fill="FFFFFF"/>
          </w:tcPr>
          <w:p w14:paraId="2CFC596E" w14:textId="77777777" w:rsidR="00804F27" w:rsidRPr="007261B9" w:rsidRDefault="00804F27" w:rsidP="007261B9">
            <w:pPr>
              <w:spacing w:after="120"/>
              <w:jc w:val="center"/>
              <w:rPr>
                <w:rFonts w:ascii="Sylfaen" w:hAnsi="Sylfaen"/>
                <w:sz w:val="20"/>
                <w:szCs w:val="20"/>
              </w:rPr>
            </w:pPr>
          </w:p>
        </w:tc>
        <w:tc>
          <w:tcPr>
            <w:tcW w:w="3106" w:type="dxa"/>
            <w:tcBorders>
              <w:left w:val="single" w:sz="4" w:space="0" w:color="auto"/>
            </w:tcBorders>
            <w:shd w:val="clear" w:color="auto" w:fill="FFFFFF"/>
            <w:vAlign w:val="center"/>
          </w:tcPr>
          <w:p w14:paraId="67FF8CE7" w14:textId="77777777" w:rsidR="00804F27" w:rsidRPr="007261B9" w:rsidRDefault="00804F27" w:rsidP="007261B9">
            <w:pPr>
              <w:pStyle w:val="Bodytext20"/>
              <w:shd w:val="clear" w:color="auto" w:fill="auto"/>
              <w:spacing w:after="120" w:line="240" w:lineRule="auto"/>
              <w:ind w:left="400" w:firstLine="0"/>
              <w:rPr>
                <w:rFonts w:ascii="Sylfaen" w:hAnsi="Sylfaen"/>
                <w:sz w:val="20"/>
                <w:szCs w:val="20"/>
              </w:rPr>
            </w:pPr>
            <w:r w:rsidRPr="007261B9">
              <w:rPr>
                <w:rStyle w:val="Bodytext212pt"/>
                <w:rFonts w:ascii="Sylfaen" w:hAnsi="Sylfaen"/>
                <w:sz w:val="20"/>
                <w:szCs w:val="20"/>
              </w:rPr>
              <w:t>ստացումը հաստատելու համար ժամանակը</w:t>
            </w:r>
          </w:p>
        </w:tc>
        <w:tc>
          <w:tcPr>
            <w:tcW w:w="5411" w:type="dxa"/>
            <w:tcBorders>
              <w:left w:val="single" w:sz="4" w:space="0" w:color="auto"/>
              <w:right w:val="single" w:sz="4" w:space="0" w:color="auto"/>
            </w:tcBorders>
            <w:shd w:val="clear" w:color="auto" w:fill="FFFFFF"/>
          </w:tcPr>
          <w:p w14:paraId="51CD5FBF" w14:textId="77777777" w:rsidR="00804F27" w:rsidRPr="007261B9" w:rsidRDefault="00804F27" w:rsidP="007261B9">
            <w:pPr>
              <w:pStyle w:val="Bodytext20"/>
              <w:shd w:val="clear" w:color="auto" w:fill="auto"/>
              <w:spacing w:after="120" w:line="240" w:lineRule="auto"/>
              <w:ind w:firstLine="0"/>
              <w:rPr>
                <w:rFonts w:ascii="Sylfaen" w:hAnsi="Sylfaen"/>
                <w:sz w:val="20"/>
                <w:szCs w:val="20"/>
              </w:rPr>
            </w:pPr>
            <w:r w:rsidRPr="007261B9">
              <w:rPr>
                <w:rStyle w:val="Bodytext212pt"/>
                <w:rFonts w:ascii="Sylfaen" w:hAnsi="Sylfaen"/>
                <w:sz w:val="20"/>
                <w:szCs w:val="20"/>
              </w:rPr>
              <w:t>30 րոպե</w:t>
            </w:r>
          </w:p>
        </w:tc>
      </w:tr>
      <w:tr w:rsidR="00804F27" w:rsidRPr="007261B9" w14:paraId="51BAC8A3" w14:textId="77777777" w:rsidTr="007261B9">
        <w:trPr>
          <w:jc w:val="center"/>
        </w:trPr>
        <w:tc>
          <w:tcPr>
            <w:tcW w:w="872" w:type="dxa"/>
            <w:vMerge/>
            <w:tcBorders>
              <w:left w:val="single" w:sz="4" w:space="0" w:color="auto"/>
            </w:tcBorders>
            <w:shd w:val="clear" w:color="auto" w:fill="FFFFFF"/>
          </w:tcPr>
          <w:p w14:paraId="5AA1B8B3" w14:textId="77777777" w:rsidR="00804F27" w:rsidRPr="007261B9" w:rsidRDefault="00804F27" w:rsidP="007261B9">
            <w:pPr>
              <w:spacing w:after="120"/>
              <w:jc w:val="center"/>
              <w:rPr>
                <w:rFonts w:ascii="Sylfaen" w:hAnsi="Sylfaen"/>
                <w:sz w:val="20"/>
                <w:szCs w:val="20"/>
              </w:rPr>
            </w:pPr>
          </w:p>
        </w:tc>
        <w:tc>
          <w:tcPr>
            <w:tcW w:w="3106" w:type="dxa"/>
            <w:tcBorders>
              <w:left w:val="single" w:sz="4" w:space="0" w:color="auto"/>
            </w:tcBorders>
            <w:shd w:val="clear" w:color="auto" w:fill="FFFFFF"/>
            <w:vAlign w:val="center"/>
          </w:tcPr>
          <w:p w14:paraId="09378ED6" w14:textId="77777777" w:rsidR="00804F27" w:rsidRPr="007261B9" w:rsidRDefault="00804F27" w:rsidP="007261B9">
            <w:pPr>
              <w:pStyle w:val="Bodytext20"/>
              <w:shd w:val="clear" w:color="auto" w:fill="auto"/>
              <w:spacing w:after="120" w:line="240" w:lineRule="auto"/>
              <w:ind w:left="400" w:firstLine="0"/>
              <w:rPr>
                <w:rFonts w:ascii="Sylfaen" w:hAnsi="Sylfaen"/>
                <w:sz w:val="20"/>
                <w:szCs w:val="20"/>
              </w:rPr>
            </w:pPr>
            <w:r w:rsidRPr="007261B9">
              <w:rPr>
                <w:rStyle w:val="Bodytext212pt"/>
                <w:rFonts w:ascii="Sylfaen" w:hAnsi="Sylfaen"/>
                <w:sz w:val="20"/>
                <w:szCs w:val="20"/>
              </w:rPr>
              <w:t>մշակման ընդունելը հաստատելու ժամանակը</w:t>
            </w:r>
          </w:p>
        </w:tc>
        <w:tc>
          <w:tcPr>
            <w:tcW w:w="5411" w:type="dxa"/>
            <w:tcBorders>
              <w:left w:val="single" w:sz="4" w:space="0" w:color="auto"/>
              <w:right w:val="single" w:sz="4" w:space="0" w:color="auto"/>
            </w:tcBorders>
            <w:shd w:val="clear" w:color="auto" w:fill="FFFFFF"/>
          </w:tcPr>
          <w:p w14:paraId="336F591F" w14:textId="77777777" w:rsidR="00804F27" w:rsidRPr="007261B9" w:rsidRDefault="00804F27" w:rsidP="007261B9">
            <w:pPr>
              <w:pStyle w:val="Bodytext20"/>
              <w:shd w:val="clear" w:color="auto" w:fill="auto"/>
              <w:spacing w:after="120" w:line="240" w:lineRule="auto"/>
              <w:ind w:firstLine="0"/>
              <w:rPr>
                <w:rFonts w:ascii="Sylfaen" w:hAnsi="Sylfaen"/>
                <w:sz w:val="20"/>
                <w:szCs w:val="20"/>
              </w:rPr>
            </w:pPr>
            <w:r w:rsidRPr="007261B9">
              <w:rPr>
                <w:rStyle w:val="Bodytext212pt"/>
                <w:rFonts w:ascii="Sylfaen" w:hAnsi="Sylfaen"/>
                <w:sz w:val="20"/>
                <w:szCs w:val="20"/>
              </w:rPr>
              <w:t>40 րոպե</w:t>
            </w:r>
          </w:p>
        </w:tc>
      </w:tr>
      <w:tr w:rsidR="00804F27" w:rsidRPr="007261B9" w14:paraId="0F513679" w14:textId="77777777" w:rsidTr="007261B9">
        <w:trPr>
          <w:jc w:val="center"/>
        </w:trPr>
        <w:tc>
          <w:tcPr>
            <w:tcW w:w="872" w:type="dxa"/>
            <w:vMerge/>
            <w:tcBorders>
              <w:left w:val="single" w:sz="4" w:space="0" w:color="auto"/>
            </w:tcBorders>
            <w:shd w:val="clear" w:color="auto" w:fill="FFFFFF"/>
          </w:tcPr>
          <w:p w14:paraId="05AFEEE8" w14:textId="77777777" w:rsidR="00804F27" w:rsidRPr="007261B9" w:rsidRDefault="00804F27" w:rsidP="007261B9">
            <w:pPr>
              <w:spacing w:after="120"/>
              <w:jc w:val="center"/>
              <w:rPr>
                <w:rFonts w:ascii="Sylfaen" w:hAnsi="Sylfaen"/>
                <w:sz w:val="20"/>
                <w:szCs w:val="20"/>
              </w:rPr>
            </w:pPr>
          </w:p>
        </w:tc>
        <w:tc>
          <w:tcPr>
            <w:tcW w:w="3106" w:type="dxa"/>
            <w:tcBorders>
              <w:left w:val="single" w:sz="4" w:space="0" w:color="auto"/>
            </w:tcBorders>
            <w:shd w:val="clear" w:color="auto" w:fill="FFFFFF"/>
            <w:vAlign w:val="center"/>
          </w:tcPr>
          <w:p w14:paraId="496CFE04" w14:textId="77777777" w:rsidR="00804F27" w:rsidRPr="007261B9" w:rsidRDefault="00804F27" w:rsidP="007261B9">
            <w:pPr>
              <w:pStyle w:val="Bodytext20"/>
              <w:shd w:val="clear" w:color="auto" w:fill="auto"/>
              <w:spacing w:after="120" w:line="240" w:lineRule="auto"/>
              <w:ind w:left="400" w:firstLine="0"/>
              <w:rPr>
                <w:rFonts w:ascii="Sylfaen" w:hAnsi="Sylfaen"/>
                <w:sz w:val="20"/>
                <w:szCs w:val="20"/>
              </w:rPr>
            </w:pPr>
            <w:r w:rsidRPr="007261B9">
              <w:rPr>
                <w:rStyle w:val="Bodytext212pt"/>
                <w:rFonts w:ascii="Sylfaen" w:hAnsi="Sylfaen"/>
                <w:sz w:val="20"/>
                <w:szCs w:val="20"/>
              </w:rPr>
              <w:t>պատասխանին սպասելու ժամանակը</w:t>
            </w:r>
          </w:p>
        </w:tc>
        <w:tc>
          <w:tcPr>
            <w:tcW w:w="5411" w:type="dxa"/>
            <w:tcBorders>
              <w:left w:val="single" w:sz="4" w:space="0" w:color="auto"/>
              <w:right w:val="single" w:sz="4" w:space="0" w:color="auto"/>
            </w:tcBorders>
            <w:shd w:val="clear" w:color="auto" w:fill="FFFFFF"/>
            <w:vAlign w:val="center"/>
          </w:tcPr>
          <w:p w14:paraId="7559C115" w14:textId="77777777" w:rsidR="00804F27" w:rsidRPr="007261B9" w:rsidRDefault="00804F27" w:rsidP="007261B9">
            <w:pPr>
              <w:pStyle w:val="Bodytext20"/>
              <w:shd w:val="clear" w:color="auto" w:fill="auto"/>
              <w:spacing w:after="120" w:line="240" w:lineRule="auto"/>
              <w:ind w:firstLine="0"/>
              <w:rPr>
                <w:rFonts w:ascii="Sylfaen" w:hAnsi="Sylfaen"/>
                <w:sz w:val="20"/>
                <w:szCs w:val="20"/>
              </w:rPr>
            </w:pPr>
            <w:r w:rsidRPr="007261B9">
              <w:rPr>
                <w:rStyle w:val="Bodytext212pt"/>
                <w:rFonts w:ascii="Sylfaen" w:hAnsi="Sylfaen"/>
                <w:sz w:val="20"/>
                <w:szCs w:val="20"/>
              </w:rPr>
              <w:t>60 րոպե</w:t>
            </w:r>
          </w:p>
        </w:tc>
      </w:tr>
      <w:tr w:rsidR="00804F27" w:rsidRPr="007261B9" w14:paraId="519D621D" w14:textId="77777777" w:rsidTr="007261B9">
        <w:trPr>
          <w:jc w:val="center"/>
        </w:trPr>
        <w:tc>
          <w:tcPr>
            <w:tcW w:w="872" w:type="dxa"/>
            <w:vMerge/>
            <w:tcBorders>
              <w:left w:val="single" w:sz="4" w:space="0" w:color="auto"/>
            </w:tcBorders>
            <w:shd w:val="clear" w:color="auto" w:fill="FFFFFF"/>
          </w:tcPr>
          <w:p w14:paraId="39A36C8A" w14:textId="77777777" w:rsidR="00804F27" w:rsidRPr="007261B9" w:rsidRDefault="00804F27" w:rsidP="007261B9">
            <w:pPr>
              <w:spacing w:after="120"/>
              <w:jc w:val="center"/>
              <w:rPr>
                <w:rFonts w:ascii="Sylfaen" w:hAnsi="Sylfaen"/>
                <w:sz w:val="20"/>
                <w:szCs w:val="20"/>
              </w:rPr>
            </w:pPr>
          </w:p>
        </w:tc>
        <w:tc>
          <w:tcPr>
            <w:tcW w:w="3106" w:type="dxa"/>
            <w:tcBorders>
              <w:left w:val="single" w:sz="4" w:space="0" w:color="auto"/>
            </w:tcBorders>
            <w:shd w:val="clear" w:color="auto" w:fill="FFFFFF"/>
            <w:vAlign w:val="center"/>
          </w:tcPr>
          <w:p w14:paraId="4D87C6E5" w14:textId="77777777" w:rsidR="00804F27" w:rsidRPr="007261B9" w:rsidRDefault="00804F27" w:rsidP="007261B9">
            <w:pPr>
              <w:pStyle w:val="Bodytext20"/>
              <w:shd w:val="clear" w:color="auto" w:fill="auto"/>
              <w:spacing w:after="120" w:line="240" w:lineRule="auto"/>
              <w:ind w:left="400" w:firstLine="0"/>
              <w:rPr>
                <w:rFonts w:ascii="Sylfaen" w:hAnsi="Sylfaen"/>
                <w:sz w:val="20"/>
                <w:szCs w:val="20"/>
              </w:rPr>
            </w:pPr>
            <w:r w:rsidRPr="007261B9">
              <w:rPr>
                <w:rStyle w:val="Bodytext212pt"/>
                <w:rFonts w:ascii="Sylfaen" w:hAnsi="Sylfaen"/>
                <w:sz w:val="20"/>
                <w:szCs w:val="20"/>
              </w:rPr>
              <w:t>ավտորիզացման հատկանիշը</w:t>
            </w:r>
          </w:p>
        </w:tc>
        <w:tc>
          <w:tcPr>
            <w:tcW w:w="5411" w:type="dxa"/>
            <w:tcBorders>
              <w:left w:val="single" w:sz="4" w:space="0" w:color="auto"/>
              <w:right w:val="single" w:sz="4" w:space="0" w:color="auto"/>
            </w:tcBorders>
            <w:shd w:val="clear" w:color="auto" w:fill="FFFFFF"/>
            <w:vAlign w:val="center"/>
          </w:tcPr>
          <w:p w14:paraId="6CE61415" w14:textId="77777777" w:rsidR="00804F27" w:rsidRPr="007261B9" w:rsidRDefault="00804F27" w:rsidP="007261B9">
            <w:pPr>
              <w:pStyle w:val="Bodytext20"/>
              <w:shd w:val="clear" w:color="auto" w:fill="auto"/>
              <w:spacing w:after="120" w:line="240" w:lineRule="auto"/>
              <w:ind w:firstLine="0"/>
              <w:rPr>
                <w:rFonts w:ascii="Sylfaen" w:hAnsi="Sylfaen"/>
                <w:sz w:val="20"/>
                <w:szCs w:val="20"/>
              </w:rPr>
            </w:pPr>
            <w:r w:rsidRPr="007261B9">
              <w:rPr>
                <w:rStyle w:val="Bodytext212pt"/>
                <w:rFonts w:ascii="Sylfaen" w:hAnsi="Sylfaen"/>
                <w:sz w:val="20"/>
                <w:szCs w:val="20"/>
              </w:rPr>
              <w:t>այո</w:t>
            </w:r>
          </w:p>
        </w:tc>
      </w:tr>
      <w:tr w:rsidR="00804F27" w:rsidRPr="007261B9" w14:paraId="09D5C197" w14:textId="77777777" w:rsidTr="007261B9">
        <w:trPr>
          <w:jc w:val="center"/>
        </w:trPr>
        <w:tc>
          <w:tcPr>
            <w:tcW w:w="872" w:type="dxa"/>
            <w:vMerge/>
            <w:tcBorders>
              <w:left w:val="single" w:sz="4" w:space="0" w:color="auto"/>
            </w:tcBorders>
            <w:shd w:val="clear" w:color="auto" w:fill="FFFFFF"/>
          </w:tcPr>
          <w:p w14:paraId="1DC9CF60" w14:textId="77777777" w:rsidR="00804F27" w:rsidRPr="007261B9" w:rsidRDefault="00804F27" w:rsidP="007261B9">
            <w:pPr>
              <w:spacing w:after="120"/>
              <w:jc w:val="center"/>
              <w:rPr>
                <w:rFonts w:ascii="Sylfaen" w:hAnsi="Sylfaen"/>
                <w:sz w:val="20"/>
                <w:szCs w:val="20"/>
              </w:rPr>
            </w:pPr>
          </w:p>
        </w:tc>
        <w:tc>
          <w:tcPr>
            <w:tcW w:w="3106" w:type="dxa"/>
            <w:tcBorders>
              <w:left w:val="single" w:sz="4" w:space="0" w:color="auto"/>
            </w:tcBorders>
            <w:shd w:val="clear" w:color="auto" w:fill="FFFFFF"/>
            <w:vAlign w:val="center"/>
          </w:tcPr>
          <w:p w14:paraId="62254B5F" w14:textId="77777777" w:rsidR="00804F27" w:rsidRPr="007261B9" w:rsidRDefault="00804F27" w:rsidP="007261B9">
            <w:pPr>
              <w:pStyle w:val="Bodytext20"/>
              <w:shd w:val="clear" w:color="auto" w:fill="auto"/>
              <w:spacing w:after="120" w:line="240" w:lineRule="auto"/>
              <w:ind w:left="400" w:firstLine="0"/>
              <w:rPr>
                <w:rFonts w:ascii="Sylfaen" w:hAnsi="Sylfaen"/>
                <w:sz w:val="20"/>
                <w:szCs w:val="20"/>
              </w:rPr>
            </w:pPr>
            <w:r w:rsidRPr="007261B9">
              <w:rPr>
                <w:rStyle w:val="Bodytext212pt"/>
                <w:rFonts w:ascii="Sylfaen" w:hAnsi="Sylfaen"/>
                <w:sz w:val="20"/>
                <w:szCs w:val="20"/>
              </w:rPr>
              <w:t>կրկնությունների քանակը</w:t>
            </w:r>
          </w:p>
        </w:tc>
        <w:tc>
          <w:tcPr>
            <w:tcW w:w="5411" w:type="dxa"/>
            <w:tcBorders>
              <w:left w:val="single" w:sz="4" w:space="0" w:color="auto"/>
              <w:right w:val="single" w:sz="4" w:space="0" w:color="auto"/>
            </w:tcBorders>
            <w:shd w:val="clear" w:color="auto" w:fill="FFFFFF"/>
            <w:vAlign w:val="center"/>
          </w:tcPr>
          <w:p w14:paraId="4BC96FE0" w14:textId="77777777" w:rsidR="00804F27" w:rsidRPr="007261B9" w:rsidRDefault="00804F27" w:rsidP="007261B9">
            <w:pPr>
              <w:pStyle w:val="Bodytext20"/>
              <w:shd w:val="clear" w:color="auto" w:fill="auto"/>
              <w:spacing w:after="120" w:line="240" w:lineRule="auto"/>
              <w:ind w:firstLine="0"/>
              <w:rPr>
                <w:rFonts w:ascii="Sylfaen" w:hAnsi="Sylfaen"/>
                <w:sz w:val="20"/>
                <w:szCs w:val="20"/>
              </w:rPr>
            </w:pPr>
            <w:r w:rsidRPr="007261B9">
              <w:rPr>
                <w:rStyle w:val="Bodytext212pt"/>
                <w:rFonts w:ascii="Sylfaen" w:hAnsi="Sylfaen"/>
                <w:sz w:val="20"/>
                <w:szCs w:val="20"/>
              </w:rPr>
              <w:t>3</w:t>
            </w:r>
          </w:p>
        </w:tc>
      </w:tr>
      <w:tr w:rsidR="00804F27" w:rsidRPr="007261B9" w14:paraId="5C029634" w14:textId="77777777" w:rsidTr="007261B9">
        <w:trPr>
          <w:jc w:val="center"/>
        </w:trPr>
        <w:tc>
          <w:tcPr>
            <w:tcW w:w="872" w:type="dxa"/>
            <w:vMerge w:val="restart"/>
            <w:tcBorders>
              <w:top w:val="single" w:sz="4" w:space="0" w:color="auto"/>
              <w:left w:val="single" w:sz="4" w:space="0" w:color="auto"/>
            </w:tcBorders>
            <w:shd w:val="clear" w:color="auto" w:fill="FFFFFF"/>
          </w:tcPr>
          <w:p w14:paraId="68706FD5" w14:textId="77777777" w:rsidR="00804F27" w:rsidRPr="007261B9" w:rsidRDefault="00804F27" w:rsidP="002C492B">
            <w:pPr>
              <w:pStyle w:val="Bodytext20"/>
              <w:shd w:val="clear" w:color="auto" w:fill="auto"/>
              <w:spacing w:after="120" w:line="240" w:lineRule="auto"/>
              <w:ind w:right="-10" w:firstLine="0"/>
              <w:jc w:val="center"/>
              <w:rPr>
                <w:rFonts w:ascii="Sylfaen" w:hAnsi="Sylfaen"/>
                <w:sz w:val="20"/>
                <w:szCs w:val="20"/>
              </w:rPr>
            </w:pPr>
            <w:r w:rsidRPr="007261B9">
              <w:rPr>
                <w:rStyle w:val="Bodytext212pt"/>
                <w:rFonts w:ascii="Sylfaen" w:hAnsi="Sylfaen"/>
                <w:sz w:val="20"/>
                <w:szCs w:val="20"/>
              </w:rPr>
              <w:t>10</w:t>
            </w:r>
          </w:p>
        </w:tc>
        <w:tc>
          <w:tcPr>
            <w:tcW w:w="3106" w:type="dxa"/>
            <w:tcBorders>
              <w:top w:val="single" w:sz="4" w:space="0" w:color="auto"/>
              <w:left w:val="single" w:sz="4" w:space="0" w:color="auto"/>
            </w:tcBorders>
            <w:shd w:val="clear" w:color="auto" w:fill="FFFFFF"/>
            <w:vAlign w:val="center"/>
          </w:tcPr>
          <w:p w14:paraId="3C7F1E23" w14:textId="77777777" w:rsidR="00804F27" w:rsidRPr="007261B9" w:rsidRDefault="00804F27" w:rsidP="007261B9">
            <w:pPr>
              <w:pStyle w:val="Bodytext20"/>
              <w:shd w:val="clear" w:color="auto" w:fill="auto"/>
              <w:spacing w:after="120" w:line="240" w:lineRule="auto"/>
              <w:ind w:firstLine="0"/>
              <w:rPr>
                <w:rFonts w:ascii="Sylfaen" w:hAnsi="Sylfaen"/>
                <w:sz w:val="20"/>
                <w:szCs w:val="20"/>
              </w:rPr>
            </w:pPr>
            <w:r w:rsidRPr="007261B9">
              <w:rPr>
                <w:rStyle w:val="Bodytext212pt"/>
                <w:rFonts w:ascii="Sylfaen" w:hAnsi="Sylfaen"/>
                <w:sz w:val="20"/>
                <w:szCs w:val="20"/>
              </w:rPr>
              <w:t>Ընդհանուր գործընթացի տրանզակցիայի հաղորդագրությունները՝</w:t>
            </w:r>
          </w:p>
        </w:tc>
        <w:tc>
          <w:tcPr>
            <w:tcW w:w="5411" w:type="dxa"/>
            <w:tcBorders>
              <w:top w:val="single" w:sz="4" w:space="0" w:color="auto"/>
              <w:left w:val="single" w:sz="4" w:space="0" w:color="auto"/>
              <w:right w:val="single" w:sz="4" w:space="0" w:color="auto"/>
            </w:tcBorders>
            <w:shd w:val="clear" w:color="auto" w:fill="FFFFFF"/>
          </w:tcPr>
          <w:p w14:paraId="73B403CC" w14:textId="77777777" w:rsidR="00804F27" w:rsidRPr="007261B9" w:rsidRDefault="00804F27" w:rsidP="007261B9">
            <w:pPr>
              <w:spacing w:after="120"/>
              <w:rPr>
                <w:rFonts w:ascii="Sylfaen" w:hAnsi="Sylfaen"/>
                <w:sz w:val="20"/>
                <w:szCs w:val="20"/>
              </w:rPr>
            </w:pPr>
          </w:p>
        </w:tc>
      </w:tr>
      <w:tr w:rsidR="00804F27" w:rsidRPr="007261B9" w14:paraId="086931EC" w14:textId="77777777" w:rsidTr="007261B9">
        <w:trPr>
          <w:jc w:val="center"/>
        </w:trPr>
        <w:tc>
          <w:tcPr>
            <w:tcW w:w="872" w:type="dxa"/>
            <w:vMerge/>
            <w:tcBorders>
              <w:left w:val="single" w:sz="4" w:space="0" w:color="auto"/>
            </w:tcBorders>
            <w:shd w:val="clear" w:color="auto" w:fill="FFFFFF"/>
          </w:tcPr>
          <w:p w14:paraId="6A4934B6" w14:textId="77777777" w:rsidR="00804F27" w:rsidRPr="007261B9" w:rsidRDefault="00804F27" w:rsidP="007261B9">
            <w:pPr>
              <w:spacing w:after="120"/>
              <w:jc w:val="center"/>
              <w:rPr>
                <w:rFonts w:ascii="Sylfaen" w:hAnsi="Sylfaen"/>
                <w:sz w:val="20"/>
                <w:szCs w:val="20"/>
              </w:rPr>
            </w:pPr>
          </w:p>
        </w:tc>
        <w:tc>
          <w:tcPr>
            <w:tcW w:w="3106" w:type="dxa"/>
            <w:tcBorders>
              <w:left w:val="single" w:sz="4" w:space="0" w:color="auto"/>
            </w:tcBorders>
            <w:shd w:val="clear" w:color="auto" w:fill="FFFFFF"/>
            <w:vAlign w:val="center"/>
          </w:tcPr>
          <w:p w14:paraId="15781292" w14:textId="77777777" w:rsidR="00804F27" w:rsidRPr="007261B9" w:rsidRDefault="00804F27" w:rsidP="007261B9">
            <w:pPr>
              <w:pStyle w:val="Bodytext20"/>
              <w:shd w:val="clear" w:color="auto" w:fill="auto"/>
              <w:spacing w:after="120" w:line="240" w:lineRule="auto"/>
              <w:ind w:left="400" w:firstLine="0"/>
              <w:rPr>
                <w:rFonts w:ascii="Sylfaen" w:hAnsi="Sylfaen"/>
                <w:sz w:val="20"/>
                <w:szCs w:val="20"/>
              </w:rPr>
            </w:pPr>
            <w:r w:rsidRPr="007261B9">
              <w:rPr>
                <w:rStyle w:val="Bodytext212pt"/>
                <w:rFonts w:ascii="Sylfaen" w:hAnsi="Sylfaen"/>
                <w:sz w:val="20"/>
                <w:szCs w:val="20"/>
              </w:rPr>
              <w:t xml:space="preserve">սկզբնավորող </w:t>
            </w:r>
            <w:r w:rsidRPr="007261B9">
              <w:rPr>
                <w:rStyle w:val="Bodytext212pt"/>
                <w:rFonts w:ascii="Sylfaen" w:hAnsi="Sylfaen"/>
                <w:sz w:val="20"/>
                <w:szCs w:val="20"/>
              </w:rPr>
              <w:lastRenderedPageBreak/>
              <w:t>հաղորդագրությունը</w:t>
            </w:r>
          </w:p>
        </w:tc>
        <w:tc>
          <w:tcPr>
            <w:tcW w:w="5411" w:type="dxa"/>
            <w:tcBorders>
              <w:left w:val="single" w:sz="4" w:space="0" w:color="auto"/>
              <w:right w:val="single" w:sz="4" w:space="0" w:color="auto"/>
            </w:tcBorders>
            <w:shd w:val="clear" w:color="auto" w:fill="FFFFFF"/>
            <w:vAlign w:val="center"/>
          </w:tcPr>
          <w:p w14:paraId="3A6D2675" w14:textId="77777777" w:rsidR="00804F27" w:rsidRPr="007261B9" w:rsidRDefault="00804F27" w:rsidP="007261B9">
            <w:pPr>
              <w:pStyle w:val="Bodytext20"/>
              <w:shd w:val="clear" w:color="auto" w:fill="auto"/>
              <w:spacing w:after="120" w:line="240" w:lineRule="auto"/>
              <w:ind w:firstLine="0"/>
              <w:rPr>
                <w:rFonts w:ascii="Sylfaen" w:hAnsi="Sylfaen"/>
                <w:sz w:val="20"/>
                <w:szCs w:val="20"/>
              </w:rPr>
            </w:pPr>
            <w:r w:rsidRPr="007261B9">
              <w:rPr>
                <w:rStyle w:val="Bodytext212pt"/>
                <w:rFonts w:ascii="Sylfaen" w:hAnsi="Sylfaen"/>
                <w:sz w:val="20"/>
                <w:szCs w:val="20"/>
              </w:rPr>
              <w:lastRenderedPageBreak/>
              <w:t xml:space="preserve">P.DS.01.MSG.001 տեղեկություններ ներմուծման մաքսատուրքերի գումարների վերաբերյալ՝ հաշվետու </w:t>
            </w:r>
            <w:r w:rsidRPr="007261B9">
              <w:rPr>
                <w:rStyle w:val="Bodytext212pt"/>
                <w:rFonts w:ascii="Sylfaen" w:hAnsi="Sylfaen"/>
                <w:sz w:val="20"/>
                <w:szCs w:val="20"/>
              </w:rPr>
              <w:lastRenderedPageBreak/>
              <w:t>օրվա համար</w:t>
            </w:r>
          </w:p>
        </w:tc>
      </w:tr>
      <w:tr w:rsidR="00804F27" w:rsidRPr="007261B9" w14:paraId="52D9D95D" w14:textId="77777777" w:rsidTr="007261B9">
        <w:trPr>
          <w:jc w:val="center"/>
        </w:trPr>
        <w:tc>
          <w:tcPr>
            <w:tcW w:w="872" w:type="dxa"/>
            <w:vMerge/>
            <w:tcBorders>
              <w:left w:val="single" w:sz="4" w:space="0" w:color="auto"/>
            </w:tcBorders>
            <w:shd w:val="clear" w:color="auto" w:fill="FFFFFF"/>
          </w:tcPr>
          <w:p w14:paraId="46ACCEED" w14:textId="77777777" w:rsidR="00804F27" w:rsidRPr="007261B9" w:rsidRDefault="00804F27" w:rsidP="007261B9">
            <w:pPr>
              <w:spacing w:after="120"/>
              <w:jc w:val="center"/>
              <w:rPr>
                <w:rFonts w:ascii="Sylfaen" w:hAnsi="Sylfaen"/>
                <w:sz w:val="20"/>
                <w:szCs w:val="20"/>
              </w:rPr>
            </w:pPr>
          </w:p>
        </w:tc>
        <w:tc>
          <w:tcPr>
            <w:tcW w:w="3106" w:type="dxa"/>
            <w:tcBorders>
              <w:left w:val="single" w:sz="4" w:space="0" w:color="auto"/>
            </w:tcBorders>
            <w:shd w:val="clear" w:color="auto" w:fill="FFFFFF"/>
          </w:tcPr>
          <w:p w14:paraId="6E8B29AB" w14:textId="77777777" w:rsidR="00804F27" w:rsidRPr="007261B9" w:rsidRDefault="00804F27" w:rsidP="007261B9">
            <w:pPr>
              <w:pStyle w:val="Bodytext20"/>
              <w:shd w:val="clear" w:color="auto" w:fill="auto"/>
              <w:spacing w:after="120" w:line="240" w:lineRule="auto"/>
              <w:ind w:left="400" w:firstLine="0"/>
              <w:rPr>
                <w:rFonts w:ascii="Sylfaen" w:hAnsi="Sylfaen"/>
                <w:sz w:val="20"/>
                <w:szCs w:val="20"/>
              </w:rPr>
            </w:pPr>
            <w:r w:rsidRPr="007261B9">
              <w:rPr>
                <w:rStyle w:val="Bodytext212pt"/>
                <w:rFonts w:ascii="Sylfaen" w:hAnsi="Sylfaen"/>
                <w:sz w:val="20"/>
                <w:szCs w:val="20"/>
              </w:rPr>
              <w:t>պատասխան հաղորդագրությունը</w:t>
            </w:r>
          </w:p>
        </w:tc>
        <w:tc>
          <w:tcPr>
            <w:tcW w:w="5411" w:type="dxa"/>
            <w:tcBorders>
              <w:left w:val="single" w:sz="4" w:space="0" w:color="auto"/>
              <w:right w:val="single" w:sz="4" w:space="0" w:color="auto"/>
            </w:tcBorders>
            <w:shd w:val="clear" w:color="auto" w:fill="FFFFFF"/>
            <w:vAlign w:val="center"/>
          </w:tcPr>
          <w:p w14:paraId="6BCA8193" w14:textId="77777777" w:rsidR="00804F27" w:rsidRPr="007261B9" w:rsidRDefault="00804F27" w:rsidP="007261B9">
            <w:pPr>
              <w:pStyle w:val="Bodytext20"/>
              <w:shd w:val="clear" w:color="auto" w:fill="auto"/>
              <w:spacing w:after="120" w:line="240" w:lineRule="auto"/>
              <w:ind w:firstLine="0"/>
              <w:rPr>
                <w:rFonts w:ascii="Sylfaen" w:hAnsi="Sylfaen"/>
                <w:sz w:val="20"/>
                <w:szCs w:val="20"/>
              </w:rPr>
            </w:pPr>
            <w:r w:rsidRPr="007261B9">
              <w:rPr>
                <w:rStyle w:val="Bodytext212pt"/>
                <w:rFonts w:ascii="Sylfaen" w:hAnsi="Sylfaen"/>
                <w:sz w:val="20"/>
                <w:szCs w:val="20"/>
              </w:rPr>
              <w:t>P.DS.01.MSG.003 հաջող մշակման մասին ծանուցում</w:t>
            </w:r>
          </w:p>
        </w:tc>
      </w:tr>
      <w:tr w:rsidR="00804F27" w:rsidRPr="007261B9" w14:paraId="79206D17" w14:textId="77777777" w:rsidTr="007261B9">
        <w:trPr>
          <w:jc w:val="center"/>
        </w:trPr>
        <w:tc>
          <w:tcPr>
            <w:tcW w:w="872" w:type="dxa"/>
            <w:vMerge w:val="restart"/>
            <w:tcBorders>
              <w:top w:val="single" w:sz="4" w:space="0" w:color="auto"/>
              <w:left w:val="single" w:sz="4" w:space="0" w:color="auto"/>
            </w:tcBorders>
            <w:shd w:val="clear" w:color="auto" w:fill="FFFFFF"/>
          </w:tcPr>
          <w:p w14:paraId="0A74B375" w14:textId="77777777" w:rsidR="00804F27" w:rsidRPr="007261B9" w:rsidRDefault="00804F27" w:rsidP="002C492B">
            <w:pPr>
              <w:pStyle w:val="Bodytext20"/>
              <w:shd w:val="clear" w:color="auto" w:fill="auto"/>
              <w:spacing w:after="120" w:line="240" w:lineRule="auto"/>
              <w:ind w:firstLine="0"/>
              <w:jc w:val="center"/>
              <w:rPr>
                <w:rFonts w:ascii="Sylfaen" w:hAnsi="Sylfaen"/>
                <w:sz w:val="20"/>
                <w:szCs w:val="20"/>
              </w:rPr>
            </w:pPr>
            <w:r w:rsidRPr="007261B9">
              <w:rPr>
                <w:rStyle w:val="Bodytext212pt"/>
                <w:rFonts w:ascii="Sylfaen" w:hAnsi="Sylfaen"/>
                <w:sz w:val="20"/>
                <w:szCs w:val="20"/>
              </w:rPr>
              <w:t>11</w:t>
            </w:r>
          </w:p>
        </w:tc>
        <w:tc>
          <w:tcPr>
            <w:tcW w:w="3106" w:type="dxa"/>
            <w:tcBorders>
              <w:top w:val="single" w:sz="4" w:space="0" w:color="auto"/>
              <w:left w:val="single" w:sz="4" w:space="0" w:color="auto"/>
            </w:tcBorders>
            <w:shd w:val="clear" w:color="auto" w:fill="FFFFFF"/>
            <w:vAlign w:val="center"/>
          </w:tcPr>
          <w:p w14:paraId="3A154DD8" w14:textId="77777777" w:rsidR="00804F27" w:rsidRPr="007261B9" w:rsidRDefault="00804F27" w:rsidP="007261B9">
            <w:pPr>
              <w:pStyle w:val="Bodytext20"/>
              <w:shd w:val="clear" w:color="auto" w:fill="auto"/>
              <w:spacing w:after="120" w:line="240" w:lineRule="auto"/>
              <w:ind w:firstLine="0"/>
              <w:rPr>
                <w:rFonts w:ascii="Sylfaen" w:hAnsi="Sylfaen"/>
                <w:sz w:val="20"/>
                <w:szCs w:val="20"/>
              </w:rPr>
            </w:pPr>
            <w:r w:rsidRPr="007261B9">
              <w:rPr>
                <w:rStyle w:val="Bodytext212pt"/>
                <w:rFonts w:ascii="Sylfaen" w:hAnsi="Sylfaen"/>
                <w:sz w:val="20"/>
                <w:szCs w:val="20"/>
              </w:rPr>
              <w:t>Ընդհանուր գործընթացի տրանզակցիայի հաղորդագրությունների պարամետրերը՝</w:t>
            </w:r>
          </w:p>
        </w:tc>
        <w:tc>
          <w:tcPr>
            <w:tcW w:w="5411" w:type="dxa"/>
            <w:tcBorders>
              <w:top w:val="single" w:sz="4" w:space="0" w:color="auto"/>
              <w:left w:val="single" w:sz="4" w:space="0" w:color="auto"/>
              <w:right w:val="single" w:sz="4" w:space="0" w:color="auto"/>
            </w:tcBorders>
            <w:shd w:val="clear" w:color="auto" w:fill="FFFFFF"/>
          </w:tcPr>
          <w:p w14:paraId="5E58361A" w14:textId="77777777" w:rsidR="00804F27" w:rsidRPr="007261B9" w:rsidRDefault="00804F27" w:rsidP="007261B9">
            <w:pPr>
              <w:spacing w:after="120"/>
              <w:rPr>
                <w:rFonts w:ascii="Sylfaen" w:hAnsi="Sylfaen"/>
                <w:sz w:val="20"/>
                <w:szCs w:val="20"/>
              </w:rPr>
            </w:pPr>
          </w:p>
        </w:tc>
      </w:tr>
      <w:tr w:rsidR="00804F27" w:rsidRPr="007261B9" w14:paraId="13C3A2EB" w14:textId="77777777" w:rsidTr="007261B9">
        <w:trPr>
          <w:jc w:val="center"/>
        </w:trPr>
        <w:tc>
          <w:tcPr>
            <w:tcW w:w="872" w:type="dxa"/>
            <w:vMerge/>
            <w:tcBorders>
              <w:left w:val="single" w:sz="4" w:space="0" w:color="auto"/>
            </w:tcBorders>
            <w:shd w:val="clear" w:color="auto" w:fill="FFFFFF"/>
          </w:tcPr>
          <w:p w14:paraId="6C060FE7" w14:textId="77777777" w:rsidR="00804F27" w:rsidRPr="007261B9" w:rsidRDefault="00804F27" w:rsidP="007261B9">
            <w:pPr>
              <w:spacing w:after="120"/>
              <w:jc w:val="center"/>
              <w:rPr>
                <w:rFonts w:ascii="Sylfaen" w:hAnsi="Sylfaen"/>
                <w:sz w:val="20"/>
                <w:szCs w:val="20"/>
              </w:rPr>
            </w:pPr>
          </w:p>
        </w:tc>
        <w:tc>
          <w:tcPr>
            <w:tcW w:w="3106" w:type="dxa"/>
            <w:vMerge w:val="restart"/>
            <w:tcBorders>
              <w:left w:val="single" w:sz="4" w:space="0" w:color="auto"/>
            </w:tcBorders>
            <w:shd w:val="clear" w:color="auto" w:fill="FFFFFF"/>
          </w:tcPr>
          <w:p w14:paraId="3F9CF732" w14:textId="77777777" w:rsidR="00804F27" w:rsidRPr="007261B9" w:rsidRDefault="00804F27" w:rsidP="007261B9">
            <w:pPr>
              <w:pStyle w:val="Bodytext20"/>
              <w:shd w:val="clear" w:color="auto" w:fill="auto"/>
              <w:spacing w:after="120" w:line="240" w:lineRule="auto"/>
              <w:ind w:left="400" w:firstLine="0"/>
              <w:rPr>
                <w:rFonts w:ascii="Sylfaen" w:hAnsi="Sylfaen"/>
                <w:sz w:val="20"/>
                <w:szCs w:val="20"/>
              </w:rPr>
            </w:pPr>
            <w:r w:rsidRPr="007261B9">
              <w:rPr>
                <w:rStyle w:val="Bodytext212pt"/>
                <w:rFonts w:ascii="Sylfaen" w:hAnsi="Sylfaen"/>
                <w:sz w:val="20"/>
                <w:szCs w:val="20"/>
              </w:rPr>
              <w:t>ԷԹՍ-ի հատկանիշը</w:t>
            </w:r>
          </w:p>
        </w:tc>
        <w:tc>
          <w:tcPr>
            <w:tcW w:w="5411" w:type="dxa"/>
            <w:tcBorders>
              <w:left w:val="single" w:sz="4" w:space="0" w:color="auto"/>
              <w:right w:val="single" w:sz="4" w:space="0" w:color="auto"/>
            </w:tcBorders>
            <w:shd w:val="clear" w:color="auto" w:fill="FFFFFF"/>
            <w:vAlign w:val="center"/>
          </w:tcPr>
          <w:p w14:paraId="03C410C2" w14:textId="77777777" w:rsidR="00804F27" w:rsidRPr="007261B9" w:rsidRDefault="00804F27" w:rsidP="007261B9">
            <w:pPr>
              <w:pStyle w:val="Bodytext20"/>
              <w:shd w:val="clear" w:color="auto" w:fill="auto"/>
              <w:spacing w:after="120" w:line="240" w:lineRule="auto"/>
              <w:ind w:firstLine="0"/>
              <w:rPr>
                <w:rFonts w:ascii="Sylfaen" w:hAnsi="Sylfaen"/>
                <w:sz w:val="20"/>
                <w:szCs w:val="20"/>
              </w:rPr>
            </w:pPr>
            <w:r w:rsidRPr="007261B9">
              <w:rPr>
                <w:rStyle w:val="Bodytext212pt"/>
                <w:rFonts w:ascii="Sylfaen" w:hAnsi="Sylfaen"/>
                <w:sz w:val="20"/>
                <w:szCs w:val="20"/>
              </w:rPr>
              <w:t>ոչ (բացառությամբ այն դեպքերի, երբ ընդհանուր գործընթացի շրջանակներում տեղեկատվական փոխգործակցության իրականացման ժամանակ ԷԹՍ-ի կիրառումը նախատեսված է Եվրասիական տնտեսական հանձնաժողովի (այսուհետ՝ Հանձնաժողով) կոլեգիայի համապատասխան որոշմամբ)՝ P.DS.01.MSG.001-ի համար</w:t>
            </w:r>
          </w:p>
        </w:tc>
      </w:tr>
      <w:tr w:rsidR="00804F27" w:rsidRPr="007261B9" w14:paraId="078871BE" w14:textId="77777777" w:rsidTr="007261B9">
        <w:trPr>
          <w:jc w:val="center"/>
        </w:trPr>
        <w:tc>
          <w:tcPr>
            <w:tcW w:w="872" w:type="dxa"/>
            <w:vMerge/>
            <w:tcBorders>
              <w:left w:val="single" w:sz="4" w:space="0" w:color="auto"/>
            </w:tcBorders>
            <w:shd w:val="clear" w:color="auto" w:fill="FFFFFF"/>
          </w:tcPr>
          <w:p w14:paraId="534DCCF0" w14:textId="77777777" w:rsidR="00804F27" w:rsidRPr="007261B9" w:rsidRDefault="00804F27" w:rsidP="007261B9">
            <w:pPr>
              <w:spacing w:after="120"/>
              <w:jc w:val="center"/>
              <w:rPr>
                <w:rFonts w:ascii="Sylfaen" w:hAnsi="Sylfaen"/>
                <w:sz w:val="20"/>
                <w:szCs w:val="20"/>
              </w:rPr>
            </w:pPr>
          </w:p>
        </w:tc>
        <w:tc>
          <w:tcPr>
            <w:tcW w:w="3106" w:type="dxa"/>
            <w:vMerge/>
            <w:tcBorders>
              <w:left w:val="single" w:sz="4" w:space="0" w:color="auto"/>
            </w:tcBorders>
            <w:shd w:val="clear" w:color="auto" w:fill="FFFFFF"/>
          </w:tcPr>
          <w:p w14:paraId="6ABBFC89" w14:textId="77777777" w:rsidR="00804F27" w:rsidRPr="007261B9" w:rsidRDefault="00804F27" w:rsidP="007261B9">
            <w:pPr>
              <w:spacing w:after="120"/>
              <w:rPr>
                <w:rFonts w:ascii="Sylfaen" w:hAnsi="Sylfaen"/>
                <w:sz w:val="20"/>
                <w:szCs w:val="20"/>
              </w:rPr>
            </w:pPr>
          </w:p>
        </w:tc>
        <w:tc>
          <w:tcPr>
            <w:tcW w:w="5411" w:type="dxa"/>
            <w:tcBorders>
              <w:left w:val="single" w:sz="4" w:space="0" w:color="auto"/>
              <w:right w:val="single" w:sz="4" w:space="0" w:color="auto"/>
            </w:tcBorders>
            <w:shd w:val="clear" w:color="auto" w:fill="FFFFFF"/>
            <w:vAlign w:val="center"/>
          </w:tcPr>
          <w:p w14:paraId="48D3FC72" w14:textId="77777777" w:rsidR="00804F27" w:rsidRPr="007261B9" w:rsidRDefault="00804F27" w:rsidP="007261B9">
            <w:pPr>
              <w:pStyle w:val="Bodytext20"/>
              <w:shd w:val="clear" w:color="auto" w:fill="auto"/>
              <w:spacing w:after="120" w:line="240" w:lineRule="auto"/>
              <w:ind w:firstLine="0"/>
              <w:rPr>
                <w:rFonts w:ascii="Sylfaen" w:hAnsi="Sylfaen"/>
                <w:sz w:val="20"/>
                <w:szCs w:val="20"/>
              </w:rPr>
            </w:pPr>
            <w:r w:rsidRPr="007261B9">
              <w:rPr>
                <w:rStyle w:val="Bodytext212pt"/>
                <w:rFonts w:ascii="Sylfaen" w:hAnsi="Sylfaen"/>
                <w:sz w:val="20"/>
                <w:szCs w:val="20"/>
              </w:rPr>
              <w:t>ոչ՝ P.DS.01 .MSG.003-ի համար</w:t>
            </w:r>
          </w:p>
        </w:tc>
      </w:tr>
      <w:tr w:rsidR="00804F27" w:rsidRPr="007261B9" w14:paraId="072D3DE8" w14:textId="77777777" w:rsidTr="007261B9">
        <w:trPr>
          <w:jc w:val="center"/>
        </w:trPr>
        <w:tc>
          <w:tcPr>
            <w:tcW w:w="872" w:type="dxa"/>
            <w:vMerge/>
            <w:tcBorders>
              <w:left w:val="single" w:sz="4" w:space="0" w:color="auto"/>
              <w:bottom w:val="single" w:sz="4" w:space="0" w:color="auto"/>
            </w:tcBorders>
            <w:shd w:val="clear" w:color="auto" w:fill="FFFFFF"/>
          </w:tcPr>
          <w:p w14:paraId="18802EB6" w14:textId="77777777" w:rsidR="00804F27" w:rsidRPr="007261B9" w:rsidRDefault="00804F27" w:rsidP="007261B9">
            <w:pPr>
              <w:spacing w:after="120"/>
              <w:jc w:val="center"/>
              <w:rPr>
                <w:rFonts w:ascii="Sylfaen" w:hAnsi="Sylfaen"/>
                <w:sz w:val="20"/>
                <w:szCs w:val="20"/>
              </w:rPr>
            </w:pPr>
          </w:p>
        </w:tc>
        <w:tc>
          <w:tcPr>
            <w:tcW w:w="3106" w:type="dxa"/>
            <w:tcBorders>
              <w:left w:val="single" w:sz="4" w:space="0" w:color="auto"/>
              <w:bottom w:val="single" w:sz="4" w:space="0" w:color="auto"/>
            </w:tcBorders>
            <w:shd w:val="clear" w:color="auto" w:fill="FFFFFF"/>
            <w:vAlign w:val="center"/>
          </w:tcPr>
          <w:p w14:paraId="088CC7CC" w14:textId="77777777" w:rsidR="00804F27" w:rsidRPr="007261B9" w:rsidRDefault="00804F27" w:rsidP="007261B9">
            <w:pPr>
              <w:pStyle w:val="Bodytext20"/>
              <w:shd w:val="clear" w:color="auto" w:fill="auto"/>
              <w:spacing w:after="120" w:line="240" w:lineRule="auto"/>
              <w:ind w:left="400" w:firstLine="0"/>
              <w:rPr>
                <w:rFonts w:ascii="Sylfaen" w:hAnsi="Sylfaen"/>
                <w:sz w:val="20"/>
                <w:szCs w:val="20"/>
              </w:rPr>
            </w:pPr>
            <w:r w:rsidRPr="007261B9">
              <w:rPr>
                <w:rStyle w:val="Bodytext212pt"/>
                <w:rFonts w:ascii="Sylfaen" w:hAnsi="Sylfaen"/>
                <w:sz w:val="20"/>
                <w:szCs w:val="20"/>
              </w:rPr>
              <w:t>ոչ ճշգրիտ ԷԹՍ-ով էլեկտրոնային փաստաթղթի փոխանցում</w:t>
            </w:r>
          </w:p>
        </w:tc>
        <w:tc>
          <w:tcPr>
            <w:tcW w:w="5411" w:type="dxa"/>
            <w:tcBorders>
              <w:left w:val="single" w:sz="4" w:space="0" w:color="auto"/>
              <w:bottom w:val="single" w:sz="4" w:space="0" w:color="auto"/>
              <w:right w:val="single" w:sz="4" w:space="0" w:color="auto"/>
            </w:tcBorders>
            <w:shd w:val="clear" w:color="auto" w:fill="FFFFFF"/>
          </w:tcPr>
          <w:p w14:paraId="1BD9A21F" w14:textId="77777777" w:rsidR="00804F27" w:rsidRPr="007261B9" w:rsidRDefault="00804F27" w:rsidP="007261B9">
            <w:pPr>
              <w:pStyle w:val="Bodytext20"/>
              <w:shd w:val="clear" w:color="auto" w:fill="auto"/>
              <w:spacing w:after="120" w:line="240" w:lineRule="auto"/>
              <w:ind w:firstLine="0"/>
              <w:rPr>
                <w:rFonts w:ascii="Sylfaen" w:hAnsi="Sylfaen"/>
                <w:sz w:val="20"/>
                <w:szCs w:val="20"/>
              </w:rPr>
            </w:pPr>
            <w:r w:rsidRPr="007261B9">
              <w:rPr>
                <w:rStyle w:val="Bodytext212pt"/>
                <w:rFonts w:ascii="Sylfaen" w:hAnsi="Sylfaen"/>
                <w:sz w:val="20"/>
                <w:szCs w:val="20"/>
              </w:rPr>
              <w:t>ոչ</w:t>
            </w:r>
          </w:p>
        </w:tc>
      </w:tr>
    </w:tbl>
    <w:p w14:paraId="6DAC9B0F" w14:textId="77777777" w:rsidR="00804F27" w:rsidRPr="00804F27" w:rsidRDefault="00804F27" w:rsidP="00804F27">
      <w:pPr>
        <w:spacing w:after="160" w:line="360" w:lineRule="auto"/>
      </w:pPr>
    </w:p>
    <w:p w14:paraId="11C58DFB" w14:textId="77777777" w:rsidR="00804F27" w:rsidRPr="00804F27" w:rsidRDefault="00804F27" w:rsidP="00804F27">
      <w:pPr>
        <w:pStyle w:val="Bodytext20"/>
        <w:shd w:val="clear" w:color="auto" w:fill="auto"/>
        <w:spacing w:after="160" w:line="360" w:lineRule="auto"/>
        <w:ind w:firstLine="0"/>
        <w:jc w:val="center"/>
        <w:rPr>
          <w:rFonts w:ascii="Sylfaen" w:hAnsi="Sylfaen"/>
          <w:sz w:val="24"/>
          <w:szCs w:val="24"/>
        </w:rPr>
      </w:pPr>
      <w:r w:rsidRPr="00804F27">
        <w:rPr>
          <w:rFonts w:ascii="Sylfaen" w:hAnsi="Sylfaen"/>
          <w:sz w:val="24"/>
          <w:szCs w:val="24"/>
        </w:rPr>
        <w:t>2. «Ստացված տվյալների օպերատիվ համեմատման արձանագրությունից տեղեկությունների ստացում» ընդհանուր գործընթացի տրանզակցիա (P.DS.01.TRN.004)</w:t>
      </w:r>
    </w:p>
    <w:p w14:paraId="62E48FA7" w14:textId="77777777" w:rsidR="00804F27" w:rsidRPr="00804F27" w:rsidRDefault="00804F27" w:rsidP="00494758">
      <w:pPr>
        <w:pStyle w:val="Bodytext20"/>
        <w:shd w:val="clear" w:color="auto" w:fill="auto"/>
        <w:tabs>
          <w:tab w:val="left" w:pos="1134"/>
        </w:tabs>
        <w:spacing w:after="160" w:line="360" w:lineRule="auto"/>
        <w:ind w:right="-8" w:firstLine="567"/>
        <w:jc w:val="both"/>
        <w:rPr>
          <w:rFonts w:ascii="Sylfaen" w:hAnsi="Sylfaen"/>
          <w:sz w:val="24"/>
          <w:szCs w:val="24"/>
        </w:rPr>
      </w:pPr>
      <w:r w:rsidRPr="00804F27">
        <w:rPr>
          <w:rFonts w:ascii="Sylfaen" w:hAnsi="Sylfaen"/>
          <w:sz w:val="24"/>
          <w:szCs w:val="24"/>
        </w:rPr>
        <w:t>15.</w:t>
      </w:r>
      <w:r w:rsidR="00494758" w:rsidRPr="008927B6">
        <w:rPr>
          <w:rFonts w:ascii="Sylfaen" w:hAnsi="Sylfaen"/>
          <w:sz w:val="24"/>
          <w:szCs w:val="24"/>
        </w:rPr>
        <w:tab/>
      </w:r>
      <w:r w:rsidRPr="00804F27">
        <w:rPr>
          <w:rFonts w:ascii="Sylfaen" w:hAnsi="Sylfaen"/>
          <w:sz w:val="24"/>
          <w:szCs w:val="24"/>
        </w:rPr>
        <w:t xml:space="preserve">«Ստացված տվյալների օպերատիվ համեմատման արձանագրությունից տեղեկությունների ստացում» ընդհանուր գործընթացի տրանզակցիան (P.DS.01.TRN.004) կատարվում է նախաձեռնողի կողմից ռեսպոնդենտին համապատասխան տեղեկություններ ներկայացնելու համար։ Ընդհանուր գործընթացի նշված տրանզակցիայի կատարման սխեման ներկայացված է 4-րդ </w:t>
      </w:r>
      <w:r w:rsidRPr="00494758">
        <w:rPr>
          <w:rFonts w:ascii="Sylfaen" w:hAnsi="Sylfaen"/>
          <w:spacing w:val="4"/>
          <w:sz w:val="24"/>
          <w:szCs w:val="24"/>
        </w:rPr>
        <w:t>նկարում։ Ընդհանուր գործընթացի տրանզակցիայի պարամետրերը բերված են 5-րդ աղյուսակում</w:t>
      </w:r>
      <w:r w:rsidRPr="00804F27">
        <w:rPr>
          <w:rFonts w:ascii="Sylfaen" w:hAnsi="Sylfaen"/>
          <w:sz w:val="24"/>
          <w:szCs w:val="24"/>
        </w:rPr>
        <w:t>։</w:t>
      </w:r>
    </w:p>
    <w:p w14:paraId="7567DFB8" w14:textId="77777777" w:rsidR="00804F27" w:rsidRPr="00804F27" w:rsidRDefault="00000000" w:rsidP="00804F27">
      <w:pPr>
        <w:spacing w:after="160" w:line="360" w:lineRule="auto"/>
        <w:jc w:val="center"/>
      </w:pPr>
      <w:r>
        <w:rPr>
          <w:noProof/>
          <w:lang w:val="en-US" w:eastAsia="en-US" w:bidi="ar-SA"/>
        </w:rPr>
        <w:lastRenderedPageBreak/>
        <w:pict w14:anchorId="069CF92F">
          <v:group id="_x0000_s2197" style="position:absolute;left:0;text-align:left;margin-left:6.75pt;margin-top:4.85pt;width:443.85pt;height:206pt;z-index:251860992" coordorigin="1553,1515" coordsize="8877,4120">
            <v:rect id="_x0000_s2164" style="position:absolute;left:2586;top:2540;width:2310;height:789" stroked="f">
              <v:textbox inset="0,0,0,0">
                <w:txbxContent>
                  <w:p w14:paraId="127F34EB" w14:textId="77777777" w:rsidR="00B9168B" w:rsidRDefault="00B9168B" w:rsidP="00494758">
                    <w:pPr>
                      <w:jc w:val="center"/>
                    </w:pPr>
                    <w:r w:rsidRPr="00494758">
                      <w:rPr>
                        <w:rStyle w:val="Bodytext2Sylfaen"/>
                        <w:rFonts w:eastAsia="Microsoft Sans Serif"/>
                        <w:spacing w:val="0"/>
                        <w:sz w:val="12"/>
                        <w:szCs w:val="12"/>
                      </w:rPr>
                      <w:t>Տեղեկությունների ներկայացում ստացված տվյալների օպերատիվ</w:t>
                    </w:r>
                    <w:r>
                      <w:rPr>
                        <w:rStyle w:val="Bodytext2Sylfaen"/>
                        <w:rFonts w:eastAsia="Microsoft Sans Serif"/>
                        <w:sz w:val="16"/>
                      </w:rPr>
                      <w:t xml:space="preserve"> </w:t>
                    </w:r>
                    <w:r w:rsidRPr="00494758">
                      <w:rPr>
                        <w:rStyle w:val="Bodytext2Sylfaen"/>
                        <w:rFonts w:eastAsia="Microsoft Sans Serif"/>
                        <w:spacing w:val="0"/>
                        <w:sz w:val="12"/>
                        <w:szCs w:val="12"/>
                      </w:rPr>
                      <w:t>համեմատման արձանագրությունից</w:t>
                    </w:r>
                  </w:p>
                </w:txbxContent>
              </v:textbox>
            </v:rect>
            <v:rect id="_x0000_s2165" style="position:absolute;left:4833;top:1943;width:3204;height:597" stroked="f">
              <v:textbox>
                <w:txbxContent>
                  <w:p w14:paraId="5219BD93" w14:textId="77777777" w:rsidR="00B9168B" w:rsidRPr="00494758" w:rsidRDefault="00B9168B" w:rsidP="00804F27">
                    <w:pPr>
                      <w:jc w:val="center"/>
                      <w:rPr>
                        <w:sz w:val="12"/>
                        <w:szCs w:val="12"/>
                      </w:rPr>
                    </w:pPr>
                    <w:r w:rsidRPr="00494758">
                      <w:rPr>
                        <w:rStyle w:val="Bodytext2Sylfaen"/>
                        <w:rFonts w:eastAsia="Microsoft Sans Serif"/>
                        <w:spacing w:val="0"/>
                        <w:sz w:val="12"/>
                        <w:szCs w:val="12"/>
                      </w:rPr>
                      <w:t xml:space="preserve">P.DS.01.MSG.004 Ստացված տվյալների </w:t>
                    </w:r>
                    <w:r w:rsidRPr="00494758">
                      <w:rPr>
                        <w:rStyle w:val="Bodytext26pt"/>
                        <w:rFonts w:ascii="Sylfaen" w:eastAsia="Sylfaen" w:hAnsi="Sylfaen"/>
                        <w:b w:val="0"/>
                      </w:rPr>
                      <w:t>օ</w:t>
                    </w:r>
                    <w:r w:rsidRPr="00494758">
                      <w:rPr>
                        <w:rStyle w:val="Bodytext2Sylfaen"/>
                        <w:rFonts w:eastAsia="Microsoft Sans Serif"/>
                        <w:spacing w:val="0"/>
                        <w:sz w:val="12"/>
                        <w:szCs w:val="12"/>
                      </w:rPr>
                      <w:t>պերատիվ համեմատման</w:t>
                    </w:r>
                    <w:r>
                      <w:rPr>
                        <w:rStyle w:val="Bodytext2Sylfaen"/>
                        <w:rFonts w:eastAsia="Microsoft Sans Serif"/>
                        <w:sz w:val="14"/>
                      </w:rPr>
                      <w:t xml:space="preserve"> </w:t>
                    </w:r>
                    <w:r w:rsidRPr="00494758">
                      <w:rPr>
                        <w:rStyle w:val="Bodytext2Sylfaen"/>
                        <w:rFonts w:eastAsia="Microsoft Sans Serif"/>
                        <w:spacing w:val="0"/>
                        <w:sz w:val="12"/>
                        <w:szCs w:val="12"/>
                      </w:rPr>
                      <w:t>արձանագրություն</w:t>
                    </w:r>
                  </w:p>
                </w:txbxContent>
              </v:textbox>
            </v:rect>
            <v:rect id="_x0000_s2166" style="position:absolute;left:2079;top:3832;width:3343;height:676" stroked="f">
              <v:textbox>
                <w:txbxContent>
                  <w:p w14:paraId="1EDD7313" w14:textId="77777777" w:rsidR="00B9168B" w:rsidRPr="00CC4C41" w:rsidRDefault="00B9168B" w:rsidP="00494758">
                    <w:pPr>
                      <w:jc w:val="center"/>
                      <w:rPr>
                        <w:sz w:val="22"/>
                      </w:rPr>
                    </w:pPr>
                    <w:r w:rsidRPr="00494758">
                      <w:rPr>
                        <w:rStyle w:val="Bodytext2Sylfaen"/>
                        <w:rFonts w:eastAsia="Microsoft Sans Serif"/>
                        <w:spacing w:val="0"/>
                        <w:sz w:val="12"/>
                        <w:szCs w:val="12"/>
                      </w:rPr>
                      <w:t>։տեղեկություններ ստացված տվյալների օպերատիվ համեմատման արձանագրությունից [մշակվել</w:t>
                    </w:r>
                    <w:r>
                      <w:rPr>
                        <w:rStyle w:val="Bodytext2Sylfaen"/>
                        <w:rFonts w:eastAsia="Microsoft Sans Serif"/>
                        <w:sz w:val="16"/>
                      </w:rPr>
                      <w:t xml:space="preserve"> </w:t>
                    </w:r>
                    <w:r w:rsidRPr="00494758">
                      <w:rPr>
                        <w:rStyle w:val="Bodytext2Sylfaen"/>
                        <w:rFonts w:eastAsia="Microsoft Sans Serif"/>
                        <w:spacing w:val="0"/>
                        <w:sz w:val="12"/>
                        <w:szCs w:val="12"/>
                      </w:rPr>
                      <w:t>են]</w:t>
                    </w:r>
                  </w:p>
                </w:txbxContent>
              </v:textbox>
            </v:rect>
            <v:rect id="_x0000_s2167" style="position:absolute;left:5084;top:3185;width:2654;height:521" stroked="f">
              <v:textbox>
                <w:txbxContent>
                  <w:p w14:paraId="499F5040" w14:textId="77777777" w:rsidR="00B9168B" w:rsidRPr="00494758" w:rsidRDefault="00B9168B" w:rsidP="00494758">
                    <w:pPr>
                      <w:jc w:val="center"/>
                      <w:rPr>
                        <w:sz w:val="12"/>
                        <w:szCs w:val="12"/>
                      </w:rPr>
                    </w:pPr>
                    <w:r w:rsidRPr="00494758">
                      <w:rPr>
                        <w:rStyle w:val="Bodytext2Sylfaen"/>
                        <w:rFonts w:eastAsia="Microsoft Sans Serif"/>
                        <w:spacing w:val="0"/>
                        <w:sz w:val="12"/>
                        <w:szCs w:val="12"/>
                      </w:rPr>
                      <w:t>P.DS.01.MSG.003 Հաջողված մշակման մասին ծանուցում</w:t>
                    </w:r>
                  </w:p>
                </w:txbxContent>
              </v:textbox>
            </v:rect>
            <v:rect id="_x0000_s2168" style="position:absolute;left:7924;top:2431;width:2506;height:898" stroked="f">
              <v:textbox>
                <w:txbxContent>
                  <w:p w14:paraId="61A1F25B" w14:textId="77777777" w:rsidR="00B9168B" w:rsidRPr="00494758" w:rsidRDefault="00B9168B" w:rsidP="00494758">
                    <w:pPr>
                      <w:jc w:val="center"/>
                      <w:rPr>
                        <w:sz w:val="12"/>
                        <w:szCs w:val="12"/>
                      </w:rPr>
                    </w:pPr>
                    <w:r w:rsidRPr="00494758">
                      <w:rPr>
                        <w:rStyle w:val="Bodytext2Sylfaen"/>
                        <w:rFonts w:eastAsia="Microsoft Sans Serif"/>
                        <w:spacing w:val="0"/>
                        <w:sz w:val="12"/>
                        <w:szCs w:val="12"/>
                      </w:rPr>
                      <w:t>Ստացված տվյալների օպերատիվ համեմատման արձանագրությունից տեղեկությունների ընդունում եւ մշակում</w:t>
                    </w:r>
                  </w:p>
                </w:txbxContent>
              </v:textbox>
            </v:rect>
            <v:rect id="_x0000_s2169" style="position:absolute;left:7175;top:1515;width:2842;height:263" stroked="f">
              <v:textbox inset="0,0,0,0">
                <w:txbxContent>
                  <w:p w14:paraId="2A3ABDE1" w14:textId="77777777" w:rsidR="00B9168B" w:rsidRPr="00494758" w:rsidRDefault="00B9168B" w:rsidP="00494758">
                    <w:pPr>
                      <w:jc w:val="center"/>
                      <w:rPr>
                        <w:sz w:val="12"/>
                        <w:szCs w:val="12"/>
                      </w:rPr>
                    </w:pPr>
                    <w:r w:rsidRPr="00494758">
                      <w:rPr>
                        <w:rStyle w:val="Bodytext2Sylfaen"/>
                        <w:rFonts w:eastAsia="Microsoft Sans Serif"/>
                        <w:spacing w:val="0"/>
                        <w:sz w:val="12"/>
                        <w:szCs w:val="12"/>
                      </w:rPr>
                      <w:t>: Ռեսպոնդենտը</w:t>
                    </w:r>
                  </w:p>
                </w:txbxContent>
              </v:textbox>
            </v:rect>
            <v:rect id="_x0000_s2170" style="position:absolute;left:2479;top:1515;width:2869;height:263" stroked="f">
              <v:textbox inset="0,0,0,0">
                <w:txbxContent>
                  <w:p w14:paraId="6CD955D5" w14:textId="77777777" w:rsidR="00B9168B" w:rsidRPr="00494758" w:rsidRDefault="00B9168B" w:rsidP="00494758">
                    <w:pPr>
                      <w:jc w:val="center"/>
                      <w:rPr>
                        <w:sz w:val="12"/>
                        <w:szCs w:val="12"/>
                      </w:rPr>
                    </w:pPr>
                    <w:r w:rsidRPr="00494758">
                      <w:rPr>
                        <w:rStyle w:val="Bodytext2Sylfaen"/>
                        <w:rFonts w:eastAsia="Microsoft Sans Serif"/>
                        <w:spacing w:val="0"/>
                        <w:sz w:val="12"/>
                        <w:szCs w:val="12"/>
                      </w:rPr>
                      <w:t>: Նախաձեռնողը</w:t>
                    </w:r>
                  </w:p>
                </w:txbxContent>
              </v:textbox>
            </v:rect>
            <v:rect id="_x0000_s2171" style="position:absolute;left:1553;top:3093;width:1033;height:513" stroked="f">
              <v:textbox>
                <w:txbxContent>
                  <w:p w14:paraId="78AA59AB" w14:textId="77777777" w:rsidR="00B9168B" w:rsidRPr="00494758" w:rsidRDefault="00B9168B" w:rsidP="00804F27">
                    <w:pPr>
                      <w:pStyle w:val="Bodytext20"/>
                      <w:shd w:val="clear" w:color="auto" w:fill="auto"/>
                      <w:spacing w:after="120" w:line="240" w:lineRule="auto"/>
                      <w:ind w:firstLine="0"/>
                      <w:jc w:val="center"/>
                      <w:rPr>
                        <w:sz w:val="10"/>
                        <w:szCs w:val="10"/>
                      </w:rPr>
                    </w:pPr>
                    <w:r w:rsidRPr="00494758">
                      <w:rPr>
                        <w:rStyle w:val="Bodytext2Sylfaen"/>
                        <w:spacing w:val="0"/>
                        <w:sz w:val="10"/>
                        <w:szCs w:val="10"/>
                      </w:rPr>
                      <w:t>Հսկողության սխալը</w:t>
                    </w:r>
                  </w:p>
                </w:txbxContent>
              </v:textbox>
            </v:rect>
            <v:rect id="_x0000_s2172" style="position:absolute;left:3494;top:5197;width:1051;height:438" stroked="f">
              <v:textbox>
                <w:txbxContent>
                  <w:p w14:paraId="1BF7673F" w14:textId="77777777" w:rsidR="00B9168B" w:rsidRPr="00494758" w:rsidRDefault="00B9168B" w:rsidP="00804F27">
                    <w:pPr>
                      <w:rPr>
                        <w:sz w:val="12"/>
                        <w:szCs w:val="12"/>
                      </w:rPr>
                    </w:pPr>
                    <w:r w:rsidRPr="00494758">
                      <w:rPr>
                        <w:rStyle w:val="Bodytext2Sylfaen"/>
                        <w:rFonts w:eastAsia="Microsoft Sans Serif"/>
                        <w:spacing w:val="0"/>
                        <w:sz w:val="12"/>
                        <w:szCs w:val="12"/>
                      </w:rPr>
                      <w:t xml:space="preserve">Հաջողված </w:t>
                    </w:r>
                  </w:p>
                </w:txbxContent>
              </v:textbox>
            </v:rect>
          </v:group>
        </w:pict>
      </w:r>
      <w:r w:rsidR="00804F27" w:rsidRPr="00804F27">
        <w:rPr>
          <w:noProof/>
          <w:lang w:val="en-US" w:eastAsia="en-US" w:bidi="ar-SA"/>
        </w:rPr>
        <w:drawing>
          <wp:inline distT="0" distB="0" distL="0" distR="0" wp14:anchorId="4F10405D" wp14:editId="3D8203C8">
            <wp:extent cx="5868035" cy="2759075"/>
            <wp:effectExtent l="19050" t="0" r="0" b="0"/>
            <wp:docPr id="3" name="Picture 3" descr="C:\ADMINI~1\AppData\Local\Temp\Downloads\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DMINI~1\AppData\Local\Temp\Downloads\media\image3.jpeg"/>
                    <pic:cNvPicPr>
                      <a:picLocks noChangeAspect="1" noChangeArrowheads="1"/>
                    </pic:cNvPicPr>
                  </pic:nvPicPr>
                  <pic:blipFill>
                    <a:blip r:embed="rId28" cstate="print"/>
                    <a:srcRect/>
                    <a:stretch>
                      <a:fillRect/>
                    </a:stretch>
                  </pic:blipFill>
                  <pic:spPr bwMode="auto">
                    <a:xfrm>
                      <a:off x="0" y="0"/>
                      <a:ext cx="5868035" cy="2759075"/>
                    </a:xfrm>
                    <a:prstGeom prst="rect">
                      <a:avLst/>
                    </a:prstGeom>
                    <a:noFill/>
                    <a:ln w="9525">
                      <a:noFill/>
                      <a:miter lim="800000"/>
                      <a:headEnd/>
                      <a:tailEnd/>
                    </a:ln>
                  </pic:spPr>
                </pic:pic>
              </a:graphicData>
            </a:graphic>
          </wp:inline>
        </w:drawing>
      </w:r>
    </w:p>
    <w:p w14:paraId="2CFE7ED2" w14:textId="77777777" w:rsidR="00804F27" w:rsidRPr="008927B6" w:rsidRDefault="00804F27" w:rsidP="00804F27">
      <w:pPr>
        <w:pStyle w:val="Picturecaption0"/>
        <w:shd w:val="clear" w:color="auto" w:fill="auto"/>
        <w:spacing w:after="160" w:line="360" w:lineRule="auto"/>
        <w:rPr>
          <w:rFonts w:ascii="Sylfaen" w:hAnsi="Sylfaen"/>
          <w:sz w:val="20"/>
        </w:rPr>
      </w:pPr>
      <w:r w:rsidRPr="002C492B">
        <w:rPr>
          <w:rFonts w:ascii="Sylfaen" w:hAnsi="Sylfaen"/>
          <w:sz w:val="20"/>
        </w:rPr>
        <w:t>Նկ. 4. «Ստացված տվյալների օպերատիվ համեմատման արձանագրությունից տեղեկությունների ստացում» (P.DS.01.TRN.004) ընդհանուր գործընթացի տրանզակցիայի կատարման սխեման</w:t>
      </w:r>
    </w:p>
    <w:p w14:paraId="3A540433" w14:textId="77777777" w:rsidR="00494758" w:rsidRPr="008927B6" w:rsidRDefault="00494758" w:rsidP="00804F27">
      <w:pPr>
        <w:pStyle w:val="Picturecaption0"/>
        <w:shd w:val="clear" w:color="auto" w:fill="auto"/>
        <w:spacing w:after="160" w:line="360" w:lineRule="auto"/>
        <w:rPr>
          <w:rFonts w:ascii="Sylfaen" w:hAnsi="Sylfaen"/>
          <w:sz w:val="20"/>
        </w:rPr>
      </w:pPr>
    </w:p>
    <w:p w14:paraId="4431DE10" w14:textId="77777777" w:rsidR="00804F27" w:rsidRPr="00804F27" w:rsidRDefault="00804F27" w:rsidP="00804F27">
      <w:pPr>
        <w:pStyle w:val="Tablecaption0"/>
        <w:shd w:val="clear" w:color="auto" w:fill="auto"/>
        <w:spacing w:after="160" w:line="360" w:lineRule="auto"/>
        <w:rPr>
          <w:rFonts w:ascii="Sylfaen" w:hAnsi="Sylfaen"/>
          <w:sz w:val="24"/>
          <w:szCs w:val="24"/>
        </w:rPr>
      </w:pPr>
      <w:r w:rsidRPr="00804F27">
        <w:rPr>
          <w:rFonts w:ascii="Sylfaen" w:hAnsi="Sylfaen"/>
          <w:sz w:val="24"/>
          <w:szCs w:val="24"/>
        </w:rPr>
        <w:t>Աղյուսակ 5</w:t>
      </w:r>
    </w:p>
    <w:p w14:paraId="4820D4DE" w14:textId="77777777" w:rsidR="00804F27" w:rsidRPr="00804F27" w:rsidRDefault="00494758" w:rsidP="00804F27">
      <w:pPr>
        <w:pStyle w:val="Bodytext20"/>
        <w:shd w:val="clear" w:color="auto" w:fill="auto"/>
        <w:spacing w:after="160" w:line="360" w:lineRule="auto"/>
        <w:ind w:left="20" w:firstLine="0"/>
        <w:jc w:val="center"/>
        <w:rPr>
          <w:rFonts w:ascii="Sylfaen" w:hAnsi="Sylfaen"/>
          <w:sz w:val="24"/>
          <w:szCs w:val="24"/>
        </w:rPr>
      </w:pPr>
      <w:r w:rsidRPr="00804F27">
        <w:rPr>
          <w:rFonts w:ascii="Sylfaen" w:hAnsi="Sylfaen"/>
          <w:sz w:val="24"/>
          <w:szCs w:val="24"/>
        </w:rPr>
        <w:t xml:space="preserve"> </w:t>
      </w:r>
      <w:r w:rsidR="00804F27" w:rsidRPr="00804F27">
        <w:rPr>
          <w:rFonts w:ascii="Sylfaen" w:hAnsi="Sylfaen"/>
          <w:sz w:val="24"/>
          <w:szCs w:val="24"/>
        </w:rPr>
        <w:t>«Ստացված տվյալների օպերատիվ համեմատման արձանագրությունից տեղեկությունների ստացում» (P.DS.01.TRN.004) ընդհանուր գործընթացի տրանզակցիայի նկարագրությունը</w:t>
      </w:r>
    </w:p>
    <w:tbl>
      <w:tblPr>
        <w:tblOverlap w:val="never"/>
        <w:tblW w:w="9386" w:type="dxa"/>
        <w:jc w:val="center"/>
        <w:tblLayout w:type="fixed"/>
        <w:tblCellMar>
          <w:left w:w="10" w:type="dxa"/>
          <w:right w:w="10" w:type="dxa"/>
        </w:tblCellMar>
        <w:tblLook w:val="0000" w:firstRow="0" w:lastRow="0" w:firstColumn="0" w:lastColumn="0" w:noHBand="0" w:noVBand="0"/>
      </w:tblPr>
      <w:tblGrid>
        <w:gridCol w:w="1154"/>
        <w:gridCol w:w="2824"/>
        <w:gridCol w:w="5408"/>
      </w:tblGrid>
      <w:tr w:rsidR="00804F27" w:rsidRPr="002C492B" w14:paraId="23398A62" w14:textId="77777777" w:rsidTr="002C492B">
        <w:trPr>
          <w:tblHeader/>
          <w:jc w:val="center"/>
        </w:trPr>
        <w:tc>
          <w:tcPr>
            <w:tcW w:w="1154" w:type="dxa"/>
            <w:tcBorders>
              <w:top w:val="single" w:sz="4" w:space="0" w:color="auto"/>
              <w:left w:val="single" w:sz="4" w:space="0" w:color="auto"/>
            </w:tcBorders>
            <w:shd w:val="clear" w:color="auto" w:fill="FFFFFF"/>
          </w:tcPr>
          <w:p w14:paraId="2E93264F" w14:textId="77777777" w:rsidR="00804F27" w:rsidRPr="002C492B" w:rsidRDefault="00804F27" w:rsidP="00494758">
            <w:pPr>
              <w:pStyle w:val="Bodytext20"/>
              <w:shd w:val="clear" w:color="auto" w:fill="auto"/>
              <w:spacing w:after="120" w:line="240" w:lineRule="auto"/>
              <w:ind w:firstLine="0"/>
              <w:jc w:val="center"/>
              <w:rPr>
                <w:rFonts w:ascii="Sylfaen" w:hAnsi="Sylfaen"/>
                <w:sz w:val="20"/>
                <w:szCs w:val="20"/>
              </w:rPr>
            </w:pPr>
            <w:r w:rsidRPr="002C492B">
              <w:rPr>
                <w:rStyle w:val="Bodytext212pt"/>
                <w:rFonts w:ascii="Sylfaen" w:hAnsi="Sylfaen"/>
                <w:sz w:val="20"/>
                <w:szCs w:val="20"/>
              </w:rPr>
              <w:t>Համարը՝</w:t>
            </w:r>
            <w:r w:rsidR="00494758">
              <w:rPr>
                <w:rStyle w:val="Bodytext212pt"/>
                <w:rFonts w:ascii="Sylfaen" w:hAnsi="Sylfaen"/>
                <w:sz w:val="20"/>
                <w:szCs w:val="20"/>
                <w:lang w:val="en-US"/>
              </w:rPr>
              <w:t xml:space="preserve"> </w:t>
            </w:r>
            <w:r w:rsidRPr="002C492B">
              <w:rPr>
                <w:rStyle w:val="Bodytext212pt"/>
                <w:rFonts w:ascii="Sylfaen" w:hAnsi="Sylfaen"/>
                <w:sz w:val="20"/>
                <w:szCs w:val="20"/>
              </w:rPr>
              <w:t>ը/կ</w:t>
            </w:r>
          </w:p>
        </w:tc>
        <w:tc>
          <w:tcPr>
            <w:tcW w:w="2824" w:type="dxa"/>
            <w:tcBorders>
              <w:top w:val="single" w:sz="4" w:space="0" w:color="auto"/>
              <w:left w:val="single" w:sz="4" w:space="0" w:color="auto"/>
            </w:tcBorders>
            <w:shd w:val="clear" w:color="auto" w:fill="FFFFFF"/>
          </w:tcPr>
          <w:p w14:paraId="5E31807C" w14:textId="77777777" w:rsidR="00804F27" w:rsidRPr="002C492B" w:rsidRDefault="00804F27" w:rsidP="002C492B">
            <w:pPr>
              <w:pStyle w:val="Bodytext20"/>
              <w:shd w:val="clear" w:color="auto" w:fill="auto"/>
              <w:spacing w:after="120" w:line="240" w:lineRule="auto"/>
              <w:ind w:firstLine="0"/>
              <w:jc w:val="center"/>
              <w:rPr>
                <w:rFonts w:ascii="Sylfaen" w:hAnsi="Sylfaen"/>
                <w:sz w:val="20"/>
                <w:szCs w:val="20"/>
              </w:rPr>
            </w:pPr>
            <w:r w:rsidRPr="002C492B">
              <w:rPr>
                <w:rStyle w:val="Bodytext212pt"/>
                <w:rFonts w:ascii="Sylfaen" w:hAnsi="Sylfaen"/>
                <w:sz w:val="20"/>
                <w:szCs w:val="20"/>
              </w:rPr>
              <w:t>Պարտադիր տարրը</w:t>
            </w:r>
          </w:p>
        </w:tc>
        <w:tc>
          <w:tcPr>
            <w:tcW w:w="5408" w:type="dxa"/>
            <w:tcBorders>
              <w:top w:val="single" w:sz="4" w:space="0" w:color="auto"/>
              <w:left w:val="single" w:sz="4" w:space="0" w:color="auto"/>
              <w:right w:val="single" w:sz="4" w:space="0" w:color="auto"/>
            </w:tcBorders>
            <w:shd w:val="clear" w:color="auto" w:fill="FFFFFF"/>
          </w:tcPr>
          <w:p w14:paraId="2C1B0272" w14:textId="77777777" w:rsidR="00804F27" w:rsidRPr="002C492B" w:rsidRDefault="00804F27" w:rsidP="002C492B">
            <w:pPr>
              <w:pStyle w:val="Bodytext20"/>
              <w:shd w:val="clear" w:color="auto" w:fill="auto"/>
              <w:spacing w:after="120" w:line="240" w:lineRule="auto"/>
              <w:ind w:firstLine="0"/>
              <w:jc w:val="center"/>
              <w:rPr>
                <w:rFonts w:ascii="Sylfaen" w:hAnsi="Sylfaen"/>
                <w:sz w:val="20"/>
                <w:szCs w:val="20"/>
              </w:rPr>
            </w:pPr>
            <w:r w:rsidRPr="002C492B">
              <w:rPr>
                <w:rStyle w:val="Bodytext212pt"/>
                <w:rFonts w:ascii="Sylfaen" w:hAnsi="Sylfaen"/>
                <w:sz w:val="20"/>
                <w:szCs w:val="20"/>
              </w:rPr>
              <w:t>Նկարագրությունը</w:t>
            </w:r>
          </w:p>
        </w:tc>
      </w:tr>
      <w:tr w:rsidR="00804F27" w:rsidRPr="002C492B" w14:paraId="4B48E79C" w14:textId="77777777" w:rsidTr="002C492B">
        <w:trPr>
          <w:tblHeader/>
          <w:jc w:val="center"/>
        </w:trPr>
        <w:tc>
          <w:tcPr>
            <w:tcW w:w="1154" w:type="dxa"/>
            <w:tcBorders>
              <w:top w:val="single" w:sz="4" w:space="0" w:color="auto"/>
              <w:left w:val="single" w:sz="4" w:space="0" w:color="auto"/>
            </w:tcBorders>
            <w:shd w:val="clear" w:color="auto" w:fill="FFFFFF"/>
          </w:tcPr>
          <w:p w14:paraId="717EA991" w14:textId="77777777" w:rsidR="00804F27" w:rsidRPr="002C492B" w:rsidRDefault="00804F27" w:rsidP="002C492B">
            <w:pPr>
              <w:pStyle w:val="Bodytext20"/>
              <w:shd w:val="clear" w:color="auto" w:fill="auto"/>
              <w:spacing w:after="120" w:line="240" w:lineRule="auto"/>
              <w:ind w:right="-10" w:firstLine="0"/>
              <w:jc w:val="center"/>
              <w:rPr>
                <w:rFonts w:ascii="Sylfaen" w:hAnsi="Sylfaen"/>
                <w:sz w:val="20"/>
                <w:szCs w:val="20"/>
              </w:rPr>
            </w:pPr>
            <w:r w:rsidRPr="002C492B">
              <w:rPr>
                <w:rStyle w:val="Bodytext212pt"/>
                <w:rFonts w:ascii="Sylfaen" w:hAnsi="Sylfaen"/>
                <w:sz w:val="20"/>
                <w:szCs w:val="20"/>
              </w:rPr>
              <w:t>1</w:t>
            </w:r>
          </w:p>
        </w:tc>
        <w:tc>
          <w:tcPr>
            <w:tcW w:w="2824" w:type="dxa"/>
            <w:tcBorders>
              <w:top w:val="single" w:sz="4" w:space="0" w:color="auto"/>
              <w:left w:val="single" w:sz="4" w:space="0" w:color="auto"/>
            </w:tcBorders>
            <w:shd w:val="clear" w:color="auto" w:fill="FFFFFF"/>
          </w:tcPr>
          <w:p w14:paraId="233C02F5" w14:textId="77777777" w:rsidR="00804F27" w:rsidRPr="002C492B" w:rsidRDefault="00804F27" w:rsidP="002C492B">
            <w:pPr>
              <w:pStyle w:val="Bodytext20"/>
              <w:shd w:val="clear" w:color="auto" w:fill="auto"/>
              <w:spacing w:after="120" w:line="240" w:lineRule="auto"/>
              <w:ind w:firstLine="0"/>
              <w:jc w:val="center"/>
              <w:rPr>
                <w:rFonts w:ascii="Sylfaen" w:hAnsi="Sylfaen"/>
                <w:sz w:val="20"/>
                <w:szCs w:val="20"/>
              </w:rPr>
            </w:pPr>
            <w:r w:rsidRPr="002C492B">
              <w:rPr>
                <w:rStyle w:val="Bodytext212pt"/>
                <w:rFonts w:ascii="Sylfaen" w:hAnsi="Sylfaen"/>
                <w:sz w:val="20"/>
                <w:szCs w:val="20"/>
              </w:rPr>
              <w:t>2</w:t>
            </w:r>
          </w:p>
        </w:tc>
        <w:tc>
          <w:tcPr>
            <w:tcW w:w="5408" w:type="dxa"/>
            <w:tcBorders>
              <w:top w:val="single" w:sz="4" w:space="0" w:color="auto"/>
              <w:left w:val="single" w:sz="4" w:space="0" w:color="auto"/>
              <w:right w:val="single" w:sz="4" w:space="0" w:color="auto"/>
            </w:tcBorders>
            <w:shd w:val="clear" w:color="auto" w:fill="FFFFFF"/>
          </w:tcPr>
          <w:p w14:paraId="504A3E67" w14:textId="77777777" w:rsidR="00804F27" w:rsidRPr="002C492B" w:rsidRDefault="00804F27" w:rsidP="002C492B">
            <w:pPr>
              <w:pStyle w:val="Bodytext20"/>
              <w:shd w:val="clear" w:color="auto" w:fill="auto"/>
              <w:spacing w:after="120" w:line="240" w:lineRule="auto"/>
              <w:ind w:firstLine="0"/>
              <w:jc w:val="center"/>
              <w:rPr>
                <w:rFonts w:ascii="Sylfaen" w:hAnsi="Sylfaen"/>
                <w:sz w:val="20"/>
                <w:szCs w:val="20"/>
              </w:rPr>
            </w:pPr>
            <w:r w:rsidRPr="002C492B">
              <w:rPr>
                <w:rStyle w:val="Bodytext212pt"/>
                <w:rFonts w:ascii="Sylfaen" w:hAnsi="Sylfaen"/>
                <w:sz w:val="20"/>
                <w:szCs w:val="20"/>
              </w:rPr>
              <w:t>3</w:t>
            </w:r>
          </w:p>
        </w:tc>
      </w:tr>
      <w:tr w:rsidR="00804F27" w:rsidRPr="002C492B" w14:paraId="059A7C82" w14:textId="77777777" w:rsidTr="002C492B">
        <w:trPr>
          <w:jc w:val="center"/>
        </w:trPr>
        <w:tc>
          <w:tcPr>
            <w:tcW w:w="1154" w:type="dxa"/>
            <w:tcBorders>
              <w:top w:val="single" w:sz="4" w:space="0" w:color="auto"/>
              <w:left w:val="single" w:sz="4" w:space="0" w:color="auto"/>
              <w:bottom w:val="single" w:sz="4" w:space="0" w:color="auto"/>
            </w:tcBorders>
            <w:shd w:val="clear" w:color="auto" w:fill="FFFFFF"/>
          </w:tcPr>
          <w:p w14:paraId="46EA1E9E" w14:textId="77777777" w:rsidR="00804F27" w:rsidRPr="002C492B" w:rsidRDefault="00804F27" w:rsidP="002C492B">
            <w:pPr>
              <w:pStyle w:val="Bodytext20"/>
              <w:shd w:val="clear" w:color="auto" w:fill="auto"/>
              <w:spacing w:after="120" w:line="240" w:lineRule="auto"/>
              <w:ind w:right="-10" w:firstLine="0"/>
              <w:jc w:val="center"/>
              <w:rPr>
                <w:rFonts w:ascii="Sylfaen" w:hAnsi="Sylfaen"/>
                <w:sz w:val="20"/>
                <w:szCs w:val="20"/>
              </w:rPr>
            </w:pPr>
            <w:r w:rsidRPr="002C492B">
              <w:rPr>
                <w:rStyle w:val="Bodytext212pt"/>
                <w:rFonts w:ascii="Sylfaen" w:hAnsi="Sylfaen"/>
                <w:sz w:val="20"/>
                <w:szCs w:val="20"/>
              </w:rPr>
              <w:t>1</w:t>
            </w:r>
          </w:p>
        </w:tc>
        <w:tc>
          <w:tcPr>
            <w:tcW w:w="2824" w:type="dxa"/>
            <w:tcBorders>
              <w:top w:val="single" w:sz="4" w:space="0" w:color="auto"/>
              <w:left w:val="single" w:sz="4" w:space="0" w:color="auto"/>
              <w:bottom w:val="single" w:sz="4" w:space="0" w:color="auto"/>
            </w:tcBorders>
            <w:shd w:val="clear" w:color="auto" w:fill="FFFFFF"/>
          </w:tcPr>
          <w:p w14:paraId="1EA57029" w14:textId="77777777"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Ծածկագրային նշագիրը</w:t>
            </w:r>
          </w:p>
        </w:tc>
        <w:tc>
          <w:tcPr>
            <w:tcW w:w="5408" w:type="dxa"/>
            <w:tcBorders>
              <w:top w:val="single" w:sz="4" w:space="0" w:color="auto"/>
              <w:left w:val="single" w:sz="4" w:space="0" w:color="auto"/>
              <w:bottom w:val="single" w:sz="4" w:space="0" w:color="auto"/>
              <w:right w:val="single" w:sz="4" w:space="0" w:color="auto"/>
            </w:tcBorders>
            <w:shd w:val="clear" w:color="auto" w:fill="FFFFFF"/>
          </w:tcPr>
          <w:p w14:paraId="4BCCA9CA" w14:textId="77777777"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P.DS.01.TRN.004</w:t>
            </w:r>
          </w:p>
        </w:tc>
      </w:tr>
      <w:tr w:rsidR="00804F27" w:rsidRPr="002C492B" w14:paraId="2F96893A" w14:textId="77777777" w:rsidTr="002C492B">
        <w:trPr>
          <w:jc w:val="center"/>
        </w:trPr>
        <w:tc>
          <w:tcPr>
            <w:tcW w:w="1154" w:type="dxa"/>
            <w:tcBorders>
              <w:top w:val="single" w:sz="4" w:space="0" w:color="auto"/>
              <w:left w:val="single" w:sz="4" w:space="0" w:color="auto"/>
            </w:tcBorders>
            <w:shd w:val="clear" w:color="auto" w:fill="FFFFFF"/>
            <w:vAlign w:val="center"/>
          </w:tcPr>
          <w:p w14:paraId="12A73DB4" w14:textId="77777777" w:rsidR="00804F27" w:rsidRPr="002C492B" w:rsidRDefault="00804F27" w:rsidP="002C492B">
            <w:pPr>
              <w:pStyle w:val="Bodytext20"/>
              <w:shd w:val="clear" w:color="auto" w:fill="auto"/>
              <w:spacing w:after="120" w:line="240" w:lineRule="auto"/>
              <w:ind w:right="-10" w:firstLine="0"/>
              <w:jc w:val="center"/>
              <w:rPr>
                <w:rFonts w:ascii="Sylfaen" w:hAnsi="Sylfaen"/>
                <w:sz w:val="20"/>
                <w:szCs w:val="20"/>
              </w:rPr>
            </w:pPr>
            <w:r w:rsidRPr="002C492B">
              <w:rPr>
                <w:rStyle w:val="Bodytext212pt"/>
                <w:rFonts w:ascii="Sylfaen" w:hAnsi="Sylfaen"/>
                <w:sz w:val="20"/>
                <w:szCs w:val="20"/>
              </w:rPr>
              <w:t>2</w:t>
            </w:r>
          </w:p>
        </w:tc>
        <w:tc>
          <w:tcPr>
            <w:tcW w:w="2824" w:type="dxa"/>
            <w:tcBorders>
              <w:top w:val="single" w:sz="4" w:space="0" w:color="auto"/>
              <w:left w:val="single" w:sz="4" w:space="0" w:color="auto"/>
            </w:tcBorders>
            <w:shd w:val="clear" w:color="auto" w:fill="FFFFFF"/>
            <w:vAlign w:val="center"/>
          </w:tcPr>
          <w:p w14:paraId="34F6D7E4" w14:textId="77777777"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Ընդհանուր գործընթացի տրանզակցիայի անվանումը</w:t>
            </w:r>
          </w:p>
        </w:tc>
        <w:tc>
          <w:tcPr>
            <w:tcW w:w="5408" w:type="dxa"/>
            <w:tcBorders>
              <w:top w:val="single" w:sz="4" w:space="0" w:color="auto"/>
              <w:left w:val="single" w:sz="4" w:space="0" w:color="auto"/>
              <w:right w:val="single" w:sz="4" w:space="0" w:color="auto"/>
            </w:tcBorders>
            <w:shd w:val="clear" w:color="auto" w:fill="FFFFFF"/>
            <w:vAlign w:val="center"/>
          </w:tcPr>
          <w:p w14:paraId="7CC513D3" w14:textId="77777777"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ստացված տվյալների օպերատիվ համեմատման արձանագրությունից տեղեկությունների ստացում</w:t>
            </w:r>
          </w:p>
        </w:tc>
      </w:tr>
      <w:tr w:rsidR="00804F27" w:rsidRPr="002C492B" w14:paraId="65388F18" w14:textId="77777777" w:rsidTr="002C492B">
        <w:trPr>
          <w:jc w:val="center"/>
        </w:trPr>
        <w:tc>
          <w:tcPr>
            <w:tcW w:w="1154" w:type="dxa"/>
            <w:tcBorders>
              <w:top w:val="single" w:sz="4" w:space="0" w:color="auto"/>
              <w:left w:val="single" w:sz="4" w:space="0" w:color="auto"/>
            </w:tcBorders>
            <w:shd w:val="clear" w:color="auto" w:fill="FFFFFF"/>
          </w:tcPr>
          <w:p w14:paraId="3D1B4E69" w14:textId="77777777" w:rsidR="00804F27" w:rsidRPr="002C492B" w:rsidRDefault="00804F27" w:rsidP="002C492B">
            <w:pPr>
              <w:pStyle w:val="Bodytext20"/>
              <w:shd w:val="clear" w:color="auto" w:fill="auto"/>
              <w:spacing w:after="120" w:line="240" w:lineRule="auto"/>
              <w:ind w:right="-10" w:firstLine="0"/>
              <w:jc w:val="center"/>
              <w:rPr>
                <w:rFonts w:ascii="Sylfaen" w:hAnsi="Sylfaen"/>
                <w:sz w:val="20"/>
                <w:szCs w:val="20"/>
              </w:rPr>
            </w:pPr>
            <w:r w:rsidRPr="002C492B">
              <w:rPr>
                <w:rStyle w:val="Bodytext212pt"/>
                <w:rFonts w:ascii="Sylfaen" w:hAnsi="Sylfaen"/>
                <w:sz w:val="20"/>
                <w:szCs w:val="20"/>
              </w:rPr>
              <w:t>3</w:t>
            </w:r>
          </w:p>
        </w:tc>
        <w:tc>
          <w:tcPr>
            <w:tcW w:w="2824" w:type="dxa"/>
            <w:tcBorders>
              <w:top w:val="single" w:sz="4" w:space="0" w:color="auto"/>
              <w:left w:val="single" w:sz="4" w:space="0" w:color="auto"/>
            </w:tcBorders>
            <w:shd w:val="clear" w:color="auto" w:fill="FFFFFF"/>
            <w:vAlign w:val="center"/>
          </w:tcPr>
          <w:p w14:paraId="5B9BF1E7" w14:textId="32EBCFB3"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Ընդհանուր գործընթացի տրանզակցիայի ձ</w:t>
            </w:r>
            <w:r w:rsidR="006B349F">
              <w:rPr>
                <w:rStyle w:val="Bodytext212pt"/>
                <w:rFonts w:ascii="Sylfaen" w:hAnsi="Sylfaen"/>
                <w:sz w:val="20"/>
                <w:szCs w:val="20"/>
              </w:rPr>
              <w:t>և</w:t>
            </w:r>
            <w:r w:rsidRPr="002C492B">
              <w:rPr>
                <w:rStyle w:val="Bodytext212pt"/>
                <w:rFonts w:ascii="Sylfaen" w:hAnsi="Sylfaen"/>
                <w:sz w:val="20"/>
                <w:szCs w:val="20"/>
              </w:rPr>
              <w:t>անմուշը</w:t>
            </w:r>
          </w:p>
        </w:tc>
        <w:tc>
          <w:tcPr>
            <w:tcW w:w="5408" w:type="dxa"/>
            <w:tcBorders>
              <w:top w:val="single" w:sz="4" w:space="0" w:color="auto"/>
              <w:left w:val="single" w:sz="4" w:space="0" w:color="auto"/>
              <w:right w:val="single" w:sz="4" w:space="0" w:color="auto"/>
            </w:tcBorders>
            <w:shd w:val="clear" w:color="auto" w:fill="FFFFFF"/>
          </w:tcPr>
          <w:p w14:paraId="089C0A01" w14:textId="77777777"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հարցում/պատասխան</w:t>
            </w:r>
          </w:p>
        </w:tc>
      </w:tr>
      <w:tr w:rsidR="00804F27" w:rsidRPr="002C492B" w14:paraId="331D200F" w14:textId="77777777" w:rsidTr="002C492B">
        <w:trPr>
          <w:jc w:val="center"/>
        </w:trPr>
        <w:tc>
          <w:tcPr>
            <w:tcW w:w="1154" w:type="dxa"/>
            <w:tcBorders>
              <w:top w:val="single" w:sz="4" w:space="0" w:color="auto"/>
              <w:left w:val="single" w:sz="4" w:space="0" w:color="auto"/>
            </w:tcBorders>
            <w:shd w:val="clear" w:color="auto" w:fill="FFFFFF"/>
            <w:vAlign w:val="center"/>
          </w:tcPr>
          <w:p w14:paraId="45D6778A" w14:textId="77777777" w:rsidR="00804F27" w:rsidRPr="002C492B" w:rsidRDefault="00804F27" w:rsidP="002C492B">
            <w:pPr>
              <w:pStyle w:val="Bodytext20"/>
              <w:shd w:val="clear" w:color="auto" w:fill="auto"/>
              <w:spacing w:after="120" w:line="240" w:lineRule="auto"/>
              <w:ind w:right="-10" w:firstLine="0"/>
              <w:jc w:val="center"/>
              <w:rPr>
                <w:rFonts w:ascii="Sylfaen" w:hAnsi="Sylfaen"/>
                <w:sz w:val="20"/>
                <w:szCs w:val="20"/>
              </w:rPr>
            </w:pPr>
            <w:r w:rsidRPr="002C492B">
              <w:rPr>
                <w:rStyle w:val="Bodytext212pt"/>
                <w:rFonts w:ascii="Sylfaen" w:hAnsi="Sylfaen"/>
                <w:sz w:val="20"/>
                <w:szCs w:val="20"/>
              </w:rPr>
              <w:t>4</w:t>
            </w:r>
          </w:p>
        </w:tc>
        <w:tc>
          <w:tcPr>
            <w:tcW w:w="2824" w:type="dxa"/>
            <w:tcBorders>
              <w:top w:val="single" w:sz="4" w:space="0" w:color="auto"/>
              <w:left w:val="single" w:sz="4" w:space="0" w:color="auto"/>
            </w:tcBorders>
            <w:shd w:val="clear" w:color="auto" w:fill="FFFFFF"/>
            <w:vAlign w:val="center"/>
          </w:tcPr>
          <w:p w14:paraId="4FB4D195" w14:textId="77777777"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Սկզբնավորող դերը</w:t>
            </w:r>
          </w:p>
        </w:tc>
        <w:tc>
          <w:tcPr>
            <w:tcW w:w="5408" w:type="dxa"/>
            <w:tcBorders>
              <w:top w:val="single" w:sz="4" w:space="0" w:color="auto"/>
              <w:left w:val="single" w:sz="4" w:space="0" w:color="auto"/>
              <w:right w:val="single" w:sz="4" w:space="0" w:color="auto"/>
            </w:tcBorders>
            <w:shd w:val="clear" w:color="auto" w:fill="FFFFFF"/>
            <w:vAlign w:val="center"/>
          </w:tcPr>
          <w:p w14:paraId="66D922E9" w14:textId="77777777"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նախաձեռնողը</w:t>
            </w:r>
          </w:p>
        </w:tc>
      </w:tr>
      <w:tr w:rsidR="00804F27" w:rsidRPr="002C492B" w14:paraId="4B15806C" w14:textId="77777777" w:rsidTr="002C492B">
        <w:trPr>
          <w:trHeight w:val="1038"/>
          <w:jc w:val="center"/>
        </w:trPr>
        <w:tc>
          <w:tcPr>
            <w:tcW w:w="1154" w:type="dxa"/>
            <w:tcBorders>
              <w:top w:val="single" w:sz="4" w:space="0" w:color="auto"/>
              <w:left w:val="single" w:sz="4" w:space="0" w:color="auto"/>
            </w:tcBorders>
            <w:shd w:val="clear" w:color="auto" w:fill="FFFFFF"/>
          </w:tcPr>
          <w:p w14:paraId="7F63AA00" w14:textId="77777777" w:rsidR="00804F27" w:rsidRPr="002C492B" w:rsidRDefault="00804F27" w:rsidP="002C492B">
            <w:pPr>
              <w:pStyle w:val="Bodytext20"/>
              <w:shd w:val="clear" w:color="auto" w:fill="auto"/>
              <w:spacing w:after="120" w:line="240" w:lineRule="auto"/>
              <w:ind w:right="-10" w:firstLine="0"/>
              <w:jc w:val="center"/>
              <w:rPr>
                <w:rFonts w:ascii="Sylfaen" w:hAnsi="Sylfaen"/>
                <w:sz w:val="20"/>
                <w:szCs w:val="20"/>
              </w:rPr>
            </w:pPr>
            <w:r w:rsidRPr="002C492B">
              <w:rPr>
                <w:rStyle w:val="Bodytext212pt"/>
                <w:rFonts w:ascii="Sylfaen" w:hAnsi="Sylfaen"/>
                <w:sz w:val="20"/>
                <w:szCs w:val="20"/>
              </w:rPr>
              <w:t>5</w:t>
            </w:r>
          </w:p>
        </w:tc>
        <w:tc>
          <w:tcPr>
            <w:tcW w:w="2824" w:type="dxa"/>
            <w:tcBorders>
              <w:top w:val="single" w:sz="4" w:space="0" w:color="auto"/>
              <w:left w:val="single" w:sz="4" w:space="0" w:color="auto"/>
            </w:tcBorders>
            <w:shd w:val="clear" w:color="auto" w:fill="FFFFFF"/>
          </w:tcPr>
          <w:p w14:paraId="2D7DB7F0" w14:textId="77777777"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Սկզբնավորող գործառնությունը</w:t>
            </w:r>
          </w:p>
        </w:tc>
        <w:tc>
          <w:tcPr>
            <w:tcW w:w="5408" w:type="dxa"/>
            <w:tcBorders>
              <w:top w:val="single" w:sz="4" w:space="0" w:color="auto"/>
              <w:left w:val="single" w:sz="4" w:space="0" w:color="auto"/>
              <w:right w:val="single" w:sz="4" w:space="0" w:color="auto"/>
            </w:tcBorders>
            <w:shd w:val="clear" w:color="auto" w:fill="FFFFFF"/>
            <w:vAlign w:val="center"/>
          </w:tcPr>
          <w:p w14:paraId="4B06486E" w14:textId="77777777"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տեղեկությունների ներկայացում ստացված տվյալների օպերատիվ համեմատման արձանագրությունից</w:t>
            </w:r>
          </w:p>
        </w:tc>
      </w:tr>
      <w:tr w:rsidR="00804F27" w:rsidRPr="002C492B" w14:paraId="529AEFFA" w14:textId="77777777" w:rsidTr="002C492B">
        <w:trPr>
          <w:jc w:val="center"/>
        </w:trPr>
        <w:tc>
          <w:tcPr>
            <w:tcW w:w="1154" w:type="dxa"/>
            <w:tcBorders>
              <w:top w:val="single" w:sz="4" w:space="0" w:color="auto"/>
              <w:left w:val="single" w:sz="4" w:space="0" w:color="auto"/>
            </w:tcBorders>
            <w:shd w:val="clear" w:color="auto" w:fill="FFFFFF"/>
            <w:vAlign w:val="center"/>
          </w:tcPr>
          <w:p w14:paraId="12EC8E9F" w14:textId="77777777" w:rsidR="00804F27" w:rsidRPr="002C492B" w:rsidRDefault="00804F27" w:rsidP="002C492B">
            <w:pPr>
              <w:pStyle w:val="Bodytext20"/>
              <w:shd w:val="clear" w:color="auto" w:fill="auto"/>
              <w:spacing w:after="120" w:line="240" w:lineRule="auto"/>
              <w:ind w:right="-10" w:firstLine="0"/>
              <w:jc w:val="center"/>
              <w:rPr>
                <w:rFonts w:ascii="Sylfaen" w:hAnsi="Sylfaen"/>
                <w:sz w:val="20"/>
                <w:szCs w:val="20"/>
              </w:rPr>
            </w:pPr>
            <w:r w:rsidRPr="002C492B">
              <w:rPr>
                <w:rStyle w:val="Bodytext212pt"/>
                <w:rFonts w:ascii="Sylfaen" w:hAnsi="Sylfaen"/>
                <w:sz w:val="20"/>
                <w:szCs w:val="20"/>
              </w:rPr>
              <w:t>6</w:t>
            </w:r>
          </w:p>
        </w:tc>
        <w:tc>
          <w:tcPr>
            <w:tcW w:w="2824" w:type="dxa"/>
            <w:tcBorders>
              <w:top w:val="single" w:sz="4" w:space="0" w:color="auto"/>
              <w:left w:val="single" w:sz="4" w:space="0" w:color="auto"/>
            </w:tcBorders>
            <w:shd w:val="clear" w:color="auto" w:fill="FFFFFF"/>
            <w:vAlign w:val="center"/>
          </w:tcPr>
          <w:p w14:paraId="18282602" w14:textId="77777777"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Արձագանքող դերը</w:t>
            </w:r>
          </w:p>
        </w:tc>
        <w:tc>
          <w:tcPr>
            <w:tcW w:w="5408" w:type="dxa"/>
            <w:tcBorders>
              <w:top w:val="single" w:sz="4" w:space="0" w:color="auto"/>
              <w:left w:val="single" w:sz="4" w:space="0" w:color="auto"/>
              <w:right w:val="single" w:sz="4" w:space="0" w:color="auto"/>
            </w:tcBorders>
            <w:shd w:val="clear" w:color="auto" w:fill="FFFFFF"/>
            <w:vAlign w:val="center"/>
          </w:tcPr>
          <w:p w14:paraId="5746CFB3" w14:textId="77777777"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ռեսպոնդենտը</w:t>
            </w:r>
          </w:p>
        </w:tc>
      </w:tr>
      <w:tr w:rsidR="00804F27" w:rsidRPr="002C492B" w14:paraId="2CAC4547" w14:textId="77777777" w:rsidTr="002C492B">
        <w:trPr>
          <w:jc w:val="center"/>
        </w:trPr>
        <w:tc>
          <w:tcPr>
            <w:tcW w:w="1154" w:type="dxa"/>
            <w:tcBorders>
              <w:top w:val="single" w:sz="4" w:space="0" w:color="auto"/>
              <w:left w:val="single" w:sz="4" w:space="0" w:color="auto"/>
            </w:tcBorders>
            <w:shd w:val="clear" w:color="auto" w:fill="FFFFFF"/>
          </w:tcPr>
          <w:p w14:paraId="1CF51D85" w14:textId="77777777" w:rsidR="00804F27" w:rsidRPr="002C492B" w:rsidRDefault="00804F27" w:rsidP="002C492B">
            <w:pPr>
              <w:pStyle w:val="Bodytext20"/>
              <w:shd w:val="clear" w:color="auto" w:fill="auto"/>
              <w:spacing w:after="120" w:line="240" w:lineRule="auto"/>
              <w:ind w:right="-10" w:firstLine="0"/>
              <w:jc w:val="center"/>
              <w:rPr>
                <w:rFonts w:ascii="Sylfaen" w:hAnsi="Sylfaen"/>
                <w:sz w:val="20"/>
                <w:szCs w:val="20"/>
              </w:rPr>
            </w:pPr>
            <w:r w:rsidRPr="002C492B">
              <w:rPr>
                <w:rStyle w:val="Bodytext212pt"/>
                <w:rFonts w:ascii="Sylfaen" w:hAnsi="Sylfaen"/>
                <w:sz w:val="20"/>
                <w:szCs w:val="20"/>
              </w:rPr>
              <w:t>7</w:t>
            </w:r>
          </w:p>
        </w:tc>
        <w:tc>
          <w:tcPr>
            <w:tcW w:w="2824" w:type="dxa"/>
            <w:tcBorders>
              <w:top w:val="single" w:sz="4" w:space="0" w:color="auto"/>
              <w:left w:val="single" w:sz="4" w:space="0" w:color="auto"/>
            </w:tcBorders>
            <w:shd w:val="clear" w:color="auto" w:fill="FFFFFF"/>
          </w:tcPr>
          <w:p w14:paraId="027A26AD" w14:textId="77777777"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Ընդունող գործառնությունը</w:t>
            </w:r>
          </w:p>
        </w:tc>
        <w:tc>
          <w:tcPr>
            <w:tcW w:w="5408" w:type="dxa"/>
            <w:tcBorders>
              <w:top w:val="single" w:sz="4" w:space="0" w:color="auto"/>
              <w:left w:val="single" w:sz="4" w:space="0" w:color="auto"/>
              <w:right w:val="single" w:sz="4" w:space="0" w:color="auto"/>
            </w:tcBorders>
            <w:shd w:val="clear" w:color="auto" w:fill="FFFFFF"/>
            <w:vAlign w:val="center"/>
          </w:tcPr>
          <w:p w14:paraId="232A6688" w14:textId="601AF930"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 xml:space="preserve">Ստացված տվյալների օպերատիվ համեմատման արձանագրությունից տեղեկությունների ընդունում </w:t>
            </w:r>
            <w:r w:rsidR="006B349F">
              <w:rPr>
                <w:rStyle w:val="Bodytext212pt"/>
                <w:rFonts w:ascii="Sylfaen" w:hAnsi="Sylfaen"/>
                <w:sz w:val="20"/>
                <w:szCs w:val="20"/>
              </w:rPr>
              <w:t>և</w:t>
            </w:r>
            <w:r w:rsidRPr="002C492B">
              <w:rPr>
                <w:rStyle w:val="Bodytext212pt"/>
                <w:rFonts w:ascii="Sylfaen" w:hAnsi="Sylfaen"/>
                <w:sz w:val="20"/>
                <w:szCs w:val="20"/>
              </w:rPr>
              <w:t xml:space="preserve"> մշակում</w:t>
            </w:r>
          </w:p>
        </w:tc>
      </w:tr>
      <w:tr w:rsidR="00804F27" w:rsidRPr="002C492B" w14:paraId="2F0C0BD3" w14:textId="77777777" w:rsidTr="002C492B">
        <w:trPr>
          <w:jc w:val="center"/>
        </w:trPr>
        <w:tc>
          <w:tcPr>
            <w:tcW w:w="1154" w:type="dxa"/>
            <w:tcBorders>
              <w:top w:val="single" w:sz="4" w:space="0" w:color="auto"/>
              <w:left w:val="single" w:sz="4" w:space="0" w:color="auto"/>
            </w:tcBorders>
            <w:shd w:val="clear" w:color="auto" w:fill="FFFFFF"/>
          </w:tcPr>
          <w:p w14:paraId="67EA856A" w14:textId="77777777" w:rsidR="00804F27" w:rsidRPr="002C492B" w:rsidRDefault="00804F27" w:rsidP="002C492B">
            <w:pPr>
              <w:pStyle w:val="Bodytext20"/>
              <w:shd w:val="clear" w:color="auto" w:fill="auto"/>
              <w:spacing w:after="120" w:line="240" w:lineRule="auto"/>
              <w:ind w:right="-10" w:firstLine="0"/>
              <w:jc w:val="center"/>
              <w:rPr>
                <w:rFonts w:ascii="Sylfaen" w:hAnsi="Sylfaen"/>
                <w:sz w:val="20"/>
                <w:szCs w:val="20"/>
              </w:rPr>
            </w:pPr>
            <w:r w:rsidRPr="002C492B">
              <w:rPr>
                <w:rStyle w:val="Bodytext212pt"/>
                <w:rFonts w:ascii="Sylfaen" w:hAnsi="Sylfaen"/>
                <w:sz w:val="20"/>
                <w:szCs w:val="20"/>
              </w:rPr>
              <w:lastRenderedPageBreak/>
              <w:t>8</w:t>
            </w:r>
          </w:p>
        </w:tc>
        <w:tc>
          <w:tcPr>
            <w:tcW w:w="2824" w:type="dxa"/>
            <w:tcBorders>
              <w:top w:val="single" w:sz="4" w:space="0" w:color="auto"/>
              <w:left w:val="single" w:sz="4" w:space="0" w:color="auto"/>
            </w:tcBorders>
            <w:shd w:val="clear" w:color="auto" w:fill="FFFFFF"/>
          </w:tcPr>
          <w:p w14:paraId="2B0D1E6F" w14:textId="77777777"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Ընդհանուր գործընթացի տրանզակցիայի կատարման արդյունքը</w:t>
            </w:r>
          </w:p>
        </w:tc>
        <w:tc>
          <w:tcPr>
            <w:tcW w:w="5408" w:type="dxa"/>
            <w:tcBorders>
              <w:top w:val="single" w:sz="4" w:space="0" w:color="auto"/>
              <w:left w:val="single" w:sz="4" w:space="0" w:color="auto"/>
              <w:right w:val="single" w:sz="4" w:space="0" w:color="auto"/>
            </w:tcBorders>
            <w:shd w:val="clear" w:color="auto" w:fill="FFFFFF"/>
            <w:vAlign w:val="center"/>
          </w:tcPr>
          <w:p w14:paraId="31554385" w14:textId="77777777"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տեղեկություններ ստացված տվյալների օպերատիվ համեմատման արձանագրությունից (Р.DS.01. BEN.003). մշակվել են</w:t>
            </w:r>
          </w:p>
        </w:tc>
      </w:tr>
      <w:tr w:rsidR="00804F27" w:rsidRPr="002C492B" w14:paraId="74ACA905" w14:textId="77777777" w:rsidTr="002C492B">
        <w:trPr>
          <w:jc w:val="center"/>
        </w:trPr>
        <w:tc>
          <w:tcPr>
            <w:tcW w:w="1154" w:type="dxa"/>
            <w:vMerge w:val="restart"/>
            <w:tcBorders>
              <w:top w:val="single" w:sz="4" w:space="0" w:color="auto"/>
              <w:left w:val="single" w:sz="4" w:space="0" w:color="auto"/>
            </w:tcBorders>
            <w:shd w:val="clear" w:color="auto" w:fill="FFFFFF"/>
          </w:tcPr>
          <w:p w14:paraId="7C2E7491" w14:textId="77777777" w:rsidR="00804F27" w:rsidRPr="002C492B" w:rsidRDefault="00804F27" w:rsidP="002C492B">
            <w:pPr>
              <w:pStyle w:val="Bodytext20"/>
              <w:shd w:val="clear" w:color="auto" w:fill="auto"/>
              <w:spacing w:after="120" w:line="240" w:lineRule="auto"/>
              <w:ind w:right="-10" w:firstLine="0"/>
              <w:jc w:val="center"/>
              <w:rPr>
                <w:rFonts w:ascii="Sylfaen" w:hAnsi="Sylfaen"/>
                <w:sz w:val="20"/>
                <w:szCs w:val="20"/>
              </w:rPr>
            </w:pPr>
            <w:r w:rsidRPr="002C492B">
              <w:rPr>
                <w:rStyle w:val="Bodytext212pt"/>
                <w:rFonts w:ascii="Sylfaen" w:hAnsi="Sylfaen"/>
                <w:sz w:val="20"/>
                <w:szCs w:val="20"/>
              </w:rPr>
              <w:t>9</w:t>
            </w:r>
          </w:p>
        </w:tc>
        <w:tc>
          <w:tcPr>
            <w:tcW w:w="2824" w:type="dxa"/>
            <w:tcBorders>
              <w:top w:val="single" w:sz="4" w:space="0" w:color="auto"/>
              <w:left w:val="single" w:sz="4" w:space="0" w:color="auto"/>
            </w:tcBorders>
            <w:shd w:val="clear" w:color="auto" w:fill="FFFFFF"/>
            <w:vAlign w:val="center"/>
          </w:tcPr>
          <w:p w14:paraId="1D3AD37E" w14:textId="77777777"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Ընդհանուր գործընթացի տրանզակցիայի պարամետրերը՝</w:t>
            </w:r>
          </w:p>
        </w:tc>
        <w:tc>
          <w:tcPr>
            <w:tcW w:w="5408" w:type="dxa"/>
            <w:tcBorders>
              <w:top w:val="single" w:sz="4" w:space="0" w:color="auto"/>
              <w:left w:val="single" w:sz="4" w:space="0" w:color="auto"/>
              <w:right w:val="single" w:sz="4" w:space="0" w:color="auto"/>
            </w:tcBorders>
            <w:shd w:val="clear" w:color="auto" w:fill="FFFFFF"/>
          </w:tcPr>
          <w:p w14:paraId="74D04324" w14:textId="77777777" w:rsidR="00804F27" w:rsidRPr="002C492B" w:rsidRDefault="00804F27" w:rsidP="002C492B">
            <w:pPr>
              <w:spacing w:after="120"/>
              <w:rPr>
                <w:rFonts w:ascii="Sylfaen" w:hAnsi="Sylfaen"/>
                <w:sz w:val="20"/>
                <w:szCs w:val="20"/>
              </w:rPr>
            </w:pPr>
          </w:p>
        </w:tc>
      </w:tr>
      <w:tr w:rsidR="00804F27" w:rsidRPr="002C492B" w14:paraId="1B81D1F2" w14:textId="77777777" w:rsidTr="002C492B">
        <w:trPr>
          <w:jc w:val="center"/>
        </w:trPr>
        <w:tc>
          <w:tcPr>
            <w:tcW w:w="1154" w:type="dxa"/>
            <w:vMerge/>
            <w:tcBorders>
              <w:left w:val="single" w:sz="4" w:space="0" w:color="auto"/>
            </w:tcBorders>
            <w:shd w:val="clear" w:color="auto" w:fill="FFFFFF"/>
          </w:tcPr>
          <w:p w14:paraId="1EDD2938" w14:textId="77777777" w:rsidR="00804F27" w:rsidRPr="002C492B" w:rsidRDefault="00804F27" w:rsidP="002C492B">
            <w:pPr>
              <w:spacing w:after="120"/>
              <w:ind w:right="-10"/>
              <w:jc w:val="center"/>
              <w:rPr>
                <w:rFonts w:ascii="Sylfaen" w:hAnsi="Sylfaen"/>
                <w:sz w:val="20"/>
                <w:szCs w:val="20"/>
              </w:rPr>
            </w:pPr>
          </w:p>
        </w:tc>
        <w:tc>
          <w:tcPr>
            <w:tcW w:w="2824" w:type="dxa"/>
            <w:tcBorders>
              <w:left w:val="single" w:sz="4" w:space="0" w:color="auto"/>
            </w:tcBorders>
            <w:shd w:val="clear" w:color="auto" w:fill="FFFFFF"/>
            <w:vAlign w:val="center"/>
          </w:tcPr>
          <w:p w14:paraId="2582FB53" w14:textId="77777777" w:rsidR="00804F27" w:rsidRPr="002C492B" w:rsidRDefault="00804F27" w:rsidP="002C492B">
            <w:pPr>
              <w:pStyle w:val="Bodytext20"/>
              <w:shd w:val="clear" w:color="auto" w:fill="auto"/>
              <w:spacing w:after="120" w:line="240" w:lineRule="auto"/>
              <w:ind w:left="-10" w:firstLine="0"/>
              <w:rPr>
                <w:rFonts w:ascii="Sylfaen" w:hAnsi="Sylfaen"/>
                <w:sz w:val="20"/>
                <w:szCs w:val="20"/>
              </w:rPr>
            </w:pPr>
            <w:r w:rsidRPr="002C492B">
              <w:rPr>
                <w:rStyle w:val="Bodytext212pt"/>
                <w:rFonts w:ascii="Sylfaen" w:hAnsi="Sylfaen"/>
                <w:sz w:val="20"/>
                <w:szCs w:val="20"/>
              </w:rPr>
              <w:t>ստացումը հաստատելու համար ժամանակը</w:t>
            </w:r>
          </w:p>
        </w:tc>
        <w:tc>
          <w:tcPr>
            <w:tcW w:w="5408" w:type="dxa"/>
            <w:tcBorders>
              <w:left w:val="single" w:sz="4" w:space="0" w:color="auto"/>
              <w:right w:val="single" w:sz="4" w:space="0" w:color="auto"/>
            </w:tcBorders>
            <w:shd w:val="clear" w:color="auto" w:fill="FFFFFF"/>
          </w:tcPr>
          <w:p w14:paraId="2CF0588D" w14:textId="77777777"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30 րոպե</w:t>
            </w:r>
          </w:p>
        </w:tc>
      </w:tr>
      <w:tr w:rsidR="00804F27" w:rsidRPr="002C492B" w14:paraId="568355AA" w14:textId="77777777" w:rsidTr="002C492B">
        <w:trPr>
          <w:jc w:val="center"/>
        </w:trPr>
        <w:tc>
          <w:tcPr>
            <w:tcW w:w="1154" w:type="dxa"/>
            <w:vMerge/>
            <w:tcBorders>
              <w:left w:val="single" w:sz="4" w:space="0" w:color="auto"/>
            </w:tcBorders>
            <w:shd w:val="clear" w:color="auto" w:fill="FFFFFF"/>
          </w:tcPr>
          <w:p w14:paraId="5E5FF7A5" w14:textId="77777777" w:rsidR="00804F27" w:rsidRPr="002C492B" w:rsidRDefault="00804F27" w:rsidP="002C492B">
            <w:pPr>
              <w:spacing w:after="120"/>
              <w:ind w:right="-10"/>
              <w:jc w:val="center"/>
              <w:rPr>
                <w:rFonts w:ascii="Sylfaen" w:hAnsi="Sylfaen"/>
                <w:sz w:val="20"/>
                <w:szCs w:val="20"/>
              </w:rPr>
            </w:pPr>
          </w:p>
        </w:tc>
        <w:tc>
          <w:tcPr>
            <w:tcW w:w="2824" w:type="dxa"/>
            <w:tcBorders>
              <w:left w:val="single" w:sz="4" w:space="0" w:color="auto"/>
            </w:tcBorders>
            <w:shd w:val="clear" w:color="auto" w:fill="FFFFFF"/>
            <w:vAlign w:val="center"/>
          </w:tcPr>
          <w:p w14:paraId="22AC60C4" w14:textId="77777777" w:rsidR="00804F27" w:rsidRPr="002C492B" w:rsidRDefault="00804F27" w:rsidP="002C492B">
            <w:pPr>
              <w:pStyle w:val="Bodytext20"/>
              <w:shd w:val="clear" w:color="auto" w:fill="auto"/>
              <w:spacing w:after="120" w:line="240" w:lineRule="auto"/>
              <w:ind w:left="-10" w:firstLine="0"/>
              <w:rPr>
                <w:rFonts w:ascii="Sylfaen" w:hAnsi="Sylfaen"/>
                <w:sz w:val="20"/>
                <w:szCs w:val="20"/>
              </w:rPr>
            </w:pPr>
            <w:r w:rsidRPr="002C492B">
              <w:rPr>
                <w:rStyle w:val="Bodytext212pt"/>
                <w:rFonts w:ascii="Sylfaen" w:hAnsi="Sylfaen"/>
                <w:sz w:val="20"/>
                <w:szCs w:val="20"/>
              </w:rPr>
              <w:t>մշակման ընդունելու հաստատման ժամանակը</w:t>
            </w:r>
          </w:p>
        </w:tc>
        <w:tc>
          <w:tcPr>
            <w:tcW w:w="5408" w:type="dxa"/>
            <w:tcBorders>
              <w:left w:val="single" w:sz="4" w:space="0" w:color="auto"/>
              <w:right w:val="single" w:sz="4" w:space="0" w:color="auto"/>
            </w:tcBorders>
            <w:shd w:val="clear" w:color="auto" w:fill="FFFFFF"/>
          </w:tcPr>
          <w:p w14:paraId="4A09014A" w14:textId="77777777"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40 րոպե</w:t>
            </w:r>
          </w:p>
        </w:tc>
      </w:tr>
      <w:tr w:rsidR="00804F27" w:rsidRPr="002C492B" w14:paraId="40055EFF" w14:textId="77777777" w:rsidTr="002C492B">
        <w:trPr>
          <w:jc w:val="center"/>
        </w:trPr>
        <w:tc>
          <w:tcPr>
            <w:tcW w:w="1154" w:type="dxa"/>
            <w:vMerge/>
            <w:tcBorders>
              <w:left w:val="single" w:sz="4" w:space="0" w:color="auto"/>
            </w:tcBorders>
            <w:shd w:val="clear" w:color="auto" w:fill="FFFFFF"/>
          </w:tcPr>
          <w:p w14:paraId="077A362D" w14:textId="77777777" w:rsidR="00804F27" w:rsidRPr="002C492B" w:rsidRDefault="00804F27" w:rsidP="002C492B">
            <w:pPr>
              <w:spacing w:after="120"/>
              <w:ind w:right="-10"/>
              <w:jc w:val="center"/>
              <w:rPr>
                <w:rFonts w:ascii="Sylfaen" w:hAnsi="Sylfaen"/>
                <w:sz w:val="20"/>
                <w:szCs w:val="20"/>
              </w:rPr>
            </w:pPr>
          </w:p>
        </w:tc>
        <w:tc>
          <w:tcPr>
            <w:tcW w:w="2824" w:type="dxa"/>
            <w:tcBorders>
              <w:left w:val="single" w:sz="4" w:space="0" w:color="auto"/>
            </w:tcBorders>
            <w:shd w:val="clear" w:color="auto" w:fill="FFFFFF"/>
            <w:vAlign w:val="center"/>
          </w:tcPr>
          <w:p w14:paraId="767D0089" w14:textId="77777777" w:rsidR="00804F27" w:rsidRPr="002C492B" w:rsidRDefault="00804F27" w:rsidP="002C492B">
            <w:pPr>
              <w:pStyle w:val="Bodytext20"/>
              <w:shd w:val="clear" w:color="auto" w:fill="auto"/>
              <w:spacing w:after="120" w:line="240" w:lineRule="auto"/>
              <w:ind w:left="-10" w:firstLine="0"/>
              <w:rPr>
                <w:rFonts w:ascii="Sylfaen" w:hAnsi="Sylfaen"/>
                <w:sz w:val="20"/>
                <w:szCs w:val="20"/>
              </w:rPr>
            </w:pPr>
            <w:r w:rsidRPr="002C492B">
              <w:rPr>
                <w:rStyle w:val="Bodytext212pt"/>
                <w:rFonts w:ascii="Sylfaen" w:hAnsi="Sylfaen"/>
                <w:sz w:val="20"/>
                <w:szCs w:val="20"/>
              </w:rPr>
              <w:t>պատասխանին սպասելու ժամանակը</w:t>
            </w:r>
          </w:p>
        </w:tc>
        <w:tc>
          <w:tcPr>
            <w:tcW w:w="5408" w:type="dxa"/>
            <w:tcBorders>
              <w:left w:val="single" w:sz="4" w:space="0" w:color="auto"/>
              <w:right w:val="single" w:sz="4" w:space="0" w:color="auto"/>
            </w:tcBorders>
            <w:shd w:val="clear" w:color="auto" w:fill="FFFFFF"/>
            <w:vAlign w:val="center"/>
          </w:tcPr>
          <w:p w14:paraId="348A7DB5" w14:textId="77777777"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60 րոպե</w:t>
            </w:r>
          </w:p>
        </w:tc>
      </w:tr>
      <w:tr w:rsidR="00804F27" w:rsidRPr="002C492B" w14:paraId="303C9315" w14:textId="77777777" w:rsidTr="002C492B">
        <w:trPr>
          <w:jc w:val="center"/>
        </w:trPr>
        <w:tc>
          <w:tcPr>
            <w:tcW w:w="1154" w:type="dxa"/>
            <w:vMerge/>
            <w:tcBorders>
              <w:left w:val="single" w:sz="4" w:space="0" w:color="auto"/>
            </w:tcBorders>
            <w:shd w:val="clear" w:color="auto" w:fill="FFFFFF"/>
          </w:tcPr>
          <w:p w14:paraId="291A391A" w14:textId="77777777" w:rsidR="00804F27" w:rsidRPr="002C492B" w:rsidRDefault="00804F27" w:rsidP="002C492B">
            <w:pPr>
              <w:spacing w:after="120"/>
              <w:ind w:right="-10"/>
              <w:jc w:val="center"/>
              <w:rPr>
                <w:rFonts w:ascii="Sylfaen" w:hAnsi="Sylfaen"/>
                <w:sz w:val="20"/>
                <w:szCs w:val="20"/>
              </w:rPr>
            </w:pPr>
          </w:p>
        </w:tc>
        <w:tc>
          <w:tcPr>
            <w:tcW w:w="2824" w:type="dxa"/>
            <w:tcBorders>
              <w:left w:val="single" w:sz="4" w:space="0" w:color="auto"/>
            </w:tcBorders>
            <w:shd w:val="clear" w:color="auto" w:fill="FFFFFF"/>
            <w:vAlign w:val="center"/>
          </w:tcPr>
          <w:p w14:paraId="6E0D5377" w14:textId="77777777" w:rsidR="00804F27" w:rsidRPr="002C492B" w:rsidRDefault="00804F27" w:rsidP="002C492B">
            <w:pPr>
              <w:pStyle w:val="Bodytext20"/>
              <w:shd w:val="clear" w:color="auto" w:fill="auto"/>
              <w:spacing w:after="120" w:line="240" w:lineRule="auto"/>
              <w:ind w:left="-10" w:firstLine="0"/>
              <w:rPr>
                <w:rFonts w:ascii="Sylfaen" w:hAnsi="Sylfaen"/>
                <w:sz w:val="20"/>
                <w:szCs w:val="20"/>
              </w:rPr>
            </w:pPr>
            <w:r w:rsidRPr="002C492B">
              <w:rPr>
                <w:rStyle w:val="Bodytext212pt"/>
                <w:rFonts w:ascii="Sylfaen" w:hAnsi="Sylfaen"/>
                <w:sz w:val="20"/>
                <w:szCs w:val="20"/>
              </w:rPr>
              <w:t>ավտորիզացման հատկանիշը</w:t>
            </w:r>
          </w:p>
        </w:tc>
        <w:tc>
          <w:tcPr>
            <w:tcW w:w="5408" w:type="dxa"/>
            <w:tcBorders>
              <w:left w:val="single" w:sz="4" w:space="0" w:color="auto"/>
              <w:right w:val="single" w:sz="4" w:space="0" w:color="auto"/>
            </w:tcBorders>
            <w:shd w:val="clear" w:color="auto" w:fill="FFFFFF"/>
            <w:vAlign w:val="center"/>
          </w:tcPr>
          <w:p w14:paraId="1047DED7" w14:textId="77777777"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այո</w:t>
            </w:r>
          </w:p>
        </w:tc>
      </w:tr>
      <w:tr w:rsidR="00804F27" w:rsidRPr="002C492B" w14:paraId="5A0AEFB9" w14:textId="77777777" w:rsidTr="002C492B">
        <w:trPr>
          <w:jc w:val="center"/>
        </w:trPr>
        <w:tc>
          <w:tcPr>
            <w:tcW w:w="1154" w:type="dxa"/>
            <w:vMerge/>
            <w:tcBorders>
              <w:left w:val="single" w:sz="4" w:space="0" w:color="auto"/>
            </w:tcBorders>
            <w:shd w:val="clear" w:color="auto" w:fill="FFFFFF"/>
          </w:tcPr>
          <w:p w14:paraId="1EE35037" w14:textId="77777777" w:rsidR="00804F27" w:rsidRPr="002C492B" w:rsidRDefault="00804F27" w:rsidP="002C492B">
            <w:pPr>
              <w:spacing w:after="120"/>
              <w:ind w:right="-10"/>
              <w:jc w:val="center"/>
              <w:rPr>
                <w:rFonts w:ascii="Sylfaen" w:hAnsi="Sylfaen"/>
                <w:sz w:val="20"/>
                <w:szCs w:val="20"/>
              </w:rPr>
            </w:pPr>
          </w:p>
        </w:tc>
        <w:tc>
          <w:tcPr>
            <w:tcW w:w="2824" w:type="dxa"/>
            <w:tcBorders>
              <w:left w:val="single" w:sz="4" w:space="0" w:color="auto"/>
            </w:tcBorders>
            <w:shd w:val="clear" w:color="auto" w:fill="FFFFFF"/>
            <w:vAlign w:val="center"/>
          </w:tcPr>
          <w:p w14:paraId="118921AE" w14:textId="77777777" w:rsidR="00804F27" w:rsidRPr="002C492B" w:rsidRDefault="00804F27" w:rsidP="002C492B">
            <w:pPr>
              <w:pStyle w:val="Bodytext20"/>
              <w:shd w:val="clear" w:color="auto" w:fill="auto"/>
              <w:spacing w:after="120" w:line="240" w:lineRule="auto"/>
              <w:ind w:left="-10" w:firstLine="0"/>
              <w:rPr>
                <w:rFonts w:ascii="Sylfaen" w:hAnsi="Sylfaen"/>
                <w:sz w:val="20"/>
                <w:szCs w:val="20"/>
              </w:rPr>
            </w:pPr>
            <w:r w:rsidRPr="002C492B">
              <w:rPr>
                <w:rStyle w:val="Bodytext212pt"/>
                <w:rFonts w:ascii="Sylfaen" w:hAnsi="Sylfaen"/>
                <w:sz w:val="20"/>
                <w:szCs w:val="20"/>
              </w:rPr>
              <w:t>կրկնությունների քանակը</w:t>
            </w:r>
          </w:p>
        </w:tc>
        <w:tc>
          <w:tcPr>
            <w:tcW w:w="5408" w:type="dxa"/>
            <w:tcBorders>
              <w:left w:val="single" w:sz="4" w:space="0" w:color="auto"/>
              <w:right w:val="single" w:sz="4" w:space="0" w:color="auto"/>
            </w:tcBorders>
            <w:shd w:val="clear" w:color="auto" w:fill="FFFFFF"/>
            <w:vAlign w:val="center"/>
          </w:tcPr>
          <w:p w14:paraId="54DDBF91" w14:textId="77777777"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3</w:t>
            </w:r>
          </w:p>
        </w:tc>
      </w:tr>
      <w:tr w:rsidR="00804F27" w:rsidRPr="002C492B" w14:paraId="6E09DEF5" w14:textId="77777777" w:rsidTr="002C492B">
        <w:trPr>
          <w:jc w:val="center"/>
        </w:trPr>
        <w:tc>
          <w:tcPr>
            <w:tcW w:w="1154" w:type="dxa"/>
            <w:vMerge w:val="restart"/>
            <w:tcBorders>
              <w:top w:val="single" w:sz="4" w:space="0" w:color="auto"/>
              <w:left w:val="single" w:sz="4" w:space="0" w:color="auto"/>
            </w:tcBorders>
            <w:shd w:val="clear" w:color="auto" w:fill="FFFFFF"/>
          </w:tcPr>
          <w:p w14:paraId="709B6212" w14:textId="77777777" w:rsidR="00804F27" w:rsidRPr="002C492B" w:rsidRDefault="00804F27" w:rsidP="002C492B">
            <w:pPr>
              <w:pStyle w:val="Bodytext20"/>
              <w:shd w:val="clear" w:color="auto" w:fill="auto"/>
              <w:spacing w:after="120" w:line="240" w:lineRule="auto"/>
              <w:ind w:right="-10" w:firstLine="0"/>
              <w:jc w:val="center"/>
              <w:rPr>
                <w:rFonts w:ascii="Sylfaen" w:hAnsi="Sylfaen"/>
                <w:sz w:val="20"/>
                <w:szCs w:val="20"/>
              </w:rPr>
            </w:pPr>
            <w:r w:rsidRPr="002C492B">
              <w:rPr>
                <w:rStyle w:val="Bodytext212pt"/>
                <w:rFonts w:ascii="Sylfaen" w:hAnsi="Sylfaen"/>
                <w:sz w:val="20"/>
                <w:szCs w:val="20"/>
              </w:rPr>
              <w:t>10</w:t>
            </w:r>
          </w:p>
        </w:tc>
        <w:tc>
          <w:tcPr>
            <w:tcW w:w="2824" w:type="dxa"/>
            <w:tcBorders>
              <w:top w:val="single" w:sz="4" w:space="0" w:color="auto"/>
              <w:left w:val="single" w:sz="4" w:space="0" w:color="auto"/>
            </w:tcBorders>
            <w:shd w:val="clear" w:color="auto" w:fill="FFFFFF"/>
            <w:vAlign w:val="center"/>
          </w:tcPr>
          <w:p w14:paraId="140E52E3" w14:textId="77777777"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Ընդհանուր գործընթացի տրանզակցիայի հաղորդագրությունները՝</w:t>
            </w:r>
          </w:p>
        </w:tc>
        <w:tc>
          <w:tcPr>
            <w:tcW w:w="5408" w:type="dxa"/>
            <w:tcBorders>
              <w:top w:val="single" w:sz="4" w:space="0" w:color="auto"/>
              <w:left w:val="single" w:sz="4" w:space="0" w:color="auto"/>
              <w:right w:val="single" w:sz="4" w:space="0" w:color="auto"/>
            </w:tcBorders>
            <w:shd w:val="clear" w:color="auto" w:fill="FFFFFF"/>
          </w:tcPr>
          <w:p w14:paraId="048E9C2B" w14:textId="77777777" w:rsidR="00804F27" w:rsidRPr="002C492B" w:rsidRDefault="00804F27" w:rsidP="002C492B">
            <w:pPr>
              <w:spacing w:after="120"/>
              <w:rPr>
                <w:rFonts w:ascii="Sylfaen" w:hAnsi="Sylfaen"/>
                <w:sz w:val="20"/>
                <w:szCs w:val="20"/>
              </w:rPr>
            </w:pPr>
          </w:p>
        </w:tc>
      </w:tr>
      <w:tr w:rsidR="00804F27" w:rsidRPr="002C492B" w14:paraId="299B2044" w14:textId="77777777" w:rsidTr="002C492B">
        <w:trPr>
          <w:jc w:val="center"/>
        </w:trPr>
        <w:tc>
          <w:tcPr>
            <w:tcW w:w="1154" w:type="dxa"/>
            <w:vMerge/>
            <w:tcBorders>
              <w:left w:val="single" w:sz="4" w:space="0" w:color="auto"/>
            </w:tcBorders>
            <w:shd w:val="clear" w:color="auto" w:fill="FFFFFF"/>
          </w:tcPr>
          <w:p w14:paraId="0BBB45D5" w14:textId="77777777" w:rsidR="00804F27" w:rsidRPr="002C492B" w:rsidRDefault="00804F27" w:rsidP="002C492B">
            <w:pPr>
              <w:spacing w:after="120"/>
              <w:jc w:val="center"/>
              <w:rPr>
                <w:rFonts w:ascii="Sylfaen" w:hAnsi="Sylfaen"/>
                <w:sz w:val="20"/>
                <w:szCs w:val="20"/>
              </w:rPr>
            </w:pPr>
          </w:p>
        </w:tc>
        <w:tc>
          <w:tcPr>
            <w:tcW w:w="2824" w:type="dxa"/>
            <w:tcBorders>
              <w:left w:val="single" w:sz="4" w:space="0" w:color="auto"/>
            </w:tcBorders>
            <w:shd w:val="clear" w:color="auto" w:fill="FFFFFF"/>
            <w:vAlign w:val="center"/>
          </w:tcPr>
          <w:p w14:paraId="2A72B45A" w14:textId="77777777"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սկզբնավորող հաղորդագրություն</w:t>
            </w:r>
          </w:p>
        </w:tc>
        <w:tc>
          <w:tcPr>
            <w:tcW w:w="5408" w:type="dxa"/>
            <w:tcBorders>
              <w:left w:val="single" w:sz="4" w:space="0" w:color="auto"/>
              <w:right w:val="single" w:sz="4" w:space="0" w:color="auto"/>
            </w:tcBorders>
            <w:shd w:val="clear" w:color="auto" w:fill="FFFFFF"/>
            <w:vAlign w:val="center"/>
          </w:tcPr>
          <w:p w14:paraId="0D7DAE79" w14:textId="77777777"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ստացված տվյալների օպերատիվ համեմատման արձանագրություն (P.DS.01.MSG.004)</w:t>
            </w:r>
          </w:p>
        </w:tc>
      </w:tr>
      <w:tr w:rsidR="00804F27" w:rsidRPr="002C492B" w14:paraId="398C2E0D" w14:textId="77777777" w:rsidTr="002C492B">
        <w:trPr>
          <w:jc w:val="center"/>
        </w:trPr>
        <w:tc>
          <w:tcPr>
            <w:tcW w:w="1154" w:type="dxa"/>
            <w:vMerge/>
            <w:tcBorders>
              <w:left w:val="single" w:sz="4" w:space="0" w:color="auto"/>
              <w:bottom w:val="single" w:sz="4" w:space="0" w:color="auto"/>
            </w:tcBorders>
            <w:shd w:val="clear" w:color="auto" w:fill="FFFFFF"/>
          </w:tcPr>
          <w:p w14:paraId="3F318F0B" w14:textId="77777777" w:rsidR="00804F27" w:rsidRPr="002C492B" w:rsidRDefault="00804F27" w:rsidP="002C492B">
            <w:pPr>
              <w:spacing w:after="120"/>
              <w:jc w:val="center"/>
              <w:rPr>
                <w:rFonts w:ascii="Sylfaen" w:hAnsi="Sylfaen"/>
                <w:sz w:val="20"/>
                <w:szCs w:val="20"/>
              </w:rPr>
            </w:pPr>
          </w:p>
        </w:tc>
        <w:tc>
          <w:tcPr>
            <w:tcW w:w="2824" w:type="dxa"/>
            <w:tcBorders>
              <w:left w:val="single" w:sz="4" w:space="0" w:color="auto"/>
              <w:bottom w:val="single" w:sz="4" w:space="0" w:color="auto"/>
            </w:tcBorders>
            <w:shd w:val="clear" w:color="auto" w:fill="FFFFFF"/>
          </w:tcPr>
          <w:p w14:paraId="6B4977A1" w14:textId="77777777"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պատասխան հաղորդագրությունը</w:t>
            </w:r>
          </w:p>
        </w:tc>
        <w:tc>
          <w:tcPr>
            <w:tcW w:w="5408" w:type="dxa"/>
            <w:tcBorders>
              <w:left w:val="single" w:sz="4" w:space="0" w:color="auto"/>
              <w:bottom w:val="single" w:sz="4" w:space="0" w:color="auto"/>
              <w:right w:val="single" w:sz="4" w:space="0" w:color="auto"/>
            </w:tcBorders>
            <w:shd w:val="clear" w:color="auto" w:fill="FFFFFF"/>
            <w:vAlign w:val="center"/>
          </w:tcPr>
          <w:p w14:paraId="7C7F4522" w14:textId="77777777"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հաջող մշակման մասին ծանուցում (P.DS.01 .MSG.003)</w:t>
            </w:r>
          </w:p>
        </w:tc>
      </w:tr>
      <w:tr w:rsidR="00804F27" w:rsidRPr="002C492B" w14:paraId="5A3927F8" w14:textId="77777777" w:rsidTr="002C492B">
        <w:trPr>
          <w:jc w:val="center"/>
        </w:trPr>
        <w:tc>
          <w:tcPr>
            <w:tcW w:w="1154" w:type="dxa"/>
            <w:vMerge w:val="restart"/>
            <w:tcBorders>
              <w:top w:val="single" w:sz="4" w:space="0" w:color="auto"/>
              <w:left w:val="single" w:sz="4" w:space="0" w:color="auto"/>
            </w:tcBorders>
            <w:shd w:val="clear" w:color="auto" w:fill="FFFFFF"/>
          </w:tcPr>
          <w:p w14:paraId="51CF7693" w14:textId="77777777" w:rsidR="00804F27" w:rsidRPr="002C492B" w:rsidRDefault="00804F27" w:rsidP="002C492B">
            <w:pPr>
              <w:pStyle w:val="Bodytext20"/>
              <w:shd w:val="clear" w:color="auto" w:fill="auto"/>
              <w:spacing w:after="120" w:line="240" w:lineRule="auto"/>
              <w:ind w:firstLine="0"/>
              <w:jc w:val="center"/>
              <w:rPr>
                <w:rFonts w:ascii="Sylfaen" w:hAnsi="Sylfaen"/>
                <w:sz w:val="20"/>
                <w:szCs w:val="20"/>
              </w:rPr>
            </w:pPr>
            <w:r w:rsidRPr="002C492B">
              <w:rPr>
                <w:rStyle w:val="Bodytext212pt"/>
                <w:rFonts w:ascii="Sylfaen" w:hAnsi="Sylfaen"/>
                <w:sz w:val="20"/>
                <w:szCs w:val="20"/>
              </w:rPr>
              <w:t>11</w:t>
            </w:r>
          </w:p>
        </w:tc>
        <w:tc>
          <w:tcPr>
            <w:tcW w:w="2824" w:type="dxa"/>
            <w:tcBorders>
              <w:top w:val="single" w:sz="4" w:space="0" w:color="auto"/>
              <w:left w:val="single" w:sz="4" w:space="0" w:color="auto"/>
            </w:tcBorders>
            <w:shd w:val="clear" w:color="auto" w:fill="FFFFFF"/>
            <w:vAlign w:val="center"/>
          </w:tcPr>
          <w:p w14:paraId="1F04B4AE" w14:textId="77777777"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Ընդհանուր գործընթացի տրանզակցիայի հաղորդագրությունների պարամետրերը՝</w:t>
            </w:r>
          </w:p>
        </w:tc>
        <w:tc>
          <w:tcPr>
            <w:tcW w:w="5408" w:type="dxa"/>
            <w:tcBorders>
              <w:top w:val="single" w:sz="4" w:space="0" w:color="auto"/>
              <w:left w:val="single" w:sz="4" w:space="0" w:color="auto"/>
              <w:right w:val="single" w:sz="4" w:space="0" w:color="auto"/>
            </w:tcBorders>
            <w:shd w:val="clear" w:color="auto" w:fill="FFFFFF"/>
          </w:tcPr>
          <w:p w14:paraId="1294316F" w14:textId="77777777" w:rsidR="00804F27" w:rsidRPr="002C492B" w:rsidRDefault="00804F27" w:rsidP="002C492B">
            <w:pPr>
              <w:spacing w:after="120"/>
              <w:rPr>
                <w:rFonts w:ascii="Sylfaen" w:hAnsi="Sylfaen"/>
                <w:sz w:val="20"/>
                <w:szCs w:val="20"/>
              </w:rPr>
            </w:pPr>
          </w:p>
        </w:tc>
      </w:tr>
      <w:tr w:rsidR="00804F27" w:rsidRPr="002C492B" w14:paraId="07743F87" w14:textId="77777777" w:rsidTr="002C492B">
        <w:trPr>
          <w:jc w:val="center"/>
        </w:trPr>
        <w:tc>
          <w:tcPr>
            <w:tcW w:w="1154" w:type="dxa"/>
            <w:vMerge/>
            <w:tcBorders>
              <w:left w:val="single" w:sz="4" w:space="0" w:color="auto"/>
            </w:tcBorders>
            <w:shd w:val="clear" w:color="auto" w:fill="FFFFFF"/>
          </w:tcPr>
          <w:p w14:paraId="5DBF3B38" w14:textId="77777777" w:rsidR="00804F27" w:rsidRPr="002C492B" w:rsidRDefault="00804F27" w:rsidP="002C492B">
            <w:pPr>
              <w:spacing w:after="120"/>
              <w:jc w:val="center"/>
              <w:rPr>
                <w:rFonts w:ascii="Sylfaen" w:hAnsi="Sylfaen"/>
                <w:sz w:val="20"/>
                <w:szCs w:val="20"/>
              </w:rPr>
            </w:pPr>
          </w:p>
        </w:tc>
        <w:tc>
          <w:tcPr>
            <w:tcW w:w="2824" w:type="dxa"/>
            <w:vMerge w:val="restart"/>
            <w:tcBorders>
              <w:left w:val="single" w:sz="4" w:space="0" w:color="auto"/>
            </w:tcBorders>
            <w:shd w:val="clear" w:color="auto" w:fill="FFFFFF"/>
          </w:tcPr>
          <w:p w14:paraId="0C4FC34A" w14:textId="77777777"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ԷԹՍ-ի հատկանիշը</w:t>
            </w:r>
          </w:p>
        </w:tc>
        <w:tc>
          <w:tcPr>
            <w:tcW w:w="5408" w:type="dxa"/>
            <w:tcBorders>
              <w:left w:val="single" w:sz="4" w:space="0" w:color="auto"/>
              <w:right w:val="single" w:sz="4" w:space="0" w:color="auto"/>
            </w:tcBorders>
            <w:shd w:val="clear" w:color="auto" w:fill="FFFFFF"/>
          </w:tcPr>
          <w:p w14:paraId="6B03AF98" w14:textId="77777777"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ոչ (բացառությամբ այն դեպքերի, երբ ընդհանուր գործընթացի շրջանակներում տեղեկատվական փոխգործակցության իրականացման ժամանակ ԷԹՍ-ի կիրառումը նախատեսված է Հանձնաժողովի կոլեգիայի համապատասխան որոշմամբ)՝ P.DS.01 .MSG.004–ի համար</w:t>
            </w:r>
          </w:p>
        </w:tc>
      </w:tr>
      <w:tr w:rsidR="00804F27" w:rsidRPr="002C492B" w14:paraId="5EA58F66" w14:textId="77777777" w:rsidTr="002C492B">
        <w:trPr>
          <w:jc w:val="center"/>
        </w:trPr>
        <w:tc>
          <w:tcPr>
            <w:tcW w:w="1154" w:type="dxa"/>
            <w:vMerge/>
            <w:tcBorders>
              <w:left w:val="single" w:sz="4" w:space="0" w:color="auto"/>
            </w:tcBorders>
            <w:shd w:val="clear" w:color="auto" w:fill="FFFFFF"/>
          </w:tcPr>
          <w:p w14:paraId="11B5C156" w14:textId="77777777" w:rsidR="00804F27" w:rsidRPr="002C492B" w:rsidRDefault="00804F27" w:rsidP="002C492B">
            <w:pPr>
              <w:spacing w:after="120"/>
              <w:jc w:val="center"/>
              <w:rPr>
                <w:rFonts w:ascii="Sylfaen" w:hAnsi="Sylfaen"/>
                <w:sz w:val="20"/>
                <w:szCs w:val="20"/>
              </w:rPr>
            </w:pPr>
          </w:p>
        </w:tc>
        <w:tc>
          <w:tcPr>
            <w:tcW w:w="2824" w:type="dxa"/>
            <w:vMerge/>
            <w:tcBorders>
              <w:left w:val="single" w:sz="4" w:space="0" w:color="auto"/>
            </w:tcBorders>
            <w:shd w:val="clear" w:color="auto" w:fill="FFFFFF"/>
          </w:tcPr>
          <w:p w14:paraId="04C6C8ED" w14:textId="77777777" w:rsidR="00804F27" w:rsidRPr="002C492B" w:rsidRDefault="00804F27" w:rsidP="002C492B">
            <w:pPr>
              <w:spacing w:after="120"/>
              <w:rPr>
                <w:rFonts w:ascii="Sylfaen" w:hAnsi="Sylfaen"/>
                <w:sz w:val="20"/>
                <w:szCs w:val="20"/>
              </w:rPr>
            </w:pPr>
          </w:p>
        </w:tc>
        <w:tc>
          <w:tcPr>
            <w:tcW w:w="5408" w:type="dxa"/>
            <w:tcBorders>
              <w:left w:val="single" w:sz="4" w:space="0" w:color="auto"/>
              <w:right w:val="single" w:sz="4" w:space="0" w:color="auto"/>
            </w:tcBorders>
            <w:shd w:val="clear" w:color="auto" w:fill="FFFFFF"/>
            <w:vAlign w:val="center"/>
          </w:tcPr>
          <w:p w14:paraId="5916E6EA" w14:textId="77777777"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ոչ՝ P.DS.01.MSG.003-ի համար</w:t>
            </w:r>
          </w:p>
        </w:tc>
      </w:tr>
      <w:tr w:rsidR="00804F27" w:rsidRPr="002C492B" w14:paraId="23C880ED" w14:textId="77777777" w:rsidTr="002C492B">
        <w:trPr>
          <w:jc w:val="center"/>
        </w:trPr>
        <w:tc>
          <w:tcPr>
            <w:tcW w:w="1154" w:type="dxa"/>
            <w:vMerge/>
            <w:tcBorders>
              <w:left w:val="single" w:sz="4" w:space="0" w:color="auto"/>
              <w:bottom w:val="single" w:sz="4" w:space="0" w:color="auto"/>
            </w:tcBorders>
            <w:shd w:val="clear" w:color="auto" w:fill="FFFFFF"/>
          </w:tcPr>
          <w:p w14:paraId="107B2794" w14:textId="77777777" w:rsidR="00804F27" w:rsidRPr="002C492B" w:rsidRDefault="00804F27" w:rsidP="002C492B">
            <w:pPr>
              <w:spacing w:after="120"/>
              <w:jc w:val="center"/>
              <w:rPr>
                <w:rFonts w:ascii="Sylfaen" w:hAnsi="Sylfaen"/>
                <w:sz w:val="20"/>
                <w:szCs w:val="20"/>
              </w:rPr>
            </w:pPr>
          </w:p>
        </w:tc>
        <w:tc>
          <w:tcPr>
            <w:tcW w:w="2824" w:type="dxa"/>
            <w:tcBorders>
              <w:left w:val="single" w:sz="4" w:space="0" w:color="auto"/>
              <w:bottom w:val="single" w:sz="4" w:space="0" w:color="auto"/>
            </w:tcBorders>
            <w:shd w:val="clear" w:color="auto" w:fill="FFFFFF"/>
            <w:vAlign w:val="center"/>
          </w:tcPr>
          <w:p w14:paraId="5FAA2557" w14:textId="77777777"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ոչ ճշգրիտ ԷԹՍ-ով էլեկտրոնային փաստաթղթի փոխանցում</w:t>
            </w:r>
          </w:p>
        </w:tc>
        <w:tc>
          <w:tcPr>
            <w:tcW w:w="5408" w:type="dxa"/>
            <w:tcBorders>
              <w:left w:val="single" w:sz="4" w:space="0" w:color="auto"/>
              <w:bottom w:val="single" w:sz="4" w:space="0" w:color="auto"/>
              <w:right w:val="single" w:sz="4" w:space="0" w:color="auto"/>
            </w:tcBorders>
            <w:shd w:val="clear" w:color="auto" w:fill="FFFFFF"/>
          </w:tcPr>
          <w:p w14:paraId="1D676CE0" w14:textId="77777777"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ոչ</w:t>
            </w:r>
          </w:p>
        </w:tc>
      </w:tr>
    </w:tbl>
    <w:p w14:paraId="5E06DCBC" w14:textId="77777777" w:rsidR="00804F27" w:rsidRPr="00804F27" w:rsidRDefault="00804F27" w:rsidP="00804F27">
      <w:pPr>
        <w:spacing w:after="160" w:line="360" w:lineRule="auto"/>
      </w:pPr>
    </w:p>
    <w:p w14:paraId="484F13EE" w14:textId="77777777" w:rsidR="00804F27" w:rsidRPr="008927B6" w:rsidRDefault="00804F27" w:rsidP="00804F27">
      <w:pPr>
        <w:pStyle w:val="Bodytext20"/>
        <w:shd w:val="clear" w:color="auto" w:fill="auto"/>
        <w:spacing w:after="160" w:line="360" w:lineRule="auto"/>
        <w:ind w:firstLine="0"/>
        <w:jc w:val="center"/>
        <w:rPr>
          <w:rFonts w:ascii="Sylfaen" w:hAnsi="Sylfaen"/>
          <w:sz w:val="24"/>
          <w:szCs w:val="24"/>
        </w:rPr>
      </w:pPr>
      <w:r w:rsidRPr="00804F27">
        <w:rPr>
          <w:rFonts w:ascii="Sylfaen" w:hAnsi="Sylfaen"/>
          <w:sz w:val="24"/>
          <w:szCs w:val="24"/>
        </w:rPr>
        <w:t>3.</w:t>
      </w:r>
      <w:r w:rsidR="00592613">
        <w:rPr>
          <w:rFonts w:ascii="Sylfaen" w:hAnsi="Sylfaen"/>
          <w:sz w:val="24"/>
          <w:szCs w:val="24"/>
        </w:rPr>
        <w:t xml:space="preserve"> </w:t>
      </w:r>
      <w:r w:rsidRPr="00804F27">
        <w:rPr>
          <w:rFonts w:ascii="Sylfaen" w:hAnsi="Sylfaen"/>
          <w:sz w:val="24"/>
          <w:szCs w:val="24"/>
        </w:rPr>
        <w:t>«Լիազորված մարմիններ յուրաքանչյուր օրվա ներկայացված տեղեկատվության փոփոխություն» (P.DS.01.TRN.007) ընդհանուր գործընթացի տրանզակցիա</w:t>
      </w:r>
    </w:p>
    <w:p w14:paraId="1CBC6010" w14:textId="77777777" w:rsidR="006A1BE7" w:rsidRPr="008927B6" w:rsidRDefault="006A1BE7" w:rsidP="00804F27">
      <w:pPr>
        <w:pStyle w:val="Bodytext20"/>
        <w:shd w:val="clear" w:color="auto" w:fill="auto"/>
        <w:spacing w:after="160" w:line="360" w:lineRule="auto"/>
        <w:ind w:firstLine="0"/>
        <w:jc w:val="center"/>
        <w:rPr>
          <w:rFonts w:ascii="Sylfaen" w:hAnsi="Sylfaen"/>
          <w:sz w:val="24"/>
          <w:szCs w:val="24"/>
        </w:rPr>
      </w:pPr>
    </w:p>
    <w:p w14:paraId="01BE0E0C" w14:textId="77777777" w:rsidR="00804F27" w:rsidRPr="00804F27" w:rsidRDefault="00804F27" w:rsidP="002C492B">
      <w:pPr>
        <w:pStyle w:val="Bodytext20"/>
        <w:shd w:val="clear" w:color="auto" w:fill="auto"/>
        <w:tabs>
          <w:tab w:val="left" w:pos="1134"/>
        </w:tabs>
        <w:spacing w:after="160" w:line="360" w:lineRule="auto"/>
        <w:ind w:firstLine="567"/>
        <w:jc w:val="both"/>
        <w:rPr>
          <w:rFonts w:ascii="Sylfaen" w:hAnsi="Sylfaen"/>
          <w:sz w:val="24"/>
          <w:szCs w:val="24"/>
        </w:rPr>
      </w:pPr>
      <w:r w:rsidRPr="00804F27">
        <w:rPr>
          <w:rFonts w:ascii="Sylfaen" w:hAnsi="Sylfaen"/>
          <w:sz w:val="24"/>
          <w:szCs w:val="24"/>
        </w:rPr>
        <w:lastRenderedPageBreak/>
        <w:t>16.</w:t>
      </w:r>
      <w:r w:rsidR="002C492B">
        <w:rPr>
          <w:rFonts w:ascii="Sylfaen" w:hAnsi="Sylfaen"/>
          <w:sz w:val="24"/>
          <w:szCs w:val="24"/>
        </w:rPr>
        <w:tab/>
      </w:r>
      <w:r w:rsidRPr="00804F27">
        <w:rPr>
          <w:rFonts w:ascii="Sylfaen" w:hAnsi="Sylfaen"/>
          <w:sz w:val="24"/>
          <w:szCs w:val="24"/>
        </w:rPr>
        <w:t xml:space="preserve">«Լիազորված մարմիններ յուրաքանչյուր օրվա ներկայացված տեղեկատվության փոփոխություն» (P.DS.01.TRN.007) ընդհանուր գործընթացի տրանզակցիան կատարվում է նախաձեռնողի կողմից ռեսպոնդենտին համապատասխան տեղեկություններ ներկայացնելու համար։ Ընդհանուր գործընթացի նշված տրանզակցիայի կատարման սխեման ներկայացված է 5-րդ </w:t>
      </w:r>
      <w:r w:rsidRPr="002C492B">
        <w:rPr>
          <w:rFonts w:ascii="Sylfaen" w:hAnsi="Sylfaen"/>
          <w:spacing w:val="-4"/>
          <w:sz w:val="24"/>
          <w:szCs w:val="24"/>
        </w:rPr>
        <w:t>նկարում։ Ընդհանուր գործընթացի տրանզակցիայի պարամետրերը բերված են 6-</w:t>
      </w:r>
      <w:r w:rsidRPr="00804F27">
        <w:rPr>
          <w:rFonts w:ascii="Sylfaen" w:hAnsi="Sylfaen"/>
          <w:sz w:val="24"/>
          <w:szCs w:val="24"/>
        </w:rPr>
        <w:t>րդ աղյուսակում։</w:t>
      </w:r>
    </w:p>
    <w:p w14:paraId="732D99BB" w14:textId="77777777" w:rsidR="00804F27" w:rsidRPr="00804F27" w:rsidRDefault="00000000" w:rsidP="00804F27">
      <w:pPr>
        <w:spacing w:after="160" w:line="360" w:lineRule="auto"/>
        <w:jc w:val="center"/>
      </w:pPr>
      <w:r>
        <w:rPr>
          <w:noProof/>
          <w:lang w:val="en-US" w:eastAsia="en-US" w:bidi="ar-SA"/>
        </w:rPr>
        <w:pict w14:anchorId="3FD7DAE2">
          <v:group id="_x0000_s2198" style="position:absolute;left:0;text-align:left;margin-left:6.75pt;margin-top:1.8pt;width:440.5pt;height:202.95pt;z-index:251871232" coordorigin="1553,4458" coordsize="8810,4059">
            <v:rect id="_x0000_s2174" style="position:absolute;left:7933;top:5593;width:2430;height:764" stroked="f">
              <v:textbox inset="0,0,0,0">
                <w:txbxContent>
                  <w:p w14:paraId="30305B50" w14:textId="77777777" w:rsidR="00B9168B" w:rsidRPr="00494758" w:rsidRDefault="00B9168B" w:rsidP="00494758">
                    <w:pPr>
                      <w:jc w:val="center"/>
                      <w:rPr>
                        <w:sz w:val="12"/>
                        <w:szCs w:val="12"/>
                      </w:rPr>
                    </w:pPr>
                    <w:r w:rsidRPr="00494758">
                      <w:rPr>
                        <w:rStyle w:val="Bodytext2Sylfaen"/>
                        <w:rFonts w:eastAsia="Microsoft Sans Serif"/>
                        <w:spacing w:val="0"/>
                        <w:sz w:val="12"/>
                        <w:szCs w:val="12"/>
                      </w:rPr>
                      <w:t>Ներմուծման մաքսատուրքերի գումարների վերաբերյալ յուրաքանչյուր օրվա փոփոխված տեղեկությունների ընդունում եւ մշակում</w:t>
                    </w:r>
                  </w:p>
                </w:txbxContent>
              </v:textbox>
            </v:rect>
            <v:rect id="_x0000_s2175" style="position:absolute;left:5297;top:4970;width:2542;height:738" stroked="f">
              <v:textbox inset="0,0,0,0">
                <w:txbxContent>
                  <w:p w14:paraId="0F4DF58B" w14:textId="77777777" w:rsidR="00B9168B" w:rsidRPr="00494758" w:rsidRDefault="00B9168B" w:rsidP="00804F27">
                    <w:pPr>
                      <w:jc w:val="center"/>
                      <w:rPr>
                        <w:sz w:val="12"/>
                        <w:szCs w:val="12"/>
                      </w:rPr>
                    </w:pPr>
                    <w:r w:rsidRPr="00494758">
                      <w:rPr>
                        <w:rStyle w:val="Bodytext2Sylfaen"/>
                        <w:rFonts w:eastAsia="Microsoft Sans Serif"/>
                        <w:spacing w:val="0"/>
                        <w:sz w:val="12"/>
                        <w:szCs w:val="12"/>
                      </w:rPr>
                      <w:t>P.DS.01.MSG.006 Ներմուծման մաքսատուրքերի գումարների վերաբերյալ յուրաքանչյուր օրվա փոփոխված տեղեկություններ</w:t>
                    </w:r>
                  </w:p>
                </w:txbxContent>
              </v:textbox>
            </v:rect>
            <v:rect id="_x0000_s2176" style="position:absolute;left:2630;top:5593;width:2491;height:764" stroked="f">
              <v:textbox inset="0,0,0,0">
                <w:txbxContent>
                  <w:p w14:paraId="4FBF7043" w14:textId="77777777" w:rsidR="00B9168B" w:rsidRPr="00494758" w:rsidRDefault="00B9168B" w:rsidP="00804F27">
                    <w:pPr>
                      <w:jc w:val="center"/>
                      <w:rPr>
                        <w:sz w:val="12"/>
                        <w:szCs w:val="12"/>
                      </w:rPr>
                    </w:pPr>
                    <w:r w:rsidRPr="00494758">
                      <w:rPr>
                        <w:rStyle w:val="Bodytext2Sylfaen"/>
                        <w:rFonts w:eastAsia="Microsoft Sans Serif"/>
                        <w:spacing w:val="0"/>
                        <w:sz w:val="12"/>
                        <w:szCs w:val="12"/>
                      </w:rPr>
                      <w:t>Ներմուծման մաքսատուրքերի գումարների վերաբերյալ յուրաքանչյուր օրվա փոփոխված տեղեկությունների ներկայացում</w:t>
                    </w:r>
                  </w:p>
                </w:txbxContent>
              </v:textbox>
            </v:rect>
            <v:rect id="_x0000_s2177" style="position:absolute;left:2309;top:6916;width:3100;height:585" stroked="f">
              <v:textbox inset="0,0,0,0">
                <w:txbxContent>
                  <w:p w14:paraId="5E211904" w14:textId="77777777" w:rsidR="00B9168B" w:rsidRPr="00494758" w:rsidRDefault="00B9168B" w:rsidP="00804F27">
                    <w:pPr>
                      <w:jc w:val="center"/>
                      <w:rPr>
                        <w:sz w:val="12"/>
                        <w:szCs w:val="12"/>
                      </w:rPr>
                    </w:pPr>
                    <w:r w:rsidRPr="00494758">
                      <w:rPr>
                        <w:rStyle w:val="Bodytext2Sylfaen"/>
                        <w:rFonts w:eastAsia="Microsoft Sans Serif"/>
                        <w:spacing w:val="0"/>
                        <w:sz w:val="12"/>
                        <w:szCs w:val="12"/>
                      </w:rPr>
                      <w:t>։տեղեկություններ ներմուծման մաքսատուրքերի գումարների վերաբերյալ</w:t>
                    </w:r>
                    <w:r w:rsidRPr="00494758">
                      <w:rPr>
                        <w:rStyle w:val="Bodytext26pt"/>
                        <w:rFonts w:eastAsia="Sylfaen"/>
                      </w:rPr>
                      <w:t xml:space="preserve"> </w:t>
                    </w:r>
                    <w:r w:rsidRPr="00494758">
                      <w:rPr>
                        <w:rStyle w:val="Bodytext2Sylfaen"/>
                        <w:rFonts w:eastAsia="Microsoft Sans Serif"/>
                        <w:spacing w:val="0"/>
                        <w:sz w:val="12"/>
                        <w:szCs w:val="12"/>
                      </w:rPr>
                      <w:t>հաշվետու օրվա համար [փոփոխված տեղեկությունները մշակվել են]</w:t>
                    </w:r>
                    <w:r w:rsidRPr="00494758">
                      <w:rPr>
                        <w:sz w:val="12"/>
                        <w:szCs w:val="12"/>
                      </w:rPr>
                      <w:t xml:space="preserve"> </w:t>
                    </w:r>
                  </w:p>
                </w:txbxContent>
              </v:textbox>
            </v:rect>
            <v:rect id="_x0000_s2178" style="position:absolute;left:1553;top:6273;width:851;height:551" stroked="f">
              <v:textbox inset="0,0,0,0">
                <w:txbxContent>
                  <w:p w14:paraId="6E10E4CF" w14:textId="77777777" w:rsidR="00B9168B" w:rsidRPr="00494758" w:rsidRDefault="00B9168B" w:rsidP="00804F27">
                    <w:pPr>
                      <w:pStyle w:val="Bodytext20"/>
                      <w:shd w:val="clear" w:color="auto" w:fill="auto"/>
                      <w:spacing w:before="60" w:after="60" w:line="180" w:lineRule="exact"/>
                      <w:ind w:firstLine="0"/>
                      <w:jc w:val="center"/>
                      <w:rPr>
                        <w:sz w:val="10"/>
                        <w:szCs w:val="10"/>
                      </w:rPr>
                    </w:pPr>
                    <w:r w:rsidRPr="00494758">
                      <w:rPr>
                        <w:rStyle w:val="Bodytext2Sylfaen"/>
                        <w:spacing w:val="0"/>
                        <w:sz w:val="10"/>
                        <w:szCs w:val="10"/>
                      </w:rPr>
                      <w:t>Հսկողության սխալը</w:t>
                    </w:r>
                  </w:p>
                </w:txbxContent>
              </v:textbox>
            </v:rect>
            <v:rect id="_x0000_s2179" style="position:absolute;left:2805;top:4458;width:2229;height:338" stroked="f">
              <v:textbox inset="0,0,0,0">
                <w:txbxContent>
                  <w:p w14:paraId="02245988" w14:textId="77777777" w:rsidR="00B9168B" w:rsidRPr="00494758" w:rsidRDefault="00B9168B" w:rsidP="00494758">
                    <w:pPr>
                      <w:jc w:val="center"/>
                      <w:rPr>
                        <w:sz w:val="12"/>
                        <w:szCs w:val="12"/>
                      </w:rPr>
                    </w:pPr>
                    <w:r w:rsidRPr="00494758">
                      <w:rPr>
                        <w:rStyle w:val="Bodytext2Sylfaen"/>
                        <w:rFonts w:eastAsia="Microsoft Sans Serif"/>
                        <w:spacing w:val="0"/>
                        <w:sz w:val="12"/>
                        <w:szCs w:val="12"/>
                      </w:rPr>
                      <w:t>: Նախաձեռնողը</w:t>
                    </w:r>
                  </w:p>
                </w:txbxContent>
              </v:textbox>
            </v:rect>
            <v:rect id="_x0000_s2180" style="position:absolute;left:7576;top:4458;width:2441;height:338" stroked="f">
              <v:textbox inset="0,0,0,0">
                <w:txbxContent>
                  <w:p w14:paraId="4A33373C" w14:textId="77777777" w:rsidR="00B9168B" w:rsidRPr="00494758" w:rsidRDefault="00B9168B" w:rsidP="00494758">
                    <w:pPr>
                      <w:jc w:val="center"/>
                      <w:rPr>
                        <w:sz w:val="12"/>
                        <w:szCs w:val="12"/>
                      </w:rPr>
                    </w:pPr>
                    <w:r w:rsidRPr="00494758">
                      <w:rPr>
                        <w:rStyle w:val="Bodytext2Sylfaen"/>
                        <w:rFonts w:eastAsia="Microsoft Sans Serif"/>
                        <w:spacing w:val="0"/>
                        <w:sz w:val="12"/>
                        <w:szCs w:val="12"/>
                      </w:rPr>
                      <w:t>: Ռեսպոնդենտը</w:t>
                    </w:r>
                  </w:p>
                </w:txbxContent>
              </v:textbox>
            </v:rect>
            <v:rect id="_x0000_s2181" style="position:absolute;left:3619;top:8202;width:889;height:315" stroked="f">
              <v:textbox inset="0,0,0,0">
                <w:txbxContent>
                  <w:p w14:paraId="48AD6175" w14:textId="77777777" w:rsidR="00B9168B" w:rsidRPr="00494758" w:rsidRDefault="00B9168B" w:rsidP="00494758">
                    <w:pPr>
                      <w:jc w:val="center"/>
                      <w:rPr>
                        <w:sz w:val="12"/>
                        <w:szCs w:val="12"/>
                      </w:rPr>
                    </w:pPr>
                    <w:r w:rsidRPr="00494758">
                      <w:rPr>
                        <w:rStyle w:val="Bodytext2Sylfaen"/>
                        <w:rFonts w:eastAsia="Microsoft Sans Serif"/>
                        <w:spacing w:val="0"/>
                        <w:sz w:val="12"/>
                        <w:szCs w:val="12"/>
                      </w:rPr>
                      <w:t>Հաջողված</w:t>
                    </w:r>
                  </w:p>
                </w:txbxContent>
              </v:textbox>
            </v:rect>
            <v:rect id="_x0000_s2182" style="position:absolute;left:5297;top:6340;width:2370;height:576" stroked="f">
              <v:textbox inset="0,0,0,0">
                <w:txbxContent>
                  <w:p w14:paraId="69B82A42" w14:textId="77777777" w:rsidR="00B9168B" w:rsidRPr="00494758" w:rsidRDefault="00B9168B" w:rsidP="00804F27">
                    <w:pPr>
                      <w:jc w:val="center"/>
                      <w:rPr>
                        <w:sz w:val="12"/>
                        <w:szCs w:val="12"/>
                      </w:rPr>
                    </w:pPr>
                    <w:r w:rsidRPr="00494758">
                      <w:rPr>
                        <w:rStyle w:val="Bodytext2Sylfaen"/>
                        <w:rFonts w:eastAsia="Microsoft Sans Serif"/>
                        <w:spacing w:val="0"/>
                        <w:sz w:val="12"/>
                        <w:szCs w:val="12"/>
                      </w:rPr>
                      <w:t>P.DS.01.MSG.003 Հաջողված մշակման մասին ծանուցում</w:t>
                    </w:r>
                  </w:p>
                </w:txbxContent>
              </v:textbox>
            </v:rect>
          </v:group>
        </w:pict>
      </w:r>
      <w:r w:rsidR="00804F27" w:rsidRPr="00804F27">
        <w:rPr>
          <w:noProof/>
          <w:lang w:val="en-US" w:eastAsia="en-US" w:bidi="ar-SA"/>
        </w:rPr>
        <w:drawing>
          <wp:inline distT="0" distB="0" distL="0" distR="0" wp14:anchorId="56F4F807" wp14:editId="0EDBFBEA">
            <wp:extent cx="5868035" cy="2671445"/>
            <wp:effectExtent l="19050" t="0" r="0" b="0"/>
            <wp:docPr id="4" name="Picture 4" descr="C:\ADMINI~1\AppData\Local\Temp\Downloads\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DMINI~1\AppData\Local\Temp\Downloads\media\image4.jpeg"/>
                    <pic:cNvPicPr>
                      <a:picLocks noChangeAspect="1" noChangeArrowheads="1"/>
                    </pic:cNvPicPr>
                  </pic:nvPicPr>
                  <pic:blipFill>
                    <a:blip r:embed="rId29" cstate="print"/>
                    <a:srcRect/>
                    <a:stretch>
                      <a:fillRect/>
                    </a:stretch>
                  </pic:blipFill>
                  <pic:spPr bwMode="auto">
                    <a:xfrm>
                      <a:off x="0" y="0"/>
                      <a:ext cx="5868035" cy="2671445"/>
                    </a:xfrm>
                    <a:prstGeom prst="rect">
                      <a:avLst/>
                    </a:prstGeom>
                    <a:noFill/>
                    <a:ln w="9525">
                      <a:noFill/>
                      <a:miter lim="800000"/>
                      <a:headEnd/>
                      <a:tailEnd/>
                    </a:ln>
                  </pic:spPr>
                </pic:pic>
              </a:graphicData>
            </a:graphic>
          </wp:inline>
        </w:drawing>
      </w:r>
    </w:p>
    <w:p w14:paraId="376F7DB1" w14:textId="77777777" w:rsidR="00804F27" w:rsidRPr="002C492B" w:rsidRDefault="00804F27" w:rsidP="00804F27">
      <w:pPr>
        <w:pStyle w:val="Picturecaption0"/>
        <w:shd w:val="clear" w:color="auto" w:fill="auto"/>
        <w:spacing w:after="160" w:line="360" w:lineRule="auto"/>
        <w:rPr>
          <w:rFonts w:ascii="Sylfaen" w:hAnsi="Sylfaen"/>
          <w:sz w:val="20"/>
        </w:rPr>
      </w:pPr>
      <w:r w:rsidRPr="002C492B">
        <w:rPr>
          <w:rFonts w:ascii="Sylfaen" w:hAnsi="Sylfaen"/>
          <w:sz w:val="20"/>
        </w:rPr>
        <w:t>Նկ. 5. «Լիազորված մարմիններ յուրաքանչյուր օրվա ներկայացված տեղեկատվության փոփոխություն» (P.DS.01.TRN.007) ընդհանուր գործընթացի տրանզակցիայի կատարման սխեման</w:t>
      </w:r>
    </w:p>
    <w:p w14:paraId="4B35C94A" w14:textId="77777777" w:rsidR="00804F27" w:rsidRPr="00804F27" w:rsidRDefault="00804F27" w:rsidP="00804F27">
      <w:pPr>
        <w:spacing w:after="160" w:line="360" w:lineRule="auto"/>
      </w:pPr>
    </w:p>
    <w:p w14:paraId="6977FB7D" w14:textId="77777777" w:rsidR="00804F27" w:rsidRPr="00804F27" w:rsidRDefault="00804F27" w:rsidP="00804F27">
      <w:pPr>
        <w:pStyle w:val="Bodytext20"/>
        <w:shd w:val="clear" w:color="auto" w:fill="auto"/>
        <w:spacing w:after="160" w:line="360" w:lineRule="auto"/>
        <w:ind w:firstLine="0"/>
        <w:jc w:val="right"/>
        <w:rPr>
          <w:rFonts w:ascii="Sylfaen" w:hAnsi="Sylfaen"/>
          <w:sz w:val="24"/>
          <w:szCs w:val="24"/>
        </w:rPr>
      </w:pPr>
      <w:r w:rsidRPr="00804F27">
        <w:rPr>
          <w:rFonts w:ascii="Sylfaen" w:hAnsi="Sylfaen"/>
          <w:sz w:val="24"/>
          <w:szCs w:val="24"/>
        </w:rPr>
        <w:t>Աղյուսակ 6</w:t>
      </w:r>
    </w:p>
    <w:p w14:paraId="3AF7E1EC" w14:textId="77777777" w:rsidR="00804F27" w:rsidRPr="00804F27" w:rsidRDefault="00804F27" w:rsidP="00494758">
      <w:pPr>
        <w:pStyle w:val="Bodytext20"/>
        <w:shd w:val="clear" w:color="auto" w:fill="auto"/>
        <w:spacing w:after="160" w:line="360" w:lineRule="auto"/>
        <w:ind w:left="160" w:right="220" w:firstLine="0"/>
        <w:jc w:val="center"/>
        <w:rPr>
          <w:rFonts w:ascii="Sylfaen" w:hAnsi="Sylfaen"/>
          <w:sz w:val="24"/>
          <w:szCs w:val="24"/>
        </w:rPr>
      </w:pPr>
      <w:r w:rsidRPr="00804F27">
        <w:rPr>
          <w:rFonts w:ascii="Sylfaen" w:hAnsi="Sylfaen"/>
          <w:sz w:val="24"/>
          <w:szCs w:val="24"/>
        </w:rPr>
        <w:t>«Լիազորված մարմիններ յուրաքանչյուր օրվա ներկայացված տեղեկատվության փոփոխություն» (P.DS.01.TRN.007) ընդհանուր գործընթացի տրանզակցիայի նկարագրությունը</w:t>
      </w:r>
    </w:p>
    <w:tbl>
      <w:tblPr>
        <w:tblOverlap w:val="never"/>
        <w:tblW w:w="9418" w:type="dxa"/>
        <w:jc w:val="center"/>
        <w:tblLayout w:type="fixed"/>
        <w:tblCellMar>
          <w:left w:w="10" w:type="dxa"/>
          <w:right w:w="10" w:type="dxa"/>
        </w:tblCellMar>
        <w:tblLook w:val="0000" w:firstRow="0" w:lastRow="0" w:firstColumn="0" w:lastColumn="0" w:noHBand="0" w:noVBand="0"/>
      </w:tblPr>
      <w:tblGrid>
        <w:gridCol w:w="886"/>
        <w:gridCol w:w="3103"/>
        <w:gridCol w:w="5429"/>
      </w:tblGrid>
      <w:tr w:rsidR="00804F27" w:rsidRPr="002C492B" w14:paraId="0A8B2335" w14:textId="77777777" w:rsidTr="002C492B">
        <w:trPr>
          <w:tblHeader/>
          <w:jc w:val="center"/>
        </w:trPr>
        <w:tc>
          <w:tcPr>
            <w:tcW w:w="886" w:type="dxa"/>
            <w:tcBorders>
              <w:top w:val="single" w:sz="4" w:space="0" w:color="auto"/>
              <w:left w:val="single" w:sz="4" w:space="0" w:color="auto"/>
            </w:tcBorders>
            <w:shd w:val="clear" w:color="auto" w:fill="FFFFFF"/>
          </w:tcPr>
          <w:p w14:paraId="52A2E9B5" w14:textId="77777777" w:rsidR="00804F27" w:rsidRPr="002C492B" w:rsidRDefault="00804F27" w:rsidP="002C492B">
            <w:pPr>
              <w:pStyle w:val="Bodytext20"/>
              <w:shd w:val="clear" w:color="auto" w:fill="auto"/>
              <w:spacing w:after="120" w:line="240" w:lineRule="auto"/>
              <w:ind w:left="6" w:firstLine="0"/>
              <w:jc w:val="center"/>
              <w:rPr>
                <w:rStyle w:val="Bodytext212pt"/>
                <w:rFonts w:ascii="Sylfaen" w:hAnsi="Sylfaen"/>
                <w:sz w:val="20"/>
                <w:szCs w:val="20"/>
              </w:rPr>
            </w:pPr>
            <w:r w:rsidRPr="002C492B">
              <w:rPr>
                <w:rStyle w:val="Bodytext212pt"/>
                <w:rFonts w:ascii="Sylfaen" w:hAnsi="Sylfaen"/>
                <w:sz w:val="20"/>
                <w:szCs w:val="20"/>
              </w:rPr>
              <w:t>Համարը՝</w:t>
            </w:r>
          </w:p>
          <w:p w14:paraId="4EECAFD3" w14:textId="77777777" w:rsidR="00804F27" w:rsidRPr="002C492B" w:rsidRDefault="00804F27" w:rsidP="002C492B">
            <w:pPr>
              <w:pStyle w:val="Bodytext20"/>
              <w:shd w:val="clear" w:color="auto" w:fill="auto"/>
              <w:spacing w:after="120" w:line="240" w:lineRule="auto"/>
              <w:ind w:left="6" w:firstLine="0"/>
              <w:jc w:val="center"/>
              <w:rPr>
                <w:rFonts w:ascii="Sylfaen" w:hAnsi="Sylfaen"/>
                <w:sz w:val="20"/>
                <w:szCs w:val="20"/>
              </w:rPr>
            </w:pPr>
            <w:r w:rsidRPr="002C492B">
              <w:rPr>
                <w:rStyle w:val="Bodytext212pt"/>
                <w:rFonts w:ascii="Sylfaen" w:hAnsi="Sylfaen"/>
                <w:sz w:val="20"/>
                <w:szCs w:val="20"/>
              </w:rPr>
              <w:t>ը/կ</w:t>
            </w:r>
          </w:p>
        </w:tc>
        <w:tc>
          <w:tcPr>
            <w:tcW w:w="3089" w:type="dxa"/>
            <w:tcBorders>
              <w:top w:val="single" w:sz="4" w:space="0" w:color="auto"/>
              <w:left w:val="single" w:sz="4" w:space="0" w:color="auto"/>
            </w:tcBorders>
            <w:shd w:val="clear" w:color="auto" w:fill="FFFFFF"/>
          </w:tcPr>
          <w:p w14:paraId="69222125" w14:textId="77777777" w:rsidR="00804F27" w:rsidRPr="002C492B" w:rsidRDefault="00804F27" w:rsidP="002C492B">
            <w:pPr>
              <w:pStyle w:val="Bodytext20"/>
              <w:shd w:val="clear" w:color="auto" w:fill="auto"/>
              <w:spacing w:after="120" w:line="240" w:lineRule="auto"/>
              <w:ind w:left="6" w:firstLine="0"/>
              <w:jc w:val="center"/>
              <w:rPr>
                <w:rFonts w:ascii="Sylfaen" w:hAnsi="Sylfaen"/>
                <w:sz w:val="20"/>
                <w:szCs w:val="20"/>
              </w:rPr>
            </w:pPr>
            <w:r w:rsidRPr="002C492B">
              <w:rPr>
                <w:rStyle w:val="Bodytext212pt"/>
                <w:rFonts w:ascii="Sylfaen" w:hAnsi="Sylfaen"/>
                <w:sz w:val="20"/>
                <w:szCs w:val="20"/>
              </w:rPr>
              <w:t>Պարտադիր տարրը</w:t>
            </w:r>
          </w:p>
        </w:tc>
        <w:tc>
          <w:tcPr>
            <w:tcW w:w="5404" w:type="dxa"/>
            <w:tcBorders>
              <w:top w:val="single" w:sz="4" w:space="0" w:color="auto"/>
              <w:left w:val="single" w:sz="4" w:space="0" w:color="auto"/>
              <w:right w:val="single" w:sz="4" w:space="0" w:color="auto"/>
            </w:tcBorders>
            <w:shd w:val="clear" w:color="auto" w:fill="FFFFFF"/>
          </w:tcPr>
          <w:p w14:paraId="5D5E6D12" w14:textId="77777777" w:rsidR="00804F27" w:rsidRPr="002C492B" w:rsidRDefault="00804F27" w:rsidP="002C492B">
            <w:pPr>
              <w:pStyle w:val="Bodytext20"/>
              <w:shd w:val="clear" w:color="auto" w:fill="auto"/>
              <w:spacing w:after="120" w:line="240" w:lineRule="auto"/>
              <w:ind w:left="6" w:firstLine="0"/>
              <w:jc w:val="center"/>
              <w:rPr>
                <w:rFonts w:ascii="Sylfaen" w:hAnsi="Sylfaen"/>
                <w:sz w:val="20"/>
                <w:szCs w:val="20"/>
              </w:rPr>
            </w:pPr>
            <w:r w:rsidRPr="002C492B">
              <w:rPr>
                <w:rStyle w:val="Bodytext212pt"/>
                <w:rFonts w:ascii="Sylfaen" w:hAnsi="Sylfaen"/>
                <w:sz w:val="20"/>
                <w:szCs w:val="20"/>
              </w:rPr>
              <w:t>Նկարագրությունը</w:t>
            </w:r>
          </w:p>
        </w:tc>
      </w:tr>
      <w:tr w:rsidR="00804F27" w:rsidRPr="002C492B" w14:paraId="6C5F7430" w14:textId="77777777" w:rsidTr="002C492B">
        <w:trPr>
          <w:tblHeader/>
          <w:jc w:val="center"/>
        </w:trPr>
        <w:tc>
          <w:tcPr>
            <w:tcW w:w="886" w:type="dxa"/>
            <w:tcBorders>
              <w:top w:val="single" w:sz="4" w:space="0" w:color="auto"/>
              <w:left w:val="single" w:sz="4" w:space="0" w:color="auto"/>
            </w:tcBorders>
            <w:shd w:val="clear" w:color="auto" w:fill="FFFFFF"/>
          </w:tcPr>
          <w:p w14:paraId="16D26FAA" w14:textId="77777777" w:rsidR="00804F27" w:rsidRPr="002C492B" w:rsidRDefault="00804F27" w:rsidP="002C492B">
            <w:pPr>
              <w:pStyle w:val="Bodytext20"/>
              <w:shd w:val="clear" w:color="auto" w:fill="auto"/>
              <w:spacing w:after="120" w:line="240" w:lineRule="auto"/>
              <w:ind w:left="6" w:firstLine="0"/>
              <w:jc w:val="center"/>
              <w:rPr>
                <w:rFonts w:ascii="Sylfaen" w:hAnsi="Sylfaen"/>
                <w:sz w:val="20"/>
                <w:szCs w:val="20"/>
              </w:rPr>
            </w:pPr>
            <w:r w:rsidRPr="002C492B">
              <w:rPr>
                <w:rStyle w:val="Bodytext212pt"/>
                <w:rFonts w:ascii="Sylfaen" w:hAnsi="Sylfaen"/>
                <w:sz w:val="20"/>
                <w:szCs w:val="20"/>
              </w:rPr>
              <w:t>1</w:t>
            </w:r>
          </w:p>
        </w:tc>
        <w:tc>
          <w:tcPr>
            <w:tcW w:w="3089" w:type="dxa"/>
            <w:tcBorders>
              <w:top w:val="single" w:sz="4" w:space="0" w:color="auto"/>
              <w:left w:val="single" w:sz="4" w:space="0" w:color="auto"/>
            </w:tcBorders>
            <w:shd w:val="clear" w:color="auto" w:fill="FFFFFF"/>
          </w:tcPr>
          <w:p w14:paraId="22128435" w14:textId="77777777" w:rsidR="00804F27" w:rsidRPr="002C492B" w:rsidRDefault="00804F27" w:rsidP="002C492B">
            <w:pPr>
              <w:pStyle w:val="Bodytext20"/>
              <w:shd w:val="clear" w:color="auto" w:fill="auto"/>
              <w:spacing w:after="120" w:line="240" w:lineRule="auto"/>
              <w:ind w:left="6" w:firstLine="0"/>
              <w:jc w:val="center"/>
              <w:rPr>
                <w:rFonts w:ascii="Sylfaen" w:hAnsi="Sylfaen"/>
                <w:sz w:val="20"/>
                <w:szCs w:val="20"/>
              </w:rPr>
            </w:pPr>
            <w:r w:rsidRPr="002C492B">
              <w:rPr>
                <w:rStyle w:val="Bodytext212pt"/>
                <w:rFonts w:ascii="Sylfaen" w:hAnsi="Sylfaen"/>
                <w:sz w:val="20"/>
                <w:szCs w:val="20"/>
              </w:rPr>
              <w:t>2</w:t>
            </w:r>
          </w:p>
        </w:tc>
        <w:tc>
          <w:tcPr>
            <w:tcW w:w="5404" w:type="dxa"/>
            <w:tcBorders>
              <w:top w:val="single" w:sz="4" w:space="0" w:color="auto"/>
              <w:left w:val="single" w:sz="4" w:space="0" w:color="auto"/>
              <w:right w:val="single" w:sz="4" w:space="0" w:color="auto"/>
            </w:tcBorders>
            <w:shd w:val="clear" w:color="auto" w:fill="FFFFFF"/>
          </w:tcPr>
          <w:p w14:paraId="3B66A89D" w14:textId="77777777" w:rsidR="00804F27" w:rsidRPr="002C492B" w:rsidRDefault="00804F27" w:rsidP="002C492B">
            <w:pPr>
              <w:pStyle w:val="Bodytext20"/>
              <w:shd w:val="clear" w:color="auto" w:fill="auto"/>
              <w:spacing w:after="120" w:line="240" w:lineRule="auto"/>
              <w:ind w:left="6" w:firstLine="0"/>
              <w:jc w:val="center"/>
              <w:rPr>
                <w:rFonts w:ascii="Sylfaen" w:hAnsi="Sylfaen"/>
                <w:sz w:val="20"/>
                <w:szCs w:val="20"/>
              </w:rPr>
            </w:pPr>
            <w:r w:rsidRPr="002C492B">
              <w:rPr>
                <w:rStyle w:val="Bodytext212pt"/>
                <w:rFonts w:ascii="Sylfaen" w:hAnsi="Sylfaen"/>
                <w:sz w:val="20"/>
                <w:szCs w:val="20"/>
              </w:rPr>
              <w:t>3</w:t>
            </w:r>
          </w:p>
        </w:tc>
      </w:tr>
      <w:tr w:rsidR="00804F27" w:rsidRPr="002C492B" w14:paraId="6090802E" w14:textId="77777777" w:rsidTr="002C492B">
        <w:trPr>
          <w:jc w:val="center"/>
        </w:trPr>
        <w:tc>
          <w:tcPr>
            <w:tcW w:w="886" w:type="dxa"/>
            <w:tcBorders>
              <w:top w:val="single" w:sz="4" w:space="0" w:color="auto"/>
              <w:left w:val="single" w:sz="4" w:space="0" w:color="auto"/>
            </w:tcBorders>
            <w:shd w:val="clear" w:color="auto" w:fill="FFFFFF"/>
          </w:tcPr>
          <w:p w14:paraId="24F93785" w14:textId="77777777" w:rsidR="00804F27" w:rsidRPr="002C492B" w:rsidRDefault="00804F27" w:rsidP="002C492B">
            <w:pPr>
              <w:pStyle w:val="Bodytext20"/>
              <w:shd w:val="clear" w:color="auto" w:fill="auto"/>
              <w:spacing w:after="120" w:line="240" w:lineRule="auto"/>
              <w:ind w:firstLine="0"/>
              <w:jc w:val="center"/>
              <w:rPr>
                <w:rFonts w:ascii="Sylfaen" w:hAnsi="Sylfaen"/>
                <w:sz w:val="20"/>
                <w:szCs w:val="20"/>
              </w:rPr>
            </w:pPr>
            <w:r w:rsidRPr="002C492B">
              <w:rPr>
                <w:rStyle w:val="Bodytext212pt"/>
                <w:rFonts w:ascii="Sylfaen" w:hAnsi="Sylfaen"/>
                <w:sz w:val="20"/>
                <w:szCs w:val="20"/>
              </w:rPr>
              <w:t>1</w:t>
            </w:r>
          </w:p>
        </w:tc>
        <w:tc>
          <w:tcPr>
            <w:tcW w:w="3089" w:type="dxa"/>
            <w:tcBorders>
              <w:top w:val="single" w:sz="4" w:space="0" w:color="auto"/>
              <w:left w:val="single" w:sz="4" w:space="0" w:color="auto"/>
            </w:tcBorders>
            <w:shd w:val="clear" w:color="auto" w:fill="FFFFFF"/>
          </w:tcPr>
          <w:p w14:paraId="07D3BA51" w14:textId="77777777"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Ծածկագրային նշագիրը</w:t>
            </w:r>
          </w:p>
        </w:tc>
        <w:tc>
          <w:tcPr>
            <w:tcW w:w="5404" w:type="dxa"/>
            <w:tcBorders>
              <w:top w:val="single" w:sz="4" w:space="0" w:color="auto"/>
              <w:left w:val="single" w:sz="4" w:space="0" w:color="auto"/>
              <w:right w:val="single" w:sz="4" w:space="0" w:color="auto"/>
            </w:tcBorders>
            <w:shd w:val="clear" w:color="auto" w:fill="FFFFFF"/>
          </w:tcPr>
          <w:p w14:paraId="609F7676" w14:textId="77777777" w:rsidR="00804F27" w:rsidRPr="002C492B" w:rsidRDefault="00804F27" w:rsidP="002C492B">
            <w:pPr>
              <w:pStyle w:val="Bodytext20"/>
              <w:shd w:val="clear" w:color="auto" w:fill="auto"/>
              <w:spacing w:after="120" w:line="240" w:lineRule="auto"/>
              <w:ind w:firstLine="0"/>
              <w:jc w:val="both"/>
              <w:rPr>
                <w:rFonts w:ascii="Sylfaen" w:hAnsi="Sylfaen"/>
                <w:sz w:val="20"/>
                <w:szCs w:val="20"/>
              </w:rPr>
            </w:pPr>
            <w:r w:rsidRPr="002C492B">
              <w:rPr>
                <w:rStyle w:val="Bodytext212pt"/>
                <w:rFonts w:ascii="Sylfaen" w:hAnsi="Sylfaen"/>
                <w:sz w:val="20"/>
                <w:szCs w:val="20"/>
              </w:rPr>
              <w:t>P.DS.01.TRN.007</w:t>
            </w:r>
          </w:p>
        </w:tc>
      </w:tr>
      <w:tr w:rsidR="00804F27" w:rsidRPr="002C492B" w14:paraId="064904EE" w14:textId="77777777" w:rsidTr="002C492B">
        <w:trPr>
          <w:jc w:val="center"/>
        </w:trPr>
        <w:tc>
          <w:tcPr>
            <w:tcW w:w="886" w:type="dxa"/>
            <w:tcBorders>
              <w:top w:val="single" w:sz="4" w:space="0" w:color="auto"/>
              <w:left w:val="single" w:sz="4" w:space="0" w:color="auto"/>
            </w:tcBorders>
            <w:shd w:val="clear" w:color="auto" w:fill="FFFFFF"/>
          </w:tcPr>
          <w:p w14:paraId="22925375" w14:textId="77777777" w:rsidR="00804F27" w:rsidRPr="002C492B" w:rsidRDefault="00804F27" w:rsidP="002C492B">
            <w:pPr>
              <w:pStyle w:val="Bodytext20"/>
              <w:shd w:val="clear" w:color="auto" w:fill="auto"/>
              <w:spacing w:after="120" w:line="240" w:lineRule="auto"/>
              <w:ind w:firstLine="0"/>
              <w:jc w:val="center"/>
              <w:rPr>
                <w:rFonts w:ascii="Sylfaen" w:hAnsi="Sylfaen"/>
                <w:sz w:val="20"/>
                <w:szCs w:val="20"/>
              </w:rPr>
            </w:pPr>
            <w:r w:rsidRPr="002C492B">
              <w:rPr>
                <w:rStyle w:val="Bodytext212pt"/>
                <w:rFonts w:ascii="Sylfaen" w:hAnsi="Sylfaen"/>
                <w:sz w:val="20"/>
                <w:szCs w:val="20"/>
              </w:rPr>
              <w:t>2</w:t>
            </w:r>
          </w:p>
        </w:tc>
        <w:tc>
          <w:tcPr>
            <w:tcW w:w="3089" w:type="dxa"/>
            <w:tcBorders>
              <w:top w:val="single" w:sz="4" w:space="0" w:color="auto"/>
              <w:left w:val="single" w:sz="4" w:space="0" w:color="auto"/>
            </w:tcBorders>
            <w:shd w:val="clear" w:color="auto" w:fill="FFFFFF"/>
          </w:tcPr>
          <w:p w14:paraId="629874D0" w14:textId="77777777"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Ընդհանուր գործընթացի տրանզակցիայի անվանումը</w:t>
            </w:r>
          </w:p>
        </w:tc>
        <w:tc>
          <w:tcPr>
            <w:tcW w:w="5404" w:type="dxa"/>
            <w:tcBorders>
              <w:top w:val="single" w:sz="4" w:space="0" w:color="auto"/>
              <w:left w:val="single" w:sz="4" w:space="0" w:color="auto"/>
              <w:right w:val="single" w:sz="4" w:space="0" w:color="auto"/>
            </w:tcBorders>
            <w:shd w:val="clear" w:color="auto" w:fill="FFFFFF"/>
          </w:tcPr>
          <w:p w14:paraId="0DC62A14" w14:textId="77777777"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լիազորված մարմիններ յուրաքանչյուր օրվա ներկայացված տեղեկատվության փոփոխություն</w:t>
            </w:r>
          </w:p>
        </w:tc>
      </w:tr>
      <w:tr w:rsidR="00804F27" w:rsidRPr="002C492B" w14:paraId="7AD24784" w14:textId="77777777" w:rsidTr="002C492B">
        <w:trPr>
          <w:jc w:val="center"/>
        </w:trPr>
        <w:tc>
          <w:tcPr>
            <w:tcW w:w="886" w:type="dxa"/>
            <w:tcBorders>
              <w:top w:val="single" w:sz="4" w:space="0" w:color="auto"/>
              <w:left w:val="single" w:sz="4" w:space="0" w:color="auto"/>
            </w:tcBorders>
            <w:shd w:val="clear" w:color="auto" w:fill="FFFFFF"/>
          </w:tcPr>
          <w:p w14:paraId="3A4ED2C3" w14:textId="77777777" w:rsidR="00804F27" w:rsidRPr="002C492B" w:rsidRDefault="00804F27" w:rsidP="002C492B">
            <w:pPr>
              <w:pStyle w:val="Bodytext20"/>
              <w:shd w:val="clear" w:color="auto" w:fill="auto"/>
              <w:spacing w:after="120" w:line="240" w:lineRule="auto"/>
              <w:ind w:firstLine="0"/>
              <w:jc w:val="center"/>
              <w:rPr>
                <w:rFonts w:ascii="Sylfaen" w:hAnsi="Sylfaen"/>
                <w:sz w:val="20"/>
                <w:szCs w:val="20"/>
              </w:rPr>
            </w:pPr>
            <w:r w:rsidRPr="002C492B">
              <w:rPr>
                <w:rStyle w:val="Bodytext212pt"/>
                <w:rFonts w:ascii="Sylfaen" w:hAnsi="Sylfaen"/>
                <w:sz w:val="20"/>
                <w:szCs w:val="20"/>
              </w:rPr>
              <w:lastRenderedPageBreak/>
              <w:t>3</w:t>
            </w:r>
          </w:p>
        </w:tc>
        <w:tc>
          <w:tcPr>
            <w:tcW w:w="3089" w:type="dxa"/>
            <w:tcBorders>
              <w:top w:val="single" w:sz="4" w:space="0" w:color="auto"/>
              <w:left w:val="single" w:sz="4" w:space="0" w:color="auto"/>
            </w:tcBorders>
            <w:shd w:val="clear" w:color="auto" w:fill="FFFFFF"/>
          </w:tcPr>
          <w:p w14:paraId="7CF8546F" w14:textId="16145B24"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Ընդհանուր գործընթացի տրանզակցիայի ձ</w:t>
            </w:r>
            <w:r w:rsidR="006B349F">
              <w:rPr>
                <w:rStyle w:val="Bodytext212pt"/>
                <w:rFonts w:ascii="Sylfaen" w:hAnsi="Sylfaen"/>
                <w:sz w:val="20"/>
                <w:szCs w:val="20"/>
              </w:rPr>
              <w:t>և</w:t>
            </w:r>
            <w:r w:rsidRPr="002C492B">
              <w:rPr>
                <w:rStyle w:val="Bodytext212pt"/>
                <w:rFonts w:ascii="Sylfaen" w:hAnsi="Sylfaen"/>
                <w:sz w:val="20"/>
                <w:szCs w:val="20"/>
              </w:rPr>
              <w:t>անմուշը</w:t>
            </w:r>
          </w:p>
        </w:tc>
        <w:tc>
          <w:tcPr>
            <w:tcW w:w="5404" w:type="dxa"/>
            <w:tcBorders>
              <w:top w:val="single" w:sz="4" w:space="0" w:color="auto"/>
              <w:left w:val="single" w:sz="4" w:space="0" w:color="auto"/>
              <w:right w:val="single" w:sz="4" w:space="0" w:color="auto"/>
            </w:tcBorders>
            <w:shd w:val="clear" w:color="auto" w:fill="FFFFFF"/>
          </w:tcPr>
          <w:p w14:paraId="5DCC1F1B" w14:textId="77777777" w:rsidR="00804F27" w:rsidRPr="002C492B" w:rsidRDefault="00804F27" w:rsidP="002C492B">
            <w:pPr>
              <w:pStyle w:val="Bodytext20"/>
              <w:shd w:val="clear" w:color="auto" w:fill="auto"/>
              <w:spacing w:after="120" w:line="240" w:lineRule="auto"/>
              <w:ind w:firstLine="0"/>
              <w:jc w:val="both"/>
              <w:rPr>
                <w:rFonts w:ascii="Sylfaen" w:hAnsi="Sylfaen"/>
                <w:sz w:val="20"/>
                <w:szCs w:val="20"/>
              </w:rPr>
            </w:pPr>
            <w:r w:rsidRPr="002C492B">
              <w:rPr>
                <w:rStyle w:val="Bodytext212pt"/>
                <w:rFonts w:ascii="Sylfaen" w:hAnsi="Sylfaen"/>
                <w:sz w:val="20"/>
                <w:szCs w:val="20"/>
              </w:rPr>
              <w:t>հարցում/պատասխան</w:t>
            </w:r>
          </w:p>
        </w:tc>
      </w:tr>
      <w:tr w:rsidR="00804F27" w:rsidRPr="002C492B" w14:paraId="736C97F9" w14:textId="77777777" w:rsidTr="002C492B">
        <w:trPr>
          <w:jc w:val="center"/>
        </w:trPr>
        <w:tc>
          <w:tcPr>
            <w:tcW w:w="886" w:type="dxa"/>
            <w:tcBorders>
              <w:top w:val="single" w:sz="4" w:space="0" w:color="auto"/>
              <w:left w:val="single" w:sz="4" w:space="0" w:color="auto"/>
            </w:tcBorders>
            <w:shd w:val="clear" w:color="auto" w:fill="FFFFFF"/>
          </w:tcPr>
          <w:p w14:paraId="700E84B1" w14:textId="77777777" w:rsidR="00804F27" w:rsidRPr="002C492B" w:rsidRDefault="00804F27" w:rsidP="002C492B">
            <w:pPr>
              <w:pStyle w:val="Bodytext20"/>
              <w:shd w:val="clear" w:color="auto" w:fill="auto"/>
              <w:spacing w:after="120" w:line="240" w:lineRule="auto"/>
              <w:ind w:firstLine="0"/>
              <w:jc w:val="center"/>
              <w:rPr>
                <w:rFonts w:ascii="Sylfaen" w:hAnsi="Sylfaen"/>
                <w:sz w:val="20"/>
                <w:szCs w:val="20"/>
              </w:rPr>
            </w:pPr>
            <w:r w:rsidRPr="002C492B">
              <w:rPr>
                <w:rStyle w:val="Bodytext212pt"/>
                <w:rFonts w:ascii="Sylfaen" w:hAnsi="Sylfaen"/>
                <w:sz w:val="20"/>
                <w:szCs w:val="20"/>
              </w:rPr>
              <w:t>4</w:t>
            </w:r>
          </w:p>
        </w:tc>
        <w:tc>
          <w:tcPr>
            <w:tcW w:w="3089" w:type="dxa"/>
            <w:tcBorders>
              <w:top w:val="single" w:sz="4" w:space="0" w:color="auto"/>
              <w:left w:val="single" w:sz="4" w:space="0" w:color="auto"/>
            </w:tcBorders>
            <w:shd w:val="clear" w:color="auto" w:fill="FFFFFF"/>
          </w:tcPr>
          <w:p w14:paraId="7805704F" w14:textId="77777777"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Սկզբնավորող դերը</w:t>
            </w:r>
          </w:p>
        </w:tc>
        <w:tc>
          <w:tcPr>
            <w:tcW w:w="5404" w:type="dxa"/>
            <w:tcBorders>
              <w:top w:val="single" w:sz="4" w:space="0" w:color="auto"/>
              <w:left w:val="single" w:sz="4" w:space="0" w:color="auto"/>
              <w:right w:val="single" w:sz="4" w:space="0" w:color="auto"/>
            </w:tcBorders>
            <w:shd w:val="clear" w:color="auto" w:fill="FFFFFF"/>
          </w:tcPr>
          <w:p w14:paraId="03B28A34" w14:textId="77777777" w:rsidR="00804F27" w:rsidRPr="002C492B" w:rsidRDefault="00804F27" w:rsidP="002C492B">
            <w:pPr>
              <w:pStyle w:val="Bodytext20"/>
              <w:shd w:val="clear" w:color="auto" w:fill="auto"/>
              <w:spacing w:after="120" w:line="240" w:lineRule="auto"/>
              <w:ind w:firstLine="0"/>
              <w:jc w:val="both"/>
              <w:rPr>
                <w:rFonts w:ascii="Sylfaen" w:hAnsi="Sylfaen"/>
                <w:sz w:val="20"/>
                <w:szCs w:val="20"/>
              </w:rPr>
            </w:pPr>
            <w:r w:rsidRPr="002C492B">
              <w:rPr>
                <w:rStyle w:val="Bodytext212pt"/>
                <w:rFonts w:ascii="Sylfaen" w:hAnsi="Sylfaen"/>
                <w:sz w:val="20"/>
                <w:szCs w:val="20"/>
              </w:rPr>
              <w:t>նախաձեռնողը</w:t>
            </w:r>
          </w:p>
        </w:tc>
      </w:tr>
      <w:tr w:rsidR="00804F27" w:rsidRPr="002C492B" w14:paraId="1177A7E6" w14:textId="77777777" w:rsidTr="002C492B">
        <w:trPr>
          <w:jc w:val="center"/>
        </w:trPr>
        <w:tc>
          <w:tcPr>
            <w:tcW w:w="886" w:type="dxa"/>
            <w:tcBorders>
              <w:top w:val="single" w:sz="4" w:space="0" w:color="auto"/>
              <w:left w:val="single" w:sz="4" w:space="0" w:color="auto"/>
            </w:tcBorders>
            <w:shd w:val="clear" w:color="auto" w:fill="FFFFFF"/>
          </w:tcPr>
          <w:p w14:paraId="280F164E" w14:textId="77777777" w:rsidR="00804F27" w:rsidRPr="002C492B" w:rsidRDefault="00804F27" w:rsidP="002C492B">
            <w:pPr>
              <w:pStyle w:val="Bodytext20"/>
              <w:shd w:val="clear" w:color="auto" w:fill="auto"/>
              <w:spacing w:after="120" w:line="240" w:lineRule="auto"/>
              <w:ind w:firstLine="0"/>
              <w:jc w:val="center"/>
              <w:rPr>
                <w:rFonts w:ascii="Sylfaen" w:hAnsi="Sylfaen"/>
                <w:sz w:val="20"/>
                <w:szCs w:val="20"/>
              </w:rPr>
            </w:pPr>
            <w:r w:rsidRPr="002C492B">
              <w:rPr>
                <w:rStyle w:val="Bodytext212pt"/>
                <w:rFonts w:ascii="Sylfaen" w:hAnsi="Sylfaen"/>
                <w:sz w:val="20"/>
                <w:szCs w:val="20"/>
              </w:rPr>
              <w:t>5</w:t>
            </w:r>
          </w:p>
        </w:tc>
        <w:tc>
          <w:tcPr>
            <w:tcW w:w="3089" w:type="dxa"/>
            <w:tcBorders>
              <w:top w:val="single" w:sz="4" w:space="0" w:color="auto"/>
              <w:left w:val="single" w:sz="4" w:space="0" w:color="auto"/>
            </w:tcBorders>
            <w:shd w:val="clear" w:color="auto" w:fill="FFFFFF"/>
          </w:tcPr>
          <w:p w14:paraId="65D78912" w14:textId="77777777"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Սկզբնավորող գործառնությունը</w:t>
            </w:r>
          </w:p>
        </w:tc>
        <w:tc>
          <w:tcPr>
            <w:tcW w:w="5404" w:type="dxa"/>
            <w:tcBorders>
              <w:top w:val="single" w:sz="4" w:space="0" w:color="auto"/>
              <w:left w:val="single" w:sz="4" w:space="0" w:color="auto"/>
              <w:right w:val="single" w:sz="4" w:space="0" w:color="auto"/>
            </w:tcBorders>
            <w:shd w:val="clear" w:color="auto" w:fill="FFFFFF"/>
          </w:tcPr>
          <w:p w14:paraId="18B27678" w14:textId="77777777" w:rsidR="00804F27" w:rsidRPr="002C492B" w:rsidRDefault="00804F27" w:rsidP="002C492B">
            <w:pPr>
              <w:pStyle w:val="Bodytext20"/>
              <w:shd w:val="clear" w:color="auto" w:fill="auto"/>
              <w:spacing w:after="120" w:line="240" w:lineRule="auto"/>
              <w:ind w:firstLine="0"/>
              <w:jc w:val="both"/>
              <w:rPr>
                <w:rFonts w:ascii="Sylfaen" w:hAnsi="Sylfaen"/>
                <w:sz w:val="20"/>
                <w:szCs w:val="20"/>
              </w:rPr>
            </w:pPr>
            <w:r w:rsidRPr="002C492B">
              <w:rPr>
                <w:rStyle w:val="Bodytext212pt"/>
                <w:rFonts w:ascii="Sylfaen" w:hAnsi="Sylfaen"/>
                <w:sz w:val="20"/>
                <w:szCs w:val="20"/>
              </w:rPr>
              <w:t>ներմուծման մաքսատուրքերի գումարների վերաբերյալ յուրաքանչյուր օրվա փոփոխված տեղեկությունների ներկայացում</w:t>
            </w:r>
          </w:p>
        </w:tc>
      </w:tr>
      <w:tr w:rsidR="00804F27" w:rsidRPr="002C492B" w14:paraId="1CDDE67F" w14:textId="77777777" w:rsidTr="002C492B">
        <w:trPr>
          <w:jc w:val="center"/>
        </w:trPr>
        <w:tc>
          <w:tcPr>
            <w:tcW w:w="886" w:type="dxa"/>
            <w:tcBorders>
              <w:top w:val="single" w:sz="4" w:space="0" w:color="auto"/>
              <w:left w:val="single" w:sz="4" w:space="0" w:color="auto"/>
            </w:tcBorders>
            <w:shd w:val="clear" w:color="auto" w:fill="FFFFFF"/>
          </w:tcPr>
          <w:p w14:paraId="3670CEEA" w14:textId="77777777" w:rsidR="00804F27" w:rsidRPr="002C492B" w:rsidRDefault="00804F27" w:rsidP="002C492B">
            <w:pPr>
              <w:pStyle w:val="Bodytext20"/>
              <w:shd w:val="clear" w:color="auto" w:fill="auto"/>
              <w:spacing w:after="120" w:line="240" w:lineRule="auto"/>
              <w:ind w:firstLine="0"/>
              <w:jc w:val="center"/>
              <w:rPr>
                <w:rFonts w:ascii="Sylfaen" w:hAnsi="Sylfaen"/>
                <w:sz w:val="20"/>
                <w:szCs w:val="20"/>
              </w:rPr>
            </w:pPr>
            <w:r w:rsidRPr="002C492B">
              <w:rPr>
                <w:rStyle w:val="Bodytext212pt"/>
                <w:rFonts w:ascii="Sylfaen" w:hAnsi="Sylfaen"/>
                <w:sz w:val="20"/>
                <w:szCs w:val="20"/>
              </w:rPr>
              <w:t>6</w:t>
            </w:r>
          </w:p>
        </w:tc>
        <w:tc>
          <w:tcPr>
            <w:tcW w:w="3089" w:type="dxa"/>
            <w:tcBorders>
              <w:top w:val="single" w:sz="4" w:space="0" w:color="auto"/>
              <w:left w:val="single" w:sz="4" w:space="0" w:color="auto"/>
            </w:tcBorders>
            <w:shd w:val="clear" w:color="auto" w:fill="FFFFFF"/>
          </w:tcPr>
          <w:p w14:paraId="20BEAEDE" w14:textId="77777777"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Արձագանքող դերը</w:t>
            </w:r>
          </w:p>
        </w:tc>
        <w:tc>
          <w:tcPr>
            <w:tcW w:w="5404" w:type="dxa"/>
            <w:tcBorders>
              <w:top w:val="single" w:sz="4" w:space="0" w:color="auto"/>
              <w:left w:val="single" w:sz="4" w:space="0" w:color="auto"/>
              <w:right w:val="single" w:sz="4" w:space="0" w:color="auto"/>
            </w:tcBorders>
            <w:shd w:val="clear" w:color="auto" w:fill="FFFFFF"/>
          </w:tcPr>
          <w:p w14:paraId="4E47358B" w14:textId="77777777" w:rsidR="00804F27" w:rsidRPr="002C492B" w:rsidRDefault="00804F27" w:rsidP="002C492B">
            <w:pPr>
              <w:pStyle w:val="Bodytext20"/>
              <w:shd w:val="clear" w:color="auto" w:fill="auto"/>
              <w:spacing w:after="120" w:line="240" w:lineRule="auto"/>
              <w:ind w:firstLine="0"/>
              <w:jc w:val="both"/>
              <w:rPr>
                <w:rFonts w:ascii="Sylfaen" w:hAnsi="Sylfaen"/>
                <w:sz w:val="20"/>
                <w:szCs w:val="20"/>
              </w:rPr>
            </w:pPr>
            <w:r w:rsidRPr="002C492B">
              <w:rPr>
                <w:rStyle w:val="Bodytext212pt"/>
                <w:rFonts w:ascii="Sylfaen" w:hAnsi="Sylfaen"/>
                <w:sz w:val="20"/>
                <w:szCs w:val="20"/>
              </w:rPr>
              <w:t>ռեսպոնդենտը</w:t>
            </w:r>
          </w:p>
        </w:tc>
      </w:tr>
      <w:tr w:rsidR="00804F27" w:rsidRPr="002C492B" w14:paraId="146D085F" w14:textId="77777777" w:rsidTr="002C492B">
        <w:trPr>
          <w:jc w:val="center"/>
        </w:trPr>
        <w:tc>
          <w:tcPr>
            <w:tcW w:w="886" w:type="dxa"/>
            <w:tcBorders>
              <w:top w:val="single" w:sz="4" w:space="0" w:color="auto"/>
              <w:left w:val="single" w:sz="4" w:space="0" w:color="auto"/>
            </w:tcBorders>
            <w:shd w:val="clear" w:color="auto" w:fill="FFFFFF"/>
          </w:tcPr>
          <w:p w14:paraId="07E0572E" w14:textId="77777777" w:rsidR="00804F27" w:rsidRPr="002C492B" w:rsidRDefault="00804F27" w:rsidP="002C492B">
            <w:pPr>
              <w:pStyle w:val="Bodytext20"/>
              <w:shd w:val="clear" w:color="auto" w:fill="auto"/>
              <w:spacing w:after="120" w:line="240" w:lineRule="auto"/>
              <w:ind w:firstLine="0"/>
              <w:jc w:val="center"/>
              <w:rPr>
                <w:rFonts w:ascii="Sylfaen" w:hAnsi="Sylfaen"/>
                <w:sz w:val="20"/>
                <w:szCs w:val="20"/>
              </w:rPr>
            </w:pPr>
            <w:r w:rsidRPr="002C492B">
              <w:rPr>
                <w:rStyle w:val="Bodytext212pt"/>
                <w:rFonts w:ascii="Sylfaen" w:hAnsi="Sylfaen"/>
                <w:sz w:val="20"/>
                <w:szCs w:val="20"/>
              </w:rPr>
              <w:t>7</w:t>
            </w:r>
          </w:p>
        </w:tc>
        <w:tc>
          <w:tcPr>
            <w:tcW w:w="3089" w:type="dxa"/>
            <w:tcBorders>
              <w:top w:val="single" w:sz="4" w:space="0" w:color="auto"/>
              <w:left w:val="single" w:sz="4" w:space="0" w:color="auto"/>
            </w:tcBorders>
            <w:shd w:val="clear" w:color="auto" w:fill="FFFFFF"/>
          </w:tcPr>
          <w:p w14:paraId="447D264D" w14:textId="77777777"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Ընդունող գործառնությունը</w:t>
            </w:r>
          </w:p>
        </w:tc>
        <w:tc>
          <w:tcPr>
            <w:tcW w:w="5404" w:type="dxa"/>
            <w:tcBorders>
              <w:top w:val="single" w:sz="4" w:space="0" w:color="auto"/>
              <w:left w:val="single" w:sz="4" w:space="0" w:color="auto"/>
              <w:right w:val="single" w:sz="4" w:space="0" w:color="auto"/>
            </w:tcBorders>
            <w:shd w:val="clear" w:color="auto" w:fill="FFFFFF"/>
          </w:tcPr>
          <w:p w14:paraId="1033205B" w14:textId="658B806F"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 xml:space="preserve">ներմուծման մաքսատուրքերի գումարների վերաբերյալ յուրաքանչյուր օրվա փոփոխված տեղեկությունների ընդունում </w:t>
            </w:r>
            <w:r w:rsidR="006B349F">
              <w:rPr>
                <w:rStyle w:val="Bodytext212pt"/>
                <w:rFonts w:ascii="Sylfaen" w:hAnsi="Sylfaen"/>
                <w:sz w:val="20"/>
                <w:szCs w:val="20"/>
              </w:rPr>
              <w:t>և</w:t>
            </w:r>
            <w:r w:rsidRPr="002C492B">
              <w:rPr>
                <w:rStyle w:val="Bodytext212pt"/>
                <w:rFonts w:ascii="Sylfaen" w:hAnsi="Sylfaen"/>
                <w:sz w:val="20"/>
                <w:szCs w:val="20"/>
              </w:rPr>
              <w:t xml:space="preserve"> մշակում</w:t>
            </w:r>
          </w:p>
        </w:tc>
      </w:tr>
      <w:tr w:rsidR="00804F27" w:rsidRPr="002C492B" w14:paraId="3BA2ED84" w14:textId="77777777" w:rsidTr="002C492B">
        <w:trPr>
          <w:trHeight w:val="1775"/>
          <w:jc w:val="center"/>
        </w:trPr>
        <w:tc>
          <w:tcPr>
            <w:tcW w:w="886" w:type="dxa"/>
            <w:tcBorders>
              <w:top w:val="single" w:sz="4" w:space="0" w:color="auto"/>
              <w:left w:val="single" w:sz="4" w:space="0" w:color="auto"/>
              <w:bottom w:val="single" w:sz="4" w:space="0" w:color="auto"/>
            </w:tcBorders>
            <w:shd w:val="clear" w:color="auto" w:fill="FFFFFF"/>
          </w:tcPr>
          <w:p w14:paraId="35E6D8AA" w14:textId="77777777" w:rsidR="00804F27" w:rsidRPr="002C492B" w:rsidRDefault="00804F27" w:rsidP="002C492B">
            <w:pPr>
              <w:pStyle w:val="Bodytext20"/>
              <w:shd w:val="clear" w:color="auto" w:fill="auto"/>
              <w:spacing w:after="120" w:line="240" w:lineRule="auto"/>
              <w:ind w:firstLine="0"/>
              <w:jc w:val="center"/>
              <w:rPr>
                <w:rFonts w:ascii="Sylfaen" w:hAnsi="Sylfaen"/>
                <w:sz w:val="20"/>
                <w:szCs w:val="20"/>
              </w:rPr>
            </w:pPr>
            <w:r w:rsidRPr="002C492B">
              <w:rPr>
                <w:rStyle w:val="Bodytext212pt"/>
                <w:rFonts w:ascii="Sylfaen" w:hAnsi="Sylfaen"/>
                <w:sz w:val="20"/>
                <w:szCs w:val="20"/>
              </w:rPr>
              <w:t>8</w:t>
            </w:r>
          </w:p>
        </w:tc>
        <w:tc>
          <w:tcPr>
            <w:tcW w:w="3089" w:type="dxa"/>
            <w:tcBorders>
              <w:top w:val="single" w:sz="4" w:space="0" w:color="auto"/>
              <w:left w:val="single" w:sz="4" w:space="0" w:color="auto"/>
              <w:bottom w:val="single" w:sz="4" w:space="0" w:color="auto"/>
            </w:tcBorders>
            <w:shd w:val="clear" w:color="auto" w:fill="FFFFFF"/>
          </w:tcPr>
          <w:p w14:paraId="7412B56A" w14:textId="77777777"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Ընդհանուր գործընթացի տրանզակցիայի կատարման արդյունքը</w:t>
            </w:r>
          </w:p>
        </w:tc>
        <w:tc>
          <w:tcPr>
            <w:tcW w:w="5404" w:type="dxa"/>
            <w:tcBorders>
              <w:top w:val="single" w:sz="4" w:space="0" w:color="auto"/>
              <w:left w:val="single" w:sz="4" w:space="0" w:color="auto"/>
              <w:bottom w:val="single" w:sz="4" w:space="0" w:color="auto"/>
              <w:right w:val="single" w:sz="4" w:space="0" w:color="auto"/>
            </w:tcBorders>
            <w:shd w:val="clear" w:color="auto" w:fill="FFFFFF"/>
          </w:tcPr>
          <w:p w14:paraId="0CC6A48A" w14:textId="77777777" w:rsidR="00804F27" w:rsidRPr="002C492B" w:rsidRDefault="00804F27" w:rsidP="002C492B">
            <w:pPr>
              <w:pStyle w:val="Bodytext20"/>
              <w:shd w:val="clear" w:color="auto" w:fill="auto"/>
              <w:spacing w:after="120" w:line="240" w:lineRule="auto"/>
              <w:ind w:firstLine="0"/>
              <w:jc w:val="both"/>
              <w:rPr>
                <w:rFonts w:ascii="Sylfaen" w:hAnsi="Sylfaen"/>
                <w:sz w:val="20"/>
                <w:szCs w:val="20"/>
              </w:rPr>
            </w:pPr>
            <w:r w:rsidRPr="002C492B">
              <w:rPr>
                <w:rStyle w:val="Bodytext212pt"/>
                <w:rFonts w:ascii="Sylfaen" w:hAnsi="Sylfaen"/>
                <w:sz w:val="20"/>
                <w:szCs w:val="20"/>
              </w:rPr>
              <w:t>ներմուծման մաքսատուրքերի գումարների վերաբերյալ տեղեկություններ՝ հաշվետու օրվա համար (P.DS.01.BEN.001). փոփոխված տեղեկությունները մշակվել են</w:t>
            </w:r>
          </w:p>
        </w:tc>
      </w:tr>
      <w:tr w:rsidR="00804F27" w:rsidRPr="002C492B" w14:paraId="36D89B14" w14:textId="77777777" w:rsidTr="002C492B">
        <w:trPr>
          <w:jc w:val="center"/>
        </w:trPr>
        <w:tc>
          <w:tcPr>
            <w:tcW w:w="886" w:type="dxa"/>
            <w:vMerge w:val="restart"/>
            <w:tcBorders>
              <w:top w:val="single" w:sz="4" w:space="0" w:color="auto"/>
              <w:left w:val="single" w:sz="4" w:space="0" w:color="auto"/>
            </w:tcBorders>
            <w:shd w:val="clear" w:color="auto" w:fill="FFFFFF"/>
          </w:tcPr>
          <w:p w14:paraId="747EC14F" w14:textId="77777777" w:rsidR="00804F27" w:rsidRPr="002C492B" w:rsidRDefault="00804F27" w:rsidP="002C492B">
            <w:pPr>
              <w:pStyle w:val="Bodytext20"/>
              <w:shd w:val="clear" w:color="auto" w:fill="auto"/>
              <w:spacing w:after="120" w:line="240" w:lineRule="auto"/>
              <w:ind w:left="25" w:firstLine="0"/>
              <w:jc w:val="center"/>
              <w:rPr>
                <w:rFonts w:ascii="Sylfaen" w:hAnsi="Sylfaen"/>
                <w:sz w:val="20"/>
                <w:szCs w:val="20"/>
              </w:rPr>
            </w:pPr>
            <w:r w:rsidRPr="002C492B">
              <w:rPr>
                <w:rStyle w:val="Bodytext212pt"/>
                <w:rFonts w:ascii="Sylfaen" w:hAnsi="Sylfaen"/>
                <w:sz w:val="20"/>
                <w:szCs w:val="20"/>
              </w:rPr>
              <w:t>9</w:t>
            </w:r>
          </w:p>
        </w:tc>
        <w:tc>
          <w:tcPr>
            <w:tcW w:w="3103" w:type="dxa"/>
            <w:tcBorders>
              <w:top w:val="single" w:sz="4" w:space="0" w:color="auto"/>
              <w:left w:val="single" w:sz="4" w:space="0" w:color="auto"/>
            </w:tcBorders>
            <w:shd w:val="clear" w:color="auto" w:fill="FFFFFF"/>
            <w:vAlign w:val="center"/>
          </w:tcPr>
          <w:p w14:paraId="3DCAE42B" w14:textId="77777777"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Ընդհանուր գործընթացի տրանզակցիայի պարամետրերը՝</w:t>
            </w:r>
          </w:p>
        </w:tc>
        <w:tc>
          <w:tcPr>
            <w:tcW w:w="5429" w:type="dxa"/>
            <w:tcBorders>
              <w:top w:val="single" w:sz="4" w:space="0" w:color="auto"/>
              <w:left w:val="single" w:sz="4" w:space="0" w:color="auto"/>
              <w:right w:val="single" w:sz="4" w:space="0" w:color="auto"/>
            </w:tcBorders>
            <w:shd w:val="clear" w:color="auto" w:fill="FFFFFF"/>
          </w:tcPr>
          <w:p w14:paraId="2BA011D3" w14:textId="77777777" w:rsidR="00804F27" w:rsidRPr="002C492B" w:rsidRDefault="00804F27" w:rsidP="002C492B">
            <w:pPr>
              <w:spacing w:after="120"/>
              <w:rPr>
                <w:rFonts w:ascii="Sylfaen" w:hAnsi="Sylfaen"/>
                <w:sz w:val="20"/>
                <w:szCs w:val="20"/>
              </w:rPr>
            </w:pPr>
          </w:p>
        </w:tc>
      </w:tr>
      <w:tr w:rsidR="00804F27" w:rsidRPr="002C492B" w14:paraId="37342C47" w14:textId="77777777" w:rsidTr="002C492B">
        <w:trPr>
          <w:jc w:val="center"/>
        </w:trPr>
        <w:tc>
          <w:tcPr>
            <w:tcW w:w="886" w:type="dxa"/>
            <w:vMerge/>
            <w:tcBorders>
              <w:left w:val="single" w:sz="4" w:space="0" w:color="auto"/>
            </w:tcBorders>
            <w:shd w:val="clear" w:color="auto" w:fill="FFFFFF"/>
          </w:tcPr>
          <w:p w14:paraId="2EC2166C" w14:textId="77777777" w:rsidR="00804F27" w:rsidRPr="002C492B" w:rsidRDefault="00804F27" w:rsidP="002C492B">
            <w:pPr>
              <w:spacing w:after="120"/>
              <w:jc w:val="center"/>
              <w:rPr>
                <w:rFonts w:ascii="Sylfaen" w:hAnsi="Sylfaen"/>
                <w:sz w:val="20"/>
                <w:szCs w:val="20"/>
              </w:rPr>
            </w:pPr>
          </w:p>
        </w:tc>
        <w:tc>
          <w:tcPr>
            <w:tcW w:w="3103" w:type="dxa"/>
            <w:tcBorders>
              <w:left w:val="single" w:sz="4" w:space="0" w:color="auto"/>
            </w:tcBorders>
            <w:shd w:val="clear" w:color="auto" w:fill="FFFFFF"/>
            <w:vAlign w:val="center"/>
          </w:tcPr>
          <w:p w14:paraId="66E30400" w14:textId="77777777" w:rsidR="00804F27" w:rsidRPr="002C492B" w:rsidRDefault="00804F27" w:rsidP="002C492B">
            <w:pPr>
              <w:pStyle w:val="Bodytext20"/>
              <w:shd w:val="clear" w:color="auto" w:fill="auto"/>
              <w:spacing w:after="120" w:line="240" w:lineRule="auto"/>
              <w:ind w:left="400" w:firstLine="0"/>
              <w:rPr>
                <w:rFonts w:ascii="Sylfaen" w:hAnsi="Sylfaen"/>
                <w:sz w:val="20"/>
                <w:szCs w:val="20"/>
              </w:rPr>
            </w:pPr>
            <w:r w:rsidRPr="002C492B">
              <w:rPr>
                <w:rStyle w:val="Bodytext212pt"/>
                <w:rFonts w:ascii="Sylfaen" w:hAnsi="Sylfaen"/>
                <w:sz w:val="20"/>
                <w:szCs w:val="20"/>
              </w:rPr>
              <w:t>ստացումը հաստատելու համար ժամանակը</w:t>
            </w:r>
          </w:p>
        </w:tc>
        <w:tc>
          <w:tcPr>
            <w:tcW w:w="5429" w:type="dxa"/>
            <w:tcBorders>
              <w:left w:val="single" w:sz="4" w:space="0" w:color="auto"/>
              <w:right w:val="single" w:sz="4" w:space="0" w:color="auto"/>
            </w:tcBorders>
            <w:shd w:val="clear" w:color="auto" w:fill="FFFFFF"/>
          </w:tcPr>
          <w:p w14:paraId="2E1D5AE1" w14:textId="77777777"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30 րոպե</w:t>
            </w:r>
          </w:p>
        </w:tc>
      </w:tr>
      <w:tr w:rsidR="00804F27" w:rsidRPr="002C492B" w14:paraId="484A62C5" w14:textId="77777777" w:rsidTr="002C492B">
        <w:trPr>
          <w:jc w:val="center"/>
        </w:trPr>
        <w:tc>
          <w:tcPr>
            <w:tcW w:w="886" w:type="dxa"/>
            <w:vMerge/>
            <w:tcBorders>
              <w:left w:val="single" w:sz="4" w:space="0" w:color="auto"/>
            </w:tcBorders>
            <w:shd w:val="clear" w:color="auto" w:fill="FFFFFF"/>
          </w:tcPr>
          <w:p w14:paraId="67935EA8" w14:textId="77777777" w:rsidR="00804F27" w:rsidRPr="002C492B" w:rsidRDefault="00804F27" w:rsidP="002C492B">
            <w:pPr>
              <w:spacing w:after="120"/>
              <w:jc w:val="center"/>
              <w:rPr>
                <w:rFonts w:ascii="Sylfaen" w:hAnsi="Sylfaen"/>
                <w:sz w:val="20"/>
                <w:szCs w:val="20"/>
              </w:rPr>
            </w:pPr>
          </w:p>
        </w:tc>
        <w:tc>
          <w:tcPr>
            <w:tcW w:w="3103" w:type="dxa"/>
            <w:tcBorders>
              <w:left w:val="single" w:sz="4" w:space="0" w:color="auto"/>
            </w:tcBorders>
            <w:shd w:val="clear" w:color="auto" w:fill="FFFFFF"/>
            <w:vAlign w:val="center"/>
          </w:tcPr>
          <w:p w14:paraId="1BA33C15" w14:textId="77777777" w:rsidR="00804F27" w:rsidRPr="002C492B" w:rsidRDefault="00804F27" w:rsidP="002C492B">
            <w:pPr>
              <w:pStyle w:val="Bodytext20"/>
              <w:shd w:val="clear" w:color="auto" w:fill="auto"/>
              <w:spacing w:after="120" w:line="240" w:lineRule="auto"/>
              <w:ind w:left="400" w:firstLine="0"/>
              <w:rPr>
                <w:rFonts w:ascii="Sylfaen" w:hAnsi="Sylfaen"/>
                <w:sz w:val="20"/>
                <w:szCs w:val="20"/>
              </w:rPr>
            </w:pPr>
            <w:r w:rsidRPr="002C492B">
              <w:rPr>
                <w:rStyle w:val="Bodytext212pt"/>
                <w:rFonts w:ascii="Sylfaen" w:hAnsi="Sylfaen"/>
                <w:sz w:val="20"/>
                <w:szCs w:val="20"/>
              </w:rPr>
              <w:t>մշակման ընդունելու հաստատման ժամանակը</w:t>
            </w:r>
          </w:p>
        </w:tc>
        <w:tc>
          <w:tcPr>
            <w:tcW w:w="5429" w:type="dxa"/>
            <w:tcBorders>
              <w:left w:val="single" w:sz="4" w:space="0" w:color="auto"/>
              <w:right w:val="single" w:sz="4" w:space="0" w:color="auto"/>
            </w:tcBorders>
            <w:shd w:val="clear" w:color="auto" w:fill="FFFFFF"/>
          </w:tcPr>
          <w:p w14:paraId="6044BE6E" w14:textId="77777777"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40 րոպե</w:t>
            </w:r>
          </w:p>
        </w:tc>
      </w:tr>
      <w:tr w:rsidR="00804F27" w:rsidRPr="002C492B" w14:paraId="1086F962" w14:textId="77777777" w:rsidTr="002C492B">
        <w:trPr>
          <w:jc w:val="center"/>
        </w:trPr>
        <w:tc>
          <w:tcPr>
            <w:tcW w:w="886" w:type="dxa"/>
            <w:vMerge/>
            <w:tcBorders>
              <w:left w:val="single" w:sz="4" w:space="0" w:color="auto"/>
            </w:tcBorders>
            <w:shd w:val="clear" w:color="auto" w:fill="FFFFFF"/>
          </w:tcPr>
          <w:p w14:paraId="68BBED1D" w14:textId="77777777" w:rsidR="00804F27" w:rsidRPr="002C492B" w:rsidRDefault="00804F27" w:rsidP="002C492B">
            <w:pPr>
              <w:spacing w:after="120"/>
              <w:jc w:val="center"/>
              <w:rPr>
                <w:rFonts w:ascii="Sylfaen" w:hAnsi="Sylfaen"/>
                <w:sz w:val="20"/>
                <w:szCs w:val="20"/>
              </w:rPr>
            </w:pPr>
          </w:p>
        </w:tc>
        <w:tc>
          <w:tcPr>
            <w:tcW w:w="3103" w:type="dxa"/>
            <w:tcBorders>
              <w:left w:val="single" w:sz="4" w:space="0" w:color="auto"/>
            </w:tcBorders>
            <w:shd w:val="clear" w:color="auto" w:fill="FFFFFF"/>
            <w:vAlign w:val="center"/>
          </w:tcPr>
          <w:p w14:paraId="0C8471AA" w14:textId="77777777" w:rsidR="00804F27" w:rsidRPr="002C492B" w:rsidRDefault="00804F27" w:rsidP="002C492B">
            <w:pPr>
              <w:pStyle w:val="Bodytext20"/>
              <w:shd w:val="clear" w:color="auto" w:fill="auto"/>
              <w:spacing w:after="120" w:line="240" w:lineRule="auto"/>
              <w:ind w:left="400" w:firstLine="0"/>
              <w:rPr>
                <w:rFonts w:ascii="Sylfaen" w:hAnsi="Sylfaen"/>
                <w:sz w:val="20"/>
                <w:szCs w:val="20"/>
              </w:rPr>
            </w:pPr>
            <w:r w:rsidRPr="002C492B">
              <w:rPr>
                <w:rStyle w:val="Bodytext212pt"/>
                <w:rFonts w:ascii="Sylfaen" w:hAnsi="Sylfaen"/>
                <w:sz w:val="20"/>
                <w:szCs w:val="20"/>
              </w:rPr>
              <w:t>պատասխանին սպասելու ժամանակը</w:t>
            </w:r>
          </w:p>
        </w:tc>
        <w:tc>
          <w:tcPr>
            <w:tcW w:w="5429" w:type="dxa"/>
            <w:tcBorders>
              <w:left w:val="single" w:sz="4" w:space="0" w:color="auto"/>
              <w:right w:val="single" w:sz="4" w:space="0" w:color="auto"/>
            </w:tcBorders>
            <w:shd w:val="clear" w:color="auto" w:fill="FFFFFF"/>
            <w:vAlign w:val="center"/>
          </w:tcPr>
          <w:p w14:paraId="50095176" w14:textId="77777777"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60 րոպե</w:t>
            </w:r>
          </w:p>
        </w:tc>
      </w:tr>
      <w:tr w:rsidR="00804F27" w:rsidRPr="002C492B" w14:paraId="3947F38D" w14:textId="77777777" w:rsidTr="002C492B">
        <w:trPr>
          <w:jc w:val="center"/>
        </w:trPr>
        <w:tc>
          <w:tcPr>
            <w:tcW w:w="886" w:type="dxa"/>
            <w:vMerge/>
            <w:tcBorders>
              <w:left w:val="single" w:sz="4" w:space="0" w:color="auto"/>
            </w:tcBorders>
            <w:shd w:val="clear" w:color="auto" w:fill="FFFFFF"/>
          </w:tcPr>
          <w:p w14:paraId="2519CC17" w14:textId="77777777" w:rsidR="00804F27" w:rsidRPr="002C492B" w:rsidRDefault="00804F27" w:rsidP="002C492B">
            <w:pPr>
              <w:spacing w:after="120"/>
              <w:jc w:val="center"/>
              <w:rPr>
                <w:rFonts w:ascii="Sylfaen" w:hAnsi="Sylfaen"/>
                <w:sz w:val="20"/>
                <w:szCs w:val="20"/>
              </w:rPr>
            </w:pPr>
          </w:p>
        </w:tc>
        <w:tc>
          <w:tcPr>
            <w:tcW w:w="3103" w:type="dxa"/>
            <w:tcBorders>
              <w:left w:val="single" w:sz="4" w:space="0" w:color="auto"/>
            </w:tcBorders>
            <w:shd w:val="clear" w:color="auto" w:fill="FFFFFF"/>
            <w:vAlign w:val="center"/>
          </w:tcPr>
          <w:p w14:paraId="69B75DA1" w14:textId="77777777" w:rsidR="00804F27" w:rsidRPr="002C492B" w:rsidRDefault="00804F27" w:rsidP="002C492B">
            <w:pPr>
              <w:pStyle w:val="Bodytext20"/>
              <w:shd w:val="clear" w:color="auto" w:fill="auto"/>
              <w:spacing w:after="120" w:line="240" w:lineRule="auto"/>
              <w:ind w:left="400" w:firstLine="0"/>
              <w:rPr>
                <w:rFonts w:ascii="Sylfaen" w:hAnsi="Sylfaen"/>
                <w:sz w:val="20"/>
                <w:szCs w:val="20"/>
              </w:rPr>
            </w:pPr>
            <w:r w:rsidRPr="002C492B">
              <w:rPr>
                <w:rStyle w:val="Bodytext212pt"/>
                <w:rFonts w:ascii="Sylfaen" w:hAnsi="Sylfaen"/>
                <w:sz w:val="20"/>
                <w:szCs w:val="20"/>
              </w:rPr>
              <w:t>ավտորիզացման հատկանիշը</w:t>
            </w:r>
          </w:p>
        </w:tc>
        <w:tc>
          <w:tcPr>
            <w:tcW w:w="5429" w:type="dxa"/>
            <w:tcBorders>
              <w:left w:val="single" w:sz="4" w:space="0" w:color="auto"/>
              <w:right w:val="single" w:sz="4" w:space="0" w:color="auto"/>
            </w:tcBorders>
            <w:shd w:val="clear" w:color="auto" w:fill="FFFFFF"/>
            <w:vAlign w:val="center"/>
          </w:tcPr>
          <w:p w14:paraId="3A8FCA12" w14:textId="77777777"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այո</w:t>
            </w:r>
          </w:p>
        </w:tc>
      </w:tr>
      <w:tr w:rsidR="00804F27" w:rsidRPr="002C492B" w14:paraId="32F0FF5A" w14:textId="77777777" w:rsidTr="002C492B">
        <w:trPr>
          <w:jc w:val="center"/>
        </w:trPr>
        <w:tc>
          <w:tcPr>
            <w:tcW w:w="886" w:type="dxa"/>
            <w:vMerge/>
            <w:tcBorders>
              <w:left w:val="single" w:sz="4" w:space="0" w:color="auto"/>
            </w:tcBorders>
            <w:shd w:val="clear" w:color="auto" w:fill="FFFFFF"/>
          </w:tcPr>
          <w:p w14:paraId="185727FD" w14:textId="77777777" w:rsidR="00804F27" w:rsidRPr="002C492B" w:rsidRDefault="00804F27" w:rsidP="002C492B">
            <w:pPr>
              <w:spacing w:after="120"/>
              <w:jc w:val="center"/>
              <w:rPr>
                <w:rFonts w:ascii="Sylfaen" w:hAnsi="Sylfaen"/>
                <w:sz w:val="20"/>
                <w:szCs w:val="20"/>
              </w:rPr>
            </w:pPr>
          </w:p>
        </w:tc>
        <w:tc>
          <w:tcPr>
            <w:tcW w:w="3103" w:type="dxa"/>
            <w:tcBorders>
              <w:left w:val="single" w:sz="4" w:space="0" w:color="auto"/>
            </w:tcBorders>
            <w:shd w:val="clear" w:color="auto" w:fill="FFFFFF"/>
            <w:vAlign w:val="center"/>
          </w:tcPr>
          <w:p w14:paraId="62A5DE7D" w14:textId="77777777" w:rsidR="00804F27" w:rsidRPr="002C492B" w:rsidRDefault="00804F27" w:rsidP="002C492B">
            <w:pPr>
              <w:pStyle w:val="Bodytext20"/>
              <w:shd w:val="clear" w:color="auto" w:fill="auto"/>
              <w:spacing w:after="120" w:line="240" w:lineRule="auto"/>
              <w:ind w:left="400" w:firstLine="0"/>
              <w:rPr>
                <w:rFonts w:ascii="Sylfaen" w:hAnsi="Sylfaen"/>
                <w:sz w:val="20"/>
                <w:szCs w:val="20"/>
              </w:rPr>
            </w:pPr>
            <w:r w:rsidRPr="002C492B">
              <w:rPr>
                <w:rStyle w:val="Bodytext212pt"/>
                <w:rFonts w:ascii="Sylfaen" w:hAnsi="Sylfaen"/>
                <w:sz w:val="20"/>
                <w:szCs w:val="20"/>
              </w:rPr>
              <w:t>կրկնությունների քանակը</w:t>
            </w:r>
          </w:p>
        </w:tc>
        <w:tc>
          <w:tcPr>
            <w:tcW w:w="5429" w:type="dxa"/>
            <w:tcBorders>
              <w:left w:val="single" w:sz="4" w:space="0" w:color="auto"/>
              <w:right w:val="single" w:sz="4" w:space="0" w:color="auto"/>
            </w:tcBorders>
            <w:shd w:val="clear" w:color="auto" w:fill="FFFFFF"/>
            <w:vAlign w:val="center"/>
          </w:tcPr>
          <w:p w14:paraId="1055497D" w14:textId="77777777"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3</w:t>
            </w:r>
          </w:p>
        </w:tc>
      </w:tr>
      <w:tr w:rsidR="00804F27" w:rsidRPr="002C492B" w14:paraId="552C777A" w14:textId="77777777" w:rsidTr="002C492B">
        <w:trPr>
          <w:jc w:val="center"/>
        </w:trPr>
        <w:tc>
          <w:tcPr>
            <w:tcW w:w="886" w:type="dxa"/>
            <w:vMerge w:val="restart"/>
            <w:tcBorders>
              <w:top w:val="single" w:sz="4" w:space="0" w:color="auto"/>
              <w:left w:val="single" w:sz="4" w:space="0" w:color="auto"/>
            </w:tcBorders>
            <w:shd w:val="clear" w:color="auto" w:fill="FFFFFF"/>
          </w:tcPr>
          <w:p w14:paraId="6280E959" w14:textId="77777777" w:rsidR="00804F27" w:rsidRPr="002C492B" w:rsidRDefault="00804F27" w:rsidP="002C492B">
            <w:pPr>
              <w:pStyle w:val="Bodytext20"/>
              <w:shd w:val="clear" w:color="auto" w:fill="auto"/>
              <w:spacing w:after="120" w:line="240" w:lineRule="auto"/>
              <w:ind w:left="25" w:firstLine="0"/>
              <w:jc w:val="center"/>
              <w:rPr>
                <w:rFonts w:ascii="Sylfaen" w:hAnsi="Sylfaen"/>
                <w:sz w:val="20"/>
                <w:szCs w:val="20"/>
              </w:rPr>
            </w:pPr>
            <w:r w:rsidRPr="002C492B">
              <w:rPr>
                <w:rStyle w:val="Bodytext212pt"/>
                <w:rFonts w:ascii="Sylfaen" w:hAnsi="Sylfaen"/>
                <w:sz w:val="20"/>
                <w:szCs w:val="20"/>
              </w:rPr>
              <w:t>10</w:t>
            </w:r>
          </w:p>
        </w:tc>
        <w:tc>
          <w:tcPr>
            <w:tcW w:w="3103" w:type="dxa"/>
            <w:tcBorders>
              <w:top w:val="single" w:sz="4" w:space="0" w:color="auto"/>
              <w:left w:val="single" w:sz="4" w:space="0" w:color="auto"/>
            </w:tcBorders>
            <w:shd w:val="clear" w:color="auto" w:fill="FFFFFF"/>
            <w:vAlign w:val="center"/>
          </w:tcPr>
          <w:p w14:paraId="0684EA61" w14:textId="77777777"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Ընդհանուր գործընթացի տրանզակցիայի հաղորդագրությունները՝</w:t>
            </w:r>
          </w:p>
        </w:tc>
        <w:tc>
          <w:tcPr>
            <w:tcW w:w="5429" w:type="dxa"/>
            <w:tcBorders>
              <w:top w:val="single" w:sz="4" w:space="0" w:color="auto"/>
              <w:left w:val="single" w:sz="4" w:space="0" w:color="auto"/>
              <w:right w:val="single" w:sz="4" w:space="0" w:color="auto"/>
            </w:tcBorders>
            <w:shd w:val="clear" w:color="auto" w:fill="FFFFFF"/>
          </w:tcPr>
          <w:p w14:paraId="3420460F" w14:textId="77777777" w:rsidR="00804F27" w:rsidRPr="002C492B" w:rsidRDefault="00804F27" w:rsidP="002C492B">
            <w:pPr>
              <w:spacing w:after="120"/>
              <w:rPr>
                <w:rFonts w:ascii="Sylfaen" w:hAnsi="Sylfaen"/>
                <w:sz w:val="20"/>
                <w:szCs w:val="20"/>
              </w:rPr>
            </w:pPr>
          </w:p>
        </w:tc>
      </w:tr>
      <w:tr w:rsidR="00804F27" w:rsidRPr="002C492B" w14:paraId="1BCC0542" w14:textId="77777777" w:rsidTr="002C492B">
        <w:trPr>
          <w:jc w:val="center"/>
        </w:trPr>
        <w:tc>
          <w:tcPr>
            <w:tcW w:w="886" w:type="dxa"/>
            <w:vMerge/>
            <w:tcBorders>
              <w:left w:val="single" w:sz="4" w:space="0" w:color="auto"/>
            </w:tcBorders>
            <w:shd w:val="clear" w:color="auto" w:fill="FFFFFF"/>
          </w:tcPr>
          <w:p w14:paraId="25F06ED8" w14:textId="77777777" w:rsidR="00804F27" w:rsidRPr="002C492B" w:rsidRDefault="00804F27" w:rsidP="002C492B">
            <w:pPr>
              <w:spacing w:after="120"/>
              <w:jc w:val="center"/>
              <w:rPr>
                <w:rFonts w:ascii="Sylfaen" w:hAnsi="Sylfaen"/>
                <w:sz w:val="20"/>
                <w:szCs w:val="20"/>
              </w:rPr>
            </w:pPr>
          </w:p>
        </w:tc>
        <w:tc>
          <w:tcPr>
            <w:tcW w:w="3103" w:type="dxa"/>
            <w:tcBorders>
              <w:left w:val="single" w:sz="4" w:space="0" w:color="auto"/>
            </w:tcBorders>
            <w:shd w:val="clear" w:color="auto" w:fill="FFFFFF"/>
            <w:vAlign w:val="center"/>
          </w:tcPr>
          <w:p w14:paraId="13D9210C" w14:textId="77777777" w:rsidR="00804F27" w:rsidRPr="002C492B" w:rsidRDefault="00804F27" w:rsidP="002C492B">
            <w:pPr>
              <w:pStyle w:val="Bodytext20"/>
              <w:shd w:val="clear" w:color="auto" w:fill="auto"/>
              <w:spacing w:after="120" w:line="240" w:lineRule="auto"/>
              <w:ind w:left="400" w:firstLine="0"/>
              <w:rPr>
                <w:rFonts w:ascii="Sylfaen" w:hAnsi="Sylfaen"/>
                <w:sz w:val="20"/>
                <w:szCs w:val="20"/>
              </w:rPr>
            </w:pPr>
            <w:r w:rsidRPr="002C492B">
              <w:rPr>
                <w:rStyle w:val="Bodytext212pt"/>
                <w:rFonts w:ascii="Sylfaen" w:hAnsi="Sylfaen"/>
                <w:sz w:val="20"/>
                <w:szCs w:val="20"/>
              </w:rPr>
              <w:t>սկզբնավորող հաղորդագրություն</w:t>
            </w:r>
          </w:p>
        </w:tc>
        <w:tc>
          <w:tcPr>
            <w:tcW w:w="5429" w:type="dxa"/>
            <w:tcBorders>
              <w:left w:val="single" w:sz="4" w:space="0" w:color="auto"/>
              <w:right w:val="single" w:sz="4" w:space="0" w:color="auto"/>
            </w:tcBorders>
            <w:shd w:val="clear" w:color="auto" w:fill="FFFFFF"/>
            <w:vAlign w:val="center"/>
          </w:tcPr>
          <w:p w14:paraId="0BD59544" w14:textId="77777777"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ներմուծման մաքսատուրքերի գումարների վերաբերյալ յուրաքանչյուր ամսվա փոփոխված տեղեկություններ (P.DS.01 .MSG.006)</w:t>
            </w:r>
          </w:p>
        </w:tc>
      </w:tr>
      <w:tr w:rsidR="00804F27" w:rsidRPr="002C492B" w14:paraId="7B60A26F" w14:textId="77777777" w:rsidTr="002C492B">
        <w:trPr>
          <w:jc w:val="center"/>
        </w:trPr>
        <w:tc>
          <w:tcPr>
            <w:tcW w:w="886" w:type="dxa"/>
            <w:vMerge/>
            <w:tcBorders>
              <w:left w:val="single" w:sz="4" w:space="0" w:color="auto"/>
            </w:tcBorders>
            <w:shd w:val="clear" w:color="auto" w:fill="FFFFFF"/>
          </w:tcPr>
          <w:p w14:paraId="7CF26740" w14:textId="77777777" w:rsidR="00804F27" w:rsidRPr="002C492B" w:rsidRDefault="00804F27" w:rsidP="002C492B">
            <w:pPr>
              <w:spacing w:after="120"/>
              <w:jc w:val="center"/>
              <w:rPr>
                <w:rFonts w:ascii="Sylfaen" w:hAnsi="Sylfaen"/>
                <w:sz w:val="20"/>
                <w:szCs w:val="20"/>
              </w:rPr>
            </w:pPr>
          </w:p>
        </w:tc>
        <w:tc>
          <w:tcPr>
            <w:tcW w:w="3103" w:type="dxa"/>
            <w:tcBorders>
              <w:left w:val="single" w:sz="4" w:space="0" w:color="auto"/>
            </w:tcBorders>
            <w:shd w:val="clear" w:color="auto" w:fill="FFFFFF"/>
          </w:tcPr>
          <w:p w14:paraId="7A6FFDE1" w14:textId="77777777" w:rsidR="00804F27" w:rsidRPr="002C492B" w:rsidRDefault="00804F27" w:rsidP="002C492B">
            <w:pPr>
              <w:pStyle w:val="Bodytext20"/>
              <w:shd w:val="clear" w:color="auto" w:fill="auto"/>
              <w:spacing w:after="120" w:line="240" w:lineRule="auto"/>
              <w:ind w:left="400" w:firstLine="0"/>
              <w:rPr>
                <w:rFonts w:ascii="Sylfaen" w:hAnsi="Sylfaen"/>
                <w:sz w:val="20"/>
                <w:szCs w:val="20"/>
              </w:rPr>
            </w:pPr>
            <w:r w:rsidRPr="002C492B">
              <w:rPr>
                <w:rStyle w:val="Bodytext212pt"/>
                <w:rFonts w:ascii="Sylfaen" w:hAnsi="Sylfaen"/>
                <w:sz w:val="20"/>
                <w:szCs w:val="20"/>
              </w:rPr>
              <w:t>պատասխան հաղորդագրությունը</w:t>
            </w:r>
          </w:p>
        </w:tc>
        <w:tc>
          <w:tcPr>
            <w:tcW w:w="5429" w:type="dxa"/>
            <w:tcBorders>
              <w:left w:val="single" w:sz="4" w:space="0" w:color="auto"/>
              <w:right w:val="single" w:sz="4" w:space="0" w:color="auto"/>
            </w:tcBorders>
            <w:shd w:val="clear" w:color="auto" w:fill="FFFFFF"/>
            <w:vAlign w:val="center"/>
          </w:tcPr>
          <w:p w14:paraId="356B95DA" w14:textId="77777777"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տեղեկությունների հաջող մշակման մասին ծանուցում (P.DS.01.MSG.003)</w:t>
            </w:r>
          </w:p>
        </w:tc>
      </w:tr>
      <w:tr w:rsidR="00804F27" w:rsidRPr="002C492B" w14:paraId="790DED43" w14:textId="77777777" w:rsidTr="002C492B">
        <w:trPr>
          <w:jc w:val="center"/>
        </w:trPr>
        <w:tc>
          <w:tcPr>
            <w:tcW w:w="886" w:type="dxa"/>
            <w:vMerge w:val="restart"/>
            <w:tcBorders>
              <w:top w:val="single" w:sz="4" w:space="0" w:color="auto"/>
              <w:left w:val="single" w:sz="4" w:space="0" w:color="auto"/>
            </w:tcBorders>
            <w:shd w:val="clear" w:color="auto" w:fill="FFFFFF"/>
          </w:tcPr>
          <w:p w14:paraId="45447F26" w14:textId="77777777" w:rsidR="00804F27" w:rsidRPr="002C492B" w:rsidRDefault="00804F27" w:rsidP="002C492B">
            <w:pPr>
              <w:pStyle w:val="Bodytext20"/>
              <w:shd w:val="clear" w:color="auto" w:fill="auto"/>
              <w:spacing w:after="120" w:line="240" w:lineRule="auto"/>
              <w:ind w:firstLine="0"/>
              <w:jc w:val="center"/>
              <w:rPr>
                <w:rFonts w:ascii="Sylfaen" w:hAnsi="Sylfaen"/>
                <w:sz w:val="20"/>
                <w:szCs w:val="20"/>
              </w:rPr>
            </w:pPr>
            <w:r w:rsidRPr="002C492B">
              <w:rPr>
                <w:rStyle w:val="Bodytext212pt"/>
                <w:rFonts w:ascii="Sylfaen" w:hAnsi="Sylfaen"/>
                <w:sz w:val="20"/>
                <w:szCs w:val="20"/>
              </w:rPr>
              <w:t>11</w:t>
            </w:r>
          </w:p>
        </w:tc>
        <w:tc>
          <w:tcPr>
            <w:tcW w:w="3103" w:type="dxa"/>
            <w:tcBorders>
              <w:top w:val="single" w:sz="4" w:space="0" w:color="auto"/>
              <w:left w:val="single" w:sz="4" w:space="0" w:color="auto"/>
            </w:tcBorders>
            <w:shd w:val="clear" w:color="auto" w:fill="FFFFFF"/>
            <w:vAlign w:val="center"/>
          </w:tcPr>
          <w:p w14:paraId="6FCEB456" w14:textId="77777777"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Ընդհանուր գործընթացի տրանզակցիայի հաղորդագրությունների պարամետրերը՝</w:t>
            </w:r>
          </w:p>
        </w:tc>
        <w:tc>
          <w:tcPr>
            <w:tcW w:w="5429" w:type="dxa"/>
            <w:tcBorders>
              <w:top w:val="single" w:sz="4" w:space="0" w:color="auto"/>
              <w:left w:val="single" w:sz="4" w:space="0" w:color="auto"/>
              <w:right w:val="single" w:sz="4" w:space="0" w:color="auto"/>
            </w:tcBorders>
            <w:shd w:val="clear" w:color="auto" w:fill="FFFFFF"/>
          </w:tcPr>
          <w:p w14:paraId="67E937C8" w14:textId="77777777" w:rsidR="00804F27" w:rsidRPr="002C492B" w:rsidRDefault="00804F27" w:rsidP="002C492B">
            <w:pPr>
              <w:spacing w:after="120"/>
              <w:rPr>
                <w:rFonts w:ascii="Sylfaen" w:hAnsi="Sylfaen"/>
                <w:sz w:val="20"/>
                <w:szCs w:val="20"/>
              </w:rPr>
            </w:pPr>
          </w:p>
        </w:tc>
      </w:tr>
      <w:tr w:rsidR="00804F27" w:rsidRPr="002C492B" w14:paraId="3098B49E" w14:textId="77777777" w:rsidTr="002C492B">
        <w:trPr>
          <w:jc w:val="center"/>
        </w:trPr>
        <w:tc>
          <w:tcPr>
            <w:tcW w:w="886" w:type="dxa"/>
            <w:vMerge/>
            <w:tcBorders>
              <w:left w:val="single" w:sz="4" w:space="0" w:color="auto"/>
            </w:tcBorders>
            <w:shd w:val="clear" w:color="auto" w:fill="FFFFFF"/>
          </w:tcPr>
          <w:p w14:paraId="26541BFA" w14:textId="77777777" w:rsidR="00804F27" w:rsidRPr="002C492B" w:rsidRDefault="00804F27" w:rsidP="002C492B">
            <w:pPr>
              <w:spacing w:after="120"/>
              <w:jc w:val="center"/>
              <w:rPr>
                <w:rFonts w:ascii="Sylfaen" w:hAnsi="Sylfaen"/>
                <w:sz w:val="20"/>
                <w:szCs w:val="20"/>
              </w:rPr>
            </w:pPr>
          </w:p>
        </w:tc>
        <w:tc>
          <w:tcPr>
            <w:tcW w:w="3103" w:type="dxa"/>
            <w:tcBorders>
              <w:left w:val="single" w:sz="4" w:space="0" w:color="auto"/>
            </w:tcBorders>
            <w:shd w:val="clear" w:color="auto" w:fill="FFFFFF"/>
          </w:tcPr>
          <w:p w14:paraId="03C20A62" w14:textId="77777777" w:rsidR="00804F27" w:rsidRPr="002C492B" w:rsidRDefault="00804F27" w:rsidP="002C492B">
            <w:pPr>
              <w:pStyle w:val="Bodytext20"/>
              <w:shd w:val="clear" w:color="auto" w:fill="auto"/>
              <w:spacing w:after="120" w:line="240" w:lineRule="auto"/>
              <w:ind w:left="-10" w:firstLine="0"/>
              <w:rPr>
                <w:rFonts w:ascii="Sylfaen" w:hAnsi="Sylfaen"/>
                <w:sz w:val="20"/>
                <w:szCs w:val="20"/>
              </w:rPr>
            </w:pPr>
            <w:r w:rsidRPr="002C492B">
              <w:rPr>
                <w:rStyle w:val="Bodytext212pt"/>
                <w:rFonts w:ascii="Sylfaen" w:hAnsi="Sylfaen"/>
                <w:sz w:val="20"/>
                <w:szCs w:val="20"/>
              </w:rPr>
              <w:t>ԷԹՍ-ի հատկանիշը</w:t>
            </w:r>
          </w:p>
        </w:tc>
        <w:tc>
          <w:tcPr>
            <w:tcW w:w="5429" w:type="dxa"/>
            <w:tcBorders>
              <w:left w:val="single" w:sz="4" w:space="0" w:color="auto"/>
              <w:right w:val="single" w:sz="4" w:space="0" w:color="auto"/>
            </w:tcBorders>
            <w:shd w:val="clear" w:color="auto" w:fill="FFFFFF"/>
            <w:vAlign w:val="center"/>
          </w:tcPr>
          <w:p w14:paraId="46150CCB" w14:textId="77777777"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 xml:space="preserve">ոչ (բացառությամբ այն դեպքերի, երբ ընդհանուր </w:t>
            </w:r>
            <w:r w:rsidRPr="002C492B">
              <w:rPr>
                <w:rStyle w:val="Bodytext212pt"/>
                <w:rFonts w:ascii="Sylfaen" w:hAnsi="Sylfaen"/>
                <w:sz w:val="20"/>
                <w:szCs w:val="20"/>
              </w:rPr>
              <w:lastRenderedPageBreak/>
              <w:t>գործընթացի շրջանակներում տեղեկատվական փոխգործակցության իրականացման ժամանակ ԷԹՍ-ի կիրառումը նախատեսված է Հանձնաժողովի կոլեգիայի համապատասխան որոշմամբ)՝ P.DS.01 .MSG.006-ի համար</w:t>
            </w:r>
          </w:p>
        </w:tc>
      </w:tr>
      <w:tr w:rsidR="00804F27" w:rsidRPr="002C492B" w14:paraId="574C23C1" w14:textId="77777777" w:rsidTr="002C492B">
        <w:trPr>
          <w:jc w:val="center"/>
        </w:trPr>
        <w:tc>
          <w:tcPr>
            <w:tcW w:w="886" w:type="dxa"/>
            <w:vMerge/>
            <w:tcBorders>
              <w:left w:val="single" w:sz="4" w:space="0" w:color="auto"/>
            </w:tcBorders>
            <w:shd w:val="clear" w:color="auto" w:fill="FFFFFF"/>
          </w:tcPr>
          <w:p w14:paraId="6D55E850" w14:textId="77777777" w:rsidR="00804F27" w:rsidRPr="002C492B" w:rsidRDefault="00804F27" w:rsidP="002C492B">
            <w:pPr>
              <w:spacing w:after="120"/>
              <w:jc w:val="center"/>
              <w:rPr>
                <w:rFonts w:ascii="Sylfaen" w:hAnsi="Sylfaen"/>
                <w:sz w:val="20"/>
                <w:szCs w:val="20"/>
              </w:rPr>
            </w:pPr>
          </w:p>
        </w:tc>
        <w:tc>
          <w:tcPr>
            <w:tcW w:w="3103" w:type="dxa"/>
            <w:tcBorders>
              <w:left w:val="single" w:sz="4" w:space="0" w:color="auto"/>
            </w:tcBorders>
            <w:shd w:val="clear" w:color="auto" w:fill="FFFFFF"/>
          </w:tcPr>
          <w:p w14:paraId="13BE39E1" w14:textId="77777777" w:rsidR="00804F27" w:rsidRPr="002C492B" w:rsidRDefault="00804F27" w:rsidP="002C492B">
            <w:pPr>
              <w:spacing w:after="120"/>
              <w:rPr>
                <w:rFonts w:ascii="Sylfaen" w:hAnsi="Sylfaen"/>
                <w:sz w:val="20"/>
                <w:szCs w:val="20"/>
              </w:rPr>
            </w:pPr>
          </w:p>
        </w:tc>
        <w:tc>
          <w:tcPr>
            <w:tcW w:w="5429" w:type="dxa"/>
            <w:tcBorders>
              <w:left w:val="single" w:sz="4" w:space="0" w:color="auto"/>
              <w:right w:val="single" w:sz="4" w:space="0" w:color="auto"/>
            </w:tcBorders>
            <w:shd w:val="clear" w:color="auto" w:fill="FFFFFF"/>
            <w:vAlign w:val="center"/>
          </w:tcPr>
          <w:p w14:paraId="03BF271D" w14:textId="77777777"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ոչ՝ P.DS.01 .MSG.003-ի համար</w:t>
            </w:r>
          </w:p>
        </w:tc>
      </w:tr>
      <w:tr w:rsidR="00804F27" w:rsidRPr="002C492B" w14:paraId="12173751" w14:textId="77777777" w:rsidTr="002C492B">
        <w:trPr>
          <w:jc w:val="center"/>
        </w:trPr>
        <w:tc>
          <w:tcPr>
            <w:tcW w:w="886" w:type="dxa"/>
            <w:vMerge/>
            <w:tcBorders>
              <w:left w:val="single" w:sz="4" w:space="0" w:color="auto"/>
              <w:bottom w:val="single" w:sz="4" w:space="0" w:color="auto"/>
            </w:tcBorders>
            <w:shd w:val="clear" w:color="auto" w:fill="FFFFFF"/>
          </w:tcPr>
          <w:p w14:paraId="1F048100" w14:textId="77777777" w:rsidR="00804F27" w:rsidRPr="002C492B" w:rsidRDefault="00804F27" w:rsidP="002C492B">
            <w:pPr>
              <w:spacing w:after="120"/>
              <w:jc w:val="center"/>
              <w:rPr>
                <w:rFonts w:ascii="Sylfaen" w:hAnsi="Sylfaen"/>
                <w:sz w:val="20"/>
                <w:szCs w:val="20"/>
              </w:rPr>
            </w:pPr>
          </w:p>
        </w:tc>
        <w:tc>
          <w:tcPr>
            <w:tcW w:w="3103" w:type="dxa"/>
            <w:tcBorders>
              <w:left w:val="single" w:sz="4" w:space="0" w:color="auto"/>
              <w:bottom w:val="single" w:sz="4" w:space="0" w:color="auto"/>
            </w:tcBorders>
            <w:shd w:val="clear" w:color="auto" w:fill="FFFFFF"/>
            <w:vAlign w:val="center"/>
          </w:tcPr>
          <w:p w14:paraId="0AD5A755" w14:textId="77777777" w:rsidR="00804F27" w:rsidRPr="002C492B" w:rsidRDefault="00804F27" w:rsidP="002C492B">
            <w:pPr>
              <w:pStyle w:val="Bodytext20"/>
              <w:shd w:val="clear" w:color="auto" w:fill="auto"/>
              <w:spacing w:after="120" w:line="240" w:lineRule="auto"/>
              <w:ind w:left="-10" w:firstLine="0"/>
              <w:rPr>
                <w:rFonts w:ascii="Sylfaen" w:hAnsi="Sylfaen"/>
                <w:sz w:val="20"/>
                <w:szCs w:val="20"/>
              </w:rPr>
            </w:pPr>
            <w:r w:rsidRPr="002C492B">
              <w:rPr>
                <w:rStyle w:val="Bodytext212pt"/>
                <w:rFonts w:ascii="Sylfaen" w:hAnsi="Sylfaen"/>
                <w:sz w:val="20"/>
                <w:szCs w:val="20"/>
              </w:rPr>
              <w:t>ոչ ճշգրիտ ԷԹՍ-ով էլեկտրոնային փաստաթղթի փոխանցում</w:t>
            </w:r>
          </w:p>
        </w:tc>
        <w:tc>
          <w:tcPr>
            <w:tcW w:w="5429" w:type="dxa"/>
            <w:tcBorders>
              <w:left w:val="single" w:sz="4" w:space="0" w:color="auto"/>
              <w:bottom w:val="single" w:sz="4" w:space="0" w:color="auto"/>
              <w:right w:val="single" w:sz="4" w:space="0" w:color="auto"/>
            </w:tcBorders>
            <w:shd w:val="clear" w:color="auto" w:fill="FFFFFF"/>
          </w:tcPr>
          <w:p w14:paraId="4181228C" w14:textId="77777777" w:rsidR="00804F27" w:rsidRPr="002C492B" w:rsidRDefault="00804F27" w:rsidP="002C492B">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ոչ</w:t>
            </w:r>
          </w:p>
        </w:tc>
      </w:tr>
    </w:tbl>
    <w:p w14:paraId="1FB1EBD4" w14:textId="77777777" w:rsidR="00804F27" w:rsidRPr="00804F27" w:rsidRDefault="00804F27" w:rsidP="00804F27">
      <w:pPr>
        <w:spacing w:after="160" w:line="360" w:lineRule="auto"/>
      </w:pPr>
    </w:p>
    <w:p w14:paraId="07B0EFD9" w14:textId="77777777" w:rsidR="00804F27" w:rsidRPr="00804F27" w:rsidRDefault="00804F27" w:rsidP="00804F27">
      <w:pPr>
        <w:pStyle w:val="Bodytext20"/>
        <w:shd w:val="clear" w:color="auto" w:fill="auto"/>
        <w:spacing w:after="160" w:line="360" w:lineRule="auto"/>
        <w:ind w:left="20" w:firstLine="0"/>
        <w:jc w:val="center"/>
        <w:rPr>
          <w:rFonts w:ascii="Sylfaen" w:hAnsi="Sylfaen"/>
          <w:sz w:val="24"/>
          <w:szCs w:val="24"/>
        </w:rPr>
      </w:pPr>
      <w:r w:rsidRPr="00804F27">
        <w:rPr>
          <w:rFonts w:ascii="Sylfaen" w:hAnsi="Sylfaen"/>
          <w:sz w:val="24"/>
          <w:szCs w:val="24"/>
        </w:rPr>
        <w:t>VIII. Արտակարգ իրավիճակներում գործողությունների կարգը</w:t>
      </w:r>
    </w:p>
    <w:p w14:paraId="29EE046B" w14:textId="453C408D" w:rsidR="00804F27" w:rsidRPr="00804F27" w:rsidRDefault="00804F27" w:rsidP="002C492B">
      <w:pPr>
        <w:pStyle w:val="Bodytext20"/>
        <w:shd w:val="clear" w:color="auto" w:fill="auto"/>
        <w:tabs>
          <w:tab w:val="left" w:pos="1134"/>
        </w:tabs>
        <w:spacing w:after="160" w:line="360" w:lineRule="auto"/>
        <w:ind w:firstLine="567"/>
        <w:jc w:val="both"/>
        <w:rPr>
          <w:rFonts w:ascii="Sylfaen" w:hAnsi="Sylfaen"/>
          <w:sz w:val="24"/>
          <w:szCs w:val="24"/>
        </w:rPr>
      </w:pPr>
      <w:r w:rsidRPr="00804F27">
        <w:rPr>
          <w:rFonts w:ascii="Sylfaen" w:hAnsi="Sylfaen"/>
          <w:sz w:val="24"/>
          <w:szCs w:val="24"/>
        </w:rPr>
        <w:t>17.</w:t>
      </w:r>
      <w:r w:rsidR="002C492B">
        <w:rPr>
          <w:rFonts w:ascii="Sylfaen" w:hAnsi="Sylfaen"/>
          <w:sz w:val="24"/>
          <w:szCs w:val="24"/>
        </w:rPr>
        <w:tab/>
      </w:r>
      <w:r w:rsidRPr="00804F27">
        <w:rPr>
          <w:rFonts w:ascii="Sylfaen" w:hAnsi="Sylfaen"/>
          <w:sz w:val="24"/>
          <w:szCs w:val="24"/>
        </w:rPr>
        <w:t xml:space="preserve">Ընդհանուր գործընթացի շրջանակներում տեղեկատվական փոխգործակցության ժամանակ հնարավոր են այնպիսի արտակարգ իրավիճակներ, երբ տվյալների մշակումը չի կարող կատարվել սովորական ռեժիմով։ Արտակարգ իրավիճակներն առաջանում են տեխնիկական խափանումների, սպասման ժամանակը սպառվելու </w:t>
      </w:r>
      <w:r w:rsidR="006B349F">
        <w:rPr>
          <w:rFonts w:ascii="Sylfaen" w:hAnsi="Sylfaen"/>
          <w:sz w:val="24"/>
          <w:szCs w:val="24"/>
        </w:rPr>
        <w:t>և</w:t>
      </w:r>
      <w:r w:rsidRPr="00804F27">
        <w:rPr>
          <w:rFonts w:ascii="Sylfaen" w:hAnsi="Sylfaen"/>
          <w:sz w:val="24"/>
          <w:szCs w:val="24"/>
        </w:rPr>
        <w:t xml:space="preserve"> այլ դեպքերում: Ընդհանուր գործընթացի մասնակցի կողմից արտակարգ իրավիճակի առաջացման պատճառների վերաբերյալ մեկնաբանություններ </w:t>
      </w:r>
      <w:r w:rsidR="006B349F">
        <w:rPr>
          <w:rFonts w:ascii="Sylfaen" w:hAnsi="Sylfaen"/>
          <w:sz w:val="24"/>
          <w:szCs w:val="24"/>
        </w:rPr>
        <w:t>և</w:t>
      </w:r>
      <w:r w:rsidRPr="00804F27">
        <w:rPr>
          <w:rFonts w:ascii="Sylfaen" w:hAnsi="Sylfaen"/>
          <w:sz w:val="24"/>
          <w:szCs w:val="24"/>
        </w:rPr>
        <w:t xml:space="preserve"> այն կարգավորելու մասին առաջարկություններ ստանալու համար նախատեսված է Միության ինտեգրված տեղեկատվական համակարգի աջակցության ծառայություն համապատասխան հարցում ուղարկելու հնարավորությունը: Արտակարգ իրավիճակի կարգավորման վերաբերյալ ընդհանուր առաջարկությունները բերված են 7-րդ աղյուսակում:</w:t>
      </w:r>
    </w:p>
    <w:p w14:paraId="2B2C3345" w14:textId="786E71E7" w:rsidR="00804F27" w:rsidRPr="00804F27" w:rsidRDefault="00804F27" w:rsidP="002C492B">
      <w:pPr>
        <w:pStyle w:val="Bodytext20"/>
        <w:shd w:val="clear" w:color="auto" w:fill="auto"/>
        <w:tabs>
          <w:tab w:val="left" w:pos="1134"/>
        </w:tabs>
        <w:spacing w:after="160" w:line="360" w:lineRule="auto"/>
        <w:ind w:firstLine="567"/>
        <w:jc w:val="both"/>
        <w:rPr>
          <w:rFonts w:ascii="Sylfaen" w:hAnsi="Sylfaen"/>
          <w:sz w:val="24"/>
          <w:szCs w:val="24"/>
        </w:rPr>
      </w:pPr>
      <w:r w:rsidRPr="00804F27">
        <w:rPr>
          <w:rFonts w:ascii="Sylfaen" w:hAnsi="Sylfaen"/>
          <w:sz w:val="24"/>
          <w:szCs w:val="24"/>
        </w:rPr>
        <w:t>18.</w:t>
      </w:r>
      <w:r w:rsidR="002C492B">
        <w:rPr>
          <w:rFonts w:ascii="Sylfaen" w:hAnsi="Sylfaen"/>
          <w:sz w:val="24"/>
          <w:szCs w:val="24"/>
        </w:rPr>
        <w:tab/>
      </w:r>
      <w:r w:rsidRPr="00804F27">
        <w:rPr>
          <w:rFonts w:ascii="Sylfaen" w:hAnsi="Sylfaen"/>
          <w:sz w:val="24"/>
          <w:szCs w:val="24"/>
        </w:rPr>
        <w:t xml:space="preserve">Անդամ պետության լիազորված մարմինն անցկացնում է Էլեկտրոնային փաստաթղթերի </w:t>
      </w:r>
      <w:r w:rsidR="006B349F">
        <w:rPr>
          <w:rFonts w:ascii="Sylfaen" w:hAnsi="Sylfaen"/>
          <w:sz w:val="24"/>
          <w:szCs w:val="24"/>
        </w:rPr>
        <w:t>և</w:t>
      </w:r>
      <w:r w:rsidRPr="00804F27">
        <w:rPr>
          <w:rFonts w:ascii="Sylfaen" w:hAnsi="Sylfaen"/>
          <w:sz w:val="24"/>
          <w:szCs w:val="24"/>
        </w:rPr>
        <w:t xml:space="preserve"> տեղեկությունների ձ</w:t>
      </w:r>
      <w:r w:rsidR="006B349F">
        <w:rPr>
          <w:rFonts w:ascii="Sylfaen" w:hAnsi="Sylfaen"/>
          <w:sz w:val="24"/>
          <w:szCs w:val="24"/>
        </w:rPr>
        <w:t>և</w:t>
      </w:r>
      <w:r w:rsidRPr="00804F27">
        <w:rPr>
          <w:rFonts w:ascii="Sylfaen" w:hAnsi="Sylfaen"/>
          <w:sz w:val="24"/>
          <w:szCs w:val="24"/>
        </w:rPr>
        <w:t xml:space="preserve">աչափերի ու կառուցվածքների նկարագրությանը </w:t>
      </w:r>
      <w:r w:rsidR="006B349F">
        <w:rPr>
          <w:rFonts w:ascii="Sylfaen" w:hAnsi="Sylfaen"/>
          <w:sz w:val="24"/>
          <w:szCs w:val="24"/>
        </w:rPr>
        <w:t>և</w:t>
      </w:r>
      <w:r w:rsidRPr="00804F27">
        <w:rPr>
          <w:rFonts w:ascii="Sylfaen" w:hAnsi="Sylfaen"/>
          <w:sz w:val="24"/>
          <w:szCs w:val="24"/>
        </w:rPr>
        <w:t xml:space="preserve"> սույն կանոնակարգի IX բաժնում նշված՝ հաղորդագրությունների հսկողությանը ներկայացվող պահանջներին այն հաղորդագրության համապատասխանության ստուգումը, որի կապակցությամբ ստացվել է սխալի մասին ծանուցումը: Նշված պահանջներին անհամապատասխանություն հայտնաբերելու դեպքում անդամ պետության լիազորված մարմինը ձեռնարկում է բոլոր անհրաժեշտ միջոցները՝ </w:t>
      </w:r>
      <w:r w:rsidRPr="00804F27">
        <w:rPr>
          <w:rFonts w:ascii="Sylfaen" w:hAnsi="Sylfaen"/>
          <w:sz w:val="24"/>
          <w:szCs w:val="24"/>
        </w:rPr>
        <w:lastRenderedPageBreak/>
        <w:t>հայտնաբերված սխալը վերացնելու համար։ Անհամապատասխանություն չհայտնաբերելու դեպքում անդամ պետության լիազորված մարմինն այդ արտակարգ իրավիճակի նկարագրությամբ հաղորդագրություն է ուղարկում Միության ինտեգրված տեղեկատվական համակարգի աջակցության ծառայություն։</w:t>
      </w:r>
    </w:p>
    <w:p w14:paraId="59B7B2F5" w14:textId="77777777" w:rsidR="00804F27" w:rsidRPr="00804F27" w:rsidRDefault="00804F27" w:rsidP="00804F27">
      <w:pPr>
        <w:pStyle w:val="Tablecaption0"/>
        <w:shd w:val="clear" w:color="auto" w:fill="auto"/>
        <w:spacing w:after="160" w:line="360" w:lineRule="auto"/>
        <w:rPr>
          <w:rFonts w:ascii="Sylfaen" w:hAnsi="Sylfaen"/>
          <w:sz w:val="24"/>
          <w:szCs w:val="24"/>
        </w:rPr>
      </w:pPr>
      <w:r w:rsidRPr="00804F27">
        <w:rPr>
          <w:rFonts w:ascii="Sylfaen" w:hAnsi="Sylfaen"/>
          <w:sz w:val="24"/>
          <w:szCs w:val="24"/>
        </w:rPr>
        <w:t>Աղյուսակ 7</w:t>
      </w:r>
    </w:p>
    <w:p w14:paraId="7759597C" w14:textId="77777777" w:rsidR="00804F27" w:rsidRPr="00804F27" w:rsidRDefault="00804F27" w:rsidP="00804F27">
      <w:pPr>
        <w:pStyle w:val="Bodytext20"/>
        <w:shd w:val="clear" w:color="auto" w:fill="auto"/>
        <w:spacing w:after="160" w:line="360" w:lineRule="auto"/>
        <w:ind w:left="200" w:firstLine="0"/>
        <w:jc w:val="center"/>
        <w:rPr>
          <w:rFonts w:ascii="Sylfaen" w:hAnsi="Sylfaen"/>
          <w:sz w:val="24"/>
          <w:szCs w:val="24"/>
        </w:rPr>
      </w:pPr>
      <w:r w:rsidRPr="00804F27">
        <w:rPr>
          <w:rFonts w:ascii="Sylfaen" w:hAnsi="Sylfaen"/>
          <w:sz w:val="24"/>
          <w:szCs w:val="24"/>
        </w:rPr>
        <w:t>Գործողություններն արտակարգ իրավիճակներում</w:t>
      </w:r>
    </w:p>
    <w:tbl>
      <w:tblPr>
        <w:tblOverlap w:val="never"/>
        <w:tblW w:w="9417" w:type="dxa"/>
        <w:jc w:val="center"/>
        <w:tblLayout w:type="fixed"/>
        <w:tblCellMar>
          <w:left w:w="10" w:type="dxa"/>
          <w:right w:w="10" w:type="dxa"/>
        </w:tblCellMar>
        <w:tblLook w:val="0000" w:firstRow="0" w:lastRow="0" w:firstColumn="0" w:lastColumn="0" w:noHBand="0" w:noVBand="0"/>
      </w:tblPr>
      <w:tblGrid>
        <w:gridCol w:w="1724"/>
        <w:gridCol w:w="2272"/>
        <w:gridCol w:w="2552"/>
        <w:gridCol w:w="2869"/>
      </w:tblGrid>
      <w:tr w:rsidR="00804F27" w:rsidRPr="002C492B" w14:paraId="67AB43E9" w14:textId="77777777" w:rsidTr="00D24C86">
        <w:trPr>
          <w:tblHeader/>
          <w:jc w:val="center"/>
        </w:trPr>
        <w:tc>
          <w:tcPr>
            <w:tcW w:w="1724" w:type="dxa"/>
            <w:tcBorders>
              <w:top w:val="single" w:sz="4" w:space="0" w:color="auto"/>
              <w:left w:val="single" w:sz="4" w:space="0" w:color="auto"/>
            </w:tcBorders>
            <w:shd w:val="clear" w:color="auto" w:fill="FFFFFF"/>
          </w:tcPr>
          <w:p w14:paraId="39CAED3F" w14:textId="77777777" w:rsidR="00804F27" w:rsidRPr="002C492B" w:rsidRDefault="00804F27" w:rsidP="002C492B">
            <w:pPr>
              <w:pStyle w:val="Bodytext20"/>
              <w:shd w:val="clear" w:color="auto" w:fill="auto"/>
              <w:spacing w:after="120" w:line="240" w:lineRule="auto"/>
              <w:ind w:firstLine="0"/>
              <w:jc w:val="center"/>
              <w:rPr>
                <w:rFonts w:ascii="Sylfaen" w:hAnsi="Sylfaen"/>
                <w:sz w:val="20"/>
                <w:szCs w:val="24"/>
              </w:rPr>
            </w:pPr>
            <w:r w:rsidRPr="002C492B">
              <w:rPr>
                <w:rStyle w:val="Bodytext212pt"/>
                <w:rFonts w:ascii="Sylfaen" w:hAnsi="Sylfaen"/>
                <w:sz w:val="20"/>
              </w:rPr>
              <w:t>Արտակարգ իրավիճակի ծածկագիրը</w:t>
            </w:r>
          </w:p>
        </w:tc>
        <w:tc>
          <w:tcPr>
            <w:tcW w:w="2272" w:type="dxa"/>
            <w:tcBorders>
              <w:top w:val="single" w:sz="4" w:space="0" w:color="auto"/>
              <w:left w:val="single" w:sz="4" w:space="0" w:color="auto"/>
            </w:tcBorders>
            <w:shd w:val="clear" w:color="auto" w:fill="FFFFFF"/>
          </w:tcPr>
          <w:p w14:paraId="38FC65D3" w14:textId="77777777" w:rsidR="00804F27" w:rsidRPr="002C492B" w:rsidRDefault="00804F27" w:rsidP="002C492B">
            <w:pPr>
              <w:pStyle w:val="Bodytext20"/>
              <w:shd w:val="clear" w:color="auto" w:fill="auto"/>
              <w:spacing w:after="120" w:line="240" w:lineRule="auto"/>
              <w:ind w:firstLine="0"/>
              <w:jc w:val="center"/>
              <w:rPr>
                <w:rFonts w:ascii="Sylfaen" w:hAnsi="Sylfaen"/>
                <w:sz w:val="20"/>
                <w:szCs w:val="24"/>
              </w:rPr>
            </w:pPr>
            <w:r w:rsidRPr="002C492B">
              <w:rPr>
                <w:rStyle w:val="Bodytext212pt"/>
                <w:rFonts w:ascii="Sylfaen" w:hAnsi="Sylfaen"/>
                <w:sz w:val="20"/>
              </w:rPr>
              <w:t>Արտակարգ իրավիճակի նկարագրությունը</w:t>
            </w:r>
          </w:p>
        </w:tc>
        <w:tc>
          <w:tcPr>
            <w:tcW w:w="2552" w:type="dxa"/>
            <w:tcBorders>
              <w:top w:val="single" w:sz="4" w:space="0" w:color="auto"/>
              <w:left w:val="single" w:sz="4" w:space="0" w:color="auto"/>
            </w:tcBorders>
            <w:shd w:val="clear" w:color="auto" w:fill="FFFFFF"/>
          </w:tcPr>
          <w:p w14:paraId="45DB249F" w14:textId="77777777" w:rsidR="00804F27" w:rsidRPr="002C492B" w:rsidRDefault="00804F27" w:rsidP="002C492B">
            <w:pPr>
              <w:pStyle w:val="Bodytext20"/>
              <w:shd w:val="clear" w:color="auto" w:fill="auto"/>
              <w:spacing w:after="120" w:line="240" w:lineRule="auto"/>
              <w:ind w:firstLine="0"/>
              <w:jc w:val="center"/>
              <w:rPr>
                <w:rFonts w:ascii="Sylfaen" w:hAnsi="Sylfaen"/>
                <w:sz w:val="20"/>
                <w:szCs w:val="24"/>
              </w:rPr>
            </w:pPr>
            <w:r w:rsidRPr="002C492B">
              <w:rPr>
                <w:rStyle w:val="Bodytext212pt"/>
                <w:rFonts w:ascii="Sylfaen" w:hAnsi="Sylfaen"/>
                <w:sz w:val="20"/>
              </w:rPr>
              <w:t>Արտակարգ իրավիճակի պատճառները</w:t>
            </w:r>
          </w:p>
        </w:tc>
        <w:tc>
          <w:tcPr>
            <w:tcW w:w="2869" w:type="dxa"/>
            <w:tcBorders>
              <w:top w:val="single" w:sz="4" w:space="0" w:color="auto"/>
              <w:left w:val="single" w:sz="4" w:space="0" w:color="auto"/>
              <w:right w:val="single" w:sz="4" w:space="0" w:color="auto"/>
            </w:tcBorders>
            <w:shd w:val="clear" w:color="auto" w:fill="FFFFFF"/>
          </w:tcPr>
          <w:p w14:paraId="0318C0DB" w14:textId="77777777" w:rsidR="00804F27" w:rsidRPr="002C492B" w:rsidRDefault="00804F27" w:rsidP="002C492B">
            <w:pPr>
              <w:pStyle w:val="Bodytext20"/>
              <w:shd w:val="clear" w:color="auto" w:fill="auto"/>
              <w:spacing w:after="120" w:line="240" w:lineRule="auto"/>
              <w:ind w:firstLine="0"/>
              <w:jc w:val="center"/>
              <w:rPr>
                <w:rFonts w:ascii="Sylfaen" w:hAnsi="Sylfaen"/>
                <w:sz w:val="20"/>
                <w:szCs w:val="24"/>
              </w:rPr>
            </w:pPr>
            <w:r w:rsidRPr="002C492B">
              <w:rPr>
                <w:rStyle w:val="Bodytext212pt"/>
                <w:rFonts w:ascii="Sylfaen" w:hAnsi="Sylfaen"/>
                <w:sz w:val="20"/>
              </w:rPr>
              <w:t>Արտակարգ իրավիճակի առաջացման դեպքում գործողությունների նկարագրությունը</w:t>
            </w:r>
          </w:p>
        </w:tc>
      </w:tr>
      <w:tr w:rsidR="00804F27" w:rsidRPr="002C492B" w14:paraId="0941BCFE" w14:textId="77777777" w:rsidTr="00D24C86">
        <w:trPr>
          <w:tblHeader/>
          <w:jc w:val="center"/>
        </w:trPr>
        <w:tc>
          <w:tcPr>
            <w:tcW w:w="1724" w:type="dxa"/>
            <w:tcBorders>
              <w:top w:val="single" w:sz="4" w:space="0" w:color="auto"/>
              <w:left w:val="single" w:sz="4" w:space="0" w:color="auto"/>
            </w:tcBorders>
            <w:shd w:val="clear" w:color="auto" w:fill="FFFFFF"/>
          </w:tcPr>
          <w:p w14:paraId="30591DE3" w14:textId="77777777" w:rsidR="00804F27" w:rsidRPr="002C492B" w:rsidRDefault="00804F27" w:rsidP="002C492B">
            <w:pPr>
              <w:pStyle w:val="Bodytext20"/>
              <w:shd w:val="clear" w:color="auto" w:fill="auto"/>
              <w:spacing w:after="120" w:line="240" w:lineRule="auto"/>
              <w:ind w:firstLine="0"/>
              <w:jc w:val="center"/>
              <w:rPr>
                <w:rFonts w:ascii="Sylfaen" w:hAnsi="Sylfaen"/>
                <w:sz w:val="20"/>
                <w:szCs w:val="24"/>
              </w:rPr>
            </w:pPr>
            <w:r w:rsidRPr="002C492B">
              <w:rPr>
                <w:rStyle w:val="Bodytext212pt"/>
                <w:rFonts w:ascii="Sylfaen" w:hAnsi="Sylfaen"/>
                <w:sz w:val="20"/>
              </w:rPr>
              <w:t>1</w:t>
            </w:r>
          </w:p>
        </w:tc>
        <w:tc>
          <w:tcPr>
            <w:tcW w:w="2272" w:type="dxa"/>
            <w:tcBorders>
              <w:top w:val="single" w:sz="4" w:space="0" w:color="auto"/>
              <w:left w:val="single" w:sz="4" w:space="0" w:color="auto"/>
            </w:tcBorders>
            <w:shd w:val="clear" w:color="auto" w:fill="FFFFFF"/>
          </w:tcPr>
          <w:p w14:paraId="65DC4895" w14:textId="77777777" w:rsidR="00804F27" w:rsidRPr="002C492B" w:rsidRDefault="00804F27" w:rsidP="002C492B">
            <w:pPr>
              <w:pStyle w:val="Bodytext20"/>
              <w:shd w:val="clear" w:color="auto" w:fill="auto"/>
              <w:spacing w:after="120" w:line="240" w:lineRule="auto"/>
              <w:ind w:firstLine="0"/>
              <w:jc w:val="center"/>
              <w:rPr>
                <w:rFonts w:ascii="Sylfaen" w:hAnsi="Sylfaen"/>
                <w:sz w:val="20"/>
                <w:szCs w:val="24"/>
              </w:rPr>
            </w:pPr>
            <w:r w:rsidRPr="002C492B">
              <w:rPr>
                <w:rStyle w:val="Bodytext212pt"/>
                <w:rFonts w:ascii="Sylfaen" w:hAnsi="Sylfaen"/>
                <w:sz w:val="20"/>
              </w:rPr>
              <w:t>2</w:t>
            </w:r>
          </w:p>
        </w:tc>
        <w:tc>
          <w:tcPr>
            <w:tcW w:w="2552" w:type="dxa"/>
            <w:tcBorders>
              <w:top w:val="single" w:sz="4" w:space="0" w:color="auto"/>
              <w:left w:val="single" w:sz="4" w:space="0" w:color="auto"/>
            </w:tcBorders>
            <w:shd w:val="clear" w:color="auto" w:fill="FFFFFF"/>
          </w:tcPr>
          <w:p w14:paraId="4ED96208" w14:textId="77777777" w:rsidR="00804F27" w:rsidRPr="002C492B" w:rsidRDefault="00804F27" w:rsidP="002C492B">
            <w:pPr>
              <w:pStyle w:val="Bodytext20"/>
              <w:shd w:val="clear" w:color="auto" w:fill="auto"/>
              <w:spacing w:after="120" w:line="240" w:lineRule="auto"/>
              <w:ind w:firstLine="0"/>
              <w:jc w:val="center"/>
              <w:rPr>
                <w:rFonts w:ascii="Sylfaen" w:hAnsi="Sylfaen"/>
                <w:sz w:val="20"/>
                <w:szCs w:val="24"/>
              </w:rPr>
            </w:pPr>
            <w:r w:rsidRPr="002C492B">
              <w:rPr>
                <w:rStyle w:val="Bodytext212pt"/>
                <w:rFonts w:ascii="Sylfaen" w:hAnsi="Sylfaen"/>
                <w:sz w:val="20"/>
              </w:rPr>
              <w:t>3</w:t>
            </w:r>
          </w:p>
        </w:tc>
        <w:tc>
          <w:tcPr>
            <w:tcW w:w="2869" w:type="dxa"/>
            <w:tcBorders>
              <w:top w:val="single" w:sz="4" w:space="0" w:color="auto"/>
              <w:left w:val="single" w:sz="4" w:space="0" w:color="auto"/>
              <w:right w:val="single" w:sz="4" w:space="0" w:color="auto"/>
            </w:tcBorders>
            <w:shd w:val="clear" w:color="auto" w:fill="FFFFFF"/>
          </w:tcPr>
          <w:p w14:paraId="0492A7F3" w14:textId="77777777" w:rsidR="00804F27" w:rsidRPr="002C492B" w:rsidRDefault="00804F27" w:rsidP="002C492B">
            <w:pPr>
              <w:pStyle w:val="Bodytext20"/>
              <w:shd w:val="clear" w:color="auto" w:fill="auto"/>
              <w:spacing w:after="120" w:line="240" w:lineRule="auto"/>
              <w:ind w:firstLine="0"/>
              <w:jc w:val="center"/>
              <w:rPr>
                <w:rFonts w:ascii="Sylfaen" w:hAnsi="Sylfaen"/>
                <w:sz w:val="20"/>
                <w:szCs w:val="24"/>
              </w:rPr>
            </w:pPr>
            <w:r w:rsidRPr="002C492B">
              <w:rPr>
                <w:rStyle w:val="Bodytext212pt"/>
                <w:rFonts w:ascii="Sylfaen" w:hAnsi="Sylfaen"/>
                <w:sz w:val="20"/>
              </w:rPr>
              <w:t>4</w:t>
            </w:r>
          </w:p>
        </w:tc>
      </w:tr>
      <w:tr w:rsidR="00804F27" w:rsidRPr="002C492B" w14:paraId="4C27835E" w14:textId="77777777" w:rsidTr="00D24C86">
        <w:trPr>
          <w:jc w:val="center"/>
        </w:trPr>
        <w:tc>
          <w:tcPr>
            <w:tcW w:w="1724" w:type="dxa"/>
            <w:tcBorders>
              <w:top w:val="single" w:sz="4" w:space="0" w:color="auto"/>
              <w:left w:val="single" w:sz="4" w:space="0" w:color="auto"/>
            </w:tcBorders>
            <w:shd w:val="clear" w:color="auto" w:fill="FFFFFF"/>
          </w:tcPr>
          <w:p w14:paraId="39FC1A17" w14:textId="77777777" w:rsidR="00804F27" w:rsidRPr="002C492B" w:rsidRDefault="00804F27" w:rsidP="002C492B">
            <w:pPr>
              <w:pStyle w:val="Bodytext20"/>
              <w:shd w:val="clear" w:color="auto" w:fill="auto"/>
              <w:spacing w:after="120" w:line="240" w:lineRule="auto"/>
              <w:ind w:firstLine="0"/>
              <w:rPr>
                <w:rFonts w:ascii="Sylfaen" w:hAnsi="Sylfaen"/>
                <w:sz w:val="20"/>
                <w:szCs w:val="24"/>
              </w:rPr>
            </w:pPr>
            <w:r w:rsidRPr="002C492B">
              <w:rPr>
                <w:rStyle w:val="Bodytext212pt"/>
                <w:rFonts w:ascii="Sylfaen" w:hAnsi="Sylfaen"/>
                <w:sz w:val="20"/>
              </w:rPr>
              <w:t>Р.ЕХС.002</w:t>
            </w:r>
          </w:p>
        </w:tc>
        <w:tc>
          <w:tcPr>
            <w:tcW w:w="2272" w:type="dxa"/>
            <w:tcBorders>
              <w:top w:val="single" w:sz="4" w:space="0" w:color="auto"/>
              <w:left w:val="single" w:sz="4" w:space="0" w:color="auto"/>
            </w:tcBorders>
            <w:shd w:val="clear" w:color="auto" w:fill="FFFFFF"/>
          </w:tcPr>
          <w:p w14:paraId="1781B894" w14:textId="77777777" w:rsidR="00804F27" w:rsidRPr="002C492B" w:rsidRDefault="00804F27" w:rsidP="004D22BC">
            <w:pPr>
              <w:pStyle w:val="Bodytext20"/>
              <w:shd w:val="clear" w:color="auto" w:fill="auto"/>
              <w:spacing w:after="120" w:line="240" w:lineRule="auto"/>
              <w:ind w:firstLine="0"/>
              <w:rPr>
                <w:rFonts w:ascii="Sylfaen" w:hAnsi="Sylfaen"/>
                <w:sz w:val="20"/>
                <w:szCs w:val="24"/>
              </w:rPr>
            </w:pPr>
            <w:r w:rsidRPr="002C492B">
              <w:rPr>
                <w:rStyle w:val="Bodytext212pt"/>
                <w:rFonts w:ascii="Sylfaen" w:hAnsi="Sylfaen"/>
                <w:sz w:val="20"/>
              </w:rPr>
              <w:t>ընդհանուր գործընթացի երկկողմ տրանզակցիան նախաձեռնողը</w:t>
            </w:r>
            <w:r w:rsidR="004D22BC" w:rsidRPr="004D22BC">
              <w:rPr>
                <w:rStyle w:val="Bodytext212pt"/>
                <w:rFonts w:ascii="Sylfaen" w:hAnsi="Sylfaen"/>
                <w:sz w:val="20"/>
              </w:rPr>
              <w:t xml:space="preserve"> </w:t>
            </w:r>
            <w:r w:rsidRPr="002C492B">
              <w:rPr>
                <w:rStyle w:val="Bodytext212pt"/>
                <w:rFonts w:ascii="Sylfaen" w:hAnsi="Sylfaen"/>
                <w:sz w:val="20"/>
              </w:rPr>
              <w:t>կրկնությունների համաձայնեցված քանակը լրանալուց հետո հաղորդագրություն-պատասխան չի ստացել</w:t>
            </w:r>
          </w:p>
        </w:tc>
        <w:tc>
          <w:tcPr>
            <w:tcW w:w="2552" w:type="dxa"/>
            <w:tcBorders>
              <w:top w:val="single" w:sz="4" w:space="0" w:color="auto"/>
              <w:left w:val="single" w:sz="4" w:space="0" w:color="auto"/>
            </w:tcBorders>
            <w:shd w:val="clear" w:color="auto" w:fill="FFFFFF"/>
          </w:tcPr>
          <w:p w14:paraId="6692BF89" w14:textId="77777777" w:rsidR="00804F27" w:rsidRPr="002C492B" w:rsidRDefault="00804F27" w:rsidP="002C492B">
            <w:pPr>
              <w:pStyle w:val="Bodytext20"/>
              <w:shd w:val="clear" w:color="auto" w:fill="auto"/>
              <w:spacing w:after="120" w:line="240" w:lineRule="auto"/>
              <w:ind w:firstLine="0"/>
              <w:rPr>
                <w:rFonts w:ascii="Sylfaen" w:hAnsi="Sylfaen"/>
                <w:sz w:val="20"/>
                <w:szCs w:val="24"/>
              </w:rPr>
            </w:pPr>
            <w:r w:rsidRPr="002C492B">
              <w:rPr>
                <w:rStyle w:val="Bodytext212pt"/>
                <w:rFonts w:ascii="Sylfaen" w:hAnsi="Sylfaen"/>
                <w:sz w:val="20"/>
              </w:rPr>
              <w:t>տրանսպորտային համակարգում տեխնիկական խափանումներ կամ ծրագրային ապահովման համակարգային սխալ</w:t>
            </w:r>
          </w:p>
        </w:tc>
        <w:tc>
          <w:tcPr>
            <w:tcW w:w="2869" w:type="dxa"/>
            <w:tcBorders>
              <w:top w:val="single" w:sz="4" w:space="0" w:color="auto"/>
              <w:left w:val="single" w:sz="4" w:space="0" w:color="auto"/>
              <w:right w:val="single" w:sz="4" w:space="0" w:color="auto"/>
            </w:tcBorders>
            <w:shd w:val="clear" w:color="auto" w:fill="FFFFFF"/>
          </w:tcPr>
          <w:p w14:paraId="26CAC655" w14:textId="7585241B" w:rsidR="00804F27" w:rsidRPr="002C492B" w:rsidRDefault="00804F27" w:rsidP="002C492B">
            <w:pPr>
              <w:pStyle w:val="Bodytext20"/>
              <w:shd w:val="clear" w:color="auto" w:fill="auto"/>
              <w:spacing w:after="120" w:line="240" w:lineRule="auto"/>
              <w:ind w:firstLine="0"/>
              <w:rPr>
                <w:rFonts w:ascii="Sylfaen" w:hAnsi="Sylfaen"/>
                <w:sz w:val="20"/>
                <w:szCs w:val="24"/>
              </w:rPr>
            </w:pPr>
            <w:r w:rsidRPr="002C492B">
              <w:rPr>
                <w:rStyle w:val="Bodytext212pt"/>
                <w:rFonts w:ascii="Sylfaen" w:hAnsi="Sylfaen"/>
                <w:sz w:val="20"/>
              </w:rPr>
              <w:t>անհրաժեշտ է հարցում ուղարկել այն ազգային հատվածի տեխնիկական աջակցության ծառայություն, որտեղ ձ</w:t>
            </w:r>
            <w:r w:rsidR="006B349F">
              <w:rPr>
                <w:rStyle w:val="Bodytext212pt"/>
                <w:rFonts w:ascii="Sylfaen" w:hAnsi="Sylfaen"/>
                <w:sz w:val="20"/>
              </w:rPr>
              <w:t>և</w:t>
            </w:r>
            <w:r w:rsidRPr="002C492B">
              <w:rPr>
                <w:rStyle w:val="Bodytext212pt"/>
                <w:rFonts w:ascii="Sylfaen" w:hAnsi="Sylfaen"/>
                <w:sz w:val="20"/>
              </w:rPr>
              <w:t>ավորվել է հաղորդագրությունը</w:t>
            </w:r>
          </w:p>
        </w:tc>
      </w:tr>
      <w:tr w:rsidR="00804F27" w:rsidRPr="002C492B" w14:paraId="4651F9A5" w14:textId="77777777" w:rsidTr="00D24C86">
        <w:trPr>
          <w:jc w:val="center"/>
        </w:trPr>
        <w:tc>
          <w:tcPr>
            <w:tcW w:w="1724" w:type="dxa"/>
            <w:tcBorders>
              <w:top w:val="single" w:sz="4" w:space="0" w:color="auto"/>
              <w:left w:val="single" w:sz="4" w:space="0" w:color="auto"/>
              <w:bottom w:val="single" w:sz="4" w:space="0" w:color="auto"/>
            </w:tcBorders>
            <w:shd w:val="clear" w:color="auto" w:fill="FFFFFF"/>
          </w:tcPr>
          <w:p w14:paraId="22E79AD8" w14:textId="77777777" w:rsidR="00804F27" w:rsidRPr="002C492B" w:rsidRDefault="00804F27" w:rsidP="002C492B">
            <w:pPr>
              <w:pStyle w:val="Bodytext20"/>
              <w:shd w:val="clear" w:color="auto" w:fill="auto"/>
              <w:spacing w:after="120" w:line="240" w:lineRule="auto"/>
              <w:ind w:firstLine="0"/>
              <w:rPr>
                <w:rFonts w:ascii="Sylfaen" w:hAnsi="Sylfaen"/>
                <w:sz w:val="20"/>
                <w:szCs w:val="24"/>
              </w:rPr>
            </w:pPr>
            <w:r w:rsidRPr="002C492B">
              <w:rPr>
                <w:rStyle w:val="Bodytext212pt"/>
                <w:rFonts w:ascii="Sylfaen" w:hAnsi="Sylfaen"/>
                <w:sz w:val="20"/>
              </w:rPr>
              <w:t>Р.ЕХС.004</w:t>
            </w:r>
          </w:p>
        </w:tc>
        <w:tc>
          <w:tcPr>
            <w:tcW w:w="2272" w:type="dxa"/>
            <w:tcBorders>
              <w:top w:val="single" w:sz="4" w:space="0" w:color="auto"/>
              <w:left w:val="single" w:sz="4" w:space="0" w:color="auto"/>
              <w:bottom w:val="single" w:sz="4" w:space="0" w:color="auto"/>
            </w:tcBorders>
            <w:shd w:val="clear" w:color="auto" w:fill="FFFFFF"/>
          </w:tcPr>
          <w:p w14:paraId="2A2C2750" w14:textId="77777777" w:rsidR="00804F27" w:rsidRPr="002C492B" w:rsidRDefault="00804F27" w:rsidP="002C492B">
            <w:pPr>
              <w:pStyle w:val="Bodytext20"/>
              <w:shd w:val="clear" w:color="auto" w:fill="auto"/>
              <w:spacing w:after="120" w:line="240" w:lineRule="auto"/>
              <w:ind w:firstLine="0"/>
              <w:rPr>
                <w:rFonts w:ascii="Sylfaen" w:hAnsi="Sylfaen"/>
                <w:sz w:val="20"/>
                <w:szCs w:val="24"/>
              </w:rPr>
            </w:pPr>
            <w:r w:rsidRPr="002C492B">
              <w:rPr>
                <w:rStyle w:val="Bodytext212pt"/>
                <w:rFonts w:ascii="Sylfaen" w:hAnsi="Sylfaen"/>
                <w:sz w:val="20"/>
              </w:rPr>
              <w:t>ընդհանուր գործընթացի տրանզակցիան նախաձեռնողը սխալի վերաբերյալ ծանուցում է ստացել</w:t>
            </w:r>
          </w:p>
        </w:tc>
        <w:tc>
          <w:tcPr>
            <w:tcW w:w="2552" w:type="dxa"/>
            <w:tcBorders>
              <w:top w:val="single" w:sz="4" w:space="0" w:color="auto"/>
              <w:left w:val="single" w:sz="4" w:space="0" w:color="auto"/>
              <w:bottom w:val="single" w:sz="4" w:space="0" w:color="auto"/>
            </w:tcBorders>
            <w:shd w:val="clear" w:color="auto" w:fill="FFFFFF"/>
          </w:tcPr>
          <w:p w14:paraId="7AECEF8A" w14:textId="77777777" w:rsidR="00804F27" w:rsidRPr="002C492B" w:rsidRDefault="00804F27" w:rsidP="002C492B">
            <w:pPr>
              <w:pStyle w:val="Bodytext20"/>
              <w:shd w:val="clear" w:color="auto" w:fill="auto"/>
              <w:spacing w:after="120" w:line="240" w:lineRule="auto"/>
              <w:ind w:firstLine="0"/>
              <w:rPr>
                <w:rFonts w:ascii="Sylfaen" w:hAnsi="Sylfaen"/>
                <w:sz w:val="20"/>
                <w:szCs w:val="24"/>
              </w:rPr>
            </w:pPr>
            <w:r w:rsidRPr="002C492B">
              <w:rPr>
                <w:rStyle w:val="Bodytext212pt"/>
                <w:rFonts w:ascii="Sylfaen" w:hAnsi="Sylfaen"/>
                <w:sz w:val="20"/>
              </w:rPr>
              <w:t>տեղեկագրքերն ու դասակարգիչները չեն սինքրոնացվել կամ էլեկտրոնային փաստաթղթերի (տեղեկությունների) XML սխեմաները չեն թարմացվել</w:t>
            </w:r>
          </w:p>
        </w:tc>
        <w:tc>
          <w:tcPr>
            <w:tcW w:w="2869" w:type="dxa"/>
            <w:tcBorders>
              <w:top w:val="single" w:sz="4" w:space="0" w:color="auto"/>
              <w:left w:val="single" w:sz="4" w:space="0" w:color="auto"/>
              <w:bottom w:val="single" w:sz="4" w:space="0" w:color="auto"/>
              <w:right w:val="single" w:sz="4" w:space="0" w:color="auto"/>
            </w:tcBorders>
            <w:shd w:val="clear" w:color="auto" w:fill="FFFFFF"/>
          </w:tcPr>
          <w:p w14:paraId="6EAE8C46" w14:textId="77777777" w:rsidR="00804F27" w:rsidRPr="002C492B" w:rsidRDefault="00804F27" w:rsidP="002C492B">
            <w:pPr>
              <w:pStyle w:val="Bodytext20"/>
              <w:shd w:val="clear" w:color="auto" w:fill="auto"/>
              <w:spacing w:after="120" w:line="240" w:lineRule="auto"/>
              <w:ind w:firstLine="0"/>
              <w:rPr>
                <w:rFonts w:ascii="Sylfaen" w:hAnsi="Sylfaen"/>
                <w:sz w:val="20"/>
                <w:szCs w:val="24"/>
              </w:rPr>
            </w:pPr>
            <w:r w:rsidRPr="002C492B">
              <w:rPr>
                <w:rStyle w:val="Bodytext212pt"/>
                <w:rFonts w:ascii="Sylfaen" w:hAnsi="Sylfaen"/>
                <w:sz w:val="20"/>
              </w:rPr>
              <w:t>անհրաժեշտ է, որ ընդհանուր գործընթացի տրանզակցիայի նախաձեռնողը սինքրոնացնի օգտագործվող տեղեկագրքերն ու դասակարգիչները կամ թարմացնի էլեկտրոնային փաստաթղթերի (տեղեկությունների) XML սխեմաները։</w:t>
            </w:r>
          </w:p>
          <w:p w14:paraId="39483F1C" w14:textId="77777777" w:rsidR="00804F27" w:rsidRPr="002C492B" w:rsidRDefault="00804F27" w:rsidP="002C492B">
            <w:pPr>
              <w:pStyle w:val="Bodytext20"/>
              <w:shd w:val="clear" w:color="auto" w:fill="auto"/>
              <w:spacing w:after="120" w:line="240" w:lineRule="auto"/>
              <w:ind w:firstLine="0"/>
              <w:rPr>
                <w:rFonts w:ascii="Sylfaen" w:hAnsi="Sylfaen"/>
                <w:sz w:val="20"/>
                <w:szCs w:val="24"/>
              </w:rPr>
            </w:pPr>
            <w:r w:rsidRPr="002C492B">
              <w:rPr>
                <w:rStyle w:val="Bodytext212pt"/>
                <w:rFonts w:ascii="Sylfaen" w:hAnsi="Sylfaen"/>
                <w:sz w:val="20"/>
              </w:rPr>
              <w:t xml:space="preserve">Եթե տեղեկագրքերն ու դասակարգիչները սինքրոնացվել, էլեկտրոնային փաստաթղթերի (տեղեկությունների) XML </w:t>
            </w:r>
          </w:p>
          <w:p w14:paraId="23A9DB62" w14:textId="77777777" w:rsidR="00804F27" w:rsidRPr="002C492B" w:rsidRDefault="00804F27" w:rsidP="002C492B">
            <w:pPr>
              <w:pStyle w:val="Bodytext20"/>
              <w:shd w:val="clear" w:color="auto" w:fill="auto"/>
              <w:spacing w:after="120" w:line="240" w:lineRule="auto"/>
              <w:ind w:firstLine="0"/>
              <w:rPr>
                <w:rFonts w:ascii="Sylfaen" w:hAnsi="Sylfaen"/>
                <w:sz w:val="20"/>
                <w:szCs w:val="24"/>
              </w:rPr>
            </w:pPr>
            <w:r w:rsidRPr="002C492B">
              <w:rPr>
                <w:rStyle w:val="Bodytext212pt"/>
                <w:rFonts w:ascii="Sylfaen" w:hAnsi="Sylfaen"/>
                <w:sz w:val="20"/>
              </w:rPr>
              <w:t>սխեմաները թարմացվել են, անհրաժեշտ է հարցում ուղարկել ընդունող մասնակցի աջակցության ծառայություն</w:t>
            </w:r>
          </w:p>
        </w:tc>
      </w:tr>
    </w:tbl>
    <w:p w14:paraId="51E30DE0" w14:textId="77777777" w:rsidR="004D22BC" w:rsidRDefault="004D22BC" w:rsidP="00804F27">
      <w:pPr>
        <w:spacing w:after="160" w:line="360" w:lineRule="auto"/>
      </w:pPr>
    </w:p>
    <w:p w14:paraId="0E98298A" w14:textId="77777777" w:rsidR="004D22BC" w:rsidRDefault="004D22BC">
      <w:r>
        <w:br w:type="page"/>
      </w:r>
    </w:p>
    <w:p w14:paraId="7E7E3A77" w14:textId="61CE2B52" w:rsidR="00804F27" w:rsidRPr="00804F27" w:rsidRDefault="00804F27" w:rsidP="00804F27">
      <w:pPr>
        <w:pStyle w:val="Bodytext20"/>
        <w:shd w:val="clear" w:color="auto" w:fill="auto"/>
        <w:spacing w:after="160" w:line="360" w:lineRule="auto"/>
        <w:ind w:right="20" w:firstLine="0"/>
        <w:jc w:val="center"/>
        <w:rPr>
          <w:rFonts w:ascii="Sylfaen" w:hAnsi="Sylfaen"/>
          <w:sz w:val="24"/>
          <w:szCs w:val="24"/>
        </w:rPr>
      </w:pPr>
      <w:r w:rsidRPr="00804F27">
        <w:rPr>
          <w:rFonts w:ascii="Sylfaen" w:hAnsi="Sylfaen"/>
          <w:sz w:val="24"/>
          <w:szCs w:val="24"/>
        </w:rPr>
        <w:lastRenderedPageBreak/>
        <w:t xml:space="preserve">IX. Էլեկտրոնային փաստաթղթերի </w:t>
      </w:r>
      <w:r w:rsidR="006B349F">
        <w:rPr>
          <w:rFonts w:ascii="Sylfaen" w:hAnsi="Sylfaen"/>
          <w:sz w:val="24"/>
          <w:szCs w:val="24"/>
        </w:rPr>
        <w:t>և</w:t>
      </w:r>
      <w:r w:rsidRPr="00804F27">
        <w:rPr>
          <w:rFonts w:ascii="Sylfaen" w:hAnsi="Sylfaen"/>
          <w:sz w:val="24"/>
          <w:szCs w:val="24"/>
        </w:rPr>
        <w:t xml:space="preserve"> տեղեկությունների լրացմանը </w:t>
      </w:r>
      <w:r w:rsidR="006A1BE7" w:rsidRPr="008927B6">
        <w:rPr>
          <w:rFonts w:ascii="Sylfaen" w:hAnsi="Sylfaen"/>
          <w:sz w:val="24"/>
          <w:szCs w:val="24"/>
        </w:rPr>
        <w:br/>
      </w:r>
      <w:r w:rsidRPr="00804F27">
        <w:rPr>
          <w:rFonts w:ascii="Sylfaen" w:hAnsi="Sylfaen"/>
          <w:sz w:val="24"/>
          <w:szCs w:val="24"/>
        </w:rPr>
        <w:t>ներկայացվող պահանջները</w:t>
      </w:r>
    </w:p>
    <w:p w14:paraId="4B95F54B" w14:textId="458FFB38" w:rsidR="00804F27" w:rsidRPr="008927B6" w:rsidRDefault="00804F27" w:rsidP="002C492B">
      <w:pPr>
        <w:pStyle w:val="Bodytext20"/>
        <w:shd w:val="clear" w:color="auto" w:fill="auto"/>
        <w:tabs>
          <w:tab w:val="left" w:pos="1134"/>
        </w:tabs>
        <w:spacing w:after="160" w:line="360" w:lineRule="auto"/>
        <w:ind w:firstLine="567"/>
        <w:jc w:val="both"/>
        <w:rPr>
          <w:rFonts w:ascii="Sylfaen" w:hAnsi="Sylfaen"/>
          <w:sz w:val="24"/>
          <w:szCs w:val="24"/>
        </w:rPr>
      </w:pPr>
      <w:r w:rsidRPr="00804F27">
        <w:rPr>
          <w:rFonts w:ascii="Sylfaen" w:hAnsi="Sylfaen"/>
          <w:sz w:val="24"/>
          <w:szCs w:val="24"/>
        </w:rPr>
        <w:t>19.</w:t>
      </w:r>
      <w:r w:rsidR="002C492B">
        <w:rPr>
          <w:rFonts w:ascii="Sylfaen" w:hAnsi="Sylfaen"/>
          <w:sz w:val="24"/>
          <w:szCs w:val="24"/>
        </w:rPr>
        <w:tab/>
      </w:r>
      <w:r w:rsidRPr="00804F27">
        <w:rPr>
          <w:rFonts w:ascii="Sylfaen" w:hAnsi="Sylfaen"/>
          <w:sz w:val="24"/>
          <w:szCs w:val="24"/>
        </w:rPr>
        <w:t xml:space="preserve">«Տեղեկություններ ներմուծման մաքսատուրքերի գումարների վերաբերյալ՝ հաշվետու օրվա համար» (P.DS.01.MSG.001) հաղորդագրությամբ փոխանցվող «Ներմուծման մաքսատուրքերի գումարների հաշվեգրման </w:t>
      </w:r>
      <w:r w:rsidR="006B349F">
        <w:rPr>
          <w:rFonts w:ascii="Sylfaen" w:hAnsi="Sylfaen"/>
          <w:sz w:val="24"/>
          <w:szCs w:val="24"/>
        </w:rPr>
        <w:t>և</w:t>
      </w:r>
      <w:r w:rsidRPr="00804F27">
        <w:rPr>
          <w:rFonts w:ascii="Sylfaen" w:hAnsi="Sylfaen"/>
          <w:sz w:val="24"/>
          <w:szCs w:val="24"/>
        </w:rPr>
        <w:t xml:space="preserve"> բաշխման մասին հաշվետվություն» (R.FP.DS.01.001) էլեկտրոնային փաստաթղթերի (տեղեկությունների) վավերապայմանների լրացմանը ներկայացվող պահանջները բերված են 8-րդ աղյուսակում։</w:t>
      </w:r>
    </w:p>
    <w:p w14:paraId="52F02712" w14:textId="77777777" w:rsidR="006A1BE7" w:rsidRPr="008927B6" w:rsidRDefault="006A1BE7" w:rsidP="002C492B">
      <w:pPr>
        <w:pStyle w:val="Bodytext20"/>
        <w:shd w:val="clear" w:color="auto" w:fill="auto"/>
        <w:tabs>
          <w:tab w:val="left" w:pos="1134"/>
        </w:tabs>
        <w:spacing w:after="160" w:line="360" w:lineRule="auto"/>
        <w:ind w:firstLine="567"/>
        <w:jc w:val="both"/>
        <w:rPr>
          <w:rFonts w:ascii="Sylfaen" w:hAnsi="Sylfaen"/>
          <w:sz w:val="24"/>
          <w:szCs w:val="24"/>
        </w:rPr>
      </w:pPr>
    </w:p>
    <w:p w14:paraId="6217BBCC" w14:textId="77777777" w:rsidR="00804F27" w:rsidRPr="00804F27" w:rsidRDefault="00804F27" w:rsidP="00804F27">
      <w:pPr>
        <w:pStyle w:val="Bodytext20"/>
        <w:shd w:val="clear" w:color="auto" w:fill="auto"/>
        <w:spacing w:after="160" w:line="360" w:lineRule="auto"/>
        <w:ind w:firstLine="0"/>
        <w:jc w:val="right"/>
        <w:rPr>
          <w:rFonts w:ascii="Sylfaen" w:hAnsi="Sylfaen"/>
          <w:sz w:val="24"/>
          <w:szCs w:val="24"/>
        </w:rPr>
      </w:pPr>
      <w:r w:rsidRPr="00804F27">
        <w:rPr>
          <w:rFonts w:ascii="Sylfaen" w:hAnsi="Sylfaen"/>
          <w:sz w:val="24"/>
          <w:szCs w:val="24"/>
        </w:rPr>
        <w:t>Աղյուսակ 8</w:t>
      </w:r>
    </w:p>
    <w:p w14:paraId="438C6E48" w14:textId="47DEDB4F" w:rsidR="00804F27" w:rsidRPr="00804F27" w:rsidRDefault="00804F27" w:rsidP="00804F27">
      <w:pPr>
        <w:pStyle w:val="Bodytext20"/>
        <w:shd w:val="clear" w:color="auto" w:fill="auto"/>
        <w:spacing w:after="160" w:line="360" w:lineRule="auto"/>
        <w:ind w:right="20" w:firstLine="0"/>
        <w:jc w:val="center"/>
        <w:rPr>
          <w:rFonts w:ascii="Sylfaen" w:hAnsi="Sylfaen"/>
          <w:sz w:val="24"/>
          <w:szCs w:val="24"/>
        </w:rPr>
      </w:pPr>
      <w:r w:rsidRPr="00804F27">
        <w:rPr>
          <w:rFonts w:ascii="Sylfaen" w:hAnsi="Sylfaen"/>
          <w:sz w:val="24"/>
          <w:szCs w:val="24"/>
        </w:rPr>
        <w:t>«Տեղեկություններ ներմուծման մաքս</w:t>
      </w:r>
      <w:r w:rsidR="004D22BC">
        <w:rPr>
          <w:rFonts w:ascii="Sylfaen" w:hAnsi="Sylfaen"/>
          <w:sz w:val="24"/>
          <w:szCs w:val="24"/>
        </w:rPr>
        <w:t>ատուրքերի գումարների վերաբերյալ</w:t>
      </w:r>
      <w:r w:rsidRPr="00804F27">
        <w:rPr>
          <w:rFonts w:ascii="Sylfaen" w:hAnsi="Sylfaen"/>
          <w:sz w:val="24"/>
          <w:szCs w:val="24"/>
        </w:rPr>
        <w:t xml:space="preserve">՝» (P.DS.01.MSG.001) հաղորդագրությամբ փոխանցվող «Ներմուծման մաքսատուրքերի գումարների հաշվեգրման </w:t>
      </w:r>
      <w:r w:rsidR="006B349F">
        <w:rPr>
          <w:rFonts w:ascii="Sylfaen" w:hAnsi="Sylfaen"/>
          <w:sz w:val="24"/>
          <w:szCs w:val="24"/>
        </w:rPr>
        <w:t>և</w:t>
      </w:r>
      <w:r w:rsidRPr="00804F27">
        <w:rPr>
          <w:rFonts w:ascii="Sylfaen" w:hAnsi="Sylfaen"/>
          <w:sz w:val="24"/>
          <w:szCs w:val="24"/>
        </w:rPr>
        <w:t xml:space="preserve"> բաշխման մասին հաշվետվություն» (R.FP.DS.01.001) էլեկտրոնային փաստաթղթերի (տեղեկությունների) վավերապայմանների լրացմանը ներկայացվող պահանջներ</w:t>
      </w:r>
    </w:p>
    <w:tbl>
      <w:tblPr>
        <w:tblOverlap w:val="never"/>
        <w:tblW w:w="9531" w:type="dxa"/>
        <w:jc w:val="center"/>
        <w:tblLayout w:type="fixed"/>
        <w:tblCellMar>
          <w:left w:w="10" w:type="dxa"/>
          <w:right w:w="10" w:type="dxa"/>
        </w:tblCellMar>
        <w:tblLook w:val="0000" w:firstRow="0" w:lastRow="0" w:firstColumn="0" w:lastColumn="0" w:noHBand="0" w:noVBand="0"/>
      </w:tblPr>
      <w:tblGrid>
        <w:gridCol w:w="1399"/>
        <w:gridCol w:w="8132"/>
      </w:tblGrid>
      <w:tr w:rsidR="00804F27" w:rsidRPr="002C492B" w14:paraId="7C2AAEBB" w14:textId="77777777" w:rsidTr="00D24C86">
        <w:trPr>
          <w:tblHeader/>
          <w:jc w:val="center"/>
        </w:trPr>
        <w:tc>
          <w:tcPr>
            <w:tcW w:w="1388" w:type="dxa"/>
            <w:tcBorders>
              <w:top w:val="single" w:sz="4" w:space="0" w:color="auto"/>
              <w:left w:val="single" w:sz="4" w:space="0" w:color="auto"/>
            </w:tcBorders>
            <w:shd w:val="clear" w:color="auto" w:fill="FFFFFF"/>
          </w:tcPr>
          <w:p w14:paraId="7D6F8C94" w14:textId="77777777" w:rsidR="00804F27" w:rsidRPr="002C492B" w:rsidRDefault="00804F27" w:rsidP="004D22BC">
            <w:pPr>
              <w:pStyle w:val="Bodytext20"/>
              <w:shd w:val="clear" w:color="auto" w:fill="auto"/>
              <w:spacing w:after="120" w:line="240" w:lineRule="auto"/>
              <w:ind w:firstLine="0"/>
              <w:jc w:val="center"/>
              <w:rPr>
                <w:rFonts w:ascii="Sylfaen" w:hAnsi="Sylfaen"/>
                <w:sz w:val="20"/>
                <w:szCs w:val="20"/>
              </w:rPr>
            </w:pPr>
            <w:r w:rsidRPr="002C492B">
              <w:rPr>
                <w:rStyle w:val="Bodytext212pt"/>
                <w:rFonts w:ascii="Sylfaen" w:hAnsi="Sylfaen"/>
                <w:sz w:val="20"/>
                <w:szCs w:val="20"/>
              </w:rPr>
              <w:t>Պահանջի ծածկագիրը</w:t>
            </w:r>
          </w:p>
        </w:tc>
        <w:tc>
          <w:tcPr>
            <w:tcW w:w="8143" w:type="dxa"/>
            <w:tcBorders>
              <w:top w:val="single" w:sz="4" w:space="0" w:color="auto"/>
              <w:left w:val="single" w:sz="4" w:space="0" w:color="auto"/>
              <w:right w:val="single" w:sz="4" w:space="0" w:color="auto"/>
            </w:tcBorders>
            <w:shd w:val="clear" w:color="auto" w:fill="FFFFFF"/>
          </w:tcPr>
          <w:p w14:paraId="3B711475" w14:textId="75A09CCC" w:rsidR="00804F27" w:rsidRPr="002C492B" w:rsidRDefault="00804F27" w:rsidP="004D22BC">
            <w:pPr>
              <w:pStyle w:val="Bodytext20"/>
              <w:shd w:val="clear" w:color="auto" w:fill="auto"/>
              <w:spacing w:after="120" w:line="240" w:lineRule="auto"/>
              <w:ind w:firstLine="0"/>
              <w:jc w:val="center"/>
              <w:rPr>
                <w:rFonts w:ascii="Sylfaen" w:hAnsi="Sylfaen"/>
                <w:sz w:val="20"/>
                <w:szCs w:val="20"/>
              </w:rPr>
            </w:pPr>
            <w:r w:rsidRPr="002C492B">
              <w:rPr>
                <w:rStyle w:val="Bodytext212pt"/>
                <w:rFonts w:ascii="Sylfaen" w:hAnsi="Sylfaen"/>
                <w:sz w:val="20"/>
                <w:szCs w:val="20"/>
              </w:rPr>
              <w:t>Պահանջի ձ</w:t>
            </w:r>
            <w:r w:rsidR="006B349F">
              <w:rPr>
                <w:rStyle w:val="Bodytext212pt"/>
                <w:rFonts w:ascii="Sylfaen" w:hAnsi="Sylfaen"/>
                <w:sz w:val="20"/>
                <w:szCs w:val="20"/>
              </w:rPr>
              <w:t>և</w:t>
            </w:r>
            <w:r w:rsidRPr="002C492B">
              <w:rPr>
                <w:rStyle w:val="Bodytext212pt"/>
                <w:rFonts w:ascii="Sylfaen" w:hAnsi="Sylfaen"/>
                <w:sz w:val="20"/>
                <w:szCs w:val="20"/>
              </w:rPr>
              <w:t>ակերպումը</w:t>
            </w:r>
          </w:p>
        </w:tc>
      </w:tr>
      <w:tr w:rsidR="00804F27" w:rsidRPr="002C492B" w14:paraId="40E811C5" w14:textId="77777777" w:rsidTr="00D24C86">
        <w:trPr>
          <w:jc w:val="center"/>
        </w:trPr>
        <w:tc>
          <w:tcPr>
            <w:tcW w:w="1388" w:type="dxa"/>
            <w:tcBorders>
              <w:top w:val="single" w:sz="4" w:space="0" w:color="auto"/>
              <w:left w:val="single" w:sz="4" w:space="0" w:color="auto"/>
            </w:tcBorders>
            <w:shd w:val="clear" w:color="auto" w:fill="FFFFFF"/>
          </w:tcPr>
          <w:p w14:paraId="0C7E4129" w14:textId="77777777" w:rsidR="00804F27" w:rsidRPr="002C492B" w:rsidRDefault="00804F27" w:rsidP="004D22BC">
            <w:pPr>
              <w:pStyle w:val="Bodytext20"/>
              <w:shd w:val="clear" w:color="auto" w:fill="auto"/>
              <w:spacing w:after="120" w:line="240" w:lineRule="auto"/>
              <w:ind w:firstLine="0"/>
              <w:jc w:val="center"/>
              <w:rPr>
                <w:rFonts w:ascii="Sylfaen" w:hAnsi="Sylfaen"/>
                <w:sz w:val="20"/>
                <w:szCs w:val="20"/>
              </w:rPr>
            </w:pPr>
            <w:r w:rsidRPr="002C492B">
              <w:rPr>
                <w:rStyle w:val="Bodytext212pt"/>
                <w:rFonts w:ascii="Sylfaen" w:hAnsi="Sylfaen"/>
                <w:sz w:val="20"/>
                <w:szCs w:val="20"/>
              </w:rPr>
              <w:t>1</w:t>
            </w:r>
          </w:p>
        </w:tc>
        <w:tc>
          <w:tcPr>
            <w:tcW w:w="8143" w:type="dxa"/>
            <w:tcBorders>
              <w:top w:val="single" w:sz="4" w:space="0" w:color="auto"/>
              <w:left w:val="single" w:sz="4" w:space="0" w:color="auto"/>
              <w:right w:val="single" w:sz="4" w:space="0" w:color="auto"/>
            </w:tcBorders>
            <w:shd w:val="clear" w:color="auto" w:fill="FFFFFF"/>
          </w:tcPr>
          <w:p w14:paraId="629673DF" w14:textId="22119792" w:rsidR="00804F27" w:rsidRPr="002C492B" w:rsidRDefault="00804F27" w:rsidP="004D22BC">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 xml:space="preserve">տեղեկատվություն ստացողի տվյալների բազայում պետք է բացակայեն հաշվետու օրվա տեղեկությունները, որոնք համընկնում են էլեկտրոնային փաստաթղթի (տեղեկությունների) կառուցվածքի կազմում «Տեղեկատվություն ներկայացրած երկրի ծածկագիրը» (fpsdo:ReportCountryCode) վավերապայմանի </w:t>
            </w:r>
            <w:r w:rsidR="006B349F">
              <w:rPr>
                <w:rStyle w:val="Bodytext212pt"/>
                <w:rFonts w:ascii="Sylfaen" w:hAnsi="Sylfaen"/>
                <w:sz w:val="20"/>
                <w:szCs w:val="20"/>
              </w:rPr>
              <w:t>և</w:t>
            </w:r>
            <w:r w:rsidRPr="002C492B">
              <w:rPr>
                <w:rStyle w:val="Bodytext212pt"/>
                <w:rFonts w:ascii="Sylfaen" w:hAnsi="Sylfaen"/>
                <w:sz w:val="20"/>
                <w:szCs w:val="20"/>
              </w:rPr>
              <w:t xml:space="preserve"> «Ներմուծման մաքսատուրքերի գումարների հաշվեգրման </w:t>
            </w:r>
            <w:r w:rsidR="006B349F">
              <w:rPr>
                <w:rStyle w:val="Bodytext212pt"/>
                <w:rFonts w:ascii="Sylfaen" w:hAnsi="Sylfaen"/>
                <w:sz w:val="20"/>
                <w:szCs w:val="20"/>
              </w:rPr>
              <w:t>և</w:t>
            </w:r>
            <w:r w:rsidRPr="002C492B">
              <w:rPr>
                <w:rStyle w:val="Bodytext212pt"/>
                <w:rFonts w:ascii="Sylfaen" w:hAnsi="Sylfaen"/>
                <w:sz w:val="20"/>
                <w:szCs w:val="20"/>
              </w:rPr>
              <w:t xml:space="preserve"> բաշխման մասին հաշվետվություն» (fpcdo:ChargedDistributedDutyReportDetails) բարդ վավերապայմանի կազմում «Ամսաթիվը»</w:t>
            </w:r>
            <w:r w:rsidR="00592613" w:rsidRPr="002C492B">
              <w:rPr>
                <w:rStyle w:val="Bodytext212pt"/>
                <w:rFonts w:ascii="Sylfaen" w:hAnsi="Sylfaen"/>
                <w:sz w:val="20"/>
                <w:szCs w:val="20"/>
              </w:rPr>
              <w:t xml:space="preserve"> </w:t>
            </w:r>
            <w:r w:rsidRPr="002C492B">
              <w:rPr>
                <w:rStyle w:val="Bodytext212pt"/>
                <w:rFonts w:ascii="Sylfaen" w:hAnsi="Sylfaen"/>
                <w:sz w:val="20"/>
                <w:szCs w:val="20"/>
              </w:rPr>
              <w:t>(csdo:EventDate) վավերապայմանի արժեքներով փոխանցվող տեղեկությունների հետ</w:t>
            </w:r>
          </w:p>
        </w:tc>
      </w:tr>
      <w:tr w:rsidR="00804F27" w:rsidRPr="002C492B" w14:paraId="653286E0" w14:textId="77777777" w:rsidTr="00D24C86">
        <w:trPr>
          <w:jc w:val="center"/>
        </w:trPr>
        <w:tc>
          <w:tcPr>
            <w:tcW w:w="1388" w:type="dxa"/>
            <w:tcBorders>
              <w:top w:val="single" w:sz="4" w:space="0" w:color="auto"/>
              <w:left w:val="single" w:sz="4" w:space="0" w:color="auto"/>
            </w:tcBorders>
            <w:shd w:val="clear" w:color="auto" w:fill="FFFFFF"/>
          </w:tcPr>
          <w:p w14:paraId="21FE91A7" w14:textId="77777777" w:rsidR="00804F27" w:rsidRPr="002C492B" w:rsidRDefault="00804F27" w:rsidP="004D22BC">
            <w:pPr>
              <w:pStyle w:val="Bodytext20"/>
              <w:shd w:val="clear" w:color="auto" w:fill="auto"/>
              <w:spacing w:after="120" w:line="240" w:lineRule="auto"/>
              <w:ind w:firstLine="0"/>
              <w:jc w:val="center"/>
              <w:rPr>
                <w:rFonts w:ascii="Sylfaen" w:hAnsi="Sylfaen"/>
                <w:sz w:val="20"/>
                <w:szCs w:val="20"/>
              </w:rPr>
            </w:pPr>
            <w:r w:rsidRPr="002C492B">
              <w:rPr>
                <w:rStyle w:val="Bodytext212pt"/>
                <w:rFonts w:ascii="Sylfaen" w:hAnsi="Sylfaen"/>
                <w:sz w:val="20"/>
                <w:szCs w:val="20"/>
              </w:rPr>
              <w:t>2</w:t>
            </w:r>
          </w:p>
        </w:tc>
        <w:tc>
          <w:tcPr>
            <w:tcW w:w="8143" w:type="dxa"/>
            <w:tcBorders>
              <w:top w:val="single" w:sz="4" w:space="0" w:color="auto"/>
              <w:left w:val="single" w:sz="4" w:space="0" w:color="auto"/>
              <w:right w:val="single" w:sz="4" w:space="0" w:color="auto"/>
            </w:tcBorders>
            <w:shd w:val="clear" w:color="auto" w:fill="FFFFFF"/>
          </w:tcPr>
          <w:p w14:paraId="3E267A67" w14:textId="00123430" w:rsidR="00804F27" w:rsidRPr="002C492B" w:rsidRDefault="00804F27" w:rsidP="004D22BC">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 xml:space="preserve">«Ներմուծման մաքսատուրքերի գումարների հաշվեգրման </w:t>
            </w:r>
            <w:r w:rsidR="006B349F">
              <w:rPr>
                <w:rStyle w:val="Bodytext212pt"/>
                <w:rFonts w:ascii="Sylfaen" w:hAnsi="Sylfaen"/>
                <w:sz w:val="20"/>
                <w:szCs w:val="20"/>
              </w:rPr>
              <w:t>և</w:t>
            </w:r>
            <w:r w:rsidRPr="002C492B">
              <w:rPr>
                <w:rStyle w:val="Bodytext212pt"/>
                <w:rFonts w:ascii="Sylfaen" w:hAnsi="Sylfaen"/>
                <w:sz w:val="20"/>
                <w:szCs w:val="20"/>
              </w:rPr>
              <w:t xml:space="preserve"> բաշխման մասին հաշվետվություն» (fpcdo:ChargedDistributedDutyReportDetails) բարդ վավերապայմանը պետք է պարունակի 1 արժեք</w:t>
            </w:r>
          </w:p>
        </w:tc>
      </w:tr>
      <w:tr w:rsidR="00804F27" w:rsidRPr="002C492B" w14:paraId="4977C937" w14:textId="77777777" w:rsidTr="00D24C86">
        <w:trPr>
          <w:jc w:val="center"/>
        </w:trPr>
        <w:tc>
          <w:tcPr>
            <w:tcW w:w="1388" w:type="dxa"/>
            <w:tcBorders>
              <w:top w:val="single" w:sz="4" w:space="0" w:color="auto"/>
              <w:left w:val="single" w:sz="4" w:space="0" w:color="auto"/>
              <w:bottom w:val="single" w:sz="4" w:space="0" w:color="auto"/>
            </w:tcBorders>
            <w:shd w:val="clear" w:color="auto" w:fill="FFFFFF"/>
          </w:tcPr>
          <w:p w14:paraId="5E6D27D3" w14:textId="77777777" w:rsidR="00804F27" w:rsidRPr="002C492B" w:rsidRDefault="00804F27" w:rsidP="004D22BC">
            <w:pPr>
              <w:pStyle w:val="Bodytext20"/>
              <w:shd w:val="clear" w:color="auto" w:fill="auto"/>
              <w:spacing w:after="120" w:line="240" w:lineRule="auto"/>
              <w:ind w:firstLine="0"/>
              <w:jc w:val="center"/>
              <w:rPr>
                <w:rFonts w:ascii="Sylfaen" w:hAnsi="Sylfaen"/>
                <w:sz w:val="20"/>
                <w:szCs w:val="20"/>
              </w:rPr>
            </w:pPr>
            <w:r w:rsidRPr="002C492B">
              <w:rPr>
                <w:rStyle w:val="Bodytext212pt"/>
                <w:rFonts w:ascii="Sylfaen" w:hAnsi="Sylfaen"/>
                <w:sz w:val="20"/>
                <w:szCs w:val="20"/>
              </w:rPr>
              <w:t>3</w:t>
            </w:r>
          </w:p>
        </w:tc>
        <w:tc>
          <w:tcPr>
            <w:tcW w:w="8143" w:type="dxa"/>
            <w:tcBorders>
              <w:top w:val="single" w:sz="4" w:space="0" w:color="auto"/>
              <w:left w:val="single" w:sz="4" w:space="0" w:color="auto"/>
              <w:bottom w:val="single" w:sz="4" w:space="0" w:color="auto"/>
              <w:right w:val="single" w:sz="4" w:space="0" w:color="auto"/>
            </w:tcBorders>
            <w:shd w:val="clear" w:color="auto" w:fill="FFFFFF"/>
          </w:tcPr>
          <w:p w14:paraId="1C9DAB70" w14:textId="5E1AAFFC" w:rsidR="00804F27" w:rsidRPr="002C492B" w:rsidRDefault="00804F27" w:rsidP="004D22BC">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 xml:space="preserve">«Ներմուծման մաքսատուրքերի գումարների հաշվեգրման </w:t>
            </w:r>
            <w:r w:rsidR="006B349F">
              <w:rPr>
                <w:rStyle w:val="Bodytext212pt"/>
                <w:rFonts w:ascii="Sylfaen" w:hAnsi="Sylfaen"/>
                <w:sz w:val="20"/>
                <w:szCs w:val="20"/>
              </w:rPr>
              <w:t>և</w:t>
            </w:r>
            <w:r w:rsidRPr="002C492B">
              <w:rPr>
                <w:rStyle w:val="Bodytext212pt"/>
                <w:rFonts w:ascii="Sylfaen" w:hAnsi="Sylfaen"/>
                <w:sz w:val="20"/>
                <w:szCs w:val="20"/>
              </w:rPr>
              <w:t xml:space="preserve"> բաշխման մասին հաշվետվություն» (fpcdo:ChargedDistributedDutyReportDetails) բարդ վավերապայմանի կազմում պետք է առկա լինի «Ներմուծման մաքսատուրքերի գումարների հաշվեգրման </w:t>
            </w:r>
            <w:r w:rsidR="006B349F">
              <w:rPr>
                <w:rStyle w:val="Bodytext212pt"/>
                <w:rFonts w:ascii="Sylfaen" w:hAnsi="Sylfaen"/>
                <w:sz w:val="20"/>
                <w:szCs w:val="20"/>
              </w:rPr>
              <w:t>և</w:t>
            </w:r>
            <w:r w:rsidRPr="002C492B">
              <w:rPr>
                <w:rStyle w:val="Bodytext212pt"/>
                <w:rFonts w:ascii="Sylfaen" w:hAnsi="Sylfaen"/>
                <w:sz w:val="20"/>
                <w:szCs w:val="20"/>
              </w:rPr>
              <w:t xml:space="preserve"> բաշխման մասին տեղեկություններ» (fpcdo:ChargedDistributedDutyDetails) վավերապայմանի միայն 1 օրինակ, որը պարունակում է «1» </w:t>
            </w:r>
          </w:p>
          <w:p w14:paraId="67C69CBC" w14:textId="77777777" w:rsidR="00804F27" w:rsidRPr="002C492B" w:rsidRDefault="00804F27" w:rsidP="004D22BC">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 xml:space="preserve">արժեքով «Փոխանցվող գումարների տիպի հատկանիշը» (fpsdo:DailyInfoIndicator) վավերապայմանը՝ հաշվետու օրվա համար գումարների վերաբերյալ տեղեկությունները </w:t>
            </w:r>
            <w:r w:rsidRPr="002C492B">
              <w:rPr>
                <w:rStyle w:val="Bodytext212pt"/>
                <w:rFonts w:ascii="Sylfaen" w:hAnsi="Sylfaen"/>
                <w:sz w:val="20"/>
                <w:szCs w:val="20"/>
              </w:rPr>
              <w:lastRenderedPageBreak/>
              <w:t>փոխանցելու համար</w:t>
            </w:r>
          </w:p>
        </w:tc>
      </w:tr>
      <w:tr w:rsidR="00804F27" w:rsidRPr="002C492B" w14:paraId="37588CBD" w14:textId="77777777" w:rsidTr="00D24C86">
        <w:trPr>
          <w:jc w:val="center"/>
        </w:trPr>
        <w:tc>
          <w:tcPr>
            <w:tcW w:w="1401" w:type="dxa"/>
            <w:tcBorders>
              <w:top w:val="single" w:sz="4" w:space="0" w:color="auto"/>
              <w:left w:val="single" w:sz="4" w:space="0" w:color="auto"/>
            </w:tcBorders>
            <w:shd w:val="clear" w:color="auto" w:fill="FFFFFF"/>
          </w:tcPr>
          <w:p w14:paraId="136F128F" w14:textId="77777777" w:rsidR="00804F27" w:rsidRPr="002C492B" w:rsidRDefault="00804F27" w:rsidP="004D22BC">
            <w:pPr>
              <w:pStyle w:val="Bodytext20"/>
              <w:shd w:val="clear" w:color="auto" w:fill="auto"/>
              <w:spacing w:after="120" w:line="240" w:lineRule="auto"/>
              <w:ind w:firstLine="0"/>
              <w:jc w:val="center"/>
              <w:rPr>
                <w:rFonts w:ascii="Sylfaen" w:hAnsi="Sylfaen"/>
                <w:sz w:val="20"/>
                <w:szCs w:val="20"/>
              </w:rPr>
            </w:pPr>
            <w:r w:rsidRPr="002C492B">
              <w:rPr>
                <w:rStyle w:val="Bodytext212pt"/>
                <w:rFonts w:ascii="Sylfaen" w:hAnsi="Sylfaen"/>
                <w:sz w:val="20"/>
                <w:szCs w:val="20"/>
              </w:rPr>
              <w:lastRenderedPageBreak/>
              <w:t>4</w:t>
            </w:r>
          </w:p>
        </w:tc>
        <w:tc>
          <w:tcPr>
            <w:tcW w:w="8130" w:type="dxa"/>
            <w:tcBorders>
              <w:top w:val="single" w:sz="4" w:space="0" w:color="auto"/>
              <w:left w:val="single" w:sz="4" w:space="0" w:color="auto"/>
              <w:right w:val="single" w:sz="4" w:space="0" w:color="auto"/>
            </w:tcBorders>
            <w:shd w:val="clear" w:color="auto" w:fill="FFFFFF"/>
            <w:vAlign w:val="center"/>
          </w:tcPr>
          <w:p w14:paraId="2727A7AE" w14:textId="6460AEF4" w:rsidR="00804F27" w:rsidRPr="002C492B" w:rsidRDefault="00804F27" w:rsidP="004D22BC">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 xml:space="preserve">«Ներմուծման մաքսատուրքերի գումարների հաշվեգրման </w:t>
            </w:r>
            <w:r w:rsidR="006B349F">
              <w:rPr>
                <w:rStyle w:val="Bodytext212pt"/>
                <w:rFonts w:ascii="Sylfaen" w:hAnsi="Sylfaen"/>
                <w:sz w:val="20"/>
                <w:szCs w:val="20"/>
              </w:rPr>
              <w:t>և</w:t>
            </w:r>
            <w:r w:rsidRPr="002C492B">
              <w:rPr>
                <w:rStyle w:val="Bodytext212pt"/>
                <w:rFonts w:ascii="Sylfaen" w:hAnsi="Sylfaen"/>
                <w:sz w:val="20"/>
                <w:szCs w:val="20"/>
              </w:rPr>
              <w:t xml:space="preserve"> բաշխման մասին հաշվետվություն» (fpcdo:ChargedDistributedDutyReportDetails) բարդ վավերապայմանի կազմում պետք է առկա լինի «Ներմուծման մաքսատուրքերի գումարների հաշվեգրման </w:t>
            </w:r>
            <w:r w:rsidR="006B349F">
              <w:rPr>
                <w:rStyle w:val="Bodytext212pt"/>
                <w:rFonts w:ascii="Sylfaen" w:hAnsi="Sylfaen"/>
                <w:sz w:val="20"/>
                <w:szCs w:val="20"/>
              </w:rPr>
              <w:t>և</w:t>
            </w:r>
            <w:r w:rsidRPr="002C492B">
              <w:rPr>
                <w:rStyle w:val="Bodytext212pt"/>
                <w:rFonts w:ascii="Sylfaen" w:hAnsi="Sylfaen"/>
                <w:sz w:val="20"/>
                <w:szCs w:val="20"/>
              </w:rPr>
              <w:t xml:space="preserve"> բաշխման մասին տեղեկություններ» (fpcdo:ChargedDistributedDutyDetails) վավերապայմանի միայն 1 օրինակ, որը պարունակում է «0» արժեքով «Փոխանցվող գումարների տիպի հատկանիշը» (fpsdo:DailyInfoIndicator) վավերապայմանը, գումարների վերաբերյալ տեղեկություններ աճողական արդյունքով օրացուցային տարվա սկզբից փոխանցելու համար</w:t>
            </w:r>
          </w:p>
        </w:tc>
      </w:tr>
      <w:tr w:rsidR="00804F27" w:rsidRPr="002C492B" w14:paraId="1E660D3D" w14:textId="77777777" w:rsidTr="00D24C86">
        <w:trPr>
          <w:jc w:val="center"/>
        </w:trPr>
        <w:tc>
          <w:tcPr>
            <w:tcW w:w="1401" w:type="dxa"/>
            <w:tcBorders>
              <w:top w:val="single" w:sz="4" w:space="0" w:color="auto"/>
              <w:left w:val="single" w:sz="4" w:space="0" w:color="auto"/>
            </w:tcBorders>
            <w:shd w:val="clear" w:color="auto" w:fill="FFFFFF"/>
          </w:tcPr>
          <w:p w14:paraId="5B1BEFEC" w14:textId="77777777" w:rsidR="00804F27" w:rsidRPr="002C492B" w:rsidRDefault="00804F27" w:rsidP="004D22BC">
            <w:pPr>
              <w:pStyle w:val="Bodytext20"/>
              <w:shd w:val="clear" w:color="auto" w:fill="auto"/>
              <w:spacing w:after="120" w:line="240" w:lineRule="auto"/>
              <w:ind w:firstLine="0"/>
              <w:jc w:val="center"/>
              <w:rPr>
                <w:rFonts w:ascii="Sylfaen" w:hAnsi="Sylfaen"/>
                <w:sz w:val="20"/>
                <w:szCs w:val="20"/>
              </w:rPr>
            </w:pPr>
            <w:r w:rsidRPr="002C492B">
              <w:rPr>
                <w:rStyle w:val="Bodytext212pt"/>
                <w:rFonts w:ascii="Sylfaen" w:hAnsi="Sylfaen"/>
                <w:sz w:val="20"/>
                <w:szCs w:val="20"/>
              </w:rPr>
              <w:t>5</w:t>
            </w:r>
          </w:p>
        </w:tc>
        <w:tc>
          <w:tcPr>
            <w:tcW w:w="8130" w:type="dxa"/>
            <w:tcBorders>
              <w:top w:val="single" w:sz="4" w:space="0" w:color="auto"/>
              <w:left w:val="single" w:sz="4" w:space="0" w:color="auto"/>
              <w:right w:val="single" w:sz="4" w:space="0" w:color="auto"/>
            </w:tcBorders>
            <w:shd w:val="clear" w:color="auto" w:fill="FFFFFF"/>
            <w:vAlign w:val="center"/>
          </w:tcPr>
          <w:p w14:paraId="59D01297" w14:textId="550AB665" w:rsidR="00804F27" w:rsidRPr="002C492B" w:rsidRDefault="00804F27" w:rsidP="004D22BC">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 xml:space="preserve">«Ներմուծման մաքսատուրքերի գումարների հաշվեգրման </w:t>
            </w:r>
            <w:r w:rsidR="006B349F">
              <w:rPr>
                <w:rStyle w:val="Bodytext212pt"/>
                <w:rFonts w:ascii="Sylfaen" w:hAnsi="Sylfaen"/>
                <w:sz w:val="20"/>
                <w:szCs w:val="20"/>
              </w:rPr>
              <w:t>և</w:t>
            </w:r>
            <w:r w:rsidRPr="002C492B">
              <w:rPr>
                <w:rStyle w:val="Bodytext212pt"/>
                <w:rFonts w:ascii="Sylfaen" w:hAnsi="Sylfaen"/>
                <w:sz w:val="20"/>
                <w:szCs w:val="20"/>
              </w:rPr>
              <w:t xml:space="preserve"> բաշխման մասին հաշվետվություն» (fpсdo:ChargedDistributedDutyReportDetails) բարդ վավերապայմանի կազմում «Ամսաթիվը» (сsdo:EventDate) վավերապայմանի արժեքը պետք է ավելի մեծ լինի «Նախորդ հաշվետվության ամսաթիվը» (fpsdo:PreviousReportDate) վավերապայմանում նշված արժեքից</w:t>
            </w:r>
          </w:p>
        </w:tc>
      </w:tr>
      <w:tr w:rsidR="00804F27" w:rsidRPr="002C492B" w14:paraId="50881A31" w14:textId="77777777" w:rsidTr="00D24C86">
        <w:trPr>
          <w:jc w:val="center"/>
        </w:trPr>
        <w:tc>
          <w:tcPr>
            <w:tcW w:w="1401" w:type="dxa"/>
            <w:tcBorders>
              <w:top w:val="single" w:sz="4" w:space="0" w:color="auto"/>
              <w:left w:val="single" w:sz="4" w:space="0" w:color="auto"/>
            </w:tcBorders>
            <w:shd w:val="clear" w:color="auto" w:fill="FFFFFF"/>
          </w:tcPr>
          <w:p w14:paraId="4C16A398" w14:textId="77777777" w:rsidR="00804F27" w:rsidRPr="002C492B" w:rsidRDefault="00804F27" w:rsidP="004D22BC">
            <w:pPr>
              <w:pStyle w:val="Bodytext20"/>
              <w:shd w:val="clear" w:color="auto" w:fill="auto"/>
              <w:spacing w:after="120" w:line="240" w:lineRule="auto"/>
              <w:ind w:firstLine="0"/>
              <w:jc w:val="center"/>
              <w:rPr>
                <w:rFonts w:ascii="Sylfaen" w:hAnsi="Sylfaen"/>
                <w:sz w:val="20"/>
                <w:szCs w:val="20"/>
              </w:rPr>
            </w:pPr>
            <w:r w:rsidRPr="002C492B">
              <w:rPr>
                <w:rStyle w:val="Bodytext212pt"/>
                <w:rFonts w:ascii="Sylfaen" w:hAnsi="Sylfaen"/>
                <w:sz w:val="20"/>
                <w:szCs w:val="20"/>
              </w:rPr>
              <w:t>6</w:t>
            </w:r>
          </w:p>
        </w:tc>
        <w:tc>
          <w:tcPr>
            <w:tcW w:w="8130" w:type="dxa"/>
            <w:tcBorders>
              <w:top w:val="single" w:sz="4" w:space="0" w:color="auto"/>
              <w:left w:val="single" w:sz="4" w:space="0" w:color="auto"/>
              <w:right w:val="single" w:sz="4" w:space="0" w:color="auto"/>
            </w:tcBorders>
            <w:shd w:val="clear" w:color="auto" w:fill="FFFFFF"/>
            <w:vAlign w:val="center"/>
          </w:tcPr>
          <w:p w14:paraId="1B8ECE2B" w14:textId="179C757D" w:rsidR="00804F27" w:rsidRPr="002C492B" w:rsidRDefault="00804F27" w:rsidP="004D22BC">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 xml:space="preserve">«Ներմուծման մաքսատուրքերի գումարների հաշվեգրման </w:t>
            </w:r>
            <w:r w:rsidR="006B349F">
              <w:rPr>
                <w:rStyle w:val="Bodytext212pt"/>
                <w:rFonts w:ascii="Sylfaen" w:hAnsi="Sylfaen"/>
                <w:sz w:val="20"/>
                <w:szCs w:val="20"/>
              </w:rPr>
              <w:t>և</w:t>
            </w:r>
            <w:r w:rsidRPr="002C492B">
              <w:rPr>
                <w:rStyle w:val="Bodytext212pt"/>
                <w:rFonts w:ascii="Sylfaen" w:hAnsi="Sylfaen"/>
                <w:sz w:val="20"/>
                <w:szCs w:val="20"/>
              </w:rPr>
              <w:t xml:space="preserve"> բաշխման մասին հաշվետվություն» (fpcdo:ChargedDistributedDutyReportDetails) բարդ վավերապայմանի կազմում «Հաշվետվությունը կազմելու ամսաթիվը» (fpsdо:RерortDаtе) վավերապայմանի արժեքը պետք է ավելի մեծ լինի «Ամսաթիվը» (csdo:EventDate) վավերապայմանում նշված արժեքից</w:t>
            </w:r>
          </w:p>
        </w:tc>
      </w:tr>
      <w:tr w:rsidR="00804F27" w:rsidRPr="002C492B" w14:paraId="1F51AF3D" w14:textId="77777777" w:rsidTr="00D24C86">
        <w:trPr>
          <w:jc w:val="center"/>
        </w:trPr>
        <w:tc>
          <w:tcPr>
            <w:tcW w:w="1401" w:type="dxa"/>
            <w:tcBorders>
              <w:top w:val="single" w:sz="4" w:space="0" w:color="auto"/>
              <w:left w:val="single" w:sz="4" w:space="0" w:color="auto"/>
            </w:tcBorders>
            <w:shd w:val="clear" w:color="auto" w:fill="FFFFFF"/>
          </w:tcPr>
          <w:p w14:paraId="1061AA16" w14:textId="77777777" w:rsidR="00804F27" w:rsidRPr="002C492B" w:rsidRDefault="00804F27" w:rsidP="004D22BC">
            <w:pPr>
              <w:pStyle w:val="Bodytext20"/>
              <w:shd w:val="clear" w:color="auto" w:fill="auto"/>
              <w:spacing w:after="120" w:line="240" w:lineRule="auto"/>
              <w:ind w:firstLine="0"/>
              <w:jc w:val="center"/>
              <w:rPr>
                <w:rFonts w:ascii="Sylfaen" w:hAnsi="Sylfaen"/>
                <w:sz w:val="20"/>
                <w:szCs w:val="20"/>
              </w:rPr>
            </w:pPr>
            <w:r w:rsidRPr="002C492B">
              <w:rPr>
                <w:rStyle w:val="Bodytext212pt"/>
                <w:rFonts w:ascii="Sylfaen" w:hAnsi="Sylfaen"/>
                <w:sz w:val="20"/>
                <w:szCs w:val="20"/>
              </w:rPr>
              <w:t>7</w:t>
            </w:r>
          </w:p>
        </w:tc>
        <w:tc>
          <w:tcPr>
            <w:tcW w:w="8130" w:type="dxa"/>
            <w:tcBorders>
              <w:top w:val="single" w:sz="4" w:space="0" w:color="auto"/>
              <w:left w:val="single" w:sz="4" w:space="0" w:color="auto"/>
              <w:right w:val="single" w:sz="4" w:space="0" w:color="auto"/>
            </w:tcBorders>
            <w:shd w:val="clear" w:color="auto" w:fill="FFFFFF"/>
            <w:vAlign w:val="center"/>
          </w:tcPr>
          <w:p w14:paraId="0DC6D122" w14:textId="5314928E" w:rsidR="00804F27" w:rsidRPr="002C492B" w:rsidRDefault="00804F27" w:rsidP="004D22BC">
            <w:pPr>
              <w:pStyle w:val="Bodytext20"/>
              <w:shd w:val="clear" w:color="auto" w:fill="auto"/>
              <w:tabs>
                <w:tab w:val="left" w:pos="3509"/>
              </w:tabs>
              <w:spacing w:after="120" w:line="240" w:lineRule="auto"/>
              <w:ind w:firstLine="0"/>
              <w:rPr>
                <w:rFonts w:ascii="Sylfaen" w:hAnsi="Sylfaen"/>
                <w:sz w:val="20"/>
                <w:szCs w:val="20"/>
              </w:rPr>
            </w:pPr>
            <w:r w:rsidRPr="002C492B">
              <w:rPr>
                <w:rStyle w:val="Bodytext212pt"/>
                <w:rFonts w:ascii="Sylfaen" w:hAnsi="Sylfaen"/>
                <w:sz w:val="20"/>
                <w:szCs w:val="20"/>
              </w:rPr>
              <w:t xml:space="preserve">«Ներմուծման մաքսատուրքերի գումարների հաշվեգրման </w:t>
            </w:r>
            <w:r w:rsidR="006B349F">
              <w:rPr>
                <w:rStyle w:val="Bodytext212pt"/>
                <w:rFonts w:ascii="Sylfaen" w:hAnsi="Sylfaen"/>
                <w:sz w:val="20"/>
                <w:szCs w:val="20"/>
              </w:rPr>
              <w:t>և</w:t>
            </w:r>
            <w:r w:rsidRPr="002C492B">
              <w:rPr>
                <w:rStyle w:val="Bodytext212pt"/>
                <w:rFonts w:ascii="Sylfaen" w:hAnsi="Sylfaen"/>
                <w:sz w:val="20"/>
                <w:szCs w:val="20"/>
              </w:rPr>
              <w:t xml:space="preserve"> բաշխման մասին հաշվետվություն» (fpcdo:ChargedDistributedDutyReportDetails) բարդ վավերապայմանի կազմում «Մոդիֆիկացման ամսաթիվը </w:t>
            </w:r>
            <w:r w:rsidR="006B349F">
              <w:rPr>
                <w:rStyle w:val="Bodytext212pt"/>
                <w:rFonts w:ascii="Sylfaen" w:hAnsi="Sylfaen"/>
                <w:sz w:val="20"/>
                <w:szCs w:val="20"/>
              </w:rPr>
              <w:t>և</w:t>
            </w:r>
            <w:r w:rsidRPr="002C492B">
              <w:rPr>
                <w:rStyle w:val="Bodytext212pt"/>
                <w:rFonts w:ascii="Sylfaen" w:hAnsi="Sylfaen"/>
                <w:sz w:val="20"/>
                <w:szCs w:val="20"/>
              </w:rPr>
              <w:t xml:space="preserve"> ժամը» (fpsdo:ModificationDateTimе) վավերապայմանը չի լրացվում</w:t>
            </w:r>
          </w:p>
        </w:tc>
      </w:tr>
      <w:tr w:rsidR="00804F27" w:rsidRPr="002C492B" w14:paraId="6BBF5DC9" w14:textId="77777777" w:rsidTr="00D24C86">
        <w:trPr>
          <w:jc w:val="center"/>
        </w:trPr>
        <w:tc>
          <w:tcPr>
            <w:tcW w:w="1401" w:type="dxa"/>
            <w:tcBorders>
              <w:top w:val="single" w:sz="4" w:space="0" w:color="auto"/>
              <w:left w:val="single" w:sz="4" w:space="0" w:color="auto"/>
            </w:tcBorders>
            <w:shd w:val="clear" w:color="auto" w:fill="FFFFFF"/>
          </w:tcPr>
          <w:p w14:paraId="1BBC7F3E" w14:textId="77777777" w:rsidR="00804F27" w:rsidRPr="002C492B" w:rsidRDefault="00804F27" w:rsidP="004D22BC">
            <w:pPr>
              <w:pStyle w:val="Bodytext20"/>
              <w:shd w:val="clear" w:color="auto" w:fill="auto"/>
              <w:spacing w:after="120" w:line="240" w:lineRule="auto"/>
              <w:ind w:firstLine="0"/>
              <w:jc w:val="center"/>
              <w:rPr>
                <w:rFonts w:ascii="Sylfaen" w:hAnsi="Sylfaen"/>
                <w:sz w:val="20"/>
                <w:szCs w:val="20"/>
              </w:rPr>
            </w:pPr>
            <w:r w:rsidRPr="002C492B">
              <w:rPr>
                <w:rStyle w:val="Bodytext212pt"/>
                <w:rFonts w:ascii="Sylfaen" w:hAnsi="Sylfaen"/>
                <w:sz w:val="20"/>
                <w:szCs w:val="20"/>
              </w:rPr>
              <w:t>8</w:t>
            </w:r>
          </w:p>
        </w:tc>
        <w:tc>
          <w:tcPr>
            <w:tcW w:w="8130" w:type="dxa"/>
            <w:tcBorders>
              <w:top w:val="single" w:sz="4" w:space="0" w:color="auto"/>
              <w:left w:val="single" w:sz="4" w:space="0" w:color="auto"/>
              <w:right w:val="single" w:sz="4" w:space="0" w:color="auto"/>
            </w:tcBorders>
            <w:shd w:val="clear" w:color="auto" w:fill="FFFFFF"/>
            <w:vAlign w:val="center"/>
          </w:tcPr>
          <w:p w14:paraId="296A3D53" w14:textId="62483006" w:rsidR="00804F27" w:rsidRPr="002C492B" w:rsidRDefault="00804F27" w:rsidP="004D22BC">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 xml:space="preserve">«Ներմուծման մաքսատուրքերի գումարների հաշվեգրման </w:t>
            </w:r>
            <w:r w:rsidR="006B349F">
              <w:rPr>
                <w:rStyle w:val="Bodytext212pt"/>
                <w:rFonts w:ascii="Sylfaen" w:hAnsi="Sylfaen"/>
                <w:sz w:val="20"/>
                <w:szCs w:val="20"/>
              </w:rPr>
              <w:t>և</w:t>
            </w:r>
            <w:r w:rsidRPr="002C492B">
              <w:rPr>
                <w:rStyle w:val="Bodytext212pt"/>
                <w:rFonts w:ascii="Sylfaen" w:hAnsi="Sylfaen"/>
                <w:sz w:val="20"/>
                <w:szCs w:val="20"/>
              </w:rPr>
              <w:t xml:space="preserve"> բաշխման մասին հաշվետվություն» (fpcdо:СhаrgеdDistributedDutyReportDetai1s) բարդ վավերապայմանում «Արժույթի ծածկագիրը» (currencyCode ատրիբուտ) ներդրված վավերապայմանների բոլոր արժեքները, բացի «Տեղեկություններ արտարժութային հաշիվներին մուտքագրված գումարների մասին» (fpcdo:ExternalRevenueDistributedDutyDetails) բարդ վավերապայմանից, պետք է համապատասխանեն այն անդամ պետության արժույթի տառային ծածկագրին, որի ծածկագիրը նշված է «Տեղեկատվություն ներկայացրած երկրի ծածկագիրը» (fpsdo:ReportCountryCode) վավերապայմանում</w:t>
            </w:r>
          </w:p>
        </w:tc>
      </w:tr>
      <w:tr w:rsidR="00804F27" w:rsidRPr="002C492B" w14:paraId="0CC1210D" w14:textId="77777777" w:rsidTr="00D24C86">
        <w:trPr>
          <w:jc w:val="center"/>
        </w:trPr>
        <w:tc>
          <w:tcPr>
            <w:tcW w:w="1401" w:type="dxa"/>
            <w:tcBorders>
              <w:top w:val="single" w:sz="4" w:space="0" w:color="auto"/>
              <w:left w:val="single" w:sz="4" w:space="0" w:color="auto"/>
              <w:bottom w:val="single" w:sz="4" w:space="0" w:color="auto"/>
            </w:tcBorders>
            <w:shd w:val="clear" w:color="auto" w:fill="FFFFFF"/>
          </w:tcPr>
          <w:p w14:paraId="277DD08C" w14:textId="77777777" w:rsidR="00804F27" w:rsidRPr="002C492B" w:rsidRDefault="00804F27" w:rsidP="004D22BC">
            <w:pPr>
              <w:pStyle w:val="Bodytext20"/>
              <w:shd w:val="clear" w:color="auto" w:fill="auto"/>
              <w:spacing w:after="120" w:line="240" w:lineRule="auto"/>
              <w:ind w:firstLine="0"/>
              <w:jc w:val="center"/>
              <w:rPr>
                <w:rFonts w:ascii="Sylfaen" w:hAnsi="Sylfaen"/>
                <w:sz w:val="20"/>
                <w:szCs w:val="20"/>
              </w:rPr>
            </w:pPr>
            <w:r w:rsidRPr="002C492B">
              <w:rPr>
                <w:rStyle w:val="Bodytext212pt"/>
                <w:rFonts w:ascii="Sylfaen" w:hAnsi="Sylfaen"/>
                <w:sz w:val="20"/>
                <w:szCs w:val="20"/>
              </w:rPr>
              <w:t>9</w:t>
            </w:r>
          </w:p>
        </w:tc>
        <w:tc>
          <w:tcPr>
            <w:tcW w:w="8130" w:type="dxa"/>
            <w:tcBorders>
              <w:top w:val="single" w:sz="4" w:space="0" w:color="auto"/>
              <w:left w:val="single" w:sz="4" w:space="0" w:color="auto"/>
              <w:bottom w:val="single" w:sz="4" w:space="0" w:color="auto"/>
              <w:right w:val="single" w:sz="4" w:space="0" w:color="auto"/>
            </w:tcBorders>
            <w:shd w:val="clear" w:color="auto" w:fill="FFFFFF"/>
            <w:vAlign w:val="center"/>
          </w:tcPr>
          <w:p w14:paraId="20B64D53" w14:textId="77777777" w:rsidR="00804F27" w:rsidRPr="002C492B" w:rsidRDefault="00804F27" w:rsidP="004D22BC">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«Տեղեկություններ արտարժութային հաշիվներին մուտքագրված գումարների մասին» (fpcdo:ExternalRevenueDistributedDutyDetails) բարդ վավերապայմանում «Արժույթի ծածկագիրը» (currencyCode ատրիբուտ) ներդրված վավերապայմանների բոլոր արժեքները պետք է համապատասխանեն այն անդամ պետության արժույթի տառային ծածկագրին, որի ծածկագիրը նշված է «Տեղեկություններ արտարժութային հաշիվներին մուտքագրված գումարների մասին» (fpcdo:ExternalRevenueDistributedDutyDetails) բարդ վավերապայմանի կազմում «Երկրի ծածկագիրը» (csdo:UnifiedCountryCode) վավերապայմանի արժեքում</w:t>
            </w:r>
          </w:p>
        </w:tc>
      </w:tr>
      <w:tr w:rsidR="00804F27" w:rsidRPr="002C492B" w14:paraId="5B9A0EB5" w14:textId="77777777" w:rsidTr="00D24C86">
        <w:trPr>
          <w:jc w:val="center"/>
        </w:trPr>
        <w:tc>
          <w:tcPr>
            <w:tcW w:w="1401" w:type="dxa"/>
            <w:tcBorders>
              <w:top w:val="single" w:sz="4" w:space="0" w:color="auto"/>
              <w:left w:val="single" w:sz="4" w:space="0" w:color="auto"/>
            </w:tcBorders>
            <w:shd w:val="clear" w:color="auto" w:fill="FFFFFF"/>
          </w:tcPr>
          <w:p w14:paraId="681DB687" w14:textId="77777777" w:rsidR="00804F27" w:rsidRPr="002C492B" w:rsidRDefault="00804F27" w:rsidP="004D22BC">
            <w:pPr>
              <w:pStyle w:val="Bodytext20"/>
              <w:shd w:val="clear" w:color="auto" w:fill="auto"/>
              <w:spacing w:after="120" w:line="240" w:lineRule="auto"/>
              <w:ind w:firstLine="0"/>
              <w:jc w:val="center"/>
              <w:rPr>
                <w:rFonts w:ascii="Sylfaen" w:hAnsi="Sylfaen"/>
                <w:sz w:val="20"/>
                <w:szCs w:val="20"/>
              </w:rPr>
            </w:pPr>
            <w:r w:rsidRPr="002C492B">
              <w:rPr>
                <w:rStyle w:val="Bodytext212pt"/>
                <w:rFonts w:ascii="Sylfaen" w:hAnsi="Sylfaen"/>
                <w:sz w:val="20"/>
                <w:szCs w:val="20"/>
              </w:rPr>
              <w:t>10</w:t>
            </w:r>
          </w:p>
        </w:tc>
        <w:tc>
          <w:tcPr>
            <w:tcW w:w="8130" w:type="dxa"/>
            <w:tcBorders>
              <w:top w:val="single" w:sz="4" w:space="0" w:color="auto"/>
              <w:left w:val="single" w:sz="4" w:space="0" w:color="auto"/>
              <w:right w:val="single" w:sz="4" w:space="0" w:color="auto"/>
            </w:tcBorders>
            <w:shd w:val="clear" w:color="auto" w:fill="FFFFFF"/>
            <w:vAlign w:val="center"/>
          </w:tcPr>
          <w:p w14:paraId="56F04BD5" w14:textId="77777777" w:rsidR="00804F27" w:rsidRPr="002C492B" w:rsidRDefault="00804F27" w:rsidP="004D22BC">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էլեկտրոնային փաստաթղթում (տեղեկություններում) պետք է պարունակվի «Տեղեկություններ բաշխման ենթակա ներմուծման մաքսատուրքերի գումարների մասին» (fрсdo:DistributablеDutyDetails) ճիշտ 1 վավերապայման, որը պարունակում է «1» արժեքով «Ընդհանուր գումարի մասին տեղեկությունների փոխանցման հատկանիշ» (fpsdo:TotalAmountIndicator) վավերապայմանը</w:t>
            </w:r>
          </w:p>
        </w:tc>
      </w:tr>
      <w:tr w:rsidR="00804F27" w:rsidRPr="002C492B" w14:paraId="5B5EED14" w14:textId="77777777" w:rsidTr="00D24C86">
        <w:trPr>
          <w:jc w:val="center"/>
        </w:trPr>
        <w:tc>
          <w:tcPr>
            <w:tcW w:w="1401" w:type="dxa"/>
            <w:tcBorders>
              <w:top w:val="single" w:sz="4" w:space="0" w:color="auto"/>
              <w:left w:val="single" w:sz="4" w:space="0" w:color="auto"/>
            </w:tcBorders>
            <w:shd w:val="clear" w:color="auto" w:fill="FFFFFF"/>
          </w:tcPr>
          <w:p w14:paraId="403317E9" w14:textId="77777777" w:rsidR="00804F27" w:rsidRPr="002C492B" w:rsidRDefault="00804F27" w:rsidP="004D22BC">
            <w:pPr>
              <w:pStyle w:val="Bodytext20"/>
              <w:shd w:val="clear" w:color="auto" w:fill="auto"/>
              <w:spacing w:after="120" w:line="240" w:lineRule="auto"/>
              <w:ind w:firstLine="0"/>
              <w:jc w:val="center"/>
              <w:rPr>
                <w:rFonts w:ascii="Sylfaen" w:hAnsi="Sylfaen"/>
                <w:sz w:val="20"/>
                <w:szCs w:val="20"/>
              </w:rPr>
            </w:pPr>
            <w:r w:rsidRPr="002C492B">
              <w:rPr>
                <w:rStyle w:val="Bodytext212pt"/>
                <w:rFonts w:ascii="Sylfaen" w:hAnsi="Sylfaen"/>
                <w:sz w:val="20"/>
                <w:szCs w:val="20"/>
              </w:rPr>
              <w:t>11</w:t>
            </w:r>
          </w:p>
        </w:tc>
        <w:tc>
          <w:tcPr>
            <w:tcW w:w="8130" w:type="dxa"/>
            <w:tcBorders>
              <w:top w:val="single" w:sz="4" w:space="0" w:color="auto"/>
              <w:left w:val="single" w:sz="4" w:space="0" w:color="auto"/>
              <w:right w:val="single" w:sz="4" w:space="0" w:color="auto"/>
            </w:tcBorders>
            <w:shd w:val="clear" w:color="auto" w:fill="FFFFFF"/>
            <w:vAlign w:val="center"/>
          </w:tcPr>
          <w:p w14:paraId="03291D8A" w14:textId="77777777" w:rsidR="00804F27" w:rsidRPr="002C492B" w:rsidRDefault="00804F27" w:rsidP="004D22BC">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 xml:space="preserve">«1» արժեքով «Ընդհանուր գումարի մասին տեղեկությունների փոխանցման հատկանիշ» (fpsdo:TotalAmountIndicator) վավերապայման պարունակող «Տեղեկություններ բաշխման </w:t>
            </w:r>
            <w:r w:rsidRPr="002C492B">
              <w:rPr>
                <w:rStyle w:val="Bodytext212pt"/>
                <w:rFonts w:ascii="Sylfaen" w:hAnsi="Sylfaen"/>
                <w:sz w:val="20"/>
                <w:szCs w:val="20"/>
              </w:rPr>
              <w:lastRenderedPageBreak/>
              <w:t>ենթակա ներմուծման մաքսատուրքերի գումարների մասին» (fpcdo:DistributableDutyDetails) բարդ վավերապայմանի կազմում «Երկրի ծածկագիրը» (csdo:UnifiedCountryCode) վավերապայմանը չի լրացվում</w:t>
            </w:r>
          </w:p>
        </w:tc>
      </w:tr>
      <w:tr w:rsidR="00804F27" w:rsidRPr="002C492B" w14:paraId="652E7FA2" w14:textId="77777777" w:rsidTr="00D24C86">
        <w:trPr>
          <w:jc w:val="center"/>
        </w:trPr>
        <w:tc>
          <w:tcPr>
            <w:tcW w:w="1401" w:type="dxa"/>
            <w:tcBorders>
              <w:top w:val="single" w:sz="4" w:space="0" w:color="auto"/>
              <w:left w:val="single" w:sz="4" w:space="0" w:color="auto"/>
            </w:tcBorders>
            <w:shd w:val="clear" w:color="auto" w:fill="FFFFFF"/>
          </w:tcPr>
          <w:p w14:paraId="63BA1014" w14:textId="77777777" w:rsidR="00804F27" w:rsidRPr="002C492B" w:rsidRDefault="00804F27" w:rsidP="004D22BC">
            <w:pPr>
              <w:pStyle w:val="Bodytext20"/>
              <w:shd w:val="clear" w:color="auto" w:fill="auto"/>
              <w:spacing w:after="120" w:line="240" w:lineRule="auto"/>
              <w:ind w:firstLine="0"/>
              <w:jc w:val="center"/>
              <w:rPr>
                <w:rFonts w:ascii="Sylfaen" w:hAnsi="Sylfaen"/>
                <w:sz w:val="20"/>
                <w:szCs w:val="20"/>
              </w:rPr>
            </w:pPr>
            <w:r w:rsidRPr="002C492B">
              <w:rPr>
                <w:rStyle w:val="Bodytext212pt"/>
                <w:rFonts w:ascii="Sylfaen" w:hAnsi="Sylfaen"/>
                <w:sz w:val="20"/>
                <w:szCs w:val="20"/>
              </w:rPr>
              <w:lastRenderedPageBreak/>
              <w:t>12</w:t>
            </w:r>
          </w:p>
        </w:tc>
        <w:tc>
          <w:tcPr>
            <w:tcW w:w="8130" w:type="dxa"/>
            <w:tcBorders>
              <w:top w:val="single" w:sz="4" w:space="0" w:color="auto"/>
              <w:left w:val="single" w:sz="4" w:space="0" w:color="auto"/>
              <w:right w:val="single" w:sz="4" w:space="0" w:color="auto"/>
            </w:tcBorders>
            <w:shd w:val="clear" w:color="auto" w:fill="FFFFFF"/>
            <w:vAlign w:val="center"/>
          </w:tcPr>
          <w:p w14:paraId="7407AAC0" w14:textId="77777777" w:rsidR="00804F27" w:rsidRPr="002C492B" w:rsidRDefault="00804F27" w:rsidP="004D22BC">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«0» արժեքով «Ընդհանուր գումարի մասին տեղեկությունների փոխանցման հատկանիշ» (fpsdo:TotalAmountIndicator) վավերապայման պարունակող «Տեղեկություններ բաշխման ենթակա ներմուծման մաքսատուրքերի գումարների մասին» (fpcdo:DistributableDutyDetails) բարդ վավերապայմանի կազմում «Երկրի ծածկագիրը» (csdo:UnifiedCountryCode) վավերապայմանը պետք է լրացվի</w:t>
            </w:r>
          </w:p>
        </w:tc>
      </w:tr>
      <w:tr w:rsidR="00804F27" w:rsidRPr="002C492B" w14:paraId="6CC716F1" w14:textId="77777777" w:rsidTr="00D24C86">
        <w:trPr>
          <w:jc w:val="center"/>
        </w:trPr>
        <w:tc>
          <w:tcPr>
            <w:tcW w:w="1401" w:type="dxa"/>
            <w:tcBorders>
              <w:top w:val="single" w:sz="4" w:space="0" w:color="auto"/>
              <w:left w:val="single" w:sz="4" w:space="0" w:color="auto"/>
            </w:tcBorders>
            <w:shd w:val="clear" w:color="auto" w:fill="FFFFFF"/>
          </w:tcPr>
          <w:p w14:paraId="43E35BAB" w14:textId="77777777" w:rsidR="00804F27" w:rsidRPr="002C492B" w:rsidRDefault="00804F27" w:rsidP="004D22BC">
            <w:pPr>
              <w:pStyle w:val="Bodytext20"/>
              <w:shd w:val="clear" w:color="auto" w:fill="auto"/>
              <w:spacing w:after="120" w:line="240" w:lineRule="auto"/>
              <w:ind w:firstLine="0"/>
              <w:jc w:val="center"/>
              <w:rPr>
                <w:rFonts w:ascii="Sylfaen" w:hAnsi="Sylfaen"/>
                <w:sz w:val="20"/>
                <w:szCs w:val="20"/>
              </w:rPr>
            </w:pPr>
            <w:r w:rsidRPr="002C492B">
              <w:rPr>
                <w:rStyle w:val="Bodytext212pt"/>
                <w:rFonts w:ascii="Sylfaen" w:hAnsi="Sylfaen"/>
                <w:sz w:val="20"/>
                <w:szCs w:val="20"/>
              </w:rPr>
              <w:t>13</w:t>
            </w:r>
          </w:p>
        </w:tc>
        <w:tc>
          <w:tcPr>
            <w:tcW w:w="8130" w:type="dxa"/>
            <w:tcBorders>
              <w:top w:val="single" w:sz="4" w:space="0" w:color="auto"/>
              <w:left w:val="single" w:sz="4" w:space="0" w:color="auto"/>
              <w:right w:val="single" w:sz="4" w:space="0" w:color="auto"/>
            </w:tcBorders>
            <w:shd w:val="clear" w:color="auto" w:fill="FFFFFF"/>
            <w:vAlign w:val="center"/>
          </w:tcPr>
          <w:p w14:paraId="04408598" w14:textId="77777777" w:rsidR="00804F27" w:rsidRPr="002C492B" w:rsidRDefault="00804F27" w:rsidP="004D22BC">
            <w:pPr>
              <w:pStyle w:val="Bodytext20"/>
              <w:shd w:val="clear" w:color="auto" w:fill="auto"/>
              <w:spacing w:after="120" w:line="240" w:lineRule="auto"/>
              <w:ind w:firstLine="0"/>
              <w:rPr>
                <w:rFonts w:ascii="Sylfaen" w:hAnsi="Sylfaen"/>
                <w:spacing w:val="-6"/>
                <w:sz w:val="20"/>
                <w:szCs w:val="20"/>
              </w:rPr>
            </w:pPr>
            <w:r w:rsidRPr="002C492B">
              <w:rPr>
                <w:rStyle w:val="Bodytext212pt"/>
                <w:rFonts w:ascii="Sylfaen" w:hAnsi="Sylfaen"/>
                <w:spacing w:val="-6"/>
                <w:sz w:val="20"/>
                <w:szCs w:val="20"/>
              </w:rPr>
              <w:t>եթե «Տեղեկություններ բաշխման ենթակա ներմուծման մաքսատուրքերի գումարների մասին»</w:t>
            </w:r>
          </w:p>
          <w:p w14:paraId="3A51BCDC" w14:textId="77777777" w:rsidR="00804F27" w:rsidRPr="002C492B" w:rsidRDefault="00804F27" w:rsidP="004D22BC">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(fpcdo:DistributableDutyDetails) բարդ վավերապայմանի կազմում «Ընդհանուր գումարի մասին տեղեկությունների փոխանցման հատկանիշ» (fpsdo:TotalAmountIndicator) վավերապայմանն ունի «1» արժեք, ապա «Բաշխման ենթակա ներմուծման մաքսատուրքերի գումարներ» (fpsdo:DistributableDutyAmount) վավերապայմանի արժեքը պետք է հավասար լինի «Բաշխման ենթակա ներմուծման մաքսատուրքերի գումարներ» (fpsdo:DistributableDutyAmount) վավերապայմանների բոլոր արժեքների գումարներին, որոնք նշված են «0» արժեքով «Ընդհանուր գումարի մասին տեղեկությունների փոխանցման հատկանիշ» (fpsdo:TotalAmountlndicator) վավերապայման պարունակող՝ «Տեղեկություններ բաշխման ենթակա ներմուծման մաքսատուրքերի գումարների մասին» (fpcdo:DistributableDutyDetails) բարդ վավերապայմանի կազմում</w:t>
            </w:r>
          </w:p>
        </w:tc>
      </w:tr>
      <w:tr w:rsidR="00804F27" w:rsidRPr="002C492B" w14:paraId="04EC85D5" w14:textId="77777777" w:rsidTr="00D24C86">
        <w:trPr>
          <w:jc w:val="center"/>
        </w:trPr>
        <w:tc>
          <w:tcPr>
            <w:tcW w:w="1401" w:type="dxa"/>
            <w:tcBorders>
              <w:top w:val="single" w:sz="4" w:space="0" w:color="auto"/>
              <w:left w:val="single" w:sz="4" w:space="0" w:color="auto"/>
            </w:tcBorders>
            <w:shd w:val="clear" w:color="auto" w:fill="FFFFFF"/>
          </w:tcPr>
          <w:p w14:paraId="2CC7FF48" w14:textId="77777777" w:rsidR="00804F27" w:rsidRPr="002C492B" w:rsidRDefault="00804F27" w:rsidP="004D22BC">
            <w:pPr>
              <w:pStyle w:val="Bodytext20"/>
              <w:shd w:val="clear" w:color="auto" w:fill="auto"/>
              <w:spacing w:after="120" w:line="240" w:lineRule="auto"/>
              <w:ind w:firstLine="0"/>
              <w:jc w:val="center"/>
              <w:rPr>
                <w:rFonts w:ascii="Sylfaen" w:hAnsi="Sylfaen"/>
                <w:sz w:val="20"/>
                <w:szCs w:val="20"/>
              </w:rPr>
            </w:pPr>
            <w:r w:rsidRPr="002C492B">
              <w:rPr>
                <w:rStyle w:val="Bodytext212pt"/>
                <w:rFonts w:ascii="Sylfaen" w:hAnsi="Sylfaen"/>
                <w:sz w:val="20"/>
                <w:szCs w:val="20"/>
              </w:rPr>
              <w:t>14</w:t>
            </w:r>
          </w:p>
        </w:tc>
        <w:tc>
          <w:tcPr>
            <w:tcW w:w="8130" w:type="dxa"/>
            <w:tcBorders>
              <w:top w:val="single" w:sz="4" w:space="0" w:color="auto"/>
              <w:left w:val="single" w:sz="4" w:space="0" w:color="auto"/>
              <w:right w:val="single" w:sz="4" w:space="0" w:color="auto"/>
            </w:tcBorders>
            <w:shd w:val="clear" w:color="auto" w:fill="FFFFFF"/>
            <w:vAlign w:val="center"/>
          </w:tcPr>
          <w:p w14:paraId="0F993E02" w14:textId="77777777" w:rsidR="00804F27" w:rsidRPr="002C492B" w:rsidRDefault="00804F27" w:rsidP="004D22BC">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էլեկտրոնային փաստաթղթում (տեղեկություններում) պետք է պարունակվի «Տեղեկություններ հաշիվներին փոխանցված բաշխված ներմուծման մաքսատուրքերի գումարների մասին» (fpcdo:TransferDistributedDutyDetails) ճիշտ 1 վավերապայման, որը պարունակում է «1» արժեքով «Ընդհանուր գումարի մասին տեղեկությունների փոխանցման հատկանիշ» (fpsdo:TotalAmountIndicator) վավերապայման</w:t>
            </w:r>
          </w:p>
        </w:tc>
      </w:tr>
      <w:tr w:rsidR="00804F27" w:rsidRPr="002C492B" w14:paraId="3402E99B" w14:textId="77777777" w:rsidTr="00D24C86">
        <w:trPr>
          <w:jc w:val="center"/>
        </w:trPr>
        <w:tc>
          <w:tcPr>
            <w:tcW w:w="1401" w:type="dxa"/>
            <w:tcBorders>
              <w:top w:val="single" w:sz="4" w:space="0" w:color="auto"/>
              <w:left w:val="single" w:sz="4" w:space="0" w:color="auto"/>
              <w:bottom w:val="single" w:sz="4" w:space="0" w:color="auto"/>
            </w:tcBorders>
            <w:shd w:val="clear" w:color="auto" w:fill="FFFFFF"/>
          </w:tcPr>
          <w:p w14:paraId="00D6EB37" w14:textId="77777777" w:rsidR="00804F27" w:rsidRPr="002C492B" w:rsidRDefault="00804F27" w:rsidP="004D22BC">
            <w:pPr>
              <w:pStyle w:val="Bodytext20"/>
              <w:shd w:val="clear" w:color="auto" w:fill="auto"/>
              <w:spacing w:after="120" w:line="240" w:lineRule="auto"/>
              <w:ind w:firstLine="0"/>
              <w:jc w:val="center"/>
              <w:rPr>
                <w:rFonts w:ascii="Sylfaen" w:hAnsi="Sylfaen"/>
                <w:sz w:val="20"/>
                <w:szCs w:val="20"/>
              </w:rPr>
            </w:pPr>
            <w:r w:rsidRPr="002C492B">
              <w:rPr>
                <w:rStyle w:val="Bodytext212pt"/>
                <w:rFonts w:ascii="Sylfaen" w:hAnsi="Sylfaen"/>
                <w:sz w:val="20"/>
                <w:szCs w:val="20"/>
              </w:rPr>
              <w:t>15</w:t>
            </w:r>
          </w:p>
        </w:tc>
        <w:tc>
          <w:tcPr>
            <w:tcW w:w="8130" w:type="dxa"/>
            <w:tcBorders>
              <w:top w:val="single" w:sz="4" w:space="0" w:color="auto"/>
              <w:left w:val="single" w:sz="4" w:space="0" w:color="auto"/>
              <w:bottom w:val="single" w:sz="4" w:space="0" w:color="auto"/>
              <w:right w:val="single" w:sz="4" w:space="0" w:color="auto"/>
            </w:tcBorders>
            <w:shd w:val="clear" w:color="auto" w:fill="FFFFFF"/>
            <w:vAlign w:val="center"/>
          </w:tcPr>
          <w:p w14:paraId="500A3E3F" w14:textId="77777777" w:rsidR="00804F27" w:rsidRPr="002C492B" w:rsidRDefault="00804F27" w:rsidP="004D22BC">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«1» արժեքով «Ընդհանուր գումարի մասին տեղեկությունների փոխանցման հատկանիշ» (fpsdo:TotalAmountIndicator) ցուցիչ ունեցող՝ «Տեղեկություններ հաշիվներին փոխանցված բաշխված ներմուծման մաքսատուրքերի գումարների մասին» (fpcdo:TransferDistributedDutyDetails) վավերապայմանի համար «Երկրի ծածկագիրը» (csdo:CountryCode) վավերապայմանը չի լրացվում</w:t>
            </w:r>
          </w:p>
        </w:tc>
      </w:tr>
      <w:tr w:rsidR="00804F27" w:rsidRPr="002C492B" w14:paraId="7DA7EBF8" w14:textId="77777777" w:rsidTr="00D24C86">
        <w:trPr>
          <w:jc w:val="center"/>
        </w:trPr>
        <w:tc>
          <w:tcPr>
            <w:tcW w:w="1388" w:type="dxa"/>
            <w:tcBorders>
              <w:top w:val="single" w:sz="4" w:space="0" w:color="auto"/>
              <w:left w:val="single" w:sz="4" w:space="0" w:color="auto"/>
            </w:tcBorders>
            <w:shd w:val="clear" w:color="auto" w:fill="FFFFFF"/>
          </w:tcPr>
          <w:p w14:paraId="6EC8A1C4" w14:textId="77777777" w:rsidR="00804F27" w:rsidRPr="002C492B" w:rsidRDefault="00804F27" w:rsidP="004D22BC">
            <w:pPr>
              <w:pStyle w:val="Bodytext20"/>
              <w:shd w:val="clear" w:color="auto" w:fill="auto"/>
              <w:spacing w:after="120" w:line="240" w:lineRule="auto"/>
              <w:ind w:firstLine="0"/>
              <w:jc w:val="center"/>
              <w:rPr>
                <w:rFonts w:ascii="Sylfaen" w:hAnsi="Sylfaen"/>
                <w:sz w:val="20"/>
                <w:szCs w:val="20"/>
              </w:rPr>
            </w:pPr>
            <w:r w:rsidRPr="002C492B">
              <w:rPr>
                <w:rStyle w:val="Bodytext212pt"/>
                <w:rFonts w:ascii="Sylfaen" w:hAnsi="Sylfaen"/>
                <w:sz w:val="20"/>
                <w:szCs w:val="20"/>
              </w:rPr>
              <w:t>16</w:t>
            </w:r>
          </w:p>
        </w:tc>
        <w:tc>
          <w:tcPr>
            <w:tcW w:w="8143" w:type="dxa"/>
            <w:tcBorders>
              <w:top w:val="single" w:sz="4" w:space="0" w:color="auto"/>
              <w:left w:val="single" w:sz="4" w:space="0" w:color="auto"/>
              <w:right w:val="single" w:sz="4" w:space="0" w:color="auto"/>
            </w:tcBorders>
            <w:shd w:val="clear" w:color="auto" w:fill="FFFFFF"/>
            <w:vAlign w:val="center"/>
          </w:tcPr>
          <w:p w14:paraId="21F2E0D4" w14:textId="77777777" w:rsidR="00804F27" w:rsidRPr="002C492B" w:rsidRDefault="00804F27" w:rsidP="004D22BC">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«0» արժեքով «Ընդհանուր գումարի մասին տեղեկությունների փոխանցման հատկանիշ» (fpsdo:TotalAmountIndicator) ցուցիչ ունեցող՝ «Տեղեկություններ հաշիվներին փոխանցված բաշխված ներմուծման մաքսատուրքերի գումարների մասին» (fpcdo:TransferDistributedDutyDetails) վավերապայմանի համար պետք է լրացվի «Երկրի ծածկագիրը» (csdo:CountryCode) վավերապայմանի արժեքը</w:t>
            </w:r>
          </w:p>
        </w:tc>
      </w:tr>
      <w:tr w:rsidR="00804F27" w:rsidRPr="002C492B" w14:paraId="751E4F48" w14:textId="77777777" w:rsidTr="00D24C86">
        <w:trPr>
          <w:jc w:val="center"/>
        </w:trPr>
        <w:tc>
          <w:tcPr>
            <w:tcW w:w="1388" w:type="dxa"/>
            <w:tcBorders>
              <w:top w:val="single" w:sz="4" w:space="0" w:color="auto"/>
              <w:left w:val="single" w:sz="4" w:space="0" w:color="auto"/>
            </w:tcBorders>
            <w:shd w:val="clear" w:color="auto" w:fill="FFFFFF"/>
          </w:tcPr>
          <w:p w14:paraId="2E1489D2" w14:textId="77777777" w:rsidR="00804F27" w:rsidRPr="002C492B" w:rsidRDefault="00804F27" w:rsidP="004D22BC">
            <w:pPr>
              <w:pStyle w:val="Bodytext20"/>
              <w:shd w:val="clear" w:color="auto" w:fill="auto"/>
              <w:spacing w:after="120" w:line="240" w:lineRule="auto"/>
              <w:ind w:firstLine="0"/>
              <w:jc w:val="center"/>
              <w:rPr>
                <w:rFonts w:ascii="Sylfaen" w:hAnsi="Sylfaen"/>
                <w:sz w:val="20"/>
                <w:szCs w:val="20"/>
              </w:rPr>
            </w:pPr>
            <w:r w:rsidRPr="002C492B">
              <w:rPr>
                <w:rStyle w:val="Bodytext212pt"/>
                <w:rFonts w:ascii="Sylfaen" w:hAnsi="Sylfaen"/>
                <w:sz w:val="20"/>
                <w:szCs w:val="20"/>
              </w:rPr>
              <w:t>17</w:t>
            </w:r>
          </w:p>
        </w:tc>
        <w:tc>
          <w:tcPr>
            <w:tcW w:w="8143" w:type="dxa"/>
            <w:tcBorders>
              <w:top w:val="single" w:sz="4" w:space="0" w:color="auto"/>
              <w:left w:val="single" w:sz="4" w:space="0" w:color="auto"/>
              <w:right w:val="single" w:sz="4" w:space="0" w:color="auto"/>
            </w:tcBorders>
            <w:shd w:val="clear" w:color="auto" w:fill="FFFFFF"/>
            <w:vAlign w:val="center"/>
          </w:tcPr>
          <w:p w14:paraId="64F81986" w14:textId="77777777" w:rsidR="00804F27" w:rsidRPr="002C492B" w:rsidRDefault="00804F27" w:rsidP="004D22BC">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 xml:space="preserve">եթե «Տեղեկություններ հաշիվներին փոխանցված բաշխված ներմուծման մաքսատուրքերի գումարների վերաբերյալ» (fpcdo:TransferDistributedDutyDetails) բարդ վավերապայմանում «Ընդհանուր գումարի մասին տեղեկությունների փոխանցման հատկանիշը» (fpsdo:TotalAmountIndicator) վավերապայմանն ունի «1» արժեքը, ապա «Հաշվին փոխանցված բաշխված ներմուծման մաքսատուրքերի գումարները» (fpsdo:TransferDistributedDutyAmount) վավերապայմանի արժեքը պետք է հավասար լինի «0» արժեքով «Ընդհանուր գումարի մասին տեղեկությունների փոխանցման հատկանիշ» (fpsdo:TotalAmountlndicator) վավերապայման պարունակող՝ «Տեղեկություններ հաշիվներին փոխանցված բաշխված ներմուծման մաքսատուրքերի գումարների մասին» (fpcdo:TransferDistributedDutyDetails) վավերապայմանում նշված «Հաշվին փոխանցված բաշխված ներմուծման մաքսատուրքերի </w:t>
            </w:r>
          </w:p>
          <w:p w14:paraId="1CF81A86" w14:textId="77777777" w:rsidR="00804F27" w:rsidRPr="002C492B" w:rsidRDefault="00804F27" w:rsidP="004D22BC">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 xml:space="preserve">գումարները» (fpsdo:TransferDistributedDutyAmount) վավերապայմանների բոլոր </w:t>
            </w:r>
            <w:r w:rsidRPr="002C492B">
              <w:rPr>
                <w:rStyle w:val="Bodytext212pt"/>
                <w:rFonts w:ascii="Sylfaen" w:hAnsi="Sylfaen"/>
                <w:sz w:val="20"/>
                <w:szCs w:val="20"/>
              </w:rPr>
              <w:lastRenderedPageBreak/>
              <w:t>արժեքների գումարին</w:t>
            </w:r>
          </w:p>
        </w:tc>
      </w:tr>
      <w:tr w:rsidR="00804F27" w:rsidRPr="002C492B" w14:paraId="4D951F69" w14:textId="77777777" w:rsidTr="00D24C86">
        <w:trPr>
          <w:jc w:val="center"/>
        </w:trPr>
        <w:tc>
          <w:tcPr>
            <w:tcW w:w="1388" w:type="dxa"/>
            <w:tcBorders>
              <w:top w:val="single" w:sz="4" w:space="0" w:color="auto"/>
              <w:left w:val="single" w:sz="4" w:space="0" w:color="auto"/>
            </w:tcBorders>
            <w:shd w:val="clear" w:color="auto" w:fill="FFFFFF"/>
          </w:tcPr>
          <w:p w14:paraId="26D47DBC" w14:textId="77777777" w:rsidR="00804F27" w:rsidRPr="002C492B" w:rsidRDefault="00804F27" w:rsidP="004D22BC">
            <w:pPr>
              <w:pStyle w:val="Bodytext20"/>
              <w:shd w:val="clear" w:color="auto" w:fill="auto"/>
              <w:spacing w:after="120" w:line="240" w:lineRule="auto"/>
              <w:ind w:firstLine="0"/>
              <w:jc w:val="center"/>
              <w:rPr>
                <w:rFonts w:ascii="Sylfaen" w:hAnsi="Sylfaen"/>
                <w:sz w:val="20"/>
                <w:szCs w:val="20"/>
              </w:rPr>
            </w:pPr>
            <w:r w:rsidRPr="002C492B">
              <w:rPr>
                <w:rStyle w:val="Bodytext212pt"/>
                <w:rFonts w:ascii="Sylfaen" w:hAnsi="Sylfaen"/>
                <w:sz w:val="20"/>
                <w:szCs w:val="20"/>
              </w:rPr>
              <w:lastRenderedPageBreak/>
              <w:t>18</w:t>
            </w:r>
          </w:p>
        </w:tc>
        <w:tc>
          <w:tcPr>
            <w:tcW w:w="8143" w:type="dxa"/>
            <w:tcBorders>
              <w:top w:val="single" w:sz="4" w:space="0" w:color="auto"/>
              <w:left w:val="single" w:sz="4" w:space="0" w:color="auto"/>
              <w:right w:val="single" w:sz="4" w:space="0" w:color="auto"/>
            </w:tcBorders>
            <w:shd w:val="clear" w:color="auto" w:fill="FFFFFF"/>
            <w:vAlign w:val="center"/>
          </w:tcPr>
          <w:p w14:paraId="40E86373" w14:textId="77777777" w:rsidR="00804F27" w:rsidRPr="002C492B" w:rsidRDefault="00804F27" w:rsidP="004D22BC">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 xml:space="preserve">էլեկտրոնային փաստաթղթում (տեղեկություններում) պետք է պարունակվի «Տեղեկություններ բաշխված ներմուծման մաքսատուրքերի՝ փոխանցման համար կասեցված գումարների մասին» (fpcdo:StopTransferDistributedDutyDetails) ճիշտ 1 </w:t>
            </w:r>
          </w:p>
          <w:p w14:paraId="2E3BF790" w14:textId="77777777" w:rsidR="00804F27" w:rsidRPr="002C492B" w:rsidRDefault="00804F27" w:rsidP="004D22BC">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 xml:space="preserve">վավերապայման, որը պարունակում է «1» արժեքով «Ընդհանուր գումարի մասին տեղեկությունների փոխանցման հատկանիշ» (fpsdo:TotalAmountIndicator) վավերապայման </w:t>
            </w:r>
          </w:p>
        </w:tc>
      </w:tr>
      <w:tr w:rsidR="00804F27" w:rsidRPr="002C492B" w14:paraId="7D5F1A6F" w14:textId="77777777" w:rsidTr="00D24C86">
        <w:trPr>
          <w:jc w:val="center"/>
        </w:trPr>
        <w:tc>
          <w:tcPr>
            <w:tcW w:w="1388" w:type="dxa"/>
            <w:tcBorders>
              <w:top w:val="single" w:sz="4" w:space="0" w:color="auto"/>
              <w:left w:val="single" w:sz="4" w:space="0" w:color="auto"/>
            </w:tcBorders>
            <w:shd w:val="clear" w:color="auto" w:fill="FFFFFF"/>
          </w:tcPr>
          <w:p w14:paraId="6CE2DFA6" w14:textId="77777777" w:rsidR="00804F27" w:rsidRPr="002C492B" w:rsidRDefault="00804F27" w:rsidP="004D22BC">
            <w:pPr>
              <w:pStyle w:val="Bodytext20"/>
              <w:shd w:val="clear" w:color="auto" w:fill="auto"/>
              <w:spacing w:after="120" w:line="240" w:lineRule="auto"/>
              <w:ind w:firstLine="0"/>
              <w:jc w:val="center"/>
              <w:rPr>
                <w:rFonts w:ascii="Sylfaen" w:hAnsi="Sylfaen"/>
                <w:sz w:val="20"/>
                <w:szCs w:val="20"/>
              </w:rPr>
            </w:pPr>
            <w:r w:rsidRPr="002C492B">
              <w:rPr>
                <w:rStyle w:val="Bodytext212pt"/>
                <w:rFonts w:ascii="Sylfaen" w:hAnsi="Sylfaen"/>
                <w:sz w:val="20"/>
                <w:szCs w:val="20"/>
              </w:rPr>
              <w:t>19</w:t>
            </w:r>
          </w:p>
        </w:tc>
        <w:tc>
          <w:tcPr>
            <w:tcW w:w="8143" w:type="dxa"/>
            <w:tcBorders>
              <w:top w:val="single" w:sz="4" w:space="0" w:color="auto"/>
              <w:left w:val="single" w:sz="4" w:space="0" w:color="auto"/>
              <w:right w:val="single" w:sz="4" w:space="0" w:color="auto"/>
            </w:tcBorders>
            <w:shd w:val="clear" w:color="auto" w:fill="FFFFFF"/>
            <w:vAlign w:val="center"/>
          </w:tcPr>
          <w:p w14:paraId="56AAE1B5" w14:textId="77777777" w:rsidR="00804F27" w:rsidRPr="002C492B" w:rsidRDefault="00804F27" w:rsidP="004D22BC">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 xml:space="preserve">«Տեղեկություններ փոխանցման համար կասեցված բաշխված ներմուծման մաքսատուրքերի գումարների մասին» </w:t>
            </w:r>
          </w:p>
          <w:p w14:paraId="74A1C713" w14:textId="77777777" w:rsidR="00804F27" w:rsidRPr="002C492B" w:rsidRDefault="00804F27" w:rsidP="004D22BC">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(fpcdo:StopTransferDistributedDutyDetails) վավերապայմանի համար, որն ունի «1» արժեքով «Ընդհանուր գումարի մասին տեղեկությունների փոխանցման հատկանիշ» (fpsdo:TotalAmountlndicator) ցուցիչ, «Երկրի ծածկագիրը» (csdo:CountryCode) վավերապայմանը չի լրացվում</w:t>
            </w:r>
          </w:p>
        </w:tc>
      </w:tr>
      <w:tr w:rsidR="00804F27" w:rsidRPr="002C492B" w14:paraId="793A296F" w14:textId="77777777" w:rsidTr="00D24C86">
        <w:trPr>
          <w:jc w:val="center"/>
        </w:trPr>
        <w:tc>
          <w:tcPr>
            <w:tcW w:w="1388" w:type="dxa"/>
            <w:tcBorders>
              <w:top w:val="single" w:sz="4" w:space="0" w:color="auto"/>
              <w:left w:val="single" w:sz="4" w:space="0" w:color="auto"/>
              <w:bottom w:val="single" w:sz="4" w:space="0" w:color="auto"/>
            </w:tcBorders>
            <w:shd w:val="clear" w:color="auto" w:fill="FFFFFF"/>
          </w:tcPr>
          <w:p w14:paraId="44862250" w14:textId="77777777" w:rsidR="00804F27" w:rsidRPr="002C492B" w:rsidRDefault="00804F27" w:rsidP="006A1BE7">
            <w:pPr>
              <w:pStyle w:val="Bodytext20"/>
              <w:shd w:val="clear" w:color="auto" w:fill="auto"/>
              <w:spacing w:after="100" w:line="240" w:lineRule="auto"/>
              <w:ind w:firstLine="0"/>
              <w:jc w:val="center"/>
              <w:rPr>
                <w:rFonts w:ascii="Sylfaen" w:hAnsi="Sylfaen"/>
                <w:sz w:val="20"/>
                <w:szCs w:val="20"/>
              </w:rPr>
            </w:pPr>
            <w:r w:rsidRPr="002C492B">
              <w:rPr>
                <w:rStyle w:val="Bodytext212pt"/>
                <w:rFonts w:ascii="Sylfaen" w:hAnsi="Sylfaen"/>
                <w:sz w:val="20"/>
                <w:szCs w:val="20"/>
              </w:rPr>
              <w:t>20</w:t>
            </w:r>
          </w:p>
        </w:tc>
        <w:tc>
          <w:tcPr>
            <w:tcW w:w="8143" w:type="dxa"/>
            <w:tcBorders>
              <w:top w:val="single" w:sz="4" w:space="0" w:color="auto"/>
              <w:left w:val="single" w:sz="4" w:space="0" w:color="auto"/>
              <w:bottom w:val="single" w:sz="4" w:space="0" w:color="auto"/>
              <w:right w:val="single" w:sz="4" w:space="0" w:color="auto"/>
            </w:tcBorders>
            <w:shd w:val="clear" w:color="auto" w:fill="FFFFFF"/>
            <w:vAlign w:val="center"/>
          </w:tcPr>
          <w:p w14:paraId="68DF38FE" w14:textId="77777777" w:rsidR="00804F27" w:rsidRPr="002C492B" w:rsidRDefault="00804F27" w:rsidP="006A1BE7">
            <w:pPr>
              <w:pStyle w:val="Bodytext20"/>
              <w:shd w:val="clear" w:color="auto" w:fill="auto"/>
              <w:spacing w:after="100" w:line="240" w:lineRule="auto"/>
              <w:ind w:firstLine="0"/>
              <w:rPr>
                <w:rFonts w:ascii="Sylfaen" w:hAnsi="Sylfaen"/>
                <w:sz w:val="20"/>
                <w:szCs w:val="20"/>
              </w:rPr>
            </w:pPr>
            <w:r w:rsidRPr="002C492B">
              <w:rPr>
                <w:rStyle w:val="Bodytext212pt"/>
                <w:rFonts w:ascii="Sylfaen" w:hAnsi="Sylfaen"/>
                <w:sz w:val="20"/>
                <w:szCs w:val="20"/>
              </w:rPr>
              <w:t>«Տեղեկություններ փոխանցման համար կասեցված բաշխված ներմուծման մաքսատուրքերի գումարների մասին»</w:t>
            </w:r>
          </w:p>
          <w:p w14:paraId="569A519F" w14:textId="77777777" w:rsidR="00804F27" w:rsidRPr="002C492B" w:rsidRDefault="00804F27" w:rsidP="006A1BE7">
            <w:pPr>
              <w:pStyle w:val="Bodytext20"/>
              <w:shd w:val="clear" w:color="auto" w:fill="auto"/>
              <w:spacing w:after="100" w:line="240" w:lineRule="auto"/>
              <w:ind w:firstLine="0"/>
              <w:rPr>
                <w:rFonts w:ascii="Sylfaen" w:hAnsi="Sylfaen"/>
                <w:sz w:val="20"/>
                <w:szCs w:val="20"/>
              </w:rPr>
            </w:pPr>
            <w:r w:rsidRPr="002C492B">
              <w:rPr>
                <w:rStyle w:val="Bodytext212pt"/>
                <w:rFonts w:ascii="Sylfaen" w:hAnsi="Sylfaen"/>
                <w:sz w:val="20"/>
                <w:szCs w:val="20"/>
              </w:rPr>
              <w:t>(fpcdo:StopTransferDistributedDutyDetails) վավերապայմանի համար, որն ունի «0» արժեքով «Ընդհանուր գումարի մասին տեղեկությունների փոխանցման հատկանիշ» (fpsdo:TotalAmountlndicator) ցուցիչ, պետք է լրացվի «Երկրի ծածկագիրը» (csdo:CountryCode) վավերապայմանի արժեքը</w:t>
            </w:r>
          </w:p>
        </w:tc>
      </w:tr>
      <w:tr w:rsidR="00804F27" w:rsidRPr="002C492B" w14:paraId="742B5FDD" w14:textId="77777777" w:rsidTr="00D24C86">
        <w:trPr>
          <w:jc w:val="center"/>
        </w:trPr>
        <w:tc>
          <w:tcPr>
            <w:tcW w:w="1401" w:type="dxa"/>
            <w:tcBorders>
              <w:top w:val="single" w:sz="4" w:space="0" w:color="auto"/>
              <w:left w:val="single" w:sz="4" w:space="0" w:color="auto"/>
            </w:tcBorders>
            <w:shd w:val="clear" w:color="auto" w:fill="FFFFFF"/>
          </w:tcPr>
          <w:p w14:paraId="47547E03" w14:textId="77777777" w:rsidR="00804F27" w:rsidRPr="002C492B" w:rsidRDefault="00804F27" w:rsidP="006A1BE7">
            <w:pPr>
              <w:pStyle w:val="Bodytext20"/>
              <w:shd w:val="clear" w:color="auto" w:fill="auto"/>
              <w:spacing w:after="100" w:line="240" w:lineRule="auto"/>
              <w:ind w:firstLine="0"/>
              <w:jc w:val="center"/>
              <w:rPr>
                <w:rFonts w:ascii="Sylfaen" w:hAnsi="Sylfaen"/>
                <w:sz w:val="20"/>
                <w:szCs w:val="20"/>
              </w:rPr>
            </w:pPr>
            <w:r w:rsidRPr="002C492B">
              <w:rPr>
                <w:rStyle w:val="Bodytext212pt"/>
                <w:rFonts w:ascii="Sylfaen" w:hAnsi="Sylfaen"/>
                <w:sz w:val="20"/>
                <w:szCs w:val="20"/>
              </w:rPr>
              <w:t>21</w:t>
            </w:r>
          </w:p>
        </w:tc>
        <w:tc>
          <w:tcPr>
            <w:tcW w:w="8130" w:type="dxa"/>
            <w:tcBorders>
              <w:top w:val="single" w:sz="4" w:space="0" w:color="auto"/>
              <w:left w:val="single" w:sz="4" w:space="0" w:color="auto"/>
              <w:right w:val="single" w:sz="4" w:space="0" w:color="auto"/>
            </w:tcBorders>
            <w:shd w:val="clear" w:color="auto" w:fill="FFFFFF"/>
            <w:vAlign w:val="center"/>
          </w:tcPr>
          <w:p w14:paraId="0F730824" w14:textId="77777777" w:rsidR="00804F27" w:rsidRPr="002C492B" w:rsidRDefault="00804F27" w:rsidP="006A1BE7">
            <w:pPr>
              <w:pStyle w:val="Bodytext20"/>
              <w:shd w:val="clear" w:color="auto" w:fill="auto"/>
              <w:spacing w:after="100" w:line="240" w:lineRule="auto"/>
              <w:ind w:firstLine="0"/>
              <w:rPr>
                <w:rFonts w:ascii="Sylfaen" w:hAnsi="Sylfaen"/>
                <w:sz w:val="20"/>
                <w:szCs w:val="20"/>
              </w:rPr>
            </w:pPr>
            <w:r w:rsidRPr="002C492B">
              <w:rPr>
                <w:rStyle w:val="Bodytext212pt"/>
                <w:rFonts w:ascii="Sylfaen" w:hAnsi="Sylfaen"/>
                <w:sz w:val="20"/>
                <w:szCs w:val="20"/>
              </w:rPr>
              <w:t xml:space="preserve">եթե «Տեղեկություններ փոխանցման համար կասեցված բաշխված ներմուծման մաքսատուրքերի գումարների մասին» </w:t>
            </w:r>
          </w:p>
          <w:p w14:paraId="4B0C18C1" w14:textId="77777777" w:rsidR="00804F27" w:rsidRPr="002C492B" w:rsidRDefault="00804F27" w:rsidP="006A1BE7">
            <w:pPr>
              <w:pStyle w:val="Bodytext20"/>
              <w:shd w:val="clear" w:color="auto" w:fill="auto"/>
              <w:spacing w:after="100" w:line="240" w:lineRule="auto"/>
              <w:ind w:firstLine="0"/>
              <w:rPr>
                <w:rFonts w:ascii="Sylfaen" w:hAnsi="Sylfaen"/>
                <w:sz w:val="20"/>
                <w:szCs w:val="20"/>
              </w:rPr>
            </w:pPr>
            <w:r w:rsidRPr="002C492B">
              <w:rPr>
                <w:rStyle w:val="Bodytext212pt"/>
                <w:rFonts w:ascii="Sylfaen" w:hAnsi="Sylfaen"/>
                <w:sz w:val="20"/>
                <w:szCs w:val="20"/>
              </w:rPr>
              <w:t>(fpcdo:StopTransferDistributedDutyDetaiİs) վավերապայմանում «Ընդհանուր գումարի մասին տեղեկությունների փոխանցման հատկանիշ» (fpsdo:TotalAmountlndicator) վավերապայմանն ունի «1» արժեք, ապա «Փոխանցման համար կասեցված բաշխված ներմուծման մաքսատուրքերի գումարներ»</w:t>
            </w:r>
          </w:p>
          <w:p w14:paraId="2A1E8F7D" w14:textId="77777777" w:rsidR="00804F27" w:rsidRPr="002C492B" w:rsidRDefault="00804F27" w:rsidP="006A1BE7">
            <w:pPr>
              <w:pStyle w:val="Bodytext20"/>
              <w:shd w:val="clear" w:color="auto" w:fill="auto"/>
              <w:spacing w:after="100" w:line="240" w:lineRule="auto"/>
              <w:ind w:firstLine="0"/>
              <w:rPr>
                <w:rFonts w:ascii="Sylfaen" w:hAnsi="Sylfaen"/>
                <w:sz w:val="20"/>
                <w:szCs w:val="20"/>
              </w:rPr>
            </w:pPr>
            <w:r w:rsidRPr="002C492B">
              <w:rPr>
                <w:rStyle w:val="Bodytext212pt"/>
                <w:rFonts w:ascii="Sylfaen" w:hAnsi="Sylfaen"/>
                <w:sz w:val="20"/>
                <w:szCs w:val="20"/>
              </w:rPr>
              <w:t xml:space="preserve">(fpsdo:StopTransferDistributedDutyAmount) վավերապայմանի արժեքը պետք է հավասար լինի «Փոխանցման համար կասեցված բաշխված ներմուծման մաքսատուրքերի գումարներ» (fpsdo:StopTransferDistributedDutyAmount) վավերապայմանների բոլոր արժեքների գումարին, որոնք նշված են «0» արժեքով «Ընդհանուր գումարի մասին տեղեկությունների փոխանցման հատկանիշ» (fpsdo:TotalAmountlndicator) վավերապայման </w:t>
            </w:r>
          </w:p>
          <w:p w14:paraId="71736D0C" w14:textId="77777777" w:rsidR="00804F27" w:rsidRPr="002C492B" w:rsidRDefault="00804F27" w:rsidP="006A1BE7">
            <w:pPr>
              <w:pStyle w:val="Bodytext20"/>
              <w:shd w:val="clear" w:color="auto" w:fill="auto"/>
              <w:spacing w:after="100" w:line="240" w:lineRule="auto"/>
              <w:ind w:firstLine="0"/>
              <w:rPr>
                <w:rFonts w:ascii="Sylfaen" w:hAnsi="Sylfaen"/>
                <w:sz w:val="20"/>
                <w:szCs w:val="20"/>
              </w:rPr>
            </w:pPr>
            <w:r w:rsidRPr="002C492B">
              <w:rPr>
                <w:rStyle w:val="Bodytext212pt"/>
                <w:rFonts w:ascii="Sylfaen" w:hAnsi="Sylfaen"/>
                <w:sz w:val="20"/>
                <w:szCs w:val="20"/>
              </w:rPr>
              <w:t>պարունակող՝ «Տեղեկություններ փոխանցման համար կասեցված բաշխված ներմուծման մաքսատուրքերի գումարների մասին»(fpcdo:StopTransferDistributedDutyDetails) վավերապայմանում</w:t>
            </w:r>
          </w:p>
        </w:tc>
      </w:tr>
      <w:tr w:rsidR="00804F27" w:rsidRPr="002C492B" w14:paraId="6BB031C3" w14:textId="77777777" w:rsidTr="00D24C86">
        <w:trPr>
          <w:jc w:val="center"/>
        </w:trPr>
        <w:tc>
          <w:tcPr>
            <w:tcW w:w="1401" w:type="dxa"/>
            <w:tcBorders>
              <w:top w:val="single" w:sz="4" w:space="0" w:color="auto"/>
              <w:left w:val="single" w:sz="4" w:space="0" w:color="auto"/>
            </w:tcBorders>
            <w:shd w:val="clear" w:color="auto" w:fill="FFFFFF"/>
          </w:tcPr>
          <w:p w14:paraId="3F09A0E3" w14:textId="77777777" w:rsidR="00804F27" w:rsidRPr="002C492B" w:rsidRDefault="00804F27" w:rsidP="006A1BE7">
            <w:pPr>
              <w:pStyle w:val="Bodytext20"/>
              <w:shd w:val="clear" w:color="auto" w:fill="auto"/>
              <w:spacing w:after="100" w:line="240" w:lineRule="auto"/>
              <w:ind w:firstLine="0"/>
              <w:jc w:val="center"/>
              <w:rPr>
                <w:rFonts w:ascii="Sylfaen" w:hAnsi="Sylfaen"/>
                <w:sz w:val="20"/>
                <w:szCs w:val="20"/>
              </w:rPr>
            </w:pPr>
            <w:r w:rsidRPr="002C492B">
              <w:rPr>
                <w:rStyle w:val="Bodytext212pt"/>
                <w:rFonts w:ascii="Sylfaen" w:hAnsi="Sylfaen"/>
                <w:sz w:val="20"/>
                <w:szCs w:val="20"/>
              </w:rPr>
              <w:t>22</w:t>
            </w:r>
          </w:p>
        </w:tc>
        <w:tc>
          <w:tcPr>
            <w:tcW w:w="8130" w:type="dxa"/>
            <w:tcBorders>
              <w:top w:val="single" w:sz="4" w:space="0" w:color="auto"/>
              <w:left w:val="single" w:sz="4" w:space="0" w:color="auto"/>
              <w:right w:val="single" w:sz="4" w:space="0" w:color="auto"/>
            </w:tcBorders>
            <w:shd w:val="clear" w:color="auto" w:fill="FFFFFF"/>
            <w:vAlign w:val="center"/>
          </w:tcPr>
          <w:p w14:paraId="6F6E0B30" w14:textId="77777777" w:rsidR="00804F27" w:rsidRPr="002C492B" w:rsidRDefault="00804F27" w:rsidP="006A1BE7">
            <w:pPr>
              <w:pStyle w:val="Bodytext20"/>
              <w:shd w:val="clear" w:color="auto" w:fill="auto"/>
              <w:spacing w:after="100" w:line="240" w:lineRule="auto"/>
              <w:ind w:firstLine="0"/>
              <w:rPr>
                <w:rFonts w:ascii="Sylfaen" w:hAnsi="Sylfaen"/>
                <w:sz w:val="20"/>
                <w:szCs w:val="20"/>
              </w:rPr>
            </w:pPr>
            <w:r w:rsidRPr="002C492B">
              <w:rPr>
                <w:rStyle w:val="Bodytext212pt"/>
                <w:rFonts w:ascii="Sylfaen" w:hAnsi="Sylfaen"/>
                <w:sz w:val="20"/>
                <w:szCs w:val="20"/>
              </w:rPr>
              <w:t>«Երկրի ծածկագիրը» (csdo:UnifiedCountryCode) վավերապայմանի արժեքը պետք է համապատասխանի երկրի ծածկագրին՝ տեղեկատվական փոխգործակցության կանոնների VII բաժնում նշված աշխարհի երկրների ծածկագրերի ու անվանումների ցանկը պարունակող՝ աշխարհի երկրների դասակարգչից</w:t>
            </w:r>
          </w:p>
        </w:tc>
      </w:tr>
      <w:tr w:rsidR="00804F27" w:rsidRPr="002C492B" w14:paraId="0D89A993" w14:textId="77777777" w:rsidTr="00D24C86">
        <w:trPr>
          <w:jc w:val="center"/>
        </w:trPr>
        <w:tc>
          <w:tcPr>
            <w:tcW w:w="1401" w:type="dxa"/>
            <w:tcBorders>
              <w:top w:val="single" w:sz="4" w:space="0" w:color="auto"/>
              <w:left w:val="single" w:sz="4" w:space="0" w:color="auto"/>
            </w:tcBorders>
            <w:shd w:val="clear" w:color="auto" w:fill="FFFFFF"/>
          </w:tcPr>
          <w:p w14:paraId="6171F375" w14:textId="77777777" w:rsidR="00804F27" w:rsidRPr="002C492B" w:rsidRDefault="00804F27" w:rsidP="006A1BE7">
            <w:pPr>
              <w:pStyle w:val="Bodytext20"/>
              <w:shd w:val="clear" w:color="auto" w:fill="auto"/>
              <w:spacing w:after="100" w:line="240" w:lineRule="auto"/>
              <w:ind w:firstLine="0"/>
              <w:jc w:val="center"/>
              <w:rPr>
                <w:rFonts w:ascii="Sylfaen" w:hAnsi="Sylfaen"/>
                <w:sz w:val="20"/>
                <w:szCs w:val="20"/>
              </w:rPr>
            </w:pPr>
            <w:r w:rsidRPr="002C492B">
              <w:rPr>
                <w:rStyle w:val="Bodytext212pt"/>
                <w:rFonts w:ascii="Sylfaen" w:hAnsi="Sylfaen"/>
                <w:sz w:val="20"/>
                <w:szCs w:val="20"/>
              </w:rPr>
              <w:t>23</w:t>
            </w:r>
          </w:p>
        </w:tc>
        <w:tc>
          <w:tcPr>
            <w:tcW w:w="8130" w:type="dxa"/>
            <w:tcBorders>
              <w:top w:val="single" w:sz="4" w:space="0" w:color="auto"/>
              <w:left w:val="single" w:sz="4" w:space="0" w:color="auto"/>
              <w:right w:val="single" w:sz="4" w:space="0" w:color="auto"/>
            </w:tcBorders>
            <w:shd w:val="clear" w:color="auto" w:fill="FFFFFF"/>
            <w:vAlign w:val="center"/>
          </w:tcPr>
          <w:p w14:paraId="6B95C5D0" w14:textId="77777777" w:rsidR="00804F27" w:rsidRPr="002C492B" w:rsidRDefault="00804F27" w:rsidP="006A1BE7">
            <w:pPr>
              <w:pStyle w:val="Bodytext20"/>
              <w:shd w:val="clear" w:color="auto" w:fill="auto"/>
              <w:spacing w:after="100" w:line="240" w:lineRule="auto"/>
              <w:ind w:firstLine="0"/>
              <w:rPr>
                <w:rFonts w:ascii="Sylfaen" w:hAnsi="Sylfaen"/>
                <w:sz w:val="20"/>
                <w:szCs w:val="20"/>
              </w:rPr>
            </w:pPr>
            <w:r w:rsidRPr="002C492B">
              <w:rPr>
                <w:rStyle w:val="Bodytext212pt"/>
                <w:rFonts w:ascii="Sylfaen" w:hAnsi="Sylfaen"/>
                <w:sz w:val="20"/>
                <w:szCs w:val="20"/>
              </w:rPr>
              <w:t xml:space="preserve">«Տեղեկատվություն ներկայացրած երկրի ծածկագիրը» </w:t>
            </w:r>
          </w:p>
          <w:p w14:paraId="6BD2B57F" w14:textId="77777777" w:rsidR="00804F27" w:rsidRPr="002C492B" w:rsidRDefault="00804F27" w:rsidP="006A1BE7">
            <w:pPr>
              <w:pStyle w:val="Bodytext20"/>
              <w:shd w:val="clear" w:color="auto" w:fill="auto"/>
              <w:spacing w:after="100" w:line="240" w:lineRule="auto"/>
              <w:ind w:firstLine="0"/>
              <w:rPr>
                <w:rFonts w:ascii="Sylfaen" w:hAnsi="Sylfaen"/>
                <w:sz w:val="20"/>
                <w:szCs w:val="20"/>
              </w:rPr>
            </w:pPr>
            <w:r w:rsidRPr="002C492B">
              <w:rPr>
                <w:rStyle w:val="Bodytext212pt"/>
                <w:rFonts w:ascii="Sylfaen" w:hAnsi="Sylfaen"/>
                <w:sz w:val="20"/>
                <w:szCs w:val="20"/>
              </w:rPr>
              <w:t>(fpsdo:ReportCountryCode) վավերապայմանի արժեքը պետք է համապատասխանի երկրի ծածկագրին՝ տեղեկատվական փոխգործակցության կանոնների VII բաժնում նշված աշխարհի երկրների ծածկագրերի ու անվանումների ցանկը պարունակող՝ աշխարհի երկրների դասակարգչից</w:t>
            </w:r>
          </w:p>
        </w:tc>
      </w:tr>
      <w:tr w:rsidR="00804F27" w:rsidRPr="002C492B" w14:paraId="3DC0B65E" w14:textId="77777777" w:rsidTr="00D24C86">
        <w:trPr>
          <w:jc w:val="center"/>
        </w:trPr>
        <w:tc>
          <w:tcPr>
            <w:tcW w:w="1401" w:type="dxa"/>
            <w:tcBorders>
              <w:top w:val="single" w:sz="4" w:space="0" w:color="auto"/>
              <w:left w:val="single" w:sz="4" w:space="0" w:color="auto"/>
            </w:tcBorders>
            <w:shd w:val="clear" w:color="auto" w:fill="FFFFFF"/>
          </w:tcPr>
          <w:p w14:paraId="753B172F" w14:textId="77777777" w:rsidR="00804F27" w:rsidRPr="002C492B" w:rsidRDefault="00804F27" w:rsidP="004D22BC">
            <w:pPr>
              <w:pStyle w:val="Bodytext20"/>
              <w:shd w:val="clear" w:color="auto" w:fill="auto"/>
              <w:spacing w:after="120" w:line="240" w:lineRule="auto"/>
              <w:ind w:firstLine="0"/>
              <w:jc w:val="center"/>
              <w:rPr>
                <w:rFonts w:ascii="Sylfaen" w:hAnsi="Sylfaen"/>
                <w:sz w:val="20"/>
                <w:szCs w:val="20"/>
              </w:rPr>
            </w:pPr>
            <w:r w:rsidRPr="002C492B">
              <w:rPr>
                <w:rStyle w:val="Bodytext212pt"/>
                <w:rFonts w:ascii="Sylfaen" w:hAnsi="Sylfaen"/>
                <w:sz w:val="20"/>
                <w:szCs w:val="20"/>
              </w:rPr>
              <w:t>24</w:t>
            </w:r>
          </w:p>
        </w:tc>
        <w:tc>
          <w:tcPr>
            <w:tcW w:w="8130" w:type="dxa"/>
            <w:tcBorders>
              <w:top w:val="single" w:sz="4" w:space="0" w:color="auto"/>
              <w:left w:val="single" w:sz="4" w:space="0" w:color="auto"/>
              <w:right w:val="single" w:sz="4" w:space="0" w:color="auto"/>
            </w:tcBorders>
            <w:shd w:val="clear" w:color="auto" w:fill="FFFFFF"/>
            <w:vAlign w:val="center"/>
          </w:tcPr>
          <w:p w14:paraId="76F55B69" w14:textId="77777777" w:rsidR="00804F27" w:rsidRPr="002C492B" w:rsidRDefault="00804F27" w:rsidP="004D22BC">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 xml:space="preserve">եթե «Երկրի ծածկագիրը» (csdo:UnifiedCountryCode) վավերապայմանը լրացվել է, ապա </w:t>
            </w:r>
            <w:r w:rsidRPr="002C492B">
              <w:rPr>
                <w:rStyle w:val="Bodytext212pt"/>
                <w:rFonts w:ascii="Sylfaen" w:hAnsi="Sylfaen"/>
                <w:sz w:val="20"/>
                <w:szCs w:val="20"/>
              </w:rPr>
              <w:lastRenderedPageBreak/>
              <w:t>դրա կազմում առկա «Տեղեկագրքի (դասակարգչի) նույնականացուցիչը» (codeListld ատրիբուտ) ատրիբուտի արժեքը պետք է պարունակի տեղեկատվական փոխգործակցության կանոնների VII բաժնում նշված՝ աշխարհի երկրների դասակարգչի ծածկագրային նշագիրը</w:t>
            </w:r>
          </w:p>
        </w:tc>
      </w:tr>
      <w:tr w:rsidR="00804F27" w:rsidRPr="002C492B" w14:paraId="4F8BE251" w14:textId="77777777" w:rsidTr="00D24C86">
        <w:trPr>
          <w:jc w:val="center"/>
        </w:trPr>
        <w:tc>
          <w:tcPr>
            <w:tcW w:w="1401" w:type="dxa"/>
            <w:tcBorders>
              <w:top w:val="single" w:sz="4" w:space="0" w:color="auto"/>
              <w:left w:val="single" w:sz="4" w:space="0" w:color="auto"/>
            </w:tcBorders>
            <w:shd w:val="clear" w:color="auto" w:fill="FFFFFF"/>
          </w:tcPr>
          <w:p w14:paraId="25210B4B" w14:textId="77777777" w:rsidR="00804F27" w:rsidRPr="002C492B" w:rsidRDefault="00804F27" w:rsidP="004D22BC">
            <w:pPr>
              <w:pStyle w:val="Bodytext20"/>
              <w:shd w:val="clear" w:color="auto" w:fill="auto"/>
              <w:spacing w:after="120" w:line="240" w:lineRule="auto"/>
              <w:ind w:firstLine="0"/>
              <w:jc w:val="center"/>
              <w:rPr>
                <w:rFonts w:ascii="Sylfaen" w:hAnsi="Sylfaen"/>
                <w:sz w:val="20"/>
                <w:szCs w:val="20"/>
              </w:rPr>
            </w:pPr>
            <w:r w:rsidRPr="002C492B">
              <w:rPr>
                <w:rStyle w:val="Bodytext212pt"/>
                <w:rFonts w:ascii="Sylfaen" w:hAnsi="Sylfaen"/>
                <w:sz w:val="20"/>
                <w:szCs w:val="20"/>
              </w:rPr>
              <w:lastRenderedPageBreak/>
              <w:t>25</w:t>
            </w:r>
          </w:p>
        </w:tc>
        <w:tc>
          <w:tcPr>
            <w:tcW w:w="8130" w:type="dxa"/>
            <w:tcBorders>
              <w:top w:val="single" w:sz="4" w:space="0" w:color="auto"/>
              <w:left w:val="single" w:sz="4" w:space="0" w:color="auto"/>
              <w:right w:val="single" w:sz="4" w:space="0" w:color="auto"/>
            </w:tcBorders>
            <w:shd w:val="clear" w:color="auto" w:fill="FFFFFF"/>
            <w:vAlign w:val="center"/>
          </w:tcPr>
          <w:p w14:paraId="7FBAF93C" w14:textId="77777777" w:rsidR="00804F27" w:rsidRPr="002C492B" w:rsidRDefault="00804F27" w:rsidP="004D22BC">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 xml:space="preserve">եթե «Տեղեկատվություն ներկայացրած երկրի ծածկագիրը» </w:t>
            </w:r>
          </w:p>
          <w:p w14:paraId="42F86D74" w14:textId="77777777" w:rsidR="00804F27" w:rsidRPr="002C492B" w:rsidRDefault="00804F27" w:rsidP="004D22BC">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(fpsdо:RepоrtCоuntrуCоde)» վավերապայմանը լրացվել է, ապա «Տեղեկագրքի (դասակարգչի) նույնականացուցիչը» (codeListld ատրիբուտ) ատրիբուտի արժեքը դրա կազմում պետք է պարունակի տեղեկատվական փոխգործակցության կանոնների VII բաժնում նշված՝ աշխարհի երկրների դասակարգչի ծածկագրային նշագիրը</w:t>
            </w:r>
          </w:p>
        </w:tc>
      </w:tr>
      <w:tr w:rsidR="00804F27" w:rsidRPr="002C492B" w14:paraId="3C3D4098" w14:textId="77777777" w:rsidTr="00D24C86">
        <w:trPr>
          <w:jc w:val="center"/>
        </w:trPr>
        <w:tc>
          <w:tcPr>
            <w:tcW w:w="1401" w:type="dxa"/>
            <w:tcBorders>
              <w:top w:val="single" w:sz="4" w:space="0" w:color="auto"/>
              <w:left w:val="single" w:sz="4" w:space="0" w:color="auto"/>
              <w:bottom w:val="single" w:sz="4" w:space="0" w:color="auto"/>
            </w:tcBorders>
            <w:shd w:val="clear" w:color="auto" w:fill="FFFFFF"/>
          </w:tcPr>
          <w:p w14:paraId="44761BD6" w14:textId="77777777" w:rsidR="00804F27" w:rsidRPr="002C492B" w:rsidRDefault="00804F27" w:rsidP="006A1BE7">
            <w:pPr>
              <w:pStyle w:val="Bodytext20"/>
              <w:shd w:val="clear" w:color="auto" w:fill="auto"/>
              <w:spacing w:after="100" w:line="240" w:lineRule="auto"/>
              <w:ind w:firstLine="0"/>
              <w:jc w:val="center"/>
              <w:rPr>
                <w:rFonts w:ascii="Sylfaen" w:hAnsi="Sylfaen"/>
                <w:sz w:val="20"/>
                <w:szCs w:val="20"/>
              </w:rPr>
            </w:pPr>
            <w:r w:rsidRPr="002C492B">
              <w:rPr>
                <w:rStyle w:val="Bodytext212pt"/>
                <w:rFonts w:ascii="Sylfaen" w:hAnsi="Sylfaen"/>
                <w:sz w:val="20"/>
                <w:szCs w:val="20"/>
              </w:rPr>
              <w:t>26</w:t>
            </w:r>
          </w:p>
        </w:tc>
        <w:tc>
          <w:tcPr>
            <w:tcW w:w="8130" w:type="dxa"/>
            <w:tcBorders>
              <w:top w:val="single" w:sz="4" w:space="0" w:color="auto"/>
              <w:left w:val="single" w:sz="4" w:space="0" w:color="auto"/>
              <w:bottom w:val="single" w:sz="4" w:space="0" w:color="auto"/>
              <w:right w:val="single" w:sz="4" w:space="0" w:color="auto"/>
            </w:tcBorders>
            <w:shd w:val="clear" w:color="auto" w:fill="FFFFFF"/>
            <w:vAlign w:val="center"/>
          </w:tcPr>
          <w:p w14:paraId="0216B57D" w14:textId="77777777" w:rsidR="00804F27" w:rsidRPr="002C492B" w:rsidRDefault="00804F27" w:rsidP="006A1BE7">
            <w:pPr>
              <w:pStyle w:val="Bodytext20"/>
              <w:shd w:val="clear" w:color="auto" w:fill="auto"/>
              <w:spacing w:after="100" w:line="240" w:lineRule="auto"/>
              <w:ind w:firstLine="0"/>
              <w:rPr>
                <w:rFonts w:ascii="Sylfaen" w:hAnsi="Sylfaen"/>
                <w:sz w:val="20"/>
                <w:szCs w:val="20"/>
              </w:rPr>
            </w:pPr>
            <w:r w:rsidRPr="002C492B">
              <w:rPr>
                <w:rStyle w:val="Bodytext212pt"/>
                <w:rFonts w:ascii="Sylfaen" w:hAnsi="Sylfaen"/>
                <w:sz w:val="20"/>
                <w:szCs w:val="20"/>
              </w:rPr>
              <w:t>«Արժույթի ծածկագիրը» (currencyCode ատրիբուտ) ատրիբուտի արժեքը պետք է համապատասխանի Տեղեկատվական փոխգործակցության կանոնների VII բաժնում նշված՝ արժույթների դասակարգչի արժույթի ծածկագրին</w:t>
            </w:r>
          </w:p>
        </w:tc>
      </w:tr>
      <w:tr w:rsidR="00804F27" w:rsidRPr="002C492B" w14:paraId="4FCDD88C" w14:textId="77777777" w:rsidTr="00D24C86">
        <w:trPr>
          <w:jc w:val="center"/>
        </w:trPr>
        <w:tc>
          <w:tcPr>
            <w:tcW w:w="1401" w:type="dxa"/>
            <w:tcBorders>
              <w:top w:val="single" w:sz="4" w:space="0" w:color="auto"/>
              <w:left w:val="single" w:sz="4" w:space="0" w:color="auto"/>
            </w:tcBorders>
            <w:shd w:val="clear" w:color="auto" w:fill="FFFFFF"/>
          </w:tcPr>
          <w:p w14:paraId="14E3EC4D" w14:textId="77777777" w:rsidR="00804F27" w:rsidRPr="002C492B" w:rsidRDefault="00804F27" w:rsidP="006A1BE7">
            <w:pPr>
              <w:pStyle w:val="Bodytext20"/>
              <w:shd w:val="clear" w:color="auto" w:fill="auto"/>
              <w:spacing w:after="100" w:line="240" w:lineRule="auto"/>
              <w:ind w:firstLine="0"/>
              <w:jc w:val="center"/>
              <w:rPr>
                <w:rFonts w:ascii="Sylfaen" w:hAnsi="Sylfaen"/>
                <w:sz w:val="20"/>
                <w:szCs w:val="20"/>
              </w:rPr>
            </w:pPr>
            <w:r w:rsidRPr="002C492B">
              <w:rPr>
                <w:rStyle w:val="Bodytext212pt"/>
                <w:rFonts w:ascii="Sylfaen" w:hAnsi="Sylfaen"/>
                <w:sz w:val="20"/>
                <w:szCs w:val="20"/>
              </w:rPr>
              <w:t>27</w:t>
            </w:r>
          </w:p>
        </w:tc>
        <w:tc>
          <w:tcPr>
            <w:tcW w:w="8130" w:type="dxa"/>
            <w:tcBorders>
              <w:top w:val="single" w:sz="4" w:space="0" w:color="auto"/>
              <w:left w:val="single" w:sz="4" w:space="0" w:color="auto"/>
              <w:right w:val="single" w:sz="4" w:space="0" w:color="auto"/>
            </w:tcBorders>
            <w:shd w:val="clear" w:color="auto" w:fill="FFFFFF"/>
          </w:tcPr>
          <w:p w14:paraId="06ED11BB" w14:textId="77777777" w:rsidR="00804F27" w:rsidRPr="002C492B" w:rsidRDefault="00804F27" w:rsidP="006A1BE7">
            <w:pPr>
              <w:pStyle w:val="Bodytext20"/>
              <w:shd w:val="clear" w:color="auto" w:fill="auto"/>
              <w:spacing w:after="100" w:line="240" w:lineRule="auto"/>
              <w:ind w:firstLine="0"/>
              <w:rPr>
                <w:rFonts w:ascii="Sylfaen" w:hAnsi="Sylfaen"/>
                <w:sz w:val="20"/>
                <w:szCs w:val="20"/>
              </w:rPr>
            </w:pPr>
            <w:r w:rsidRPr="002C492B">
              <w:rPr>
                <w:rStyle w:val="Bodytext212pt"/>
                <w:rFonts w:ascii="Sylfaen" w:hAnsi="Sylfaen"/>
                <w:sz w:val="20"/>
                <w:szCs w:val="20"/>
              </w:rPr>
              <w:t>«Տեղեկագրքի (դասակարգչի) նույնականացուցիչը» (currencyCodeListId ատրիբուտ) ատրիբուտի արժեքը «Արժույթի ծածկագիրը» (currencyCode ատրիբուտ) ատրիբուտ պարունակող վավերապայմանների կազմում պետք է համապատասխանի տեղեկատվական փոխգործակցության կանոնների VII բաժնում նշված՝ արժույթների դասակարգչի ծածկագրային նշագրին</w:t>
            </w:r>
          </w:p>
        </w:tc>
      </w:tr>
      <w:tr w:rsidR="00804F27" w:rsidRPr="002C492B" w14:paraId="3399CE24" w14:textId="77777777" w:rsidTr="00D24C86">
        <w:trPr>
          <w:jc w:val="center"/>
        </w:trPr>
        <w:tc>
          <w:tcPr>
            <w:tcW w:w="1401" w:type="dxa"/>
            <w:tcBorders>
              <w:top w:val="single" w:sz="4" w:space="0" w:color="auto"/>
              <w:left w:val="single" w:sz="4" w:space="0" w:color="auto"/>
            </w:tcBorders>
            <w:shd w:val="clear" w:color="auto" w:fill="FFFFFF"/>
          </w:tcPr>
          <w:p w14:paraId="26F953BE" w14:textId="77777777" w:rsidR="00804F27" w:rsidRPr="002C492B" w:rsidRDefault="00804F27" w:rsidP="006A1BE7">
            <w:pPr>
              <w:pStyle w:val="Bodytext20"/>
              <w:shd w:val="clear" w:color="auto" w:fill="auto"/>
              <w:spacing w:after="100" w:line="240" w:lineRule="auto"/>
              <w:ind w:firstLine="0"/>
              <w:jc w:val="center"/>
              <w:rPr>
                <w:rFonts w:ascii="Sylfaen" w:hAnsi="Sylfaen"/>
                <w:sz w:val="20"/>
                <w:szCs w:val="20"/>
              </w:rPr>
            </w:pPr>
            <w:r w:rsidRPr="002C492B">
              <w:rPr>
                <w:rStyle w:val="Bodytext212pt"/>
                <w:rFonts w:ascii="Sylfaen" w:hAnsi="Sylfaen"/>
                <w:sz w:val="20"/>
                <w:szCs w:val="20"/>
              </w:rPr>
              <w:t>28</w:t>
            </w:r>
          </w:p>
        </w:tc>
        <w:tc>
          <w:tcPr>
            <w:tcW w:w="8130" w:type="dxa"/>
            <w:tcBorders>
              <w:top w:val="single" w:sz="4" w:space="0" w:color="auto"/>
              <w:left w:val="single" w:sz="4" w:space="0" w:color="auto"/>
              <w:right w:val="single" w:sz="4" w:space="0" w:color="auto"/>
            </w:tcBorders>
            <w:shd w:val="clear" w:color="auto" w:fill="FFFFFF"/>
          </w:tcPr>
          <w:p w14:paraId="460E748B" w14:textId="77777777" w:rsidR="00804F27" w:rsidRPr="002C492B" w:rsidRDefault="00804F27" w:rsidP="006A1BE7">
            <w:pPr>
              <w:pStyle w:val="Bodytext20"/>
              <w:shd w:val="clear" w:color="auto" w:fill="auto"/>
              <w:spacing w:after="100" w:line="240" w:lineRule="auto"/>
              <w:ind w:firstLine="0"/>
              <w:rPr>
                <w:rFonts w:ascii="Sylfaen" w:hAnsi="Sylfaen"/>
                <w:sz w:val="20"/>
                <w:szCs w:val="20"/>
              </w:rPr>
            </w:pPr>
            <w:r w:rsidRPr="002C492B">
              <w:rPr>
                <w:rStyle w:val="Bodytext212pt"/>
                <w:rFonts w:ascii="Sylfaen" w:hAnsi="Sylfaen"/>
                <w:sz w:val="20"/>
                <w:szCs w:val="20"/>
              </w:rPr>
              <w:t>«Կոնտակտային վավերապայման» (ccdo:CommunicationDetails) բարդ վավերապայմանի կազմում «Կապի տեսակի ծածկագիրը» (csdo:CommunicationChannelCode) վավերապայմանը պետք է ընդունի «ТЕ» (հեռախոս) արժեքը</w:t>
            </w:r>
          </w:p>
        </w:tc>
      </w:tr>
      <w:tr w:rsidR="00804F27" w:rsidRPr="002C492B" w14:paraId="30B1FBED" w14:textId="77777777" w:rsidTr="00D24C86">
        <w:trPr>
          <w:jc w:val="center"/>
        </w:trPr>
        <w:tc>
          <w:tcPr>
            <w:tcW w:w="1401" w:type="dxa"/>
            <w:tcBorders>
              <w:top w:val="single" w:sz="4" w:space="0" w:color="auto"/>
              <w:left w:val="single" w:sz="4" w:space="0" w:color="auto"/>
            </w:tcBorders>
            <w:shd w:val="clear" w:color="auto" w:fill="FFFFFF"/>
          </w:tcPr>
          <w:p w14:paraId="2E860628" w14:textId="77777777" w:rsidR="00804F27" w:rsidRPr="002C492B" w:rsidRDefault="00804F27" w:rsidP="006A1BE7">
            <w:pPr>
              <w:pStyle w:val="Bodytext20"/>
              <w:shd w:val="clear" w:color="auto" w:fill="auto"/>
              <w:spacing w:after="100" w:line="240" w:lineRule="auto"/>
              <w:ind w:firstLine="0"/>
              <w:jc w:val="center"/>
              <w:rPr>
                <w:rFonts w:ascii="Sylfaen" w:hAnsi="Sylfaen"/>
                <w:sz w:val="20"/>
                <w:szCs w:val="20"/>
              </w:rPr>
            </w:pPr>
            <w:r w:rsidRPr="002C492B">
              <w:rPr>
                <w:rStyle w:val="Bodytext212pt"/>
                <w:rFonts w:ascii="Sylfaen" w:hAnsi="Sylfaen"/>
                <w:sz w:val="20"/>
                <w:szCs w:val="20"/>
              </w:rPr>
              <w:t>29</w:t>
            </w:r>
          </w:p>
        </w:tc>
        <w:tc>
          <w:tcPr>
            <w:tcW w:w="8130" w:type="dxa"/>
            <w:tcBorders>
              <w:top w:val="single" w:sz="4" w:space="0" w:color="auto"/>
              <w:left w:val="single" w:sz="4" w:space="0" w:color="auto"/>
              <w:right w:val="single" w:sz="4" w:space="0" w:color="auto"/>
            </w:tcBorders>
            <w:shd w:val="clear" w:color="auto" w:fill="FFFFFF"/>
          </w:tcPr>
          <w:p w14:paraId="66A70685" w14:textId="77777777" w:rsidR="00804F27" w:rsidRPr="002C492B" w:rsidRDefault="00804F27" w:rsidP="006A1BE7">
            <w:pPr>
              <w:pStyle w:val="Bodytext20"/>
              <w:shd w:val="clear" w:color="auto" w:fill="auto"/>
              <w:spacing w:after="100" w:line="240" w:lineRule="auto"/>
              <w:ind w:firstLine="0"/>
              <w:rPr>
                <w:rFonts w:ascii="Sylfaen" w:hAnsi="Sylfaen"/>
                <w:sz w:val="20"/>
                <w:szCs w:val="20"/>
              </w:rPr>
            </w:pPr>
            <w:r w:rsidRPr="002C492B">
              <w:rPr>
                <w:rStyle w:val="Bodytext212pt"/>
                <w:rFonts w:ascii="Sylfaen" w:hAnsi="Sylfaen"/>
                <w:sz w:val="20"/>
                <w:szCs w:val="20"/>
              </w:rPr>
              <w:t>«Կոնտակտային վավերապայման» (ccdo:CommunicationDetails) բարդ վավերապայմանի կազմում «Կապի տեսակի անվանումը» (csdo:CommunieationChannelName) վավերապայմանը չի լրացվում</w:t>
            </w:r>
          </w:p>
        </w:tc>
      </w:tr>
      <w:tr w:rsidR="00804F27" w:rsidRPr="002C492B" w14:paraId="130924C5" w14:textId="77777777" w:rsidTr="00D24C86">
        <w:trPr>
          <w:jc w:val="center"/>
        </w:trPr>
        <w:tc>
          <w:tcPr>
            <w:tcW w:w="1401" w:type="dxa"/>
            <w:tcBorders>
              <w:top w:val="single" w:sz="4" w:space="0" w:color="auto"/>
              <w:left w:val="single" w:sz="4" w:space="0" w:color="auto"/>
            </w:tcBorders>
            <w:shd w:val="clear" w:color="auto" w:fill="FFFFFF"/>
          </w:tcPr>
          <w:p w14:paraId="371A843F" w14:textId="77777777" w:rsidR="00804F27" w:rsidRPr="002C492B" w:rsidRDefault="00804F27" w:rsidP="006A1BE7">
            <w:pPr>
              <w:pStyle w:val="Bodytext20"/>
              <w:shd w:val="clear" w:color="auto" w:fill="auto"/>
              <w:spacing w:after="100" w:line="240" w:lineRule="auto"/>
              <w:ind w:firstLine="0"/>
              <w:jc w:val="center"/>
              <w:rPr>
                <w:rFonts w:ascii="Sylfaen" w:hAnsi="Sylfaen"/>
                <w:sz w:val="20"/>
                <w:szCs w:val="20"/>
              </w:rPr>
            </w:pPr>
            <w:r w:rsidRPr="002C492B">
              <w:rPr>
                <w:rStyle w:val="Bodytext212pt"/>
                <w:rFonts w:ascii="Sylfaen" w:hAnsi="Sylfaen"/>
                <w:sz w:val="20"/>
                <w:szCs w:val="20"/>
              </w:rPr>
              <w:t>30</w:t>
            </w:r>
          </w:p>
        </w:tc>
        <w:tc>
          <w:tcPr>
            <w:tcW w:w="8130" w:type="dxa"/>
            <w:tcBorders>
              <w:top w:val="single" w:sz="4" w:space="0" w:color="auto"/>
              <w:left w:val="single" w:sz="4" w:space="0" w:color="auto"/>
              <w:right w:val="single" w:sz="4" w:space="0" w:color="auto"/>
            </w:tcBorders>
            <w:shd w:val="clear" w:color="auto" w:fill="FFFFFF"/>
          </w:tcPr>
          <w:p w14:paraId="0F5033DD" w14:textId="429B1F9B" w:rsidR="00804F27" w:rsidRPr="002C492B" w:rsidRDefault="00804F27" w:rsidP="006A1BE7">
            <w:pPr>
              <w:pStyle w:val="Bodytext20"/>
              <w:shd w:val="clear" w:color="auto" w:fill="auto"/>
              <w:spacing w:after="100" w:line="240" w:lineRule="auto"/>
              <w:ind w:firstLine="0"/>
              <w:jc w:val="both"/>
              <w:rPr>
                <w:rFonts w:ascii="Sylfaen" w:hAnsi="Sylfaen"/>
                <w:sz w:val="20"/>
                <w:szCs w:val="20"/>
              </w:rPr>
            </w:pPr>
            <w:r w:rsidRPr="002C492B">
              <w:rPr>
                <w:rStyle w:val="Bodytext212pt"/>
                <w:rFonts w:ascii="Sylfaen" w:hAnsi="Sylfaen"/>
                <w:sz w:val="20"/>
                <w:szCs w:val="20"/>
              </w:rPr>
              <w:t xml:space="preserve">«Ներմուծման մաքսատուրքերի գումարների հաշվեգրման </w:t>
            </w:r>
            <w:r w:rsidR="006B349F">
              <w:rPr>
                <w:rStyle w:val="Bodytext212pt"/>
                <w:rFonts w:ascii="Sylfaen" w:hAnsi="Sylfaen"/>
                <w:sz w:val="20"/>
                <w:szCs w:val="20"/>
              </w:rPr>
              <w:t>և</w:t>
            </w:r>
            <w:r w:rsidRPr="002C492B">
              <w:rPr>
                <w:rStyle w:val="Bodytext212pt"/>
                <w:rFonts w:ascii="Sylfaen" w:hAnsi="Sylfaen"/>
                <w:sz w:val="20"/>
                <w:szCs w:val="20"/>
              </w:rPr>
              <w:t xml:space="preserve"> բաշխման մասին հաշվետվություն» (fpcdo:ChargedDistributedDutyReportDetails) բարդ վավերապայմանում պետք է լրացվի «Ներմուծման մաքսատուրքերի վճարման դիմաց կատարված հաշվանցումների գումարներ» (fpsdo:ExecutedAccountDutyAmount) վավերապայմանի </w:t>
            </w:r>
          </w:p>
          <w:p w14:paraId="12E269FF" w14:textId="43EE28D3" w:rsidR="00804F27" w:rsidRPr="002C492B" w:rsidRDefault="00804F27" w:rsidP="006A1BE7">
            <w:pPr>
              <w:pStyle w:val="Bodytext20"/>
              <w:shd w:val="clear" w:color="auto" w:fill="auto"/>
              <w:spacing w:after="100" w:line="240" w:lineRule="auto"/>
              <w:ind w:firstLine="0"/>
              <w:rPr>
                <w:rFonts w:ascii="Sylfaen" w:hAnsi="Sylfaen"/>
                <w:sz w:val="20"/>
                <w:szCs w:val="20"/>
              </w:rPr>
            </w:pPr>
            <w:r w:rsidRPr="002C492B">
              <w:rPr>
                <w:rStyle w:val="Bodytext212pt"/>
                <w:rFonts w:ascii="Sylfaen" w:hAnsi="Sylfaen"/>
                <w:sz w:val="20"/>
                <w:szCs w:val="20"/>
              </w:rPr>
              <w:t xml:space="preserve">երեք օրինակ՝ «Գումարի տեսակի ծածկագիրը» (amountKindCode ատրիբուտ) ատրիբուտի «1», «2» </w:t>
            </w:r>
            <w:r w:rsidR="006B349F">
              <w:rPr>
                <w:rStyle w:val="Bodytext212pt"/>
                <w:rFonts w:ascii="Sylfaen" w:hAnsi="Sylfaen"/>
                <w:sz w:val="20"/>
                <w:szCs w:val="20"/>
              </w:rPr>
              <w:t>և</w:t>
            </w:r>
            <w:r w:rsidRPr="002C492B">
              <w:rPr>
                <w:rStyle w:val="Bodytext212pt"/>
                <w:rFonts w:ascii="Sylfaen" w:hAnsi="Sylfaen"/>
                <w:sz w:val="20"/>
                <w:szCs w:val="20"/>
              </w:rPr>
              <w:t xml:space="preserve"> «3» արժեքներով</w:t>
            </w:r>
          </w:p>
        </w:tc>
      </w:tr>
      <w:tr w:rsidR="00804F27" w:rsidRPr="002C492B" w14:paraId="258D7470" w14:textId="77777777" w:rsidTr="00D24C86">
        <w:trPr>
          <w:jc w:val="center"/>
        </w:trPr>
        <w:tc>
          <w:tcPr>
            <w:tcW w:w="1401" w:type="dxa"/>
            <w:tcBorders>
              <w:top w:val="single" w:sz="4" w:space="0" w:color="auto"/>
              <w:left w:val="single" w:sz="4" w:space="0" w:color="auto"/>
            </w:tcBorders>
            <w:shd w:val="clear" w:color="auto" w:fill="FFFFFF"/>
          </w:tcPr>
          <w:p w14:paraId="60D457D5" w14:textId="77777777" w:rsidR="00804F27" w:rsidRPr="002C492B" w:rsidRDefault="00804F27" w:rsidP="006A1BE7">
            <w:pPr>
              <w:pStyle w:val="Bodytext20"/>
              <w:shd w:val="clear" w:color="auto" w:fill="auto"/>
              <w:spacing w:after="100" w:line="240" w:lineRule="auto"/>
              <w:ind w:firstLine="0"/>
              <w:jc w:val="center"/>
              <w:rPr>
                <w:rFonts w:ascii="Sylfaen" w:hAnsi="Sylfaen"/>
                <w:sz w:val="20"/>
                <w:szCs w:val="20"/>
              </w:rPr>
            </w:pPr>
            <w:r w:rsidRPr="002C492B">
              <w:rPr>
                <w:rStyle w:val="Bodytext212pt"/>
                <w:rFonts w:ascii="Sylfaen" w:hAnsi="Sylfaen"/>
                <w:sz w:val="20"/>
                <w:szCs w:val="20"/>
              </w:rPr>
              <w:t>31</w:t>
            </w:r>
          </w:p>
        </w:tc>
        <w:tc>
          <w:tcPr>
            <w:tcW w:w="8130" w:type="dxa"/>
            <w:tcBorders>
              <w:top w:val="single" w:sz="4" w:space="0" w:color="auto"/>
              <w:left w:val="single" w:sz="4" w:space="0" w:color="auto"/>
              <w:right w:val="single" w:sz="4" w:space="0" w:color="auto"/>
            </w:tcBorders>
            <w:shd w:val="clear" w:color="auto" w:fill="FFFFFF"/>
          </w:tcPr>
          <w:p w14:paraId="4D3A5E0B" w14:textId="77777777" w:rsidR="00804F27" w:rsidRPr="002C492B" w:rsidRDefault="00804F27" w:rsidP="006A1BE7">
            <w:pPr>
              <w:pStyle w:val="Bodytext20"/>
              <w:shd w:val="clear" w:color="auto" w:fill="auto"/>
              <w:spacing w:after="100" w:line="240" w:lineRule="auto"/>
              <w:ind w:firstLine="0"/>
              <w:rPr>
                <w:rFonts w:ascii="Sylfaen" w:hAnsi="Sylfaen"/>
                <w:sz w:val="20"/>
                <w:szCs w:val="20"/>
              </w:rPr>
            </w:pPr>
            <w:r w:rsidRPr="002C492B">
              <w:rPr>
                <w:rStyle w:val="Bodytext212pt"/>
                <w:rFonts w:ascii="Sylfaen" w:hAnsi="Sylfaen"/>
                <w:sz w:val="20"/>
                <w:szCs w:val="20"/>
              </w:rPr>
              <w:t xml:space="preserve">«Ներմուծման մաքսատուրքերի վճարման դիմաց կատարված հաշվանցումների գումարները» (fpsdo:ExecutedAccountDutyAmount) վավերապայմանի «Գումարի </w:t>
            </w:r>
          </w:p>
          <w:p w14:paraId="5336B9C4" w14:textId="13358F20" w:rsidR="00804F27" w:rsidRPr="002C492B" w:rsidRDefault="00804F27" w:rsidP="006A1BE7">
            <w:pPr>
              <w:pStyle w:val="Bodytext20"/>
              <w:shd w:val="clear" w:color="auto" w:fill="auto"/>
              <w:spacing w:after="100" w:line="240" w:lineRule="auto"/>
              <w:ind w:firstLine="0"/>
              <w:rPr>
                <w:rFonts w:ascii="Sylfaen" w:hAnsi="Sylfaen"/>
                <w:sz w:val="20"/>
                <w:szCs w:val="20"/>
              </w:rPr>
            </w:pPr>
            <w:r w:rsidRPr="002C492B">
              <w:rPr>
                <w:rStyle w:val="Bodytext212pt"/>
                <w:rFonts w:ascii="Sylfaen" w:hAnsi="Sylfaen"/>
                <w:sz w:val="20"/>
                <w:szCs w:val="20"/>
              </w:rPr>
              <w:t>տեսակի ծածկագիրը» (amountKindCode ատրիբուտ) ատրիբուտը կարող է ընդունել հետ</w:t>
            </w:r>
            <w:r w:rsidR="006B349F">
              <w:rPr>
                <w:rStyle w:val="Bodytext212pt"/>
                <w:rFonts w:ascii="Sylfaen" w:hAnsi="Sylfaen"/>
                <w:sz w:val="20"/>
                <w:szCs w:val="20"/>
              </w:rPr>
              <w:t>և</w:t>
            </w:r>
            <w:r w:rsidRPr="002C492B">
              <w:rPr>
                <w:rStyle w:val="Bodytext212pt"/>
                <w:rFonts w:ascii="Sylfaen" w:hAnsi="Sylfaen"/>
                <w:sz w:val="20"/>
                <w:szCs w:val="20"/>
              </w:rPr>
              <w:t>յալ արժեքներից մեկը՝</w:t>
            </w:r>
          </w:p>
          <w:p w14:paraId="75817203" w14:textId="77777777" w:rsidR="00804F27" w:rsidRPr="002C492B" w:rsidRDefault="00804F27" w:rsidP="006A1BE7">
            <w:pPr>
              <w:pStyle w:val="Bodytext20"/>
              <w:shd w:val="clear" w:color="auto" w:fill="auto"/>
              <w:spacing w:after="100" w:line="240" w:lineRule="auto"/>
              <w:ind w:firstLine="0"/>
              <w:jc w:val="both"/>
              <w:rPr>
                <w:rFonts w:ascii="Sylfaen" w:hAnsi="Sylfaen"/>
                <w:sz w:val="20"/>
                <w:szCs w:val="20"/>
              </w:rPr>
            </w:pPr>
            <w:r w:rsidRPr="002C492B">
              <w:rPr>
                <w:rFonts w:ascii="Sylfaen" w:hAnsi="Sylfaen"/>
                <w:sz w:val="20"/>
                <w:szCs w:val="20"/>
              </w:rPr>
              <w:t xml:space="preserve">1 </w:t>
            </w:r>
            <w:r w:rsidR="002C492B">
              <w:rPr>
                <w:rStyle w:val="Bodytext212pt"/>
                <w:rFonts w:ascii="Sylfaen" w:hAnsi="Sylfaen"/>
                <w:sz w:val="20"/>
                <w:szCs w:val="20"/>
              </w:rPr>
              <w:t>՝</w:t>
            </w:r>
            <w:r w:rsidRPr="002C492B">
              <w:rPr>
                <w:rStyle w:val="Bodytext212pt"/>
                <w:rFonts w:ascii="Sylfaen" w:hAnsi="Sylfaen"/>
                <w:sz w:val="20"/>
                <w:szCs w:val="20"/>
              </w:rPr>
              <w:t>ընդամենը</w:t>
            </w:r>
          </w:p>
          <w:p w14:paraId="01FFC6D1" w14:textId="77777777" w:rsidR="00804F27" w:rsidRPr="002C492B" w:rsidRDefault="00804F27" w:rsidP="006A1BE7">
            <w:pPr>
              <w:pStyle w:val="Bodytext20"/>
              <w:shd w:val="clear" w:color="auto" w:fill="auto"/>
              <w:spacing w:after="100" w:line="240" w:lineRule="auto"/>
              <w:ind w:firstLine="0"/>
              <w:jc w:val="both"/>
              <w:rPr>
                <w:rFonts w:ascii="Sylfaen" w:hAnsi="Sylfaen"/>
                <w:sz w:val="20"/>
                <w:szCs w:val="20"/>
              </w:rPr>
            </w:pPr>
            <w:r w:rsidRPr="002C492B">
              <w:rPr>
                <w:rFonts w:ascii="Sylfaen" w:hAnsi="Sylfaen"/>
                <w:sz w:val="20"/>
                <w:szCs w:val="20"/>
              </w:rPr>
              <w:t xml:space="preserve">2 </w:t>
            </w:r>
            <w:r w:rsidR="002C492B">
              <w:rPr>
                <w:rStyle w:val="Bodytext212pt"/>
                <w:rFonts w:ascii="Sylfaen" w:hAnsi="Sylfaen"/>
                <w:sz w:val="20"/>
                <w:szCs w:val="20"/>
              </w:rPr>
              <w:t>՝</w:t>
            </w:r>
            <w:r w:rsidRPr="002C492B">
              <w:rPr>
                <w:rStyle w:val="Bodytext212pt"/>
                <w:rFonts w:ascii="Sylfaen" w:hAnsi="Sylfaen"/>
                <w:sz w:val="20"/>
                <w:szCs w:val="20"/>
              </w:rPr>
              <w:t>կանխավճարների կատարված հաշվանցումների գումարները</w:t>
            </w:r>
          </w:p>
          <w:p w14:paraId="4C7AFECA" w14:textId="76EE03AC" w:rsidR="00804F27" w:rsidRPr="002C492B" w:rsidRDefault="00804F27" w:rsidP="006A1BE7">
            <w:pPr>
              <w:pStyle w:val="Bodytext20"/>
              <w:shd w:val="clear" w:color="auto" w:fill="auto"/>
              <w:spacing w:after="100" w:line="240" w:lineRule="auto"/>
              <w:ind w:firstLine="0"/>
              <w:rPr>
                <w:rFonts w:ascii="Sylfaen" w:hAnsi="Sylfaen"/>
                <w:sz w:val="20"/>
                <w:szCs w:val="20"/>
              </w:rPr>
            </w:pPr>
            <w:r w:rsidRPr="002C492B">
              <w:rPr>
                <w:rFonts w:ascii="Sylfaen" w:hAnsi="Sylfaen"/>
                <w:sz w:val="20"/>
                <w:szCs w:val="20"/>
              </w:rPr>
              <w:t xml:space="preserve">3 </w:t>
            </w:r>
            <w:r w:rsidR="002C492B">
              <w:rPr>
                <w:rStyle w:val="Bodytext212pt"/>
                <w:rFonts w:ascii="Sylfaen" w:hAnsi="Sylfaen"/>
                <w:sz w:val="20"/>
                <w:szCs w:val="20"/>
              </w:rPr>
              <w:t>՝</w:t>
            </w:r>
            <w:r w:rsidRPr="002C492B">
              <w:rPr>
                <w:rStyle w:val="Bodytext212pt"/>
                <w:rFonts w:ascii="Sylfaen" w:hAnsi="Sylfaen"/>
                <w:sz w:val="20"/>
                <w:szCs w:val="20"/>
              </w:rPr>
              <w:t xml:space="preserve">արտահանման մաքսատուրքերի, հարկերի </w:t>
            </w:r>
            <w:r w:rsidR="006B349F">
              <w:rPr>
                <w:rStyle w:val="Bodytext212pt"/>
                <w:rFonts w:ascii="Sylfaen" w:hAnsi="Sylfaen"/>
                <w:sz w:val="20"/>
                <w:szCs w:val="20"/>
              </w:rPr>
              <w:t>և</w:t>
            </w:r>
            <w:r w:rsidRPr="002C492B">
              <w:rPr>
                <w:rStyle w:val="Bodytext212pt"/>
                <w:rFonts w:ascii="Sylfaen" w:hAnsi="Sylfaen"/>
                <w:sz w:val="20"/>
                <w:szCs w:val="20"/>
              </w:rPr>
              <w:t xml:space="preserve"> գանձումների, ինչպես նա</w:t>
            </w:r>
            <w:r w:rsidR="006B349F">
              <w:rPr>
                <w:rStyle w:val="Bodytext212pt"/>
                <w:rFonts w:ascii="Sylfaen" w:hAnsi="Sylfaen"/>
                <w:sz w:val="20"/>
                <w:szCs w:val="20"/>
              </w:rPr>
              <w:t>և</w:t>
            </w:r>
            <w:r w:rsidRPr="002C492B">
              <w:rPr>
                <w:rStyle w:val="Bodytext212pt"/>
                <w:rFonts w:ascii="Sylfaen" w:hAnsi="Sylfaen"/>
                <w:sz w:val="20"/>
                <w:szCs w:val="20"/>
              </w:rPr>
              <w:t xml:space="preserve"> այլ վճարումների կատարված հաշվանցումների գումարները</w:t>
            </w:r>
          </w:p>
        </w:tc>
      </w:tr>
      <w:tr w:rsidR="00804F27" w:rsidRPr="002C492B" w14:paraId="7EF4534E" w14:textId="77777777" w:rsidTr="00D24C86">
        <w:trPr>
          <w:jc w:val="center"/>
        </w:trPr>
        <w:tc>
          <w:tcPr>
            <w:tcW w:w="1401" w:type="dxa"/>
            <w:tcBorders>
              <w:top w:val="single" w:sz="4" w:space="0" w:color="auto"/>
              <w:left w:val="single" w:sz="4" w:space="0" w:color="auto"/>
            </w:tcBorders>
            <w:shd w:val="clear" w:color="auto" w:fill="FFFFFF"/>
          </w:tcPr>
          <w:p w14:paraId="3EB8AA21" w14:textId="77777777" w:rsidR="00804F27" w:rsidRPr="002C492B" w:rsidRDefault="00804F27" w:rsidP="004D22BC">
            <w:pPr>
              <w:pStyle w:val="Bodytext20"/>
              <w:shd w:val="clear" w:color="auto" w:fill="auto"/>
              <w:spacing w:after="120" w:line="240" w:lineRule="auto"/>
              <w:ind w:firstLine="0"/>
              <w:jc w:val="center"/>
              <w:rPr>
                <w:rFonts w:ascii="Sylfaen" w:hAnsi="Sylfaen"/>
                <w:sz w:val="20"/>
                <w:szCs w:val="20"/>
              </w:rPr>
            </w:pPr>
            <w:r w:rsidRPr="002C492B">
              <w:rPr>
                <w:rStyle w:val="Bodytext212pt"/>
                <w:rFonts w:ascii="Sylfaen" w:hAnsi="Sylfaen"/>
                <w:sz w:val="20"/>
                <w:szCs w:val="20"/>
              </w:rPr>
              <w:t>32</w:t>
            </w:r>
          </w:p>
        </w:tc>
        <w:tc>
          <w:tcPr>
            <w:tcW w:w="8130" w:type="dxa"/>
            <w:tcBorders>
              <w:top w:val="single" w:sz="4" w:space="0" w:color="auto"/>
              <w:left w:val="single" w:sz="4" w:space="0" w:color="auto"/>
              <w:right w:val="single" w:sz="4" w:space="0" w:color="auto"/>
            </w:tcBorders>
            <w:shd w:val="clear" w:color="auto" w:fill="FFFFFF"/>
          </w:tcPr>
          <w:p w14:paraId="4D638BBB" w14:textId="77777777" w:rsidR="00804F27" w:rsidRPr="002C492B" w:rsidRDefault="00804F27" w:rsidP="004D22BC">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«Պաշտոնատար անձ» (fpcdo:OfficerDetails) բարդ վավերապայմանի կազմում «Կոնտակտային վավերապայմանը» (ccdo:CommunicationDetails) վավերապայմանը չի լրացվում</w:t>
            </w:r>
          </w:p>
        </w:tc>
      </w:tr>
      <w:tr w:rsidR="00804F27" w:rsidRPr="002C492B" w14:paraId="2796B664" w14:textId="77777777" w:rsidTr="00D24C86">
        <w:trPr>
          <w:jc w:val="center"/>
        </w:trPr>
        <w:tc>
          <w:tcPr>
            <w:tcW w:w="1401" w:type="dxa"/>
            <w:tcBorders>
              <w:top w:val="single" w:sz="4" w:space="0" w:color="auto"/>
              <w:left w:val="single" w:sz="4" w:space="0" w:color="auto"/>
              <w:bottom w:val="single" w:sz="4" w:space="0" w:color="auto"/>
            </w:tcBorders>
            <w:shd w:val="clear" w:color="auto" w:fill="FFFFFF"/>
          </w:tcPr>
          <w:p w14:paraId="7E2CD763" w14:textId="77777777" w:rsidR="00804F27" w:rsidRPr="002C492B" w:rsidRDefault="00804F27" w:rsidP="004D22BC">
            <w:pPr>
              <w:pStyle w:val="Bodytext20"/>
              <w:shd w:val="clear" w:color="auto" w:fill="auto"/>
              <w:spacing w:after="120" w:line="240" w:lineRule="auto"/>
              <w:ind w:firstLine="0"/>
              <w:jc w:val="center"/>
              <w:rPr>
                <w:rFonts w:ascii="Sylfaen" w:hAnsi="Sylfaen"/>
                <w:sz w:val="20"/>
                <w:szCs w:val="20"/>
              </w:rPr>
            </w:pPr>
            <w:r w:rsidRPr="002C492B">
              <w:rPr>
                <w:rStyle w:val="Bodytext212pt"/>
                <w:rFonts w:ascii="Sylfaen" w:hAnsi="Sylfaen"/>
                <w:sz w:val="20"/>
                <w:szCs w:val="20"/>
              </w:rPr>
              <w:t>33</w:t>
            </w:r>
          </w:p>
        </w:tc>
        <w:tc>
          <w:tcPr>
            <w:tcW w:w="8130" w:type="dxa"/>
            <w:tcBorders>
              <w:top w:val="single" w:sz="4" w:space="0" w:color="auto"/>
              <w:left w:val="single" w:sz="4" w:space="0" w:color="auto"/>
              <w:bottom w:val="single" w:sz="4" w:space="0" w:color="auto"/>
              <w:right w:val="single" w:sz="4" w:space="0" w:color="auto"/>
            </w:tcBorders>
            <w:shd w:val="clear" w:color="auto" w:fill="FFFFFF"/>
          </w:tcPr>
          <w:p w14:paraId="194FDB24" w14:textId="77777777" w:rsidR="00804F27" w:rsidRPr="002C492B" w:rsidRDefault="00804F27" w:rsidP="004D22BC">
            <w:pPr>
              <w:pStyle w:val="Bodytext20"/>
              <w:shd w:val="clear" w:color="auto" w:fill="auto"/>
              <w:spacing w:after="120" w:line="240" w:lineRule="auto"/>
              <w:ind w:firstLine="0"/>
              <w:rPr>
                <w:rFonts w:ascii="Sylfaen" w:hAnsi="Sylfaen"/>
                <w:sz w:val="20"/>
                <w:szCs w:val="20"/>
              </w:rPr>
            </w:pPr>
            <w:r w:rsidRPr="002C492B">
              <w:rPr>
                <w:rStyle w:val="Bodytext212pt"/>
                <w:rFonts w:ascii="Sylfaen" w:hAnsi="Sylfaen"/>
                <w:sz w:val="20"/>
                <w:szCs w:val="20"/>
              </w:rPr>
              <w:t>«Տեղեկություններ պատասխանատու կատարողի մասին» (fpcdo:ExecutorDetails) բարդ վավերապայմանի կազմում պետք է լրացվի «Կոնտակտային վավերապայմանը» (ccdo:CommunicationDetails) վավերապայմանի մեկ օրինակ</w:t>
            </w:r>
          </w:p>
        </w:tc>
      </w:tr>
    </w:tbl>
    <w:p w14:paraId="5BDFEAA6" w14:textId="77777777" w:rsidR="00804F27" w:rsidRPr="008927B6" w:rsidRDefault="00804F27" w:rsidP="002C492B">
      <w:pPr>
        <w:pStyle w:val="Bodytext20"/>
        <w:shd w:val="clear" w:color="auto" w:fill="auto"/>
        <w:tabs>
          <w:tab w:val="left" w:pos="1134"/>
        </w:tabs>
        <w:spacing w:after="160" w:line="360" w:lineRule="auto"/>
        <w:ind w:firstLine="567"/>
        <w:jc w:val="both"/>
        <w:rPr>
          <w:rFonts w:ascii="Sylfaen" w:hAnsi="Sylfaen"/>
          <w:sz w:val="24"/>
          <w:szCs w:val="24"/>
        </w:rPr>
      </w:pPr>
      <w:r w:rsidRPr="00804F27">
        <w:rPr>
          <w:rFonts w:ascii="Sylfaen" w:hAnsi="Sylfaen"/>
          <w:sz w:val="24"/>
          <w:szCs w:val="24"/>
        </w:rPr>
        <w:lastRenderedPageBreak/>
        <w:t>20.</w:t>
      </w:r>
      <w:r w:rsidR="002C492B">
        <w:rPr>
          <w:rFonts w:ascii="Sylfaen" w:hAnsi="Sylfaen"/>
          <w:sz w:val="24"/>
          <w:szCs w:val="24"/>
        </w:rPr>
        <w:tab/>
      </w:r>
      <w:r w:rsidRPr="00804F27">
        <w:rPr>
          <w:rFonts w:ascii="Sylfaen" w:hAnsi="Sylfaen"/>
          <w:sz w:val="24"/>
          <w:szCs w:val="24"/>
        </w:rPr>
        <w:t>«Ստացված տեղեկությունների օպերատիվ համեմատման արձանագրություն» (P.DS.01.MSG.004) հաղորդագրությամբ փոխանցվող «Ստացված տեղեկությունների օպերատիվ համեմատման արձանագրություն» (R.FP.DS.01.003) էլեկտրոնային փաստաթղթերի (տեղեկությունների) վավերապայմանների լրացմանը ներկայացվող պահանջները բերված են 9-րդ աղյուսակում:</w:t>
      </w:r>
    </w:p>
    <w:p w14:paraId="3839D7B8" w14:textId="77777777" w:rsidR="00511414" w:rsidRPr="008927B6" w:rsidRDefault="00511414" w:rsidP="002C492B">
      <w:pPr>
        <w:pStyle w:val="Bodytext20"/>
        <w:shd w:val="clear" w:color="auto" w:fill="auto"/>
        <w:tabs>
          <w:tab w:val="left" w:pos="1134"/>
        </w:tabs>
        <w:spacing w:after="160" w:line="360" w:lineRule="auto"/>
        <w:ind w:firstLine="567"/>
        <w:jc w:val="both"/>
        <w:rPr>
          <w:rFonts w:ascii="Sylfaen" w:hAnsi="Sylfaen"/>
          <w:sz w:val="24"/>
          <w:szCs w:val="24"/>
        </w:rPr>
      </w:pPr>
    </w:p>
    <w:p w14:paraId="1E157986" w14:textId="77777777" w:rsidR="00804F27" w:rsidRPr="00804F27" w:rsidRDefault="00804F27" w:rsidP="00804F27">
      <w:pPr>
        <w:pStyle w:val="Bodytext20"/>
        <w:shd w:val="clear" w:color="auto" w:fill="auto"/>
        <w:spacing w:after="160" w:line="360" w:lineRule="auto"/>
        <w:ind w:right="140" w:firstLine="0"/>
        <w:jc w:val="right"/>
        <w:rPr>
          <w:rFonts w:ascii="Sylfaen" w:hAnsi="Sylfaen"/>
          <w:sz w:val="24"/>
          <w:szCs w:val="24"/>
        </w:rPr>
      </w:pPr>
      <w:r w:rsidRPr="00804F27">
        <w:rPr>
          <w:rFonts w:ascii="Sylfaen" w:hAnsi="Sylfaen"/>
          <w:sz w:val="24"/>
          <w:szCs w:val="24"/>
        </w:rPr>
        <w:t>Աղյուսակ 9</w:t>
      </w:r>
    </w:p>
    <w:p w14:paraId="38E3CEB0" w14:textId="77777777" w:rsidR="00804F27" w:rsidRPr="00804F27" w:rsidRDefault="00804F27" w:rsidP="00804F27">
      <w:pPr>
        <w:pStyle w:val="Bodytext20"/>
        <w:shd w:val="clear" w:color="auto" w:fill="auto"/>
        <w:spacing w:after="160" w:line="360" w:lineRule="auto"/>
        <w:ind w:left="20" w:firstLine="0"/>
        <w:jc w:val="center"/>
        <w:rPr>
          <w:rFonts w:ascii="Sylfaen" w:hAnsi="Sylfaen"/>
          <w:sz w:val="24"/>
          <w:szCs w:val="24"/>
        </w:rPr>
      </w:pPr>
      <w:r w:rsidRPr="00804F27">
        <w:rPr>
          <w:rFonts w:ascii="Sylfaen" w:hAnsi="Sylfaen"/>
          <w:sz w:val="24"/>
          <w:szCs w:val="24"/>
        </w:rPr>
        <w:t>«Ստացված տեղեկությունների օպերատիվ համեմատման արձանագրություն» (P.DS.01 .MSG.004) հաղորդագրությամբ փոխանցվող «Ստացված տեղեկությունների օպերատիվ համեմատման արձանագրություն» (R.FP.DS.01.003) էլեկտրոնային փաստաթղթերի (տեղեկությունների) վավերապայմանների լրացմանը ներկայացվող պահանջներ</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77"/>
        <w:gridCol w:w="7823"/>
      </w:tblGrid>
      <w:tr w:rsidR="00804F27" w:rsidRPr="002C492B" w14:paraId="2A207CD5" w14:textId="77777777" w:rsidTr="00D24C86">
        <w:trPr>
          <w:tblHeader/>
          <w:jc w:val="center"/>
        </w:trPr>
        <w:tc>
          <w:tcPr>
            <w:tcW w:w="1577" w:type="dxa"/>
            <w:tcBorders>
              <w:top w:val="single" w:sz="4" w:space="0" w:color="auto"/>
              <w:left w:val="single" w:sz="4" w:space="0" w:color="auto"/>
            </w:tcBorders>
            <w:shd w:val="clear" w:color="auto" w:fill="FFFFFF"/>
          </w:tcPr>
          <w:p w14:paraId="167D1AF2" w14:textId="77777777" w:rsidR="00804F27" w:rsidRPr="002C492B" w:rsidRDefault="00804F27" w:rsidP="002C492B">
            <w:pPr>
              <w:pStyle w:val="Bodytext20"/>
              <w:shd w:val="clear" w:color="auto" w:fill="auto"/>
              <w:spacing w:after="120" w:line="240" w:lineRule="auto"/>
              <w:ind w:firstLine="0"/>
              <w:jc w:val="center"/>
              <w:rPr>
                <w:rFonts w:ascii="Sylfaen" w:hAnsi="Sylfaen"/>
                <w:sz w:val="20"/>
                <w:szCs w:val="24"/>
              </w:rPr>
            </w:pPr>
            <w:r w:rsidRPr="002C492B">
              <w:rPr>
                <w:rStyle w:val="Bodytext212pt"/>
                <w:rFonts w:ascii="Sylfaen" w:hAnsi="Sylfaen"/>
                <w:sz w:val="20"/>
              </w:rPr>
              <w:t>Պահանջի ծածկագիրը</w:t>
            </w:r>
          </w:p>
        </w:tc>
        <w:tc>
          <w:tcPr>
            <w:tcW w:w="7823" w:type="dxa"/>
            <w:tcBorders>
              <w:top w:val="single" w:sz="4" w:space="0" w:color="auto"/>
              <w:left w:val="single" w:sz="4" w:space="0" w:color="auto"/>
              <w:right w:val="single" w:sz="4" w:space="0" w:color="auto"/>
            </w:tcBorders>
            <w:shd w:val="clear" w:color="auto" w:fill="FFFFFF"/>
          </w:tcPr>
          <w:p w14:paraId="587F63B2" w14:textId="0E318C47" w:rsidR="00804F27" w:rsidRPr="002C492B" w:rsidRDefault="00804F27" w:rsidP="002C492B">
            <w:pPr>
              <w:pStyle w:val="Bodytext20"/>
              <w:shd w:val="clear" w:color="auto" w:fill="auto"/>
              <w:spacing w:after="120" w:line="240" w:lineRule="auto"/>
              <w:ind w:firstLine="0"/>
              <w:jc w:val="center"/>
              <w:rPr>
                <w:rFonts w:ascii="Sylfaen" w:hAnsi="Sylfaen"/>
                <w:sz w:val="20"/>
                <w:szCs w:val="24"/>
              </w:rPr>
            </w:pPr>
            <w:r w:rsidRPr="002C492B">
              <w:rPr>
                <w:rStyle w:val="Bodytext212pt"/>
                <w:rFonts w:ascii="Sylfaen" w:hAnsi="Sylfaen"/>
                <w:sz w:val="20"/>
              </w:rPr>
              <w:t>Պահանջի ձ</w:t>
            </w:r>
            <w:r w:rsidR="006B349F">
              <w:rPr>
                <w:rStyle w:val="Bodytext212pt"/>
                <w:rFonts w:ascii="Sylfaen" w:hAnsi="Sylfaen"/>
                <w:sz w:val="20"/>
              </w:rPr>
              <w:t>և</w:t>
            </w:r>
            <w:r w:rsidRPr="002C492B">
              <w:rPr>
                <w:rStyle w:val="Bodytext212pt"/>
                <w:rFonts w:ascii="Sylfaen" w:hAnsi="Sylfaen"/>
                <w:sz w:val="20"/>
              </w:rPr>
              <w:t>ակերպումը</w:t>
            </w:r>
          </w:p>
        </w:tc>
      </w:tr>
      <w:tr w:rsidR="00804F27" w:rsidRPr="002C492B" w14:paraId="6A80A54B" w14:textId="77777777" w:rsidTr="00D24C86">
        <w:trPr>
          <w:jc w:val="center"/>
        </w:trPr>
        <w:tc>
          <w:tcPr>
            <w:tcW w:w="1577" w:type="dxa"/>
            <w:tcBorders>
              <w:top w:val="single" w:sz="4" w:space="0" w:color="auto"/>
              <w:left w:val="single" w:sz="4" w:space="0" w:color="auto"/>
            </w:tcBorders>
            <w:shd w:val="clear" w:color="auto" w:fill="FFFFFF"/>
          </w:tcPr>
          <w:p w14:paraId="3B61B0B3" w14:textId="77777777" w:rsidR="00804F27" w:rsidRPr="002C492B" w:rsidRDefault="00804F27" w:rsidP="002C492B">
            <w:pPr>
              <w:pStyle w:val="Bodytext20"/>
              <w:shd w:val="clear" w:color="auto" w:fill="auto"/>
              <w:spacing w:after="120" w:line="240" w:lineRule="auto"/>
              <w:ind w:firstLine="0"/>
              <w:jc w:val="center"/>
              <w:rPr>
                <w:rFonts w:ascii="Sylfaen" w:hAnsi="Sylfaen"/>
                <w:sz w:val="20"/>
                <w:szCs w:val="24"/>
              </w:rPr>
            </w:pPr>
            <w:r w:rsidRPr="002C492B">
              <w:rPr>
                <w:rStyle w:val="Bodytext212pt"/>
                <w:rFonts w:ascii="Sylfaen" w:hAnsi="Sylfaen"/>
                <w:sz w:val="20"/>
              </w:rPr>
              <w:t>1</w:t>
            </w:r>
          </w:p>
        </w:tc>
        <w:tc>
          <w:tcPr>
            <w:tcW w:w="7823" w:type="dxa"/>
            <w:tcBorders>
              <w:top w:val="single" w:sz="4" w:space="0" w:color="auto"/>
              <w:left w:val="single" w:sz="4" w:space="0" w:color="auto"/>
              <w:right w:val="single" w:sz="4" w:space="0" w:color="auto"/>
            </w:tcBorders>
            <w:shd w:val="clear" w:color="auto" w:fill="FFFFFF"/>
          </w:tcPr>
          <w:p w14:paraId="2DC49B25" w14:textId="77777777" w:rsidR="00804F27" w:rsidRPr="002C492B" w:rsidRDefault="00804F27" w:rsidP="002C492B">
            <w:pPr>
              <w:pStyle w:val="Bodytext20"/>
              <w:shd w:val="clear" w:color="auto" w:fill="auto"/>
              <w:spacing w:after="120" w:line="240" w:lineRule="auto"/>
              <w:ind w:firstLine="0"/>
              <w:rPr>
                <w:rFonts w:ascii="Sylfaen" w:hAnsi="Sylfaen"/>
                <w:sz w:val="20"/>
                <w:szCs w:val="24"/>
              </w:rPr>
            </w:pPr>
            <w:r w:rsidRPr="002C492B">
              <w:rPr>
                <w:rStyle w:val="Bodytext212pt"/>
                <w:rFonts w:ascii="Sylfaen" w:hAnsi="Sylfaen"/>
                <w:sz w:val="20"/>
              </w:rPr>
              <w:t>«Սկզբնական էլեկտրոնային փաստաթղթի նույնականացուցիչը» (csdo:EDocRefId) վավերապայմանը պետք է լրացվի</w:t>
            </w:r>
          </w:p>
        </w:tc>
      </w:tr>
      <w:tr w:rsidR="00804F27" w:rsidRPr="002C492B" w14:paraId="5B425874" w14:textId="77777777" w:rsidTr="00D24C86">
        <w:trPr>
          <w:jc w:val="center"/>
        </w:trPr>
        <w:tc>
          <w:tcPr>
            <w:tcW w:w="1577" w:type="dxa"/>
            <w:tcBorders>
              <w:top w:val="single" w:sz="4" w:space="0" w:color="auto"/>
              <w:left w:val="single" w:sz="4" w:space="0" w:color="auto"/>
            </w:tcBorders>
            <w:shd w:val="clear" w:color="auto" w:fill="FFFFFF"/>
          </w:tcPr>
          <w:p w14:paraId="645219B1" w14:textId="77777777" w:rsidR="00804F27" w:rsidRPr="002C492B" w:rsidRDefault="00804F27" w:rsidP="002C492B">
            <w:pPr>
              <w:pStyle w:val="Bodytext20"/>
              <w:shd w:val="clear" w:color="auto" w:fill="auto"/>
              <w:spacing w:after="120" w:line="240" w:lineRule="auto"/>
              <w:ind w:firstLine="0"/>
              <w:jc w:val="center"/>
              <w:rPr>
                <w:rFonts w:ascii="Sylfaen" w:hAnsi="Sylfaen"/>
                <w:sz w:val="20"/>
                <w:szCs w:val="24"/>
              </w:rPr>
            </w:pPr>
            <w:r w:rsidRPr="002C492B">
              <w:rPr>
                <w:rStyle w:val="Bodytext212pt"/>
                <w:rFonts w:ascii="Sylfaen" w:hAnsi="Sylfaen"/>
                <w:sz w:val="20"/>
              </w:rPr>
              <w:t>2</w:t>
            </w:r>
          </w:p>
        </w:tc>
        <w:tc>
          <w:tcPr>
            <w:tcW w:w="7823" w:type="dxa"/>
            <w:tcBorders>
              <w:top w:val="single" w:sz="4" w:space="0" w:color="auto"/>
              <w:left w:val="single" w:sz="4" w:space="0" w:color="auto"/>
              <w:right w:val="single" w:sz="4" w:space="0" w:color="auto"/>
            </w:tcBorders>
            <w:shd w:val="clear" w:color="auto" w:fill="FFFFFF"/>
          </w:tcPr>
          <w:p w14:paraId="3CB08746" w14:textId="77777777" w:rsidR="00804F27" w:rsidRPr="002C492B" w:rsidRDefault="00804F27" w:rsidP="002C492B">
            <w:pPr>
              <w:pStyle w:val="Bodytext20"/>
              <w:shd w:val="clear" w:color="auto" w:fill="auto"/>
              <w:spacing w:after="120" w:line="240" w:lineRule="auto"/>
              <w:ind w:firstLine="0"/>
              <w:rPr>
                <w:rFonts w:ascii="Sylfaen" w:hAnsi="Sylfaen"/>
                <w:sz w:val="20"/>
                <w:szCs w:val="24"/>
              </w:rPr>
            </w:pPr>
            <w:r w:rsidRPr="002C492B">
              <w:rPr>
                <w:rStyle w:val="Bodytext212pt"/>
                <w:rFonts w:ascii="Sylfaen" w:hAnsi="Sylfaen"/>
                <w:sz w:val="20"/>
              </w:rPr>
              <w:t>«Հաշվետվություն կազմելու ամսաթիվը» (fpsdo:ReportDate) վավերապայմանի արժեքը պետք է ավելի մեծ կամ հավասար լինի «Ամսաթիվը» (csdo:EventDate) վավերապայմանի արժեքին</w:t>
            </w:r>
          </w:p>
        </w:tc>
      </w:tr>
      <w:tr w:rsidR="00804F27" w:rsidRPr="002C492B" w14:paraId="06110464" w14:textId="77777777" w:rsidTr="00D24C86">
        <w:trPr>
          <w:jc w:val="center"/>
        </w:trPr>
        <w:tc>
          <w:tcPr>
            <w:tcW w:w="1577" w:type="dxa"/>
            <w:tcBorders>
              <w:top w:val="single" w:sz="4" w:space="0" w:color="auto"/>
              <w:left w:val="single" w:sz="4" w:space="0" w:color="auto"/>
            </w:tcBorders>
            <w:shd w:val="clear" w:color="auto" w:fill="FFFFFF"/>
          </w:tcPr>
          <w:p w14:paraId="1B4833AF" w14:textId="77777777" w:rsidR="00804F27" w:rsidRPr="002C492B" w:rsidRDefault="00804F27" w:rsidP="002C492B">
            <w:pPr>
              <w:pStyle w:val="Bodytext20"/>
              <w:shd w:val="clear" w:color="auto" w:fill="auto"/>
              <w:spacing w:after="120" w:line="240" w:lineRule="auto"/>
              <w:ind w:firstLine="0"/>
              <w:jc w:val="center"/>
              <w:rPr>
                <w:rFonts w:ascii="Sylfaen" w:hAnsi="Sylfaen"/>
                <w:sz w:val="20"/>
                <w:szCs w:val="24"/>
              </w:rPr>
            </w:pPr>
            <w:r w:rsidRPr="002C492B">
              <w:rPr>
                <w:rStyle w:val="Bodytext212pt"/>
                <w:rFonts w:ascii="Sylfaen" w:hAnsi="Sylfaen"/>
                <w:sz w:val="20"/>
              </w:rPr>
              <w:t>3</w:t>
            </w:r>
          </w:p>
        </w:tc>
        <w:tc>
          <w:tcPr>
            <w:tcW w:w="7823" w:type="dxa"/>
            <w:tcBorders>
              <w:top w:val="single" w:sz="4" w:space="0" w:color="auto"/>
              <w:left w:val="single" w:sz="4" w:space="0" w:color="auto"/>
              <w:right w:val="single" w:sz="4" w:space="0" w:color="auto"/>
            </w:tcBorders>
            <w:shd w:val="clear" w:color="auto" w:fill="FFFFFF"/>
          </w:tcPr>
          <w:p w14:paraId="3BF37660" w14:textId="77777777" w:rsidR="00804F27" w:rsidRPr="002C492B" w:rsidRDefault="00804F27" w:rsidP="002C492B">
            <w:pPr>
              <w:pStyle w:val="Bodytext20"/>
              <w:shd w:val="clear" w:color="auto" w:fill="auto"/>
              <w:spacing w:after="120" w:line="240" w:lineRule="auto"/>
              <w:ind w:firstLine="0"/>
              <w:rPr>
                <w:rFonts w:ascii="Sylfaen" w:hAnsi="Sylfaen"/>
                <w:sz w:val="20"/>
                <w:szCs w:val="24"/>
              </w:rPr>
            </w:pPr>
            <w:r w:rsidRPr="002C492B">
              <w:rPr>
                <w:rStyle w:val="Bodytext212pt"/>
                <w:rFonts w:ascii="Sylfaen" w:hAnsi="Sylfaen"/>
                <w:sz w:val="20"/>
              </w:rPr>
              <w:t>«Տեղեկատվություն տրամադրած երկրի ծածկագիրը» (fpsdо:RepоrtCоuntrуCоde)» վավերապայմանի արժեքը պետք է համապատասխանի երկրի ծածկագրին՝ տեղեկատվական փոխգործակցության կանոնների VII բաժնում նշված աշխարհի երկրների ծածկագրերի ու անվանումների ցանկը պարունակող՝ աշխարհի երկրների դասակարգչից</w:t>
            </w:r>
          </w:p>
        </w:tc>
      </w:tr>
      <w:tr w:rsidR="00804F27" w:rsidRPr="002C492B" w14:paraId="13615CC1" w14:textId="77777777" w:rsidTr="00D24C86">
        <w:trPr>
          <w:jc w:val="center"/>
        </w:trPr>
        <w:tc>
          <w:tcPr>
            <w:tcW w:w="1577" w:type="dxa"/>
            <w:tcBorders>
              <w:top w:val="single" w:sz="4" w:space="0" w:color="auto"/>
              <w:left w:val="single" w:sz="4" w:space="0" w:color="auto"/>
              <w:bottom w:val="single" w:sz="4" w:space="0" w:color="auto"/>
            </w:tcBorders>
            <w:shd w:val="clear" w:color="auto" w:fill="FFFFFF"/>
          </w:tcPr>
          <w:p w14:paraId="55E216B1" w14:textId="77777777" w:rsidR="00804F27" w:rsidRPr="002C492B" w:rsidRDefault="00804F27" w:rsidP="002C492B">
            <w:pPr>
              <w:pStyle w:val="Bodytext20"/>
              <w:shd w:val="clear" w:color="auto" w:fill="auto"/>
              <w:spacing w:after="120" w:line="240" w:lineRule="auto"/>
              <w:ind w:firstLine="0"/>
              <w:jc w:val="center"/>
              <w:rPr>
                <w:rFonts w:ascii="Sylfaen" w:hAnsi="Sylfaen"/>
                <w:sz w:val="20"/>
                <w:szCs w:val="24"/>
              </w:rPr>
            </w:pPr>
            <w:r w:rsidRPr="002C492B">
              <w:rPr>
                <w:rStyle w:val="Bodytext212pt"/>
                <w:rFonts w:ascii="Sylfaen" w:hAnsi="Sylfaen"/>
                <w:sz w:val="20"/>
              </w:rPr>
              <w:t>4</w:t>
            </w:r>
          </w:p>
        </w:tc>
        <w:tc>
          <w:tcPr>
            <w:tcW w:w="7823" w:type="dxa"/>
            <w:tcBorders>
              <w:top w:val="single" w:sz="4" w:space="0" w:color="auto"/>
              <w:left w:val="single" w:sz="4" w:space="0" w:color="auto"/>
              <w:bottom w:val="single" w:sz="4" w:space="0" w:color="auto"/>
              <w:right w:val="single" w:sz="4" w:space="0" w:color="auto"/>
            </w:tcBorders>
            <w:shd w:val="clear" w:color="auto" w:fill="FFFFFF"/>
          </w:tcPr>
          <w:p w14:paraId="5D8D5E23" w14:textId="77777777" w:rsidR="00804F27" w:rsidRPr="002C492B" w:rsidRDefault="00804F27" w:rsidP="002C492B">
            <w:pPr>
              <w:pStyle w:val="Bodytext20"/>
              <w:shd w:val="clear" w:color="auto" w:fill="auto"/>
              <w:spacing w:after="120" w:line="240" w:lineRule="auto"/>
              <w:ind w:firstLine="0"/>
              <w:rPr>
                <w:rFonts w:ascii="Sylfaen" w:hAnsi="Sylfaen"/>
                <w:sz w:val="20"/>
                <w:szCs w:val="24"/>
              </w:rPr>
            </w:pPr>
            <w:r w:rsidRPr="002C492B">
              <w:rPr>
                <w:rStyle w:val="Bodytext212pt"/>
                <w:rFonts w:ascii="Sylfaen" w:hAnsi="Sylfaen"/>
                <w:sz w:val="20"/>
              </w:rPr>
              <w:t>«Տեղեկատվություն տրամադրած երկրի ծածկագիրը» (fpsdо:RepоrtCоuntrуCоde)» վավերապայմանի կազմում «Տեղեկագրքի (դասակարգչի) նույնականացուցիչը» (currencyCodeListId ատրիբուտ) ատրիբուտի արժեքը պետք է համապատասխանի Տեղեկատվական փոխգործակցության կանոնների VII բաժնում նշված՝ աշխարհի երկրների դասակարգչի ծածկագրային նշագրին</w:t>
            </w:r>
          </w:p>
        </w:tc>
      </w:tr>
    </w:tbl>
    <w:p w14:paraId="19300B24" w14:textId="77777777" w:rsidR="00804F27" w:rsidRPr="00804F27" w:rsidRDefault="00804F27" w:rsidP="00804F27">
      <w:pPr>
        <w:spacing w:after="160" w:line="360" w:lineRule="auto"/>
      </w:pPr>
    </w:p>
    <w:p w14:paraId="6328324D" w14:textId="1579DE5B" w:rsidR="00804F27" w:rsidRPr="008927B6" w:rsidRDefault="00804F27" w:rsidP="004D22BC">
      <w:pPr>
        <w:pStyle w:val="Bodytext20"/>
        <w:shd w:val="clear" w:color="auto" w:fill="auto"/>
        <w:tabs>
          <w:tab w:val="left" w:pos="1134"/>
        </w:tabs>
        <w:spacing w:after="160" w:line="360" w:lineRule="auto"/>
        <w:ind w:right="-8" w:firstLine="567"/>
        <w:jc w:val="both"/>
        <w:rPr>
          <w:rFonts w:ascii="Sylfaen" w:hAnsi="Sylfaen"/>
          <w:sz w:val="24"/>
          <w:szCs w:val="24"/>
        </w:rPr>
      </w:pPr>
      <w:r w:rsidRPr="00804F27">
        <w:rPr>
          <w:rFonts w:ascii="Sylfaen" w:hAnsi="Sylfaen"/>
          <w:sz w:val="24"/>
          <w:szCs w:val="24"/>
        </w:rPr>
        <w:t>21.</w:t>
      </w:r>
      <w:r w:rsidR="004D22BC" w:rsidRPr="008927B6">
        <w:rPr>
          <w:rFonts w:ascii="Sylfaen" w:hAnsi="Sylfaen"/>
          <w:sz w:val="24"/>
          <w:szCs w:val="24"/>
        </w:rPr>
        <w:tab/>
      </w:r>
      <w:r w:rsidRPr="00804F27">
        <w:rPr>
          <w:rFonts w:ascii="Sylfaen" w:hAnsi="Sylfaen"/>
          <w:sz w:val="24"/>
          <w:szCs w:val="24"/>
        </w:rPr>
        <w:t xml:space="preserve">«Ներմուծման մաքսատուրքերի գումարների վերաբերյալ յուրաքանչյուր օրվա փոփոխված տեղեկություններ» (P.DS.01.MSG.006) հաղորդագրությամբ փոխանցվող «Ներմուծման մաքսատուրքերի գումարների հաշվեգրման </w:t>
      </w:r>
      <w:r w:rsidR="006B349F">
        <w:rPr>
          <w:rFonts w:ascii="Sylfaen" w:hAnsi="Sylfaen"/>
          <w:sz w:val="24"/>
          <w:szCs w:val="24"/>
        </w:rPr>
        <w:t>և</w:t>
      </w:r>
      <w:r w:rsidRPr="00804F27">
        <w:rPr>
          <w:rFonts w:ascii="Sylfaen" w:hAnsi="Sylfaen"/>
          <w:sz w:val="24"/>
          <w:szCs w:val="24"/>
        </w:rPr>
        <w:t xml:space="preserve"> </w:t>
      </w:r>
      <w:r w:rsidRPr="00804F27">
        <w:rPr>
          <w:rFonts w:ascii="Sylfaen" w:hAnsi="Sylfaen"/>
          <w:sz w:val="24"/>
          <w:szCs w:val="24"/>
        </w:rPr>
        <w:lastRenderedPageBreak/>
        <w:t>բաշխման մասին հաշվետվություն» (R.FP.DS.01.001) էլեկտրոնային փաստաթղթերի (տեղեկությունների) լրացմանը ներկայացվող պահանջները բերված են 10-րդ աղյուսակում։</w:t>
      </w:r>
    </w:p>
    <w:p w14:paraId="181EA617" w14:textId="77777777" w:rsidR="00511414" w:rsidRPr="008927B6" w:rsidRDefault="00511414" w:rsidP="004D22BC">
      <w:pPr>
        <w:pStyle w:val="Bodytext20"/>
        <w:shd w:val="clear" w:color="auto" w:fill="auto"/>
        <w:tabs>
          <w:tab w:val="left" w:pos="1134"/>
        </w:tabs>
        <w:spacing w:after="160" w:line="360" w:lineRule="auto"/>
        <w:ind w:right="-8" w:firstLine="567"/>
        <w:jc w:val="both"/>
        <w:rPr>
          <w:rFonts w:ascii="Sylfaen" w:hAnsi="Sylfaen"/>
          <w:sz w:val="24"/>
          <w:szCs w:val="24"/>
        </w:rPr>
      </w:pPr>
    </w:p>
    <w:p w14:paraId="6AD68C55" w14:textId="77777777" w:rsidR="00804F27" w:rsidRPr="00804F27" w:rsidRDefault="00804F27" w:rsidP="00804F27">
      <w:pPr>
        <w:pStyle w:val="Headerorfooter30"/>
        <w:shd w:val="clear" w:color="auto" w:fill="auto"/>
        <w:spacing w:after="160" w:line="360" w:lineRule="auto"/>
        <w:ind w:right="140"/>
        <w:rPr>
          <w:rFonts w:ascii="Sylfaen" w:hAnsi="Sylfaen"/>
          <w:sz w:val="24"/>
          <w:szCs w:val="24"/>
        </w:rPr>
      </w:pPr>
      <w:r w:rsidRPr="00804F27">
        <w:rPr>
          <w:rFonts w:ascii="Sylfaen" w:hAnsi="Sylfaen"/>
          <w:sz w:val="24"/>
          <w:szCs w:val="24"/>
        </w:rPr>
        <w:t>Աղյուսակ 10</w:t>
      </w:r>
    </w:p>
    <w:p w14:paraId="43D279C3" w14:textId="54C6BD09" w:rsidR="00804F27" w:rsidRPr="00804F27" w:rsidRDefault="00804F27" w:rsidP="00804F27">
      <w:pPr>
        <w:pStyle w:val="Bodytext20"/>
        <w:shd w:val="clear" w:color="auto" w:fill="auto"/>
        <w:spacing w:after="160" w:line="360" w:lineRule="auto"/>
        <w:ind w:left="120" w:firstLine="0"/>
        <w:jc w:val="center"/>
        <w:rPr>
          <w:rFonts w:ascii="Sylfaen" w:hAnsi="Sylfaen"/>
          <w:sz w:val="24"/>
          <w:szCs w:val="24"/>
        </w:rPr>
      </w:pPr>
      <w:r w:rsidRPr="00804F27">
        <w:rPr>
          <w:rFonts w:ascii="Sylfaen" w:hAnsi="Sylfaen"/>
          <w:sz w:val="24"/>
          <w:szCs w:val="24"/>
        </w:rPr>
        <w:t xml:space="preserve">«Ներմուծման մաքսատուրքերի գումարների վերաբերյալ յուրաքանչյուր օրվա փոփոխված տեղեկություններ» (P.DS.01.MSG.006) հաղորդագրությամբ փոխանցվող «Ներմուծման մաքսատուրքերի գումարների հաշվեգրման </w:t>
      </w:r>
      <w:r w:rsidR="006B349F">
        <w:rPr>
          <w:rFonts w:ascii="Sylfaen" w:hAnsi="Sylfaen"/>
          <w:sz w:val="24"/>
          <w:szCs w:val="24"/>
        </w:rPr>
        <w:t>և</w:t>
      </w:r>
      <w:r w:rsidRPr="00804F27">
        <w:rPr>
          <w:rFonts w:ascii="Sylfaen" w:hAnsi="Sylfaen"/>
          <w:sz w:val="24"/>
          <w:szCs w:val="24"/>
        </w:rPr>
        <w:t xml:space="preserve"> բաշխման մասին հաշվետվություն» (R.FP.DS.01.001) էլեկտրոնային փաստաթղթերի (տեղեկությունների) լրացմանը ներկայացվող պահանջները</w:t>
      </w:r>
    </w:p>
    <w:tbl>
      <w:tblPr>
        <w:tblOverlap w:val="never"/>
        <w:tblW w:w="9134" w:type="dxa"/>
        <w:jc w:val="center"/>
        <w:tblLayout w:type="fixed"/>
        <w:tblCellMar>
          <w:left w:w="10" w:type="dxa"/>
          <w:right w:w="10" w:type="dxa"/>
        </w:tblCellMar>
        <w:tblLook w:val="0000" w:firstRow="0" w:lastRow="0" w:firstColumn="0" w:lastColumn="0" w:noHBand="0" w:noVBand="0"/>
      </w:tblPr>
      <w:tblGrid>
        <w:gridCol w:w="1435"/>
        <w:gridCol w:w="7699"/>
      </w:tblGrid>
      <w:tr w:rsidR="00804F27" w:rsidRPr="002C492B" w14:paraId="64DD1625" w14:textId="77777777" w:rsidTr="004D22BC">
        <w:trPr>
          <w:tblHeader/>
          <w:jc w:val="center"/>
        </w:trPr>
        <w:tc>
          <w:tcPr>
            <w:tcW w:w="1435" w:type="dxa"/>
            <w:tcBorders>
              <w:top w:val="single" w:sz="4" w:space="0" w:color="auto"/>
              <w:left w:val="single" w:sz="4" w:space="0" w:color="auto"/>
            </w:tcBorders>
            <w:shd w:val="clear" w:color="auto" w:fill="FFFFFF"/>
          </w:tcPr>
          <w:p w14:paraId="7C96026E" w14:textId="77777777" w:rsidR="00804F27" w:rsidRPr="002C492B" w:rsidRDefault="00804F27" w:rsidP="002C492B">
            <w:pPr>
              <w:pStyle w:val="Bodytext20"/>
              <w:shd w:val="clear" w:color="auto" w:fill="auto"/>
              <w:spacing w:after="120" w:line="240" w:lineRule="auto"/>
              <w:ind w:firstLine="0"/>
              <w:jc w:val="center"/>
              <w:rPr>
                <w:rFonts w:ascii="Sylfaen" w:hAnsi="Sylfaen"/>
                <w:sz w:val="20"/>
                <w:szCs w:val="24"/>
              </w:rPr>
            </w:pPr>
            <w:r w:rsidRPr="002C492B">
              <w:rPr>
                <w:rStyle w:val="Bodytext212pt"/>
                <w:rFonts w:ascii="Sylfaen" w:hAnsi="Sylfaen"/>
                <w:sz w:val="20"/>
              </w:rPr>
              <w:t>Պահանջի ծածկագիրը</w:t>
            </w:r>
          </w:p>
        </w:tc>
        <w:tc>
          <w:tcPr>
            <w:tcW w:w="7699" w:type="dxa"/>
            <w:tcBorders>
              <w:top w:val="single" w:sz="4" w:space="0" w:color="auto"/>
              <w:left w:val="single" w:sz="4" w:space="0" w:color="auto"/>
              <w:right w:val="single" w:sz="4" w:space="0" w:color="auto"/>
            </w:tcBorders>
            <w:shd w:val="clear" w:color="auto" w:fill="FFFFFF"/>
          </w:tcPr>
          <w:p w14:paraId="21E838F0" w14:textId="576A6F53" w:rsidR="00804F27" w:rsidRPr="002C492B" w:rsidRDefault="00804F27" w:rsidP="002C492B">
            <w:pPr>
              <w:pStyle w:val="Bodytext20"/>
              <w:shd w:val="clear" w:color="auto" w:fill="auto"/>
              <w:spacing w:after="120" w:line="240" w:lineRule="auto"/>
              <w:ind w:firstLine="0"/>
              <w:jc w:val="center"/>
              <w:rPr>
                <w:rFonts w:ascii="Sylfaen" w:hAnsi="Sylfaen"/>
                <w:sz w:val="20"/>
                <w:szCs w:val="24"/>
              </w:rPr>
            </w:pPr>
            <w:r w:rsidRPr="002C492B">
              <w:rPr>
                <w:rStyle w:val="Bodytext212pt"/>
                <w:rFonts w:ascii="Sylfaen" w:hAnsi="Sylfaen"/>
                <w:sz w:val="20"/>
              </w:rPr>
              <w:t>Պահանջի ձ</w:t>
            </w:r>
            <w:r w:rsidR="006B349F">
              <w:rPr>
                <w:rStyle w:val="Bodytext212pt"/>
                <w:rFonts w:ascii="Sylfaen" w:hAnsi="Sylfaen"/>
                <w:sz w:val="20"/>
              </w:rPr>
              <w:t>և</w:t>
            </w:r>
            <w:r w:rsidRPr="002C492B">
              <w:rPr>
                <w:rStyle w:val="Bodytext212pt"/>
                <w:rFonts w:ascii="Sylfaen" w:hAnsi="Sylfaen"/>
                <w:sz w:val="20"/>
              </w:rPr>
              <w:t>ակերպումը</w:t>
            </w:r>
          </w:p>
        </w:tc>
      </w:tr>
      <w:tr w:rsidR="00804F27" w:rsidRPr="002C492B" w14:paraId="7C328DA3" w14:textId="77777777" w:rsidTr="004D22BC">
        <w:trPr>
          <w:jc w:val="center"/>
        </w:trPr>
        <w:tc>
          <w:tcPr>
            <w:tcW w:w="1435" w:type="dxa"/>
            <w:tcBorders>
              <w:top w:val="single" w:sz="4" w:space="0" w:color="auto"/>
              <w:left w:val="single" w:sz="4" w:space="0" w:color="auto"/>
            </w:tcBorders>
            <w:shd w:val="clear" w:color="auto" w:fill="FFFFFF"/>
          </w:tcPr>
          <w:p w14:paraId="10A763CF" w14:textId="77777777" w:rsidR="00804F27" w:rsidRPr="002C492B" w:rsidRDefault="00804F27" w:rsidP="002C492B">
            <w:pPr>
              <w:pStyle w:val="Bodytext20"/>
              <w:shd w:val="clear" w:color="auto" w:fill="auto"/>
              <w:spacing w:after="120" w:line="240" w:lineRule="auto"/>
              <w:ind w:firstLine="0"/>
              <w:jc w:val="center"/>
              <w:rPr>
                <w:rFonts w:ascii="Sylfaen" w:hAnsi="Sylfaen"/>
                <w:sz w:val="20"/>
                <w:szCs w:val="24"/>
              </w:rPr>
            </w:pPr>
            <w:r w:rsidRPr="002C492B">
              <w:rPr>
                <w:rStyle w:val="Bodytext212pt"/>
                <w:rFonts w:ascii="Sylfaen" w:hAnsi="Sylfaen"/>
                <w:sz w:val="20"/>
              </w:rPr>
              <w:t>1</w:t>
            </w:r>
          </w:p>
        </w:tc>
        <w:tc>
          <w:tcPr>
            <w:tcW w:w="7699" w:type="dxa"/>
            <w:tcBorders>
              <w:top w:val="single" w:sz="4" w:space="0" w:color="auto"/>
              <w:left w:val="single" w:sz="4" w:space="0" w:color="auto"/>
              <w:right w:val="single" w:sz="4" w:space="0" w:color="auto"/>
            </w:tcBorders>
            <w:shd w:val="clear" w:color="auto" w:fill="FFFFFF"/>
          </w:tcPr>
          <w:p w14:paraId="00ACB1ED" w14:textId="3EF2A8F5" w:rsidR="00804F27" w:rsidRPr="002C492B" w:rsidRDefault="00804F27" w:rsidP="002C492B">
            <w:pPr>
              <w:pStyle w:val="Bodytext20"/>
              <w:shd w:val="clear" w:color="auto" w:fill="auto"/>
              <w:spacing w:after="120" w:line="240" w:lineRule="auto"/>
              <w:ind w:firstLine="0"/>
              <w:rPr>
                <w:rFonts w:ascii="Sylfaen" w:hAnsi="Sylfaen"/>
                <w:sz w:val="20"/>
                <w:szCs w:val="24"/>
              </w:rPr>
            </w:pPr>
            <w:r w:rsidRPr="002C492B">
              <w:rPr>
                <w:rStyle w:val="Bodytext212pt"/>
                <w:rFonts w:ascii="Sylfaen" w:hAnsi="Sylfaen"/>
                <w:sz w:val="20"/>
              </w:rPr>
              <w:t xml:space="preserve">էլեկտրոնային հաղորդագրության մեջ պետք է բացակայեն «Ամսաթիվը» (сsdo:EventDate) տարրի արժեքով համընկնող «Ներմուծման մաքսատուրքերի գումարների հաշվեգրման </w:t>
            </w:r>
            <w:r w:rsidR="006B349F">
              <w:rPr>
                <w:rStyle w:val="Bodytext212pt"/>
                <w:rFonts w:ascii="Sylfaen" w:hAnsi="Sylfaen"/>
                <w:sz w:val="20"/>
              </w:rPr>
              <w:t>և</w:t>
            </w:r>
            <w:r w:rsidRPr="002C492B">
              <w:rPr>
                <w:rStyle w:val="Bodytext212pt"/>
                <w:rFonts w:ascii="Sylfaen" w:hAnsi="Sylfaen"/>
                <w:sz w:val="20"/>
              </w:rPr>
              <w:t xml:space="preserve"> բաշխման մասին հաշվետվություն» (fpcdo:ChargedDistributedDutyReportDetails) բարդ վավերապայմանները</w:t>
            </w:r>
          </w:p>
        </w:tc>
      </w:tr>
      <w:tr w:rsidR="00804F27" w:rsidRPr="002C492B" w14:paraId="74B51EF5" w14:textId="77777777" w:rsidTr="004D22BC">
        <w:trPr>
          <w:jc w:val="center"/>
        </w:trPr>
        <w:tc>
          <w:tcPr>
            <w:tcW w:w="1435" w:type="dxa"/>
            <w:tcBorders>
              <w:top w:val="single" w:sz="4" w:space="0" w:color="auto"/>
              <w:left w:val="single" w:sz="4" w:space="0" w:color="auto"/>
            </w:tcBorders>
            <w:shd w:val="clear" w:color="auto" w:fill="FFFFFF"/>
          </w:tcPr>
          <w:p w14:paraId="3A709D6D" w14:textId="77777777" w:rsidR="00804F27" w:rsidRPr="002C492B" w:rsidRDefault="00804F27" w:rsidP="002C492B">
            <w:pPr>
              <w:pStyle w:val="Bodytext20"/>
              <w:shd w:val="clear" w:color="auto" w:fill="auto"/>
              <w:spacing w:after="120" w:line="240" w:lineRule="auto"/>
              <w:ind w:firstLine="0"/>
              <w:jc w:val="center"/>
              <w:rPr>
                <w:rFonts w:ascii="Sylfaen" w:hAnsi="Sylfaen"/>
                <w:sz w:val="20"/>
                <w:szCs w:val="24"/>
              </w:rPr>
            </w:pPr>
            <w:r w:rsidRPr="002C492B">
              <w:rPr>
                <w:rStyle w:val="Bodytext212pt"/>
                <w:rFonts w:ascii="Sylfaen" w:hAnsi="Sylfaen"/>
                <w:sz w:val="20"/>
              </w:rPr>
              <w:t>2</w:t>
            </w:r>
          </w:p>
        </w:tc>
        <w:tc>
          <w:tcPr>
            <w:tcW w:w="7699" w:type="dxa"/>
            <w:tcBorders>
              <w:top w:val="single" w:sz="4" w:space="0" w:color="auto"/>
              <w:left w:val="single" w:sz="4" w:space="0" w:color="auto"/>
              <w:right w:val="single" w:sz="4" w:space="0" w:color="auto"/>
            </w:tcBorders>
            <w:shd w:val="clear" w:color="auto" w:fill="FFFFFF"/>
          </w:tcPr>
          <w:p w14:paraId="0D5443AE" w14:textId="5F995323" w:rsidR="00804F27" w:rsidRPr="002C492B" w:rsidRDefault="00804F27" w:rsidP="002C492B">
            <w:pPr>
              <w:pStyle w:val="Bodytext20"/>
              <w:shd w:val="clear" w:color="auto" w:fill="auto"/>
              <w:spacing w:after="120" w:line="240" w:lineRule="auto"/>
              <w:ind w:firstLine="0"/>
              <w:rPr>
                <w:rFonts w:ascii="Sylfaen" w:hAnsi="Sylfaen"/>
                <w:sz w:val="20"/>
                <w:szCs w:val="24"/>
              </w:rPr>
            </w:pPr>
            <w:r w:rsidRPr="002C492B">
              <w:rPr>
                <w:rStyle w:val="Bodytext212pt"/>
                <w:rFonts w:ascii="Sylfaen" w:hAnsi="Sylfaen"/>
                <w:sz w:val="20"/>
              </w:rPr>
              <w:t xml:space="preserve">տեղեկատվություն ստացողի տվյալների բազայում պետք է առկա լինեն հաշվետու օրվա տեղեկությունները, որոնք համընկնում են էլեկտրոնային փաստաթղթի (տեղեկությունների) կառուցվածքի կազմում «Տեղեկատվություն ներկայացրած երկրի ծածկագիրը» (fpsdo:ReportCountryCode) վավերապայմանի </w:t>
            </w:r>
            <w:r w:rsidR="006B349F">
              <w:rPr>
                <w:rStyle w:val="Bodytext212pt"/>
                <w:rFonts w:ascii="Sylfaen" w:hAnsi="Sylfaen"/>
                <w:sz w:val="20"/>
              </w:rPr>
              <w:t>և</w:t>
            </w:r>
            <w:r w:rsidRPr="002C492B">
              <w:rPr>
                <w:rStyle w:val="Bodytext212pt"/>
                <w:rFonts w:ascii="Sylfaen" w:hAnsi="Sylfaen"/>
                <w:sz w:val="20"/>
              </w:rPr>
              <w:t xml:space="preserve"> «Ներմուծման մաքսատուրքերի գումարների հաշվեգրման </w:t>
            </w:r>
            <w:r w:rsidR="006B349F">
              <w:rPr>
                <w:rStyle w:val="Bodytext212pt"/>
                <w:rFonts w:ascii="Sylfaen" w:hAnsi="Sylfaen"/>
                <w:sz w:val="20"/>
              </w:rPr>
              <w:t>և</w:t>
            </w:r>
            <w:r w:rsidRPr="002C492B">
              <w:rPr>
                <w:rStyle w:val="Bodytext212pt"/>
                <w:rFonts w:ascii="Sylfaen" w:hAnsi="Sylfaen"/>
                <w:sz w:val="20"/>
              </w:rPr>
              <w:t xml:space="preserve"> բաշխման մասին հաշվետվություն» (fpcdo:ChargedDistributedDutyReportDetails) բարդ վավերապայմանի կազմում «Ամսաթիվը» վավերապայմանների արժեքներով փոխանցվող տեղեկությունների հետ</w:t>
            </w:r>
          </w:p>
        </w:tc>
      </w:tr>
      <w:tr w:rsidR="00804F27" w:rsidRPr="002C492B" w14:paraId="0D0C835C" w14:textId="77777777" w:rsidTr="004D22BC">
        <w:trPr>
          <w:jc w:val="center"/>
        </w:trPr>
        <w:tc>
          <w:tcPr>
            <w:tcW w:w="1435" w:type="dxa"/>
            <w:tcBorders>
              <w:top w:val="single" w:sz="4" w:space="0" w:color="auto"/>
              <w:left w:val="single" w:sz="4" w:space="0" w:color="auto"/>
            </w:tcBorders>
            <w:shd w:val="clear" w:color="auto" w:fill="FFFFFF"/>
          </w:tcPr>
          <w:p w14:paraId="63719869" w14:textId="77777777" w:rsidR="00804F27" w:rsidRPr="002C492B" w:rsidRDefault="00804F27" w:rsidP="002C492B">
            <w:pPr>
              <w:pStyle w:val="Bodytext20"/>
              <w:shd w:val="clear" w:color="auto" w:fill="auto"/>
              <w:spacing w:after="120" w:line="240" w:lineRule="auto"/>
              <w:ind w:firstLine="0"/>
              <w:jc w:val="center"/>
              <w:rPr>
                <w:rFonts w:ascii="Sylfaen" w:hAnsi="Sylfaen"/>
                <w:sz w:val="20"/>
                <w:szCs w:val="24"/>
              </w:rPr>
            </w:pPr>
            <w:r w:rsidRPr="002C492B">
              <w:rPr>
                <w:rStyle w:val="Bodytext212pt"/>
                <w:rFonts w:ascii="Sylfaen" w:hAnsi="Sylfaen"/>
                <w:sz w:val="20"/>
              </w:rPr>
              <w:t>3</w:t>
            </w:r>
          </w:p>
        </w:tc>
        <w:tc>
          <w:tcPr>
            <w:tcW w:w="7699" w:type="dxa"/>
            <w:tcBorders>
              <w:top w:val="single" w:sz="4" w:space="0" w:color="auto"/>
              <w:left w:val="single" w:sz="4" w:space="0" w:color="auto"/>
              <w:right w:val="single" w:sz="4" w:space="0" w:color="auto"/>
            </w:tcBorders>
            <w:shd w:val="clear" w:color="auto" w:fill="FFFFFF"/>
          </w:tcPr>
          <w:p w14:paraId="17F0D448" w14:textId="18C862E3" w:rsidR="00804F27" w:rsidRPr="002C492B" w:rsidRDefault="00804F27" w:rsidP="004D22BC">
            <w:pPr>
              <w:pStyle w:val="Bodytext20"/>
              <w:shd w:val="clear" w:color="auto" w:fill="auto"/>
              <w:spacing w:after="120" w:line="240" w:lineRule="auto"/>
              <w:ind w:firstLine="0"/>
              <w:rPr>
                <w:rFonts w:ascii="Sylfaen" w:hAnsi="Sylfaen"/>
                <w:sz w:val="20"/>
                <w:szCs w:val="24"/>
              </w:rPr>
            </w:pPr>
            <w:r w:rsidRPr="002C492B">
              <w:rPr>
                <w:rStyle w:val="Bodytext212pt"/>
                <w:rFonts w:ascii="Sylfaen" w:hAnsi="Sylfaen"/>
                <w:sz w:val="20"/>
              </w:rPr>
              <w:t xml:space="preserve">«Ներմուծման մաքսատուրքերի գումարների հաշվեգրման </w:t>
            </w:r>
            <w:r w:rsidR="006B349F">
              <w:rPr>
                <w:rStyle w:val="Bodytext212pt"/>
                <w:rFonts w:ascii="Sylfaen" w:hAnsi="Sylfaen"/>
                <w:sz w:val="20"/>
              </w:rPr>
              <w:t>և</w:t>
            </w:r>
            <w:r w:rsidRPr="002C492B">
              <w:rPr>
                <w:rStyle w:val="Bodytext212pt"/>
                <w:rFonts w:ascii="Sylfaen" w:hAnsi="Sylfaen"/>
                <w:sz w:val="20"/>
              </w:rPr>
              <w:t xml:space="preserve"> բաշխման մասին հաշվետվություն»</w:t>
            </w:r>
            <w:r w:rsidR="004D22BC" w:rsidRPr="004D22BC">
              <w:rPr>
                <w:rStyle w:val="Bodytext212pt"/>
                <w:rFonts w:ascii="Sylfaen" w:hAnsi="Sylfaen"/>
                <w:sz w:val="20"/>
              </w:rPr>
              <w:t xml:space="preserve"> </w:t>
            </w:r>
            <w:r w:rsidRPr="002C492B">
              <w:rPr>
                <w:rStyle w:val="Bodytext212pt"/>
                <w:rFonts w:ascii="Sylfaen" w:hAnsi="Sylfaen"/>
                <w:sz w:val="20"/>
              </w:rPr>
              <w:t>(fpcdo:ChargedDistributedDutyReportDetails) բարդ վավերապայմանի կազմում պետք է առկա լինի «Տեղեկություններ</w:t>
            </w:r>
            <w:r w:rsidR="00592613" w:rsidRPr="002C492B">
              <w:rPr>
                <w:rStyle w:val="Bodytext212pt"/>
                <w:rFonts w:ascii="Sylfaen" w:hAnsi="Sylfaen"/>
                <w:sz w:val="20"/>
              </w:rPr>
              <w:t xml:space="preserve"> </w:t>
            </w:r>
            <w:r w:rsidRPr="002C492B">
              <w:rPr>
                <w:rStyle w:val="Bodytext212pt"/>
                <w:rFonts w:ascii="Sylfaen" w:hAnsi="Sylfaen"/>
                <w:sz w:val="20"/>
              </w:rPr>
              <w:t xml:space="preserve">ներմուծման մաքսատուրքերի գումարների հաշվեգրման </w:t>
            </w:r>
            <w:r w:rsidR="006B349F">
              <w:rPr>
                <w:rStyle w:val="Bodytext212pt"/>
                <w:rFonts w:ascii="Sylfaen" w:hAnsi="Sylfaen"/>
                <w:sz w:val="20"/>
              </w:rPr>
              <w:t>և</w:t>
            </w:r>
            <w:r w:rsidRPr="002C492B">
              <w:rPr>
                <w:rStyle w:val="Bodytext212pt"/>
                <w:rFonts w:ascii="Sylfaen" w:hAnsi="Sylfaen"/>
                <w:sz w:val="20"/>
              </w:rPr>
              <w:t xml:space="preserve"> բաշխման մասին» (fpcdo:ChargedDistributedDutyDetails)</w:t>
            </w:r>
            <w:r w:rsidR="004D22BC" w:rsidRPr="004D22BC">
              <w:rPr>
                <w:rStyle w:val="Bodytext212pt"/>
                <w:rFonts w:ascii="Sylfaen" w:hAnsi="Sylfaen"/>
                <w:sz w:val="20"/>
              </w:rPr>
              <w:t xml:space="preserve"> </w:t>
            </w:r>
            <w:r w:rsidRPr="002C492B">
              <w:rPr>
                <w:rStyle w:val="Bodytext212pt"/>
                <w:rFonts w:ascii="Sylfaen" w:hAnsi="Sylfaen"/>
                <w:sz w:val="20"/>
              </w:rPr>
              <w:t>վավերապայմանի միայն 1 օրինակ, որը պարունակում է «0» արժեքով</w:t>
            </w:r>
            <w:r w:rsidR="00592613" w:rsidRPr="002C492B">
              <w:rPr>
                <w:rStyle w:val="Bodytext212pt"/>
                <w:rFonts w:ascii="Sylfaen" w:hAnsi="Sylfaen"/>
                <w:sz w:val="20"/>
              </w:rPr>
              <w:t xml:space="preserve"> </w:t>
            </w:r>
            <w:r w:rsidRPr="002C492B">
              <w:rPr>
                <w:rStyle w:val="Bodytext212pt"/>
                <w:rFonts w:ascii="Sylfaen" w:hAnsi="Sylfaen"/>
                <w:sz w:val="20"/>
              </w:rPr>
              <w:t>«Փոխանցվող գումարների տիպի հատկանիշը» (fpsdo:</w:t>
            </w:r>
            <w:r w:rsidR="004D22BC" w:rsidRPr="002C492B">
              <w:rPr>
                <w:rStyle w:val="Bodytext212pt"/>
                <w:rFonts w:ascii="Sylfaen" w:hAnsi="Sylfaen"/>
                <w:sz w:val="20"/>
              </w:rPr>
              <w:t xml:space="preserve"> </w:t>
            </w:r>
            <w:r w:rsidRPr="002C492B">
              <w:rPr>
                <w:rStyle w:val="Bodytext212pt"/>
                <w:rFonts w:ascii="Sylfaen" w:hAnsi="Sylfaen"/>
                <w:sz w:val="20"/>
              </w:rPr>
              <w:t>DailyInfoIndicator) վավերապայմանը՝ գումարների վերաբերյալ տեղեկություններ աճողական արդյունքով օրացուցային տարվա սկզբից փոխանցելու համար</w:t>
            </w:r>
          </w:p>
        </w:tc>
      </w:tr>
      <w:tr w:rsidR="00804F27" w:rsidRPr="002C492B" w14:paraId="1913886E" w14:textId="77777777" w:rsidTr="004D22BC">
        <w:trPr>
          <w:jc w:val="center"/>
        </w:trPr>
        <w:tc>
          <w:tcPr>
            <w:tcW w:w="1435" w:type="dxa"/>
            <w:tcBorders>
              <w:top w:val="single" w:sz="4" w:space="0" w:color="auto"/>
              <w:left w:val="single" w:sz="4" w:space="0" w:color="auto"/>
            </w:tcBorders>
            <w:shd w:val="clear" w:color="auto" w:fill="FFFFFF"/>
          </w:tcPr>
          <w:p w14:paraId="3418128D" w14:textId="77777777" w:rsidR="00804F27" w:rsidRPr="002C492B" w:rsidRDefault="00804F27" w:rsidP="002C492B">
            <w:pPr>
              <w:pStyle w:val="Bodytext20"/>
              <w:shd w:val="clear" w:color="auto" w:fill="auto"/>
              <w:spacing w:after="120" w:line="240" w:lineRule="auto"/>
              <w:ind w:firstLine="0"/>
              <w:jc w:val="center"/>
              <w:rPr>
                <w:rFonts w:ascii="Sylfaen" w:hAnsi="Sylfaen"/>
                <w:sz w:val="20"/>
                <w:szCs w:val="24"/>
              </w:rPr>
            </w:pPr>
            <w:r w:rsidRPr="002C492B">
              <w:rPr>
                <w:rStyle w:val="Bodytext212pt"/>
                <w:rFonts w:ascii="Sylfaen" w:hAnsi="Sylfaen"/>
                <w:sz w:val="20"/>
              </w:rPr>
              <w:t>4</w:t>
            </w:r>
          </w:p>
        </w:tc>
        <w:tc>
          <w:tcPr>
            <w:tcW w:w="7699" w:type="dxa"/>
            <w:tcBorders>
              <w:top w:val="single" w:sz="4" w:space="0" w:color="auto"/>
              <w:left w:val="single" w:sz="4" w:space="0" w:color="auto"/>
              <w:right w:val="single" w:sz="4" w:space="0" w:color="auto"/>
            </w:tcBorders>
            <w:shd w:val="clear" w:color="auto" w:fill="FFFFFF"/>
          </w:tcPr>
          <w:p w14:paraId="1A8C728F" w14:textId="237F9898" w:rsidR="00804F27" w:rsidRPr="002C492B" w:rsidRDefault="00804F27" w:rsidP="004D22BC">
            <w:pPr>
              <w:pStyle w:val="Bodytext20"/>
              <w:shd w:val="clear" w:color="auto" w:fill="auto"/>
              <w:spacing w:after="120" w:line="240" w:lineRule="auto"/>
              <w:ind w:firstLine="0"/>
              <w:rPr>
                <w:rFonts w:ascii="Sylfaen" w:hAnsi="Sylfaen"/>
                <w:sz w:val="20"/>
                <w:szCs w:val="24"/>
              </w:rPr>
            </w:pPr>
            <w:r w:rsidRPr="002C492B">
              <w:rPr>
                <w:rStyle w:val="Bodytext212pt"/>
                <w:rFonts w:ascii="Sylfaen" w:hAnsi="Sylfaen"/>
                <w:sz w:val="20"/>
              </w:rPr>
              <w:t xml:space="preserve">«Ներմուծման մաքսատուրքերի գումարների հաշվեգրման </w:t>
            </w:r>
            <w:r w:rsidR="006B349F">
              <w:rPr>
                <w:rStyle w:val="Bodytext212pt"/>
                <w:rFonts w:ascii="Sylfaen" w:hAnsi="Sylfaen"/>
                <w:sz w:val="20"/>
              </w:rPr>
              <w:t>և</w:t>
            </w:r>
            <w:r w:rsidRPr="002C492B">
              <w:rPr>
                <w:rStyle w:val="Bodytext212pt"/>
                <w:rFonts w:ascii="Sylfaen" w:hAnsi="Sylfaen"/>
                <w:sz w:val="20"/>
              </w:rPr>
              <w:t xml:space="preserve"> բաշխման մասին հաշվետվություն»</w:t>
            </w:r>
            <w:r w:rsidR="004D22BC" w:rsidRPr="004D22BC">
              <w:rPr>
                <w:rStyle w:val="Bodytext212pt"/>
                <w:rFonts w:ascii="Sylfaen" w:hAnsi="Sylfaen"/>
                <w:sz w:val="20"/>
              </w:rPr>
              <w:t xml:space="preserve"> </w:t>
            </w:r>
            <w:r w:rsidRPr="002C492B">
              <w:rPr>
                <w:rStyle w:val="Bodytext212pt"/>
                <w:rFonts w:ascii="Sylfaen" w:hAnsi="Sylfaen"/>
                <w:sz w:val="20"/>
              </w:rPr>
              <w:t>(fpcdo:ChargedDistributedDutyReportDetails) բարդ վավերապայմանի կազմում պետք է առկա լինի «Տեղեկություններ</w:t>
            </w:r>
            <w:r w:rsidR="00592613" w:rsidRPr="002C492B">
              <w:rPr>
                <w:rStyle w:val="Bodytext212pt"/>
                <w:rFonts w:ascii="Sylfaen" w:hAnsi="Sylfaen"/>
                <w:sz w:val="20"/>
              </w:rPr>
              <w:t xml:space="preserve"> </w:t>
            </w:r>
            <w:r w:rsidRPr="002C492B">
              <w:rPr>
                <w:rStyle w:val="Bodytext212pt"/>
                <w:rFonts w:ascii="Sylfaen" w:hAnsi="Sylfaen"/>
                <w:sz w:val="20"/>
              </w:rPr>
              <w:t xml:space="preserve">ներմուծման մաքսատուրքերի գումարների հաշվեգրման </w:t>
            </w:r>
            <w:r w:rsidR="006B349F">
              <w:rPr>
                <w:rStyle w:val="Bodytext212pt"/>
                <w:rFonts w:ascii="Sylfaen" w:hAnsi="Sylfaen"/>
                <w:sz w:val="20"/>
              </w:rPr>
              <w:t>և</w:t>
            </w:r>
            <w:r w:rsidRPr="002C492B">
              <w:rPr>
                <w:rStyle w:val="Bodytext212pt"/>
                <w:rFonts w:ascii="Sylfaen" w:hAnsi="Sylfaen"/>
                <w:sz w:val="20"/>
              </w:rPr>
              <w:t xml:space="preserve"> բաշխման մասին» (fpcdo:ChargedDistributedDutyDetails)</w:t>
            </w:r>
            <w:r w:rsidR="004D22BC" w:rsidRPr="004D22BC">
              <w:rPr>
                <w:rStyle w:val="Bodytext212pt"/>
                <w:rFonts w:ascii="Sylfaen" w:hAnsi="Sylfaen"/>
                <w:sz w:val="20"/>
              </w:rPr>
              <w:t xml:space="preserve"> </w:t>
            </w:r>
            <w:r w:rsidRPr="002C492B">
              <w:rPr>
                <w:rStyle w:val="Bodytext212pt"/>
                <w:rFonts w:ascii="Sylfaen" w:hAnsi="Sylfaen"/>
                <w:sz w:val="20"/>
              </w:rPr>
              <w:t>վավերապայմանի միայն 1 օրինակ, որը պարունակում է «1» արժեքով</w:t>
            </w:r>
            <w:r w:rsidR="00592613" w:rsidRPr="002C492B">
              <w:rPr>
                <w:rStyle w:val="Bodytext212pt"/>
                <w:rFonts w:ascii="Sylfaen" w:hAnsi="Sylfaen"/>
                <w:sz w:val="20"/>
              </w:rPr>
              <w:t xml:space="preserve"> </w:t>
            </w:r>
            <w:r w:rsidRPr="002C492B">
              <w:rPr>
                <w:rStyle w:val="Bodytext212pt"/>
                <w:rFonts w:ascii="Sylfaen" w:hAnsi="Sylfaen"/>
                <w:sz w:val="20"/>
              </w:rPr>
              <w:t>«Փոխանցվող գումարների տիպի հատկանիշը» (fpsdo:DailyInfoIndicator) վավերապայմանը՝ գումարների վերաբերյալ տեղեկություններ հաշվետու օրվա համար փոխանցելու համար</w:t>
            </w:r>
          </w:p>
        </w:tc>
      </w:tr>
      <w:tr w:rsidR="00804F27" w:rsidRPr="002C492B" w14:paraId="1B66949F" w14:textId="77777777" w:rsidTr="004D22BC">
        <w:trPr>
          <w:jc w:val="center"/>
        </w:trPr>
        <w:tc>
          <w:tcPr>
            <w:tcW w:w="1435" w:type="dxa"/>
            <w:tcBorders>
              <w:top w:val="single" w:sz="4" w:space="0" w:color="auto"/>
              <w:left w:val="single" w:sz="4" w:space="0" w:color="auto"/>
              <w:bottom w:val="single" w:sz="4" w:space="0" w:color="auto"/>
            </w:tcBorders>
            <w:shd w:val="clear" w:color="auto" w:fill="FFFFFF"/>
          </w:tcPr>
          <w:p w14:paraId="1D65AB72" w14:textId="77777777" w:rsidR="00804F27" w:rsidRPr="002C492B" w:rsidRDefault="00804F27" w:rsidP="002C492B">
            <w:pPr>
              <w:pStyle w:val="Bodytext20"/>
              <w:shd w:val="clear" w:color="auto" w:fill="auto"/>
              <w:spacing w:after="120" w:line="240" w:lineRule="auto"/>
              <w:ind w:firstLine="0"/>
              <w:jc w:val="center"/>
              <w:rPr>
                <w:rFonts w:ascii="Sylfaen" w:hAnsi="Sylfaen"/>
                <w:sz w:val="20"/>
                <w:szCs w:val="24"/>
              </w:rPr>
            </w:pPr>
            <w:r w:rsidRPr="002C492B">
              <w:rPr>
                <w:rStyle w:val="Bodytext212pt"/>
                <w:rFonts w:ascii="Sylfaen" w:hAnsi="Sylfaen"/>
                <w:sz w:val="20"/>
              </w:rPr>
              <w:lastRenderedPageBreak/>
              <w:t>5</w:t>
            </w:r>
          </w:p>
        </w:tc>
        <w:tc>
          <w:tcPr>
            <w:tcW w:w="7699" w:type="dxa"/>
            <w:tcBorders>
              <w:top w:val="single" w:sz="4" w:space="0" w:color="auto"/>
              <w:left w:val="single" w:sz="4" w:space="0" w:color="auto"/>
              <w:bottom w:val="single" w:sz="4" w:space="0" w:color="auto"/>
              <w:right w:val="single" w:sz="4" w:space="0" w:color="auto"/>
            </w:tcBorders>
            <w:shd w:val="clear" w:color="auto" w:fill="FFFFFF"/>
          </w:tcPr>
          <w:p w14:paraId="606EF2D4" w14:textId="77777777" w:rsidR="00804F27" w:rsidRPr="002C492B" w:rsidRDefault="00804F27" w:rsidP="002C492B">
            <w:pPr>
              <w:pStyle w:val="Bodytext20"/>
              <w:shd w:val="clear" w:color="auto" w:fill="auto"/>
              <w:spacing w:after="120" w:line="240" w:lineRule="auto"/>
              <w:ind w:firstLine="0"/>
              <w:rPr>
                <w:rFonts w:ascii="Sylfaen" w:hAnsi="Sylfaen"/>
                <w:sz w:val="20"/>
                <w:szCs w:val="24"/>
              </w:rPr>
            </w:pPr>
            <w:r w:rsidRPr="002C492B">
              <w:rPr>
                <w:rStyle w:val="Bodytext212pt"/>
                <w:rFonts w:ascii="Sylfaen" w:hAnsi="Sylfaen"/>
                <w:sz w:val="20"/>
              </w:rPr>
              <w:t>«Ամսաթիվը» (csdo:EventDate) վավերապայմանի արժեքը պետք է պարունակի «Նախորդ հաշվետվության ամսաթիվը» (fpsdo:PreviousReportDate) վավերապայմանում նշված ամսաթվին հաջորդող աշխատանքային օրվա ամսաթիվը</w:t>
            </w:r>
          </w:p>
        </w:tc>
      </w:tr>
      <w:tr w:rsidR="00804F27" w:rsidRPr="002C492B" w14:paraId="10672FB7" w14:textId="77777777" w:rsidTr="004D22BC">
        <w:trPr>
          <w:jc w:val="center"/>
        </w:trPr>
        <w:tc>
          <w:tcPr>
            <w:tcW w:w="1435" w:type="dxa"/>
            <w:tcBorders>
              <w:top w:val="single" w:sz="4" w:space="0" w:color="auto"/>
              <w:left w:val="single" w:sz="4" w:space="0" w:color="auto"/>
            </w:tcBorders>
            <w:shd w:val="clear" w:color="auto" w:fill="FFFFFF"/>
          </w:tcPr>
          <w:p w14:paraId="496056ED" w14:textId="77777777" w:rsidR="00804F27" w:rsidRPr="002C492B" w:rsidRDefault="00804F27" w:rsidP="002C492B">
            <w:pPr>
              <w:pStyle w:val="Bodytext20"/>
              <w:shd w:val="clear" w:color="auto" w:fill="auto"/>
              <w:spacing w:after="120" w:line="240" w:lineRule="auto"/>
              <w:ind w:firstLine="0"/>
              <w:jc w:val="center"/>
              <w:rPr>
                <w:rFonts w:ascii="Sylfaen" w:hAnsi="Sylfaen"/>
                <w:sz w:val="20"/>
                <w:szCs w:val="24"/>
              </w:rPr>
            </w:pPr>
            <w:r w:rsidRPr="002C492B">
              <w:rPr>
                <w:rStyle w:val="Bodytext212pt"/>
                <w:rFonts w:ascii="Sylfaen" w:hAnsi="Sylfaen"/>
                <w:sz w:val="20"/>
              </w:rPr>
              <w:t>6</w:t>
            </w:r>
          </w:p>
        </w:tc>
        <w:tc>
          <w:tcPr>
            <w:tcW w:w="7699" w:type="dxa"/>
            <w:tcBorders>
              <w:top w:val="single" w:sz="4" w:space="0" w:color="auto"/>
              <w:left w:val="single" w:sz="4" w:space="0" w:color="auto"/>
              <w:right w:val="single" w:sz="4" w:space="0" w:color="auto"/>
            </w:tcBorders>
            <w:shd w:val="clear" w:color="auto" w:fill="FFFFFF"/>
            <w:vAlign w:val="center"/>
          </w:tcPr>
          <w:p w14:paraId="0FF3A0A9" w14:textId="77777777" w:rsidR="00804F27" w:rsidRPr="002C492B" w:rsidRDefault="00804F27" w:rsidP="002C492B">
            <w:pPr>
              <w:pStyle w:val="Bodytext20"/>
              <w:shd w:val="clear" w:color="auto" w:fill="auto"/>
              <w:spacing w:after="120" w:line="240" w:lineRule="auto"/>
              <w:ind w:firstLine="0"/>
              <w:rPr>
                <w:rFonts w:ascii="Sylfaen" w:hAnsi="Sylfaen"/>
                <w:sz w:val="20"/>
                <w:szCs w:val="24"/>
              </w:rPr>
            </w:pPr>
            <w:r w:rsidRPr="002C492B">
              <w:rPr>
                <w:rStyle w:val="Bodytext212pt"/>
                <w:rFonts w:ascii="Sylfaen" w:hAnsi="Sylfaen"/>
                <w:sz w:val="20"/>
              </w:rPr>
              <w:t>«Հաշվետվություն կազմելու ամսաթիվը» (fpsdo:ReportDate) վավերապայմանի արժեքը պետք է ավելի մեծ լինի «Ամսաթիվը» (csdo:EventDate) վավերապայմանում նշված արժեքից</w:t>
            </w:r>
          </w:p>
        </w:tc>
      </w:tr>
      <w:tr w:rsidR="00804F27" w:rsidRPr="002C492B" w14:paraId="41892DE2" w14:textId="77777777" w:rsidTr="004D22BC">
        <w:trPr>
          <w:jc w:val="center"/>
        </w:trPr>
        <w:tc>
          <w:tcPr>
            <w:tcW w:w="1435" w:type="dxa"/>
            <w:tcBorders>
              <w:top w:val="single" w:sz="4" w:space="0" w:color="auto"/>
              <w:left w:val="single" w:sz="4" w:space="0" w:color="auto"/>
            </w:tcBorders>
            <w:shd w:val="clear" w:color="auto" w:fill="FFFFFF"/>
          </w:tcPr>
          <w:p w14:paraId="619E3B6C" w14:textId="77777777" w:rsidR="00804F27" w:rsidRPr="002C492B" w:rsidRDefault="00804F27" w:rsidP="002C492B">
            <w:pPr>
              <w:pStyle w:val="Bodytext20"/>
              <w:shd w:val="clear" w:color="auto" w:fill="auto"/>
              <w:spacing w:after="120" w:line="240" w:lineRule="auto"/>
              <w:ind w:firstLine="0"/>
              <w:jc w:val="center"/>
              <w:rPr>
                <w:rFonts w:ascii="Sylfaen" w:hAnsi="Sylfaen"/>
                <w:sz w:val="20"/>
                <w:szCs w:val="24"/>
              </w:rPr>
            </w:pPr>
            <w:r w:rsidRPr="002C492B">
              <w:rPr>
                <w:rStyle w:val="Bodytext212pt"/>
                <w:rFonts w:ascii="Sylfaen" w:hAnsi="Sylfaen"/>
                <w:sz w:val="20"/>
              </w:rPr>
              <w:t>7</w:t>
            </w:r>
          </w:p>
        </w:tc>
        <w:tc>
          <w:tcPr>
            <w:tcW w:w="7699" w:type="dxa"/>
            <w:tcBorders>
              <w:top w:val="single" w:sz="4" w:space="0" w:color="auto"/>
              <w:left w:val="single" w:sz="4" w:space="0" w:color="auto"/>
              <w:right w:val="single" w:sz="4" w:space="0" w:color="auto"/>
            </w:tcBorders>
            <w:shd w:val="clear" w:color="auto" w:fill="FFFFFF"/>
            <w:vAlign w:val="center"/>
          </w:tcPr>
          <w:p w14:paraId="0E5A8411" w14:textId="359B87B1" w:rsidR="00804F27" w:rsidRPr="002C492B" w:rsidRDefault="00804F27" w:rsidP="002C492B">
            <w:pPr>
              <w:pStyle w:val="Bodytext20"/>
              <w:shd w:val="clear" w:color="auto" w:fill="auto"/>
              <w:spacing w:after="120" w:line="240" w:lineRule="auto"/>
              <w:ind w:firstLine="0"/>
              <w:rPr>
                <w:rFonts w:ascii="Sylfaen" w:hAnsi="Sylfaen"/>
                <w:sz w:val="20"/>
                <w:szCs w:val="24"/>
              </w:rPr>
            </w:pPr>
            <w:r w:rsidRPr="002C492B">
              <w:rPr>
                <w:rStyle w:val="Bodytext212pt"/>
                <w:rFonts w:ascii="Sylfaen" w:hAnsi="Sylfaen"/>
                <w:sz w:val="20"/>
              </w:rPr>
              <w:t xml:space="preserve">«Մոդիֆիկացման ամսաթիվը </w:t>
            </w:r>
            <w:r w:rsidR="006B349F">
              <w:rPr>
                <w:rStyle w:val="Bodytext212pt"/>
                <w:rFonts w:ascii="Sylfaen" w:hAnsi="Sylfaen"/>
                <w:sz w:val="20"/>
              </w:rPr>
              <w:t>և</w:t>
            </w:r>
            <w:r w:rsidRPr="002C492B">
              <w:rPr>
                <w:rStyle w:val="Bodytext212pt"/>
                <w:rFonts w:ascii="Sylfaen" w:hAnsi="Sylfaen"/>
                <w:sz w:val="20"/>
              </w:rPr>
              <w:t xml:space="preserve"> ժամը» վավերապայմանը (fpsdo:ModifıcationDateTime) պետք է լրացվի</w:t>
            </w:r>
          </w:p>
        </w:tc>
      </w:tr>
      <w:tr w:rsidR="00804F27" w:rsidRPr="002C492B" w14:paraId="36E69640" w14:textId="77777777" w:rsidTr="004D22BC">
        <w:trPr>
          <w:jc w:val="center"/>
        </w:trPr>
        <w:tc>
          <w:tcPr>
            <w:tcW w:w="1435" w:type="dxa"/>
            <w:tcBorders>
              <w:top w:val="single" w:sz="4" w:space="0" w:color="auto"/>
              <w:left w:val="single" w:sz="4" w:space="0" w:color="auto"/>
            </w:tcBorders>
            <w:shd w:val="clear" w:color="auto" w:fill="FFFFFF"/>
          </w:tcPr>
          <w:p w14:paraId="46B2094C" w14:textId="77777777" w:rsidR="00804F27" w:rsidRPr="002C492B" w:rsidRDefault="00804F27" w:rsidP="002C492B">
            <w:pPr>
              <w:pStyle w:val="Bodytext20"/>
              <w:shd w:val="clear" w:color="auto" w:fill="auto"/>
              <w:spacing w:after="120" w:line="240" w:lineRule="auto"/>
              <w:ind w:firstLine="0"/>
              <w:jc w:val="center"/>
              <w:rPr>
                <w:rFonts w:ascii="Sylfaen" w:hAnsi="Sylfaen"/>
                <w:sz w:val="20"/>
                <w:szCs w:val="24"/>
              </w:rPr>
            </w:pPr>
            <w:r w:rsidRPr="002C492B">
              <w:rPr>
                <w:rStyle w:val="Bodytext212pt"/>
                <w:rFonts w:ascii="Sylfaen" w:hAnsi="Sylfaen"/>
                <w:sz w:val="20"/>
              </w:rPr>
              <w:t>8</w:t>
            </w:r>
          </w:p>
        </w:tc>
        <w:tc>
          <w:tcPr>
            <w:tcW w:w="7699" w:type="dxa"/>
            <w:tcBorders>
              <w:top w:val="single" w:sz="4" w:space="0" w:color="auto"/>
              <w:left w:val="single" w:sz="4" w:space="0" w:color="auto"/>
              <w:right w:val="single" w:sz="4" w:space="0" w:color="auto"/>
            </w:tcBorders>
            <w:shd w:val="clear" w:color="auto" w:fill="FFFFFF"/>
            <w:vAlign w:val="center"/>
          </w:tcPr>
          <w:p w14:paraId="371B8C6A" w14:textId="704339F5" w:rsidR="00804F27" w:rsidRPr="002C492B" w:rsidRDefault="00804F27" w:rsidP="002C492B">
            <w:pPr>
              <w:pStyle w:val="Bodytext20"/>
              <w:shd w:val="clear" w:color="auto" w:fill="auto"/>
              <w:spacing w:after="120" w:line="240" w:lineRule="auto"/>
              <w:ind w:firstLine="0"/>
              <w:rPr>
                <w:rFonts w:ascii="Sylfaen" w:hAnsi="Sylfaen"/>
                <w:sz w:val="20"/>
                <w:szCs w:val="24"/>
              </w:rPr>
            </w:pPr>
            <w:r w:rsidRPr="002C492B">
              <w:rPr>
                <w:rStyle w:val="Bodytext212pt"/>
                <w:rFonts w:ascii="Sylfaen" w:hAnsi="Sylfaen"/>
                <w:sz w:val="20"/>
              </w:rPr>
              <w:t xml:space="preserve">«Մոդիֆիկացման ամսաթիվը </w:t>
            </w:r>
            <w:r w:rsidR="006B349F">
              <w:rPr>
                <w:rStyle w:val="Bodytext212pt"/>
                <w:rFonts w:ascii="Sylfaen" w:hAnsi="Sylfaen"/>
                <w:sz w:val="20"/>
              </w:rPr>
              <w:t>և</w:t>
            </w:r>
            <w:r w:rsidRPr="002C492B">
              <w:rPr>
                <w:rStyle w:val="Bodytext212pt"/>
                <w:rFonts w:ascii="Sylfaen" w:hAnsi="Sylfaen"/>
                <w:sz w:val="20"/>
              </w:rPr>
              <w:t xml:space="preserve"> ժամը» (fpsdo:ModifıcationDateTime) վավերապայմանի արժեքը պետք պետք է լինի հավասար կամ ավելի մեծ «Հաշվետվություն կազմելու ամսաթիվը» (fpsdo:ReportDate) վավերապայմանի առավելագույն արժեքից</w:t>
            </w:r>
          </w:p>
        </w:tc>
      </w:tr>
      <w:tr w:rsidR="00804F27" w:rsidRPr="002C492B" w14:paraId="0FEAF008" w14:textId="77777777" w:rsidTr="004D22BC">
        <w:trPr>
          <w:jc w:val="center"/>
        </w:trPr>
        <w:tc>
          <w:tcPr>
            <w:tcW w:w="1435" w:type="dxa"/>
            <w:tcBorders>
              <w:top w:val="single" w:sz="4" w:space="0" w:color="auto"/>
              <w:left w:val="single" w:sz="4" w:space="0" w:color="auto"/>
            </w:tcBorders>
            <w:shd w:val="clear" w:color="auto" w:fill="FFFFFF"/>
          </w:tcPr>
          <w:p w14:paraId="471EE3A0" w14:textId="77777777" w:rsidR="00804F27" w:rsidRPr="002C492B" w:rsidRDefault="00804F27" w:rsidP="002C492B">
            <w:pPr>
              <w:pStyle w:val="Bodytext20"/>
              <w:shd w:val="clear" w:color="auto" w:fill="auto"/>
              <w:spacing w:after="120" w:line="240" w:lineRule="auto"/>
              <w:ind w:firstLine="0"/>
              <w:jc w:val="center"/>
              <w:rPr>
                <w:rFonts w:ascii="Sylfaen" w:hAnsi="Sylfaen"/>
                <w:sz w:val="20"/>
                <w:szCs w:val="24"/>
              </w:rPr>
            </w:pPr>
            <w:r w:rsidRPr="002C492B">
              <w:rPr>
                <w:rStyle w:val="Bodytext212pt"/>
                <w:rFonts w:ascii="Sylfaen" w:hAnsi="Sylfaen"/>
                <w:sz w:val="20"/>
              </w:rPr>
              <w:t>9-33</w:t>
            </w:r>
          </w:p>
        </w:tc>
        <w:tc>
          <w:tcPr>
            <w:tcW w:w="7699" w:type="dxa"/>
            <w:tcBorders>
              <w:top w:val="single" w:sz="4" w:space="0" w:color="auto"/>
              <w:left w:val="single" w:sz="4" w:space="0" w:color="auto"/>
              <w:right w:val="single" w:sz="4" w:space="0" w:color="auto"/>
            </w:tcBorders>
            <w:shd w:val="clear" w:color="auto" w:fill="FFFFFF"/>
            <w:vAlign w:val="center"/>
          </w:tcPr>
          <w:p w14:paraId="070F4AD1" w14:textId="632FD16B" w:rsidR="00804F27" w:rsidRPr="002C492B" w:rsidRDefault="00804F27" w:rsidP="002C492B">
            <w:pPr>
              <w:pStyle w:val="Bodytext20"/>
              <w:shd w:val="clear" w:color="auto" w:fill="auto"/>
              <w:spacing w:after="120" w:line="240" w:lineRule="auto"/>
              <w:ind w:firstLine="0"/>
              <w:rPr>
                <w:rFonts w:ascii="Sylfaen" w:hAnsi="Sylfaen"/>
                <w:sz w:val="20"/>
                <w:szCs w:val="24"/>
              </w:rPr>
            </w:pPr>
            <w:r w:rsidRPr="002C492B">
              <w:rPr>
                <w:rStyle w:val="Bodytext212pt"/>
                <w:rFonts w:ascii="Sylfaen" w:hAnsi="Sylfaen"/>
                <w:sz w:val="20"/>
              </w:rPr>
              <w:t xml:space="preserve">համապատասխանում են սույն կանոնակարգի 8-րդ աղյուսակի 9-33 –րդ պահանջներին (պահանջների ծածկագրերի արժեքները 10-րդ </w:t>
            </w:r>
            <w:r w:rsidR="006B349F">
              <w:rPr>
                <w:rStyle w:val="Bodytext212pt"/>
                <w:rFonts w:ascii="Sylfaen" w:hAnsi="Sylfaen"/>
                <w:sz w:val="20"/>
              </w:rPr>
              <w:t>և</w:t>
            </w:r>
            <w:r w:rsidRPr="002C492B">
              <w:rPr>
                <w:rStyle w:val="Bodytext212pt"/>
                <w:rFonts w:ascii="Sylfaen" w:hAnsi="Sylfaen"/>
                <w:sz w:val="20"/>
              </w:rPr>
              <w:t xml:space="preserve"> 8-րդ աղյուսակում համընկնում են) վավերապայմանների լրացմանը ներկայացվող պահանջները էլեկտրոնային հաղորդագրության մեջ կիրառվում են «Ներմուծման մաքսատուրքերի գումարների հաշվեգրման </w:t>
            </w:r>
            <w:r w:rsidR="006B349F">
              <w:rPr>
                <w:rStyle w:val="Bodytext212pt"/>
                <w:rFonts w:ascii="Sylfaen" w:hAnsi="Sylfaen"/>
                <w:sz w:val="20"/>
              </w:rPr>
              <w:t>և</w:t>
            </w:r>
            <w:r w:rsidRPr="002C492B">
              <w:rPr>
                <w:rStyle w:val="Bodytext212pt"/>
                <w:rFonts w:ascii="Sylfaen" w:hAnsi="Sylfaen"/>
                <w:sz w:val="20"/>
              </w:rPr>
              <w:t xml:space="preserve"> բաշխման մասին </w:t>
            </w:r>
          </w:p>
          <w:p w14:paraId="70B5F7A9" w14:textId="77777777" w:rsidR="00804F27" w:rsidRPr="002C492B" w:rsidRDefault="00804F27" w:rsidP="002C492B">
            <w:pPr>
              <w:pStyle w:val="Bodytext20"/>
              <w:shd w:val="clear" w:color="auto" w:fill="auto"/>
              <w:spacing w:after="120" w:line="240" w:lineRule="auto"/>
              <w:ind w:firstLine="0"/>
              <w:rPr>
                <w:rFonts w:ascii="Sylfaen" w:hAnsi="Sylfaen"/>
                <w:sz w:val="20"/>
                <w:szCs w:val="24"/>
              </w:rPr>
            </w:pPr>
            <w:r w:rsidRPr="002C492B">
              <w:rPr>
                <w:rStyle w:val="Bodytext212pt"/>
                <w:rFonts w:ascii="Sylfaen" w:hAnsi="Sylfaen"/>
                <w:sz w:val="20"/>
              </w:rPr>
              <w:t>հաշվետվություն» (fpcdo:ChargedDistributedDutyReportDetails) յուրաքանչյուր բարդ վավերապայմանի նկատմամբ</w:t>
            </w:r>
          </w:p>
        </w:tc>
      </w:tr>
      <w:tr w:rsidR="00804F27" w:rsidRPr="002C492B" w14:paraId="1CAFDA44" w14:textId="77777777" w:rsidTr="004D22BC">
        <w:trPr>
          <w:jc w:val="center"/>
        </w:trPr>
        <w:tc>
          <w:tcPr>
            <w:tcW w:w="1435" w:type="dxa"/>
            <w:tcBorders>
              <w:top w:val="single" w:sz="4" w:space="0" w:color="auto"/>
              <w:left w:val="single" w:sz="4" w:space="0" w:color="auto"/>
              <w:bottom w:val="single" w:sz="4" w:space="0" w:color="auto"/>
            </w:tcBorders>
            <w:shd w:val="clear" w:color="auto" w:fill="FFFFFF"/>
          </w:tcPr>
          <w:p w14:paraId="43070A18" w14:textId="77777777" w:rsidR="00804F27" w:rsidRPr="002C492B" w:rsidRDefault="00804F27" w:rsidP="002C492B">
            <w:pPr>
              <w:pStyle w:val="Bodytext20"/>
              <w:shd w:val="clear" w:color="auto" w:fill="auto"/>
              <w:spacing w:after="120" w:line="240" w:lineRule="auto"/>
              <w:ind w:firstLine="0"/>
              <w:jc w:val="center"/>
              <w:rPr>
                <w:rFonts w:ascii="Sylfaen" w:hAnsi="Sylfaen"/>
                <w:sz w:val="20"/>
                <w:szCs w:val="24"/>
              </w:rPr>
            </w:pPr>
            <w:r w:rsidRPr="002C492B">
              <w:rPr>
                <w:rStyle w:val="Bodytext212pt"/>
                <w:rFonts w:ascii="Sylfaen" w:hAnsi="Sylfaen"/>
                <w:sz w:val="20"/>
              </w:rPr>
              <w:t>34</w:t>
            </w:r>
          </w:p>
        </w:tc>
        <w:tc>
          <w:tcPr>
            <w:tcW w:w="7699" w:type="dxa"/>
            <w:tcBorders>
              <w:top w:val="single" w:sz="4" w:space="0" w:color="auto"/>
              <w:left w:val="single" w:sz="4" w:space="0" w:color="auto"/>
              <w:bottom w:val="single" w:sz="4" w:space="0" w:color="auto"/>
              <w:right w:val="single" w:sz="4" w:space="0" w:color="auto"/>
            </w:tcBorders>
            <w:shd w:val="clear" w:color="auto" w:fill="FFFFFF"/>
            <w:vAlign w:val="center"/>
          </w:tcPr>
          <w:p w14:paraId="001B147D" w14:textId="77777777" w:rsidR="00804F27" w:rsidRPr="002C492B" w:rsidRDefault="00804F27" w:rsidP="002C492B">
            <w:pPr>
              <w:pStyle w:val="Bodytext20"/>
              <w:shd w:val="clear" w:color="auto" w:fill="auto"/>
              <w:spacing w:after="120" w:line="240" w:lineRule="auto"/>
              <w:ind w:firstLine="0"/>
              <w:rPr>
                <w:rFonts w:ascii="Sylfaen" w:hAnsi="Sylfaen"/>
                <w:sz w:val="20"/>
                <w:szCs w:val="24"/>
              </w:rPr>
            </w:pPr>
            <w:r w:rsidRPr="002C492B">
              <w:rPr>
                <w:rStyle w:val="Bodytext212pt"/>
                <w:rFonts w:ascii="Sylfaen" w:hAnsi="Sylfaen"/>
                <w:sz w:val="20"/>
              </w:rPr>
              <w:t>եթե «Եզրափակիչ գործառնություններ պարունակող տեղեկությունների փոխանցման հատկանիշ» վավերապայմանը</w:t>
            </w:r>
          </w:p>
          <w:p w14:paraId="29EDA3C1" w14:textId="77777777" w:rsidR="00804F27" w:rsidRPr="002C492B" w:rsidRDefault="00804F27" w:rsidP="002C492B">
            <w:pPr>
              <w:pStyle w:val="Bodytext20"/>
              <w:shd w:val="clear" w:color="auto" w:fill="auto"/>
              <w:spacing w:after="120" w:line="240" w:lineRule="auto"/>
              <w:ind w:firstLine="0"/>
              <w:rPr>
                <w:rFonts w:ascii="Sylfaen" w:hAnsi="Sylfaen"/>
                <w:sz w:val="20"/>
                <w:szCs w:val="24"/>
              </w:rPr>
            </w:pPr>
            <w:r w:rsidRPr="002C492B">
              <w:rPr>
                <w:rStyle w:val="Bodytext212pt"/>
                <w:rFonts w:ascii="Sylfaen" w:hAnsi="Sylfaen"/>
                <w:sz w:val="20"/>
              </w:rPr>
              <w:t>(fpsdo:FinalOperationsIndicator) լրացվել է, ապա դրա արժեքը պետք է համապատասխանի «1» արժեքին</w:t>
            </w:r>
          </w:p>
        </w:tc>
      </w:tr>
    </w:tbl>
    <w:p w14:paraId="21551894" w14:textId="77777777" w:rsidR="00804F27" w:rsidRPr="008927B6" w:rsidRDefault="00804F27" w:rsidP="00804F27">
      <w:pPr>
        <w:spacing w:after="160" w:line="360" w:lineRule="auto"/>
      </w:pPr>
    </w:p>
    <w:p w14:paraId="589CB03E" w14:textId="77777777" w:rsidR="00511414" w:rsidRPr="008927B6" w:rsidRDefault="00511414" w:rsidP="00511414">
      <w:pPr>
        <w:spacing w:after="160" w:line="360" w:lineRule="auto"/>
        <w:jc w:val="center"/>
      </w:pPr>
      <w:r w:rsidRPr="008927B6">
        <w:t>______________</w:t>
      </w:r>
    </w:p>
    <w:p w14:paraId="0E22297F" w14:textId="77777777" w:rsidR="00511414" w:rsidRPr="008927B6" w:rsidRDefault="00511414" w:rsidP="00804F27">
      <w:pPr>
        <w:spacing w:after="160" w:line="360" w:lineRule="auto"/>
      </w:pPr>
    </w:p>
    <w:p w14:paraId="4F9EA0FD" w14:textId="77777777" w:rsidR="00511414" w:rsidRPr="008927B6" w:rsidRDefault="00511414" w:rsidP="00804F27">
      <w:pPr>
        <w:spacing w:after="160" w:line="360" w:lineRule="auto"/>
        <w:sectPr w:rsidR="00511414" w:rsidRPr="008927B6" w:rsidSect="00B9168B">
          <w:headerReference w:type="even" r:id="rId30"/>
          <w:headerReference w:type="default" r:id="rId31"/>
          <w:headerReference w:type="first" r:id="rId32"/>
          <w:type w:val="nextColumn"/>
          <w:pgSz w:w="11900" w:h="16840"/>
          <w:pgMar w:top="1418" w:right="1418" w:bottom="1418" w:left="1418" w:header="0" w:footer="362" w:gutter="0"/>
          <w:cols w:space="720"/>
          <w:noEndnote/>
          <w:docGrid w:linePitch="360"/>
        </w:sectPr>
      </w:pPr>
    </w:p>
    <w:p w14:paraId="1392D810" w14:textId="77777777" w:rsidR="00804F27" w:rsidRPr="00804F27" w:rsidRDefault="00804F27" w:rsidP="00804F27">
      <w:pPr>
        <w:pStyle w:val="Bodytext20"/>
        <w:shd w:val="clear" w:color="auto" w:fill="auto"/>
        <w:spacing w:after="160" w:line="360" w:lineRule="auto"/>
        <w:ind w:left="5103" w:firstLine="0"/>
        <w:jc w:val="center"/>
        <w:rPr>
          <w:rFonts w:ascii="Sylfaen" w:hAnsi="Sylfaen"/>
          <w:sz w:val="24"/>
          <w:szCs w:val="24"/>
        </w:rPr>
      </w:pPr>
      <w:r w:rsidRPr="00804F27">
        <w:rPr>
          <w:rFonts w:ascii="Sylfaen" w:hAnsi="Sylfaen"/>
          <w:sz w:val="24"/>
          <w:szCs w:val="24"/>
        </w:rPr>
        <w:lastRenderedPageBreak/>
        <w:t>ՀԱՍՏԱՏՎԱԾ Է</w:t>
      </w:r>
    </w:p>
    <w:p w14:paraId="0377A29A" w14:textId="77777777" w:rsidR="00804F27" w:rsidRPr="00804F27" w:rsidRDefault="00804F27" w:rsidP="00804F27">
      <w:pPr>
        <w:pStyle w:val="Bodytext20"/>
        <w:shd w:val="clear" w:color="auto" w:fill="auto"/>
        <w:spacing w:after="160" w:line="360" w:lineRule="auto"/>
        <w:ind w:left="5103" w:firstLine="0"/>
        <w:jc w:val="center"/>
        <w:rPr>
          <w:rFonts w:ascii="Sylfaen" w:hAnsi="Sylfaen"/>
          <w:sz w:val="24"/>
          <w:szCs w:val="24"/>
        </w:rPr>
      </w:pPr>
      <w:r w:rsidRPr="00804F27">
        <w:rPr>
          <w:rFonts w:ascii="Sylfaen" w:hAnsi="Sylfaen"/>
          <w:sz w:val="24"/>
          <w:szCs w:val="24"/>
        </w:rPr>
        <w:t>Եվրասիական տնտեսական հանձնաժողովի կոլեգիայի</w:t>
      </w:r>
      <w:r w:rsidR="002C492B">
        <w:rPr>
          <w:rFonts w:ascii="Sylfaen" w:hAnsi="Sylfaen"/>
          <w:sz w:val="24"/>
          <w:szCs w:val="24"/>
        </w:rPr>
        <w:br/>
      </w:r>
      <w:r w:rsidRPr="00804F27">
        <w:rPr>
          <w:rFonts w:ascii="Sylfaen" w:hAnsi="Sylfaen"/>
          <w:sz w:val="24"/>
          <w:szCs w:val="24"/>
        </w:rPr>
        <w:t>2022 թվականի հոկտեմբերի 18-ի թիվ 148 որոշմամբ</w:t>
      </w:r>
    </w:p>
    <w:p w14:paraId="1FA597AF" w14:textId="77777777" w:rsidR="00804F27" w:rsidRPr="00804F27" w:rsidRDefault="00804F27" w:rsidP="00804F27">
      <w:pPr>
        <w:pStyle w:val="Bodytext80"/>
        <w:shd w:val="clear" w:color="auto" w:fill="auto"/>
        <w:spacing w:before="0" w:after="160" w:line="360" w:lineRule="auto"/>
        <w:ind w:right="80"/>
        <w:rPr>
          <w:rStyle w:val="Bodytext8Spacing2pt"/>
          <w:rFonts w:ascii="Sylfaen" w:hAnsi="Sylfaen"/>
          <w:sz w:val="24"/>
          <w:szCs w:val="24"/>
        </w:rPr>
      </w:pPr>
    </w:p>
    <w:p w14:paraId="2EB8CEB8" w14:textId="77777777" w:rsidR="00804F27" w:rsidRPr="004D22BC" w:rsidRDefault="00804F27" w:rsidP="00804F27">
      <w:pPr>
        <w:pStyle w:val="Bodytext80"/>
        <w:shd w:val="clear" w:color="auto" w:fill="auto"/>
        <w:spacing w:before="0" w:after="160" w:line="360" w:lineRule="auto"/>
        <w:ind w:right="80"/>
        <w:rPr>
          <w:rFonts w:ascii="Sylfaen" w:hAnsi="Sylfaen"/>
          <w:b w:val="0"/>
          <w:sz w:val="24"/>
          <w:szCs w:val="24"/>
        </w:rPr>
      </w:pPr>
      <w:r w:rsidRPr="004D22BC">
        <w:rPr>
          <w:rStyle w:val="Bodytext8Spacing2pt"/>
          <w:rFonts w:ascii="Sylfaen" w:hAnsi="Sylfaen"/>
          <w:b/>
          <w:spacing w:val="0"/>
          <w:sz w:val="24"/>
          <w:szCs w:val="24"/>
        </w:rPr>
        <w:t>ՆԿԱՐԱԳՐՈՒԹՅՈՒՆ</w:t>
      </w:r>
    </w:p>
    <w:p w14:paraId="02DF40E3" w14:textId="1240E008" w:rsidR="00804F27" w:rsidRPr="00804F27" w:rsidRDefault="00804F27" w:rsidP="00804F27">
      <w:pPr>
        <w:pStyle w:val="Bodytext80"/>
        <w:shd w:val="clear" w:color="auto" w:fill="auto"/>
        <w:spacing w:before="0" w:after="160" w:line="360" w:lineRule="auto"/>
        <w:ind w:right="80"/>
        <w:rPr>
          <w:rFonts w:ascii="Sylfaen" w:hAnsi="Sylfaen"/>
          <w:sz w:val="24"/>
          <w:szCs w:val="24"/>
        </w:rPr>
      </w:pPr>
      <w:r w:rsidRPr="00804F27">
        <w:rPr>
          <w:rFonts w:ascii="Sylfaen" w:hAnsi="Sylfaen"/>
          <w:sz w:val="24"/>
          <w:szCs w:val="24"/>
        </w:rPr>
        <w:t xml:space="preserve">«Ներմուծման մաքսատուրքերի հաշվեգրված </w:t>
      </w:r>
      <w:r w:rsidR="006B349F">
        <w:rPr>
          <w:rFonts w:ascii="Sylfaen" w:hAnsi="Sylfaen"/>
          <w:sz w:val="24"/>
          <w:szCs w:val="24"/>
        </w:rPr>
        <w:t>և</w:t>
      </w:r>
      <w:r w:rsidRPr="00804F27">
        <w:rPr>
          <w:rFonts w:ascii="Sylfaen" w:hAnsi="Sylfaen"/>
          <w:sz w:val="24"/>
          <w:szCs w:val="24"/>
        </w:rPr>
        <w:t xml:space="preserve"> բաշխված գումարների վերաբերյալ տեղեկությունների փոխանակման ապահովում, ինչպես նա</w:t>
      </w:r>
      <w:r w:rsidR="006B349F">
        <w:rPr>
          <w:rFonts w:ascii="Sylfaen" w:hAnsi="Sylfaen"/>
          <w:sz w:val="24"/>
          <w:szCs w:val="24"/>
        </w:rPr>
        <w:t>և</w:t>
      </w:r>
      <w:r w:rsidRPr="00804F27">
        <w:rPr>
          <w:rFonts w:ascii="Sylfaen" w:hAnsi="Sylfaen"/>
          <w:sz w:val="24"/>
          <w:szCs w:val="24"/>
        </w:rPr>
        <w:t xml:space="preserve"> այդպիսի տեղեկություններ պարունակող տվյալների բազայի ձ</w:t>
      </w:r>
      <w:r w:rsidR="006B349F">
        <w:rPr>
          <w:rFonts w:ascii="Sylfaen" w:hAnsi="Sylfaen"/>
          <w:sz w:val="24"/>
          <w:szCs w:val="24"/>
        </w:rPr>
        <w:t>և</w:t>
      </w:r>
      <w:r w:rsidRPr="00804F27">
        <w:rPr>
          <w:rFonts w:ascii="Sylfaen" w:hAnsi="Sylfaen"/>
          <w:sz w:val="24"/>
          <w:szCs w:val="24"/>
        </w:rPr>
        <w:t xml:space="preserve">ավորում, վարում </w:t>
      </w:r>
      <w:r w:rsidR="006B349F">
        <w:rPr>
          <w:rFonts w:ascii="Sylfaen" w:hAnsi="Sylfaen"/>
          <w:sz w:val="24"/>
          <w:szCs w:val="24"/>
        </w:rPr>
        <w:t>և</w:t>
      </w:r>
      <w:r w:rsidRPr="00804F27">
        <w:rPr>
          <w:rFonts w:ascii="Sylfaen" w:hAnsi="Sylfaen"/>
          <w:sz w:val="24"/>
          <w:szCs w:val="24"/>
        </w:rPr>
        <w:t xml:space="preserve"> օգտագործում» ընդհանուր գործընթացը Եվրասիական տնտեսական միության ինտեգրված տեղեկատվական համակարգի միջոցներով իրագործման համար օգտագործվող էլեկտրոնային փաստաթղթերի ու տեղեկությունների ձ</w:t>
      </w:r>
      <w:r w:rsidR="006B349F">
        <w:rPr>
          <w:rFonts w:ascii="Sylfaen" w:hAnsi="Sylfaen"/>
          <w:sz w:val="24"/>
          <w:szCs w:val="24"/>
        </w:rPr>
        <w:t>և</w:t>
      </w:r>
      <w:r w:rsidRPr="00804F27">
        <w:rPr>
          <w:rFonts w:ascii="Sylfaen" w:hAnsi="Sylfaen"/>
          <w:sz w:val="24"/>
          <w:szCs w:val="24"/>
        </w:rPr>
        <w:t>աչափերի ու կառուցվածքների</w:t>
      </w:r>
    </w:p>
    <w:p w14:paraId="49C90859" w14:textId="77777777" w:rsidR="00804F27" w:rsidRPr="00804F27" w:rsidRDefault="00804F27" w:rsidP="004D22BC">
      <w:pPr>
        <w:pStyle w:val="Bodytext20"/>
        <w:shd w:val="clear" w:color="auto" w:fill="auto"/>
        <w:spacing w:after="160" w:line="360" w:lineRule="auto"/>
        <w:ind w:firstLine="0"/>
        <w:jc w:val="center"/>
        <w:rPr>
          <w:rFonts w:ascii="Sylfaen" w:hAnsi="Sylfaen"/>
          <w:sz w:val="24"/>
          <w:szCs w:val="24"/>
        </w:rPr>
      </w:pPr>
    </w:p>
    <w:p w14:paraId="40522DE7" w14:textId="77777777" w:rsidR="00804F27" w:rsidRPr="00804F27" w:rsidRDefault="00804F27" w:rsidP="004D22BC">
      <w:pPr>
        <w:pStyle w:val="Bodytext20"/>
        <w:shd w:val="clear" w:color="auto" w:fill="auto"/>
        <w:spacing w:after="160" w:line="360" w:lineRule="auto"/>
        <w:ind w:firstLine="0"/>
        <w:jc w:val="center"/>
        <w:rPr>
          <w:rFonts w:ascii="Sylfaen" w:hAnsi="Sylfaen"/>
          <w:sz w:val="24"/>
          <w:szCs w:val="24"/>
        </w:rPr>
      </w:pPr>
      <w:r w:rsidRPr="00804F27">
        <w:rPr>
          <w:rFonts w:ascii="Sylfaen" w:hAnsi="Sylfaen"/>
          <w:sz w:val="24"/>
          <w:szCs w:val="24"/>
        </w:rPr>
        <w:t>I. Ընդհանուր դրույթներ</w:t>
      </w:r>
    </w:p>
    <w:p w14:paraId="2BB7D328" w14:textId="5A738593" w:rsidR="00804F27" w:rsidRPr="00804F27" w:rsidRDefault="00804F27" w:rsidP="002C492B">
      <w:pPr>
        <w:pStyle w:val="Bodytext20"/>
        <w:shd w:val="clear" w:color="auto" w:fill="auto"/>
        <w:tabs>
          <w:tab w:val="left" w:pos="1134"/>
        </w:tabs>
        <w:spacing w:after="160" w:line="360" w:lineRule="auto"/>
        <w:ind w:firstLine="567"/>
        <w:jc w:val="both"/>
        <w:rPr>
          <w:rFonts w:ascii="Sylfaen" w:hAnsi="Sylfaen"/>
          <w:sz w:val="24"/>
          <w:szCs w:val="24"/>
        </w:rPr>
      </w:pPr>
      <w:r w:rsidRPr="00804F27">
        <w:rPr>
          <w:rFonts w:ascii="Sylfaen" w:hAnsi="Sylfaen"/>
          <w:sz w:val="24"/>
          <w:szCs w:val="24"/>
        </w:rPr>
        <w:t>1.</w:t>
      </w:r>
      <w:r w:rsidR="002C492B">
        <w:rPr>
          <w:rFonts w:ascii="Sylfaen" w:hAnsi="Sylfaen"/>
          <w:sz w:val="24"/>
          <w:szCs w:val="24"/>
        </w:rPr>
        <w:tab/>
      </w:r>
      <w:r w:rsidRPr="00804F27">
        <w:rPr>
          <w:rFonts w:ascii="Sylfaen" w:hAnsi="Sylfaen"/>
          <w:sz w:val="24"/>
          <w:szCs w:val="24"/>
        </w:rPr>
        <w:t>Սույն նկարագրությունը մշակվել է Եվրասիական տնտեսական միության (այսուհետ՝ Միություն) իրավունքի կազմում ընդգրկված հետ</w:t>
      </w:r>
      <w:r w:rsidR="006B349F">
        <w:rPr>
          <w:rFonts w:ascii="Sylfaen" w:hAnsi="Sylfaen"/>
          <w:sz w:val="24"/>
          <w:szCs w:val="24"/>
        </w:rPr>
        <w:t>և</w:t>
      </w:r>
      <w:r w:rsidRPr="00804F27">
        <w:rPr>
          <w:rFonts w:ascii="Sylfaen" w:hAnsi="Sylfaen"/>
          <w:sz w:val="24"/>
          <w:szCs w:val="24"/>
        </w:rPr>
        <w:t>յալ ակտերին համապատասխան՝</w:t>
      </w:r>
    </w:p>
    <w:p w14:paraId="462C7003" w14:textId="77777777" w:rsidR="00804F27" w:rsidRPr="00804F27" w:rsidRDefault="00804F27" w:rsidP="00804F27">
      <w:pPr>
        <w:pStyle w:val="Bodytext20"/>
        <w:shd w:val="clear" w:color="auto" w:fill="auto"/>
        <w:spacing w:after="160" w:line="360" w:lineRule="auto"/>
        <w:ind w:firstLine="567"/>
        <w:jc w:val="both"/>
        <w:rPr>
          <w:rFonts w:ascii="Sylfaen" w:hAnsi="Sylfaen"/>
          <w:sz w:val="24"/>
          <w:szCs w:val="24"/>
        </w:rPr>
      </w:pPr>
      <w:r w:rsidRPr="00804F27">
        <w:rPr>
          <w:rFonts w:ascii="Sylfaen" w:hAnsi="Sylfaen"/>
          <w:sz w:val="24"/>
          <w:szCs w:val="24"/>
        </w:rPr>
        <w:t>«Եվրասիական տնտեսական միության մասին» 2014 թվականի մայիսի 29-ի պայմանագիր.</w:t>
      </w:r>
    </w:p>
    <w:p w14:paraId="31D1EBB2" w14:textId="2B51AFB7" w:rsidR="00804F27" w:rsidRPr="00804F27" w:rsidRDefault="00804F27" w:rsidP="00804F27">
      <w:pPr>
        <w:pStyle w:val="Bodytext20"/>
        <w:shd w:val="clear" w:color="auto" w:fill="auto"/>
        <w:spacing w:after="160" w:line="360" w:lineRule="auto"/>
        <w:ind w:firstLine="567"/>
        <w:jc w:val="both"/>
        <w:rPr>
          <w:rFonts w:ascii="Sylfaen" w:hAnsi="Sylfaen"/>
          <w:sz w:val="24"/>
          <w:szCs w:val="24"/>
        </w:rPr>
      </w:pPr>
      <w:r w:rsidRPr="00804F27">
        <w:rPr>
          <w:rFonts w:ascii="Sylfaen" w:hAnsi="Sylfaen"/>
          <w:sz w:val="24"/>
          <w:szCs w:val="24"/>
        </w:rPr>
        <w:t xml:space="preserve">Եվրասիական տնտեսական հանձնաժողովի կոլեգիայի 2014 թվականի նոյեմբերի 6-ի «Ընդհանուր գործընթացներն արտաքին </w:t>
      </w:r>
      <w:r w:rsidR="006B349F">
        <w:rPr>
          <w:rFonts w:ascii="Sylfaen" w:hAnsi="Sylfaen"/>
          <w:sz w:val="24"/>
          <w:szCs w:val="24"/>
        </w:rPr>
        <w:t>և</w:t>
      </w:r>
      <w:r w:rsidRPr="00804F27">
        <w:rPr>
          <w:rFonts w:ascii="Sylfaen" w:hAnsi="Sylfaen"/>
          <w:sz w:val="24"/>
          <w:szCs w:val="24"/>
        </w:rPr>
        <w:t xml:space="preserve"> փոխադարձ առ</w:t>
      </w:r>
      <w:r w:rsidR="006B349F">
        <w:rPr>
          <w:rFonts w:ascii="Sylfaen" w:hAnsi="Sylfaen"/>
          <w:sz w:val="24"/>
          <w:szCs w:val="24"/>
        </w:rPr>
        <w:t>և</w:t>
      </w:r>
      <w:r w:rsidRPr="00804F27">
        <w:rPr>
          <w:rFonts w:ascii="Sylfaen" w:hAnsi="Sylfaen"/>
          <w:sz w:val="24"/>
          <w:szCs w:val="24"/>
        </w:rPr>
        <w:t>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14:paraId="5D4BE5E0" w14:textId="390BAA0E" w:rsidR="00804F27" w:rsidRPr="00804F27" w:rsidRDefault="00804F27" w:rsidP="00804F27">
      <w:pPr>
        <w:pStyle w:val="Bodytext20"/>
        <w:shd w:val="clear" w:color="auto" w:fill="auto"/>
        <w:spacing w:after="160" w:line="360" w:lineRule="auto"/>
        <w:ind w:firstLine="567"/>
        <w:jc w:val="both"/>
        <w:rPr>
          <w:rFonts w:ascii="Sylfaen" w:hAnsi="Sylfaen"/>
          <w:sz w:val="24"/>
          <w:szCs w:val="24"/>
        </w:rPr>
      </w:pPr>
      <w:r w:rsidRPr="00804F27">
        <w:rPr>
          <w:rFonts w:ascii="Sylfaen" w:hAnsi="Sylfaen"/>
          <w:sz w:val="24"/>
          <w:szCs w:val="24"/>
        </w:rPr>
        <w:lastRenderedPageBreak/>
        <w:t xml:space="preserve">Եվրասիական տնտեսական հանձնաժողովի կոլեգիայի 2014 թվականի դեկտեմբերի 2-ի «Ներմուծման մաքսատուրքերի վճարված, հաշվեգրված </w:t>
      </w:r>
      <w:r w:rsidR="006B349F">
        <w:rPr>
          <w:rFonts w:ascii="Sylfaen" w:hAnsi="Sylfaen"/>
          <w:sz w:val="24"/>
          <w:szCs w:val="24"/>
        </w:rPr>
        <w:t>և</w:t>
      </w:r>
      <w:r w:rsidRPr="00804F27">
        <w:rPr>
          <w:rFonts w:ascii="Sylfaen" w:hAnsi="Sylfaen"/>
          <w:sz w:val="24"/>
          <w:szCs w:val="24"/>
        </w:rPr>
        <w:t xml:space="preserve"> բաշխված գումարների վերաբերյալ հաշվետվությունների ձ</w:t>
      </w:r>
      <w:r w:rsidR="006B349F">
        <w:rPr>
          <w:rFonts w:ascii="Sylfaen" w:hAnsi="Sylfaen"/>
          <w:sz w:val="24"/>
          <w:szCs w:val="24"/>
        </w:rPr>
        <w:t>և</w:t>
      </w:r>
      <w:r w:rsidRPr="00804F27">
        <w:rPr>
          <w:rFonts w:ascii="Sylfaen" w:hAnsi="Sylfaen"/>
          <w:sz w:val="24"/>
          <w:szCs w:val="24"/>
        </w:rPr>
        <w:t>երը հաստատելու մասին» թիվ 222 որոշում</w:t>
      </w:r>
    </w:p>
    <w:p w14:paraId="43BEB6E3" w14:textId="6C88351C" w:rsidR="00804F27" w:rsidRPr="00804F27" w:rsidRDefault="00804F27" w:rsidP="00804F27">
      <w:pPr>
        <w:pStyle w:val="Bodytext20"/>
        <w:shd w:val="clear" w:color="auto" w:fill="auto"/>
        <w:spacing w:after="160" w:line="360" w:lineRule="auto"/>
        <w:ind w:firstLine="567"/>
        <w:jc w:val="both"/>
        <w:rPr>
          <w:rFonts w:ascii="Sylfaen" w:hAnsi="Sylfaen"/>
          <w:sz w:val="24"/>
          <w:szCs w:val="24"/>
        </w:rPr>
      </w:pPr>
      <w:r w:rsidRPr="00804F27">
        <w:rPr>
          <w:rFonts w:ascii="Sylfaen" w:hAnsi="Sylfaen"/>
          <w:sz w:val="24"/>
          <w:szCs w:val="24"/>
        </w:rPr>
        <w:t xml:space="preserve">Եվրասիական տնտեսական հանձնաժողովի կոլեգիայի 2015 թվականի հունվարի 27-ի «Արտաքին </w:t>
      </w:r>
      <w:r w:rsidR="006B349F">
        <w:rPr>
          <w:rFonts w:ascii="Sylfaen" w:hAnsi="Sylfaen"/>
          <w:sz w:val="24"/>
          <w:szCs w:val="24"/>
        </w:rPr>
        <w:t>և</w:t>
      </w:r>
      <w:r w:rsidRPr="00804F27">
        <w:rPr>
          <w:rFonts w:ascii="Sylfaen" w:hAnsi="Sylfaen"/>
          <w:sz w:val="24"/>
          <w:szCs w:val="24"/>
        </w:rPr>
        <w:t xml:space="preserve"> փոխադարձ առ</w:t>
      </w:r>
      <w:r w:rsidR="006B349F">
        <w:rPr>
          <w:rFonts w:ascii="Sylfaen" w:hAnsi="Sylfaen"/>
          <w:sz w:val="24"/>
          <w:szCs w:val="24"/>
        </w:rPr>
        <w:t>և</w:t>
      </w:r>
      <w:r w:rsidRPr="00804F27">
        <w:rPr>
          <w:rFonts w:ascii="Sylfaen" w:hAnsi="Sylfaen"/>
          <w:sz w:val="24"/>
          <w:szCs w:val="24"/>
        </w:rPr>
        <w:t>տրի ինտեգրված տեղեկատվական համակարգում տվյալների էլեկտրոնային փոխանակման կանոնները հաստատելու մասին» թիվ 5 որոշում.</w:t>
      </w:r>
    </w:p>
    <w:p w14:paraId="067B0D9E" w14:textId="4F68B528" w:rsidR="00804F27" w:rsidRPr="00804F27" w:rsidRDefault="00804F27" w:rsidP="00804F27">
      <w:pPr>
        <w:pStyle w:val="Bodytext20"/>
        <w:shd w:val="clear" w:color="auto" w:fill="auto"/>
        <w:spacing w:after="160" w:line="360" w:lineRule="auto"/>
        <w:ind w:firstLine="567"/>
        <w:jc w:val="both"/>
        <w:rPr>
          <w:rFonts w:ascii="Sylfaen" w:hAnsi="Sylfaen"/>
          <w:sz w:val="24"/>
          <w:szCs w:val="24"/>
        </w:rPr>
      </w:pPr>
      <w:r w:rsidRPr="00804F27">
        <w:rPr>
          <w:rFonts w:ascii="Sylfaen" w:hAnsi="Sylfaen"/>
          <w:sz w:val="24"/>
          <w:szCs w:val="24"/>
        </w:rPr>
        <w:t xml:space="preserve">Եվրասիական տնտեսական հանձնաժողովի կոլեգիայի 2015 թվականի ապրիլի 14-ի «Եվրասիական տնտեսական միության շրջանակներում ընդհանուր գործընթացների ցանկի </w:t>
      </w:r>
      <w:r w:rsidR="006B349F">
        <w:rPr>
          <w:rFonts w:ascii="Sylfaen" w:hAnsi="Sylfaen"/>
          <w:sz w:val="24"/>
          <w:szCs w:val="24"/>
        </w:rPr>
        <w:t>և</w:t>
      </w:r>
      <w:r w:rsidRPr="00804F27">
        <w:rPr>
          <w:rFonts w:ascii="Sylfaen" w:hAnsi="Sylfaen"/>
          <w:sz w:val="24"/>
          <w:szCs w:val="24"/>
        </w:rPr>
        <w:t xml:space="preserve"> Եվրասիական տնտեսական հանձնաժողովի կոլեգիայի 2014 թվականի օգոստոսի 19-ի թիվ 132 որոշման մեջ փոփոխություն կատարելու մասին» թիվ 29 որոշում.</w:t>
      </w:r>
    </w:p>
    <w:p w14:paraId="39C61022" w14:textId="6DB29080" w:rsidR="00804F27" w:rsidRPr="00804F27" w:rsidRDefault="00804F27" w:rsidP="00804F27">
      <w:pPr>
        <w:pStyle w:val="Bodytext20"/>
        <w:shd w:val="clear" w:color="auto" w:fill="auto"/>
        <w:spacing w:after="160" w:line="360" w:lineRule="auto"/>
        <w:ind w:firstLine="567"/>
        <w:jc w:val="both"/>
        <w:rPr>
          <w:rFonts w:ascii="Sylfaen" w:hAnsi="Sylfaen"/>
          <w:sz w:val="24"/>
          <w:szCs w:val="24"/>
        </w:rPr>
      </w:pPr>
      <w:r w:rsidRPr="00804F27">
        <w:rPr>
          <w:rFonts w:ascii="Sylfaen" w:hAnsi="Sylfaen"/>
          <w:sz w:val="24"/>
          <w:szCs w:val="24"/>
        </w:rPr>
        <w:t xml:space="preserve">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w:t>
      </w:r>
      <w:r w:rsidR="006B349F">
        <w:rPr>
          <w:rFonts w:ascii="Sylfaen" w:hAnsi="Sylfaen"/>
          <w:sz w:val="24"/>
          <w:szCs w:val="24"/>
        </w:rPr>
        <w:t>և</w:t>
      </w:r>
      <w:r w:rsidRPr="00804F27">
        <w:rPr>
          <w:rFonts w:ascii="Sylfaen" w:hAnsi="Sylfaen"/>
          <w:sz w:val="24"/>
          <w:szCs w:val="24"/>
        </w:rPr>
        <w:t xml:space="preserve"> նկարագրության մեթոդիկայի մասին» թիվ 63 որոշում.</w:t>
      </w:r>
    </w:p>
    <w:p w14:paraId="7E65C8DB" w14:textId="2200648F" w:rsidR="00804F27" w:rsidRPr="00804F27" w:rsidRDefault="00804F27" w:rsidP="00804F27">
      <w:pPr>
        <w:pStyle w:val="Bodytext20"/>
        <w:shd w:val="clear" w:color="auto" w:fill="auto"/>
        <w:spacing w:after="160" w:line="360" w:lineRule="auto"/>
        <w:ind w:firstLine="567"/>
        <w:jc w:val="both"/>
        <w:rPr>
          <w:rFonts w:ascii="Sylfaen" w:hAnsi="Sylfaen"/>
          <w:sz w:val="24"/>
          <w:szCs w:val="24"/>
        </w:rPr>
      </w:pPr>
      <w:r w:rsidRPr="00804F27">
        <w:rPr>
          <w:rFonts w:ascii="Sylfaen" w:hAnsi="Sylfaen"/>
          <w:sz w:val="24"/>
          <w:szCs w:val="24"/>
        </w:rPr>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w:t>
      </w:r>
      <w:r w:rsidR="006B349F">
        <w:rPr>
          <w:rFonts w:ascii="Sylfaen" w:hAnsi="Sylfaen"/>
          <w:sz w:val="24"/>
          <w:szCs w:val="24"/>
        </w:rPr>
        <w:t>և</w:t>
      </w:r>
      <w:r w:rsidRPr="00804F27">
        <w:rPr>
          <w:rFonts w:ascii="Sylfaen" w:hAnsi="Sylfaen"/>
          <w:sz w:val="24"/>
          <w:szCs w:val="24"/>
        </w:rPr>
        <w:t xml:space="preserve"> </w:t>
      </w:r>
      <w:r w:rsidR="006B349F">
        <w:rPr>
          <w:rFonts w:ascii="Sylfaen" w:hAnsi="Sylfaen"/>
          <w:sz w:val="24"/>
          <w:szCs w:val="24"/>
        </w:rPr>
        <w:t>և</w:t>
      </w:r>
      <w:r w:rsidRPr="00804F27">
        <w:rPr>
          <w:rFonts w:ascii="Sylfaen" w:hAnsi="Sylfaen"/>
          <w:sz w:val="24"/>
          <w:szCs w:val="24"/>
        </w:rPr>
        <w:t xml:space="preserve"> Եվրասիական տնտեսական միության հետ անդրսահմանային փոխգործակցության ժամանակ էլեկտրոնային փաստաթղթերի փոխանակման մասին հիմնադրույթը հաստատելու մասին» թիվ 125 որոշում:</w:t>
      </w:r>
    </w:p>
    <w:p w14:paraId="21D777F7" w14:textId="77777777" w:rsidR="002C492B" w:rsidRDefault="002C492B" w:rsidP="00804F27">
      <w:pPr>
        <w:pStyle w:val="Bodytext20"/>
        <w:shd w:val="clear" w:color="auto" w:fill="auto"/>
        <w:spacing w:after="160" w:line="360" w:lineRule="auto"/>
        <w:ind w:firstLine="567"/>
        <w:jc w:val="center"/>
        <w:rPr>
          <w:rFonts w:ascii="Sylfaen" w:hAnsi="Sylfaen"/>
          <w:sz w:val="24"/>
          <w:szCs w:val="24"/>
        </w:rPr>
      </w:pPr>
    </w:p>
    <w:p w14:paraId="622202B0" w14:textId="77777777" w:rsidR="00804F27" w:rsidRPr="00804F27" w:rsidRDefault="00804F27" w:rsidP="00804F27">
      <w:pPr>
        <w:pStyle w:val="Bodytext20"/>
        <w:shd w:val="clear" w:color="auto" w:fill="auto"/>
        <w:spacing w:after="160" w:line="360" w:lineRule="auto"/>
        <w:ind w:firstLine="567"/>
        <w:jc w:val="center"/>
        <w:rPr>
          <w:rFonts w:ascii="Sylfaen" w:hAnsi="Sylfaen"/>
          <w:sz w:val="24"/>
          <w:szCs w:val="24"/>
        </w:rPr>
      </w:pPr>
      <w:r w:rsidRPr="00804F27">
        <w:rPr>
          <w:rFonts w:ascii="Sylfaen" w:hAnsi="Sylfaen"/>
          <w:sz w:val="24"/>
          <w:szCs w:val="24"/>
        </w:rPr>
        <w:t>II. Կիրառման ոլորտը</w:t>
      </w:r>
    </w:p>
    <w:p w14:paraId="4DCE1079" w14:textId="62A5868B" w:rsidR="00804F27" w:rsidRPr="00804F27" w:rsidRDefault="00804F27" w:rsidP="002C492B">
      <w:pPr>
        <w:pStyle w:val="Bodytext20"/>
        <w:shd w:val="clear" w:color="auto" w:fill="auto"/>
        <w:tabs>
          <w:tab w:val="left" w:pos="1134"/>
        </w:tabs>
        <w:spacing w:after="160" w:line="360" w:lineRule="auto"/>
        <w:ind w:firstLine="567"/>
        <w:jc w:val="both"/>
        <w:rPr>
          <w:rFonts w:ascii="Sylfaen" w:hAnsi="Sylfaen"/>
          <w:sz w:val="24"/>
          <w:szCs w:val="24"/>
        </w:rPr>
      </w:pPr>
      <w:r w:rsidRPr="00804F27">
        <w:rPr>
          <w:rFonts w:ascii="Sylfaen" w:hAnsi="Sylfaen"/>
          <w:sz w:val="24"/>
          <w:szCs w:val="24"/>
        </w:rPr>
        <w:t>2.</w:t>
      </w:r>
      <w:r w:rsidR="002C492B">
        <w:rPr>
          <w:rFonts w:ascii="Sylfaen" w:hAnsi="Sylfaen"/>
          <w:sz w:val="24"/>
          <w:szCs w:val="24"/>
        </w:rPr>
        <w:tab/>
      </w:r>
      <w:r w:rsidRPr="00804F27">
        <w:rPr>
          <w:rFonts w:ascii="Sylfaen" w:hAnsi="Sylfaen"/>
          <w:sz w:val="24"/>
          <w:szCs w:val="24"/>
        </w:rPr>
        <w:t xml:space="preserve">Սույն նկարագրությամբ սահմանվում են «Ներմուծման մաքսատուրքերի հաշվեգրված </w:t>
      </w:r>
      <w:r w:rsidR="006B349F">
        <w:rPr>
          <w:rFonts w:ascii="Sylfaen" w:hAnsi="Sylfaen"/>
          <w:sz w:val="24"/>
          <w:szCs w:val="24"/>
        </w:rPr>
        <w:t>և</w:t>
      </w:r>
      <w:r w:rsidRPr="00804F27">
        <w:rPr>
          <w:rFonts w:ascii="Sylfaen" w:hAnsi="Sylfaen"/>
          <w:sz w:val="24"/>
          <w:szCs w:val="24"/>
        </w:rPr>
        <w:t xml:space="preserve"> բաշխված գումարների վերաբերյալ տեղեկությունների </w:t>
      </w:r>
      <w:r w:rsidRPr="00804F27">
        <w:rPr>
          <w:rFonts w:ascii="Sylfaen" w:hAnsi="Sylfaen"/>
          <w:sz w:val="24"/>
          <w:szCs w:val="24"/>
        </w:rPr>
        <w:lastRenderedPageBreak/>
        <w:t>փոխանակման ապահովում, ինչպես նա</w:t>
      </w:r>
      <w:r w:rsidR="006B349F">
        <w:rPr>
          <w:rFonts w:ascii="Sylfaen" w:hAnsi="Sylfaen"/>
          <w:sz w:val="24"/>
          <w:szCs w:val="24"/>
        </w:rPr>
        <w:t>և</w:t>
      </w:r>
      <w:r w:rsidRPr="00804F27">
        <w:rPr>
          <w:rFonts w:ascii="Sylfaen" w:hAnsi="Sylfaen"/>
          <w:sz w:val="24"/>
          <w:szCs w:val="24"/>
        </w:rPr>
        <w:t xml:space="preserve"> այդպիսի տեղեկություններ պարունակող տվյալների բազայի ձ</w:t>
      </w:r>
      <w:r w:rsidR="006B349F">
        <w:rPr>
          <w:rFonts w:ascii="Sylfaen" w:hAnsi="Sylfaen"/>
          <w:sz w:val="24"/>
          <w:szCs w:val="24"/>
        </w:rPr>
        <w:t>և</w:t>
      </w:r>
      <w:r w:rsidRPr="00804F27">
        <w:rPr>
          <w:rFonts w:ascii="Sylfaen" w:hAnsi="Sylfaen"/>
          <w:sz w:val="24"/>
          <w:szCs w:val="24"/>
        </w:rPr>
        <w:t xml:space="preserve">ավորում, վարում </w:t>
      </w:r>
      <w:r w:rsidR="006B349F">
        <w:rPr>
          <w:rFonts w:ascii="Sylfaen" w:hAnsi="Sylfaen"/>
          <w:sz w:val="24"/>
          <w:szCs w:val="24"/>
        </w:rPr>
        <w:t>և</w:t>
      </w:r>
      <w:r w:rsidRPr="00804F27">
        <w:rPr>
          <w:rFonts w:ascii="Sylfaen" w:hAnsi="Sylfaen"/>
          <w:sz w:val="24"/>
          <w:szCs w:val="24"/>
        </w:rPr>
        <w:t xml:space="preserve"> օգտագործում» ընդհանուր գործընթացի շրջանակներում տեղեկատվական փոխգործակցության ժամանակ օգտագործվող էլեկտրոնային փաստաթղթերի </w:t>
      </w:r>
      <w:r w:rsidR="006B349F">
        <w:rPr>
          <w:rFonts w:ascii="Sylfaen" w:hAnsi="Sylfaen"/>
          <w:sz w:val="24"/>
          <w:szCs w:val="24"/>
        </w:rPr>
        <w:t>և</w:t>
      </w:r>
      <w:r w:rsidRPr="00804F27">
        <w:rPr>
          <w:rFonts w:ascii="Sylfaen" w:hAnsi="Sylfaen"/>
          <w:sz w:val="24"/>
          <w:szCs w:val="24"/>
        </w:rPr>
        <w:t xml:space="preserve"> տեղեկությունների ձ</w:t>
      </w:r>
      <w:r w:rsidR="006B349F">
        <w:rPr>
          <w:rFonts w:ascii="Sylfaen" w:hAnsi="Sylfaen"/>
          <w:sz w:val="24"/>
          <w:szCs w:val="24"/>
        </w:rPr>
        <w:t>և</w:t>
      </w:r>
      <w:r w:rsidRPr="00804F27">
        <w:rPr>
          <w:rFonts w:ascii="Sylfaen" w:hAnsi="Sylfaen"/>
          <w:sz w:val="24"/>
          <w:szCs w:val="24"/>
        </w:rPr>
        <w:t>աչափերին ու կառուցվածքներին ներկայացվող պահանջները (այսուհետ՝ ընդհանուր գործընթաց)։</w:t>
      </w:r>
    </w:p>
    <w:p w14:paraId="755AD96E" w14:textId="19AEEE2A" w:rsidR="00804F27" w:rsidRPr="00804F27" w:rsidRDefault="00804F27" w:rsidP="002C492B">
      <w:pPr>
        <w:pStyle w:val="Bodytext20"/>
        <w:shd w:val="clear" w:color="auto" w:fill="auto"/>
        <w:tabs>
          <w:tab w:val="left" w:pos="1134"/>
        </w:tabs>
        <w:spacing w:after="160" w:line="360" w:lineRule="auto"/>
        <w:ind w:firstLine="567"/>
        <w:jc w:val="both"/>
        <w:rPr>
          <w:rFonts w:ascii="Sylfaen" w:hAnsi="Sylfaen"/>
          <w:sz w:val="24"/>
          <w:szCs w:val="24"/>
        </w:rPr>
      </w:pPr>
      <w:r w:rsidRPr="00804F27">
        <w:rPr>
          <w:rFonts w:ascii="Sylfaen" w:hAnsi="Sylfaen"/>
          <w:sz w:val="24"/>
          <w:szCs w:val="24"/>
        </w:rPr>
        <w:t>3.</w:t>
      </w:r>
      <w:r w:rsidR="002C492B">
        <w:rPr>
          <w:rFonts w:ascii="Sylfaen" w:hAnsi="Sylfaen"/>
          <w:sz w:val="24"/>
          <w:szCs w:val="24"/>
        </w:rPr>
        <w:tab/>
      </w:r>
      <w:r w:rsidRPr="00804F27">
        <w:rPr>
          <w:rFonts w:ascii="Sylfaen" w:hAnsi="Sylfaen"/>
          <w:sz w:val="24"/>
          <w:szCs w:val="24"/>
        </w:rPr>
        <w:t xml:space="preserve">Սույն նկարագրությունը կիրառվում է ընդհանուր գործընթացի ընթացակարգերը Եվրասիական տնտեսական միության ինտեգրված տեղեկատվական համակարգի (այսուհետ՝ ինտեգրված համակարգ) միջոցներով իրագործելիս տեղեկատվական համակարգերի բաղադրիչների նախագծման, մշակման </w:t>
      </w:r>
      <w:r w:rsidR="006B349F">
        <w:rPr>
          <w:rFonts w:ascii="Sylfaen" w:hAnsi="Sylfaen"/>
          <w:sz w:val="24"/>
          <w:szCs w:val="24"/>
        </w:rPr>
        <w:t>և</w:t>
      </w:r>
      <w:r w:rsidRPr="00804F27">
        <w:rPr>
          <w:rFonts w:ascii="Sylfaen" w:hAnsi="Sylfaen"/>
          <w:sz w:val="24"/>
          <w:szCs w:val="24"/>
        </w:rPr>
        <w:t xml:space="preserve"> լրամշակման ժամանակ։</w:t>
      </w:r>
    </w:p>
    <w:p w14:paraId="39544B3F" w14:textId="5EBCBB05" w:rsidR="00804F27" w:rsidRPr="00804F27" w:rsidRDefault="00804F27" w:rsidP="002C492B">
      <w:pPr>
        <w:pStyle w:val="Bodytext20"/>
        <w:shd w:val="clear" w:color="auto" w:fill="auto"/>
        <w:tabs>
          <w:tab w:val="left" w:pos="1134"/>
        </w:tabs>
        <w:spacing w:after="160" w:line="360" w:lineRule="auto"/>
        <w:ind w:firstLine="567"/>
        <w:jc w:val="both"/>
        <w:rPr>
          <w:rFonts w:ascii="Sylfaen" w:hAnsi="Sylfaen"/>
          <w:sz w:val="24"/>
          <w:szCs w:val="24"/>
        </w:rPr>
      </w:pPr>
      <w:r w:rsidRPr="00804F27">
        <w:rPr>
          <w:rFonts w:ascii="Sylfaen" w:hAnsi="Sylfaen"/>
          <w:sz w:val="24"/>
          <w:szCs w:val="24"/>
        </w:rPr>
        <w:t>4.</w:t>
      </w:r>
      <w:r w:rsidR="002C492B">
        <w:rPr>
          <w:rFonts w:ascii="Sylfaen" w:hAnsi="Sylfaen"/>
          <w:sz w:val="24"/>
          <w:szCs w:val="24"/>
        </w:rPr>
        <w:tab/>
      </w:r>
      <w:r w:rsidRPr="00804F27">
        <w:rPr>
          <w:rFonts w:ascii="Sylfaen" w:hAnsi="Sylfaen"/>
          <w:sz w:val="24"/>
          <w:szCs w:val="24"/>
        </w:rPr>
        <w:t xml:space="preserve">Էլեկտրոնային փաստաթղթերի </w:t>
      </w:r>
      <w:r w:rsidR="006B349F">
        <w:rPr>
          <w:rFonts w:ascii="Sylfaen" w:hAnsi="Sylfaen"/>
          <w:sz w:val="24"/>
          <w:szCs w:val="24"/>
        </w:rPr>
        <w:t>և</w:t>
      </w:r>
      <w:r w:rsidRPr="00804F27">
        <w:rPr>
          <w:rFonts w:ascii="Sylfaen" w:hAnsi="Sylfaen"/>
          <w:sz w:val="24"/>
          <w:szCs w:val="24"/>
        </w:rPr>
        <w:t xml:space="preserve"> տեղեկությունների ձ</w:t>
      </w:r>
      <w:r w:rsidR="006B349F">
        <w:rPr>
          <w:rFonts w:ascii="Sylfaen" w:hAnsi="Sylfaen"/>
          <w:sz w:val="24"/>
          <w:szCs w:val="24"/>
        </w:rPr>
        <w:t>և</w:t>
      </w:r>
      <w:r w:rsidRPr="00804F27">
        <w:rPr>
          <w:rFonts w:ascii="Sylfaen" w:hAnsi="Sylfaen"/>
          <w:sz w:val="24"/>
          <w:szCs w:val="24"/>
        </w:rPr>
        <w:t>աչափերի ու կառուցվածքների նկարագրությունը բերվում է աղյուսակի ձ</w:t>
      </w:r>
      <w:r w:rsidR="006B349F">
        <w:rPr>
          <w:rFonts w:ascii="Sylfaen" w:hAnsi="Sylfaen"/>
          <w:sz w:val="24"/>
          <w:szCs w:val="24"/>
        </w:rPr>
        <w:t>և</w:t>
      </w:r>
      <w:r w:rsidRPr="00804F27">
        <w:rPr>
          <w:rFonts w:ascii="Sylfaen" w:hAnsi="Sylfaen"/>
          <w:sz w:val="24"/>
          <w:szCs w:val="24"/>
        </w:rPr>
        <w:t>ով՝ նշելով վավերապայմանների ամբողջական կազմը՝ հաշվի առնելով ստորակարգության մակարդակները՝ ընդհուպ մինչ</w:t>
      </w:r>
      <w:r w:rsidR="006B349F">
        <w:rPr>
          <w:rFonts w:ascii="Sylfaen" w:hAnsi="Sylfaen"/>
          <w:sz w:val="24"/>
          <w:szCs w:val="24"/>
        </w:rPr>
        <w:t>և</w:t>
      </w:r>
      <w:r w:rsidRPr="00804F27">
        <w:rPr>
          <w:rFonts w:ascii="Sylfaen" w:hAnsi="Sylfaen"/>
          <w:sz w:val="24"/>
          <w:szCs w:val="24"/>
        </w:rPr>
        <w:t xml:space="preserve"> պարզ (անտրոհելի) վավերապայմանները:</w:t>
      </w:r>
    </w:p>
    <w:p w14:paraId="71D77425" w14:textId="32F310B8" w:rsidR="00804F27" w:rsidRPr="00804F27" w:rsidRDefault="00804F27" w:rsidP="002C492B">
      <w:pPr>
        <w:pStyle w:val="Bodytext20"/>
        <w:shd w:val="clear" w:color="auto" w:fill="auto"/>
        <w:tabs>
          <w:tab w:val="left" w:pos="1134"/>
        </w:tabs>
        <w:spacing w:after="160" w:line="360" w:lineRule="auto"/>
        <w:ind w:firstLine="567"/>
        <w:jc w:val="both"/>
        <w:rPr>
          <w:rFonts w:ascii="Sylfaen" w:hAnsi="Sylfaen"/>
          <w:sz w:val="24"/>
          <w:szCs w:val="24"/>
        </w:rPr>
      </w:pPr>
      <w:r w:rsidRPr="00804F27">
        <w:rPr>
          <w:rFonts w:ascii="Sylfaen" w:hAnsi="Sylfaen"/>
          <w:sz w:val="24"/>
          <w:szCs w:val="24"/>
        </w:rPr>
        <w:t>5.</w:t>
      </w:r>
      <w:r w:rsidR="002C492B">
        <w:rPr>
          <w:rFonts w:ascii="Sylfaen" w:hAnsi="Sylfaen"/>
          <w:sz w:val="24"/>
          <w:szCs w:val="24"/>
        </w:rPr>
        <w:tab/>
      </w:r>
      <w:r w:rsidRPr="00804F27">
        <w:rPr>
          <w:rFonts w:ascii="Sylfaen" w:hAnsi="Sylfaen"/>
          <w:sz w:val="24"/>
          <w:szCs w:val="24"/>
        </w:rPr>
        <w:t xml:space="preserve">Աղյուսակում նկարագրվում է էլեկտրոնային փաստաթղթերի (տեղեկությունների) վավերապայմանների (այսուհետ՝ վավերապայմաններ) </w:t>
      </w:r>
      <w:r w:rsidR="006B349F">
        <w:rPr>
          <w:rFonts w:ascii="Sylfaen" w:hAnsi="Sylfaen"/>
          <w:sz w:val="24"/>
          <w:szCs w:val="24"/>
        </w:rPr>
        <w:t>և</w:t>
      </w:r>
      <w:r w:rsidRPr="00804F27">
        <w:rPr>
          <w:rFonts w:ascii="Sylfaen" w:hAnsi="Sylfaen"/>
          <w:sz w:val="24"/>
          <w:szCs w:val="24"/>
        </w:rPr>
        <w:t xml:space="preserve"> տվյալների մոդելի տարրերի միանշանակ համապատասխանությունը:</w:t>
      </w:r>
    </w:p>
    <w:p w14:paraId="718F9B7C" w14:textId="514146A1" w:rsidR="00804F27" w:rsidRPr="00804F27" w:rsidRDefault="00804F27" w:rsidP="002C492B">
      <w:pPr>
        <w:pStyle w:val="Bodytext20"/>
        <w:shd w:val="clear" w:color="auto" w:fill="auto"/>
        <w:tabs>
          <w:tab w:val="left" w:pos="1134"/>
        </w:tabs>
        <w:spacing w:after="160" w:line="360" w:lineRule="auto"/>
        <w:ind w:firstLine="567"/>
        <w:jc w:val="both"/>
        <w:rPr>
          <w:rFonts w:ascii="Sylfaen" w:hAnsi="Sylfaen"/>
          <w:sz w:val="24"/>
          <w:szCs w:val="24"/>
        </w:rPr>
      </w:pPr>
      <w:r w:rsidRPr="00804F27">
        <w:rPr>
          <w:rFonts w:ascii="Sylfaen" w:hAnsi="Sylfaen"/>
          <w:sz w:val="24"/>
          <w:szCs w:val="24"/>
        </w:rPr>
        <w:t>6.</w:t>
      </w:r>
      <w:r w:rsidR="002C492B">
        <w:rPr>
          <w:rFonts w:ascii="Sylfaen" w:hAnsi="Sylfaen"/>
          <w:sz w:val="24"/>
          <w:szCs w:val="24"/>
        </w:rPr>
        <w:tab/>
      </w:r>
      <w:r w:rsidRPr="00804F27">
        <w:rPr>
          <w:rFonts w:ascii="Sylfaen" w:hAnsi="Sylfaen"/>
          <w:sz w:val="24"/>
          <w:szCs w:val="24"/>
        </w:rPr>
        <w:t>Աղյուսակում ձ</w:t>
      </w:r>
      <w:r w:rsidR="006B349F">
        <w:rPr>
          <w:rFonts w:ascii="Sylfaen" w:hAnsi="Sylfaen"/>
          <w:sz w:val="24"/>
          <w:szCs w:val="24"/>
        </w:rPr>
        <w:t>և</w:t>
      </w:r>
      <w:r w:rsidRPr="00804F27">
        <w:rPr>
          <w:rFonts w:ascii="Sylfaen" w:hAnsi="Sylfaen"/>
          <w:sz w:val="24"/>
          <w:szCs w:val="24"/>
        </w:rPr>
        <w:t>ավորվում են հետ</w:t>
      </w:r>
      <w:r w:rsidR="006B349F">
        <w:rPr>
          <w:rFonts w:ascii="Sylfaen" w:hAnsi="Sylfaen"/>
          <w:sz w:val="24"/>
          <w:szCs w:val="24"/>
        </w:rPr>
        <w:t>և</w:t>
      </w:r>
      <w:r w:rsidRPr="00804F27">
        <w:rPr>
          <w:rFonts w:ascii="Sylfaen" w:hAnsi="Sylfaen"/>
          <w:sz w:val="24"/>
          <w:szCs w:val="24"/>
        </w:rPr>
        <w:t>յալ դաշտերը (վանդակները)՝</w:t>
      </w:r>
    </w:p>
    <w:p w14:paraId="2D4CE18E" w14:textId="77777777" w:rsidR="00804F27" w:rsidRPr="00804F27" w:rsidRDefault="00804F27" w:rsidP="00804F27">
      <w:pPr>
        <w:pStyle w:val="Bodytext20"/>
        <w:shd w:val="clear" w:color="auto" w:fill="auto"/>
        <w:spacing w:after="160" w:line="360" w:lineRule="auto"/>
        <w:ind w:firstLine="567"/>
        <w:jc w:val="both"/>
        <w:rPr>
          <w:rFonts w:ascii="Sylfaen" w:hAnsi="Sylfaen"/>
          <w:sz w:val="24"/>
          <w:szCs w:val="24"/>
        </w:rPr>
      </w:pPr>
      <w:r w:rsidRPr="00804F27">
        <w:rPr>
          <w:rFonts w:ascii="Sylfaen" w:hAnsi="Sylfaen"/>
          <w:sz w:val="24"/>
          <w:szCs w:val="24"/>
        </w:rPr>
        <w:t>«ստորակարգային համարը»՝ վավերապայմանի հերթական համարը.</w:t>
      </w:r>
    </w:p>
    <w:p w14:paraId="7975C1A6" w14:textId="77777777" w:rsidR="00804F27" w:rsidRPr="00804F27" w:rsidRDefault="00804F27" w:rsidP="00804F27">
      <w:pPr>
        <w:pStyle w:val="Bodytext20"/>
        <w:shd w:val="clear" w:color="auto" w:fill="auto"/>
        <w:spacing w:after="160" w:line="360" w:lineRule="auto"/>
        <w:ind w:firstLine="567"/>
        <w:jc w:val="both"/>
        <w:rPr>
          <w:rFonts w:ascii="Sylfaen" w:hAnsi="Sylfaen"/>
          <w:sz w:val="24"/>
          <w:szCs w:val="24"/>
        </w:rPr>
      </w:pPr>
      <w:r w:rsidRPr="00804F27">
        <w:rPr>
          <w:rFonts w:ascii="Sylfaen" w:hAnsi="Sylfaen"/>
          <w:sz w:val="24"/>
          <w:szCs w:val="24"/>
        </w:rPr>
        <w:t>«վավերապայմանի անվանումը»՝ վավերապայմանի հաստատունացած կամ պաշտոնական բառային նշագիրը.</w:t>
      </w:r>
    </w:p>
    <w:p w14:paraId="3592FEEE" w14:textId="77777777" w:rsidR="00804F27" w:rsidRPr="00804F27" w:rsidRDefault="00804F27" w:rsidP="00804F27">
      <w:pPr>
        <w:pStyle w:val="Bodytext20"/>
        <w:shd w:val="clear" w:color="auto" w:fill="auto"/>
        <w:spacing w:after="160" w:line="360" w:lineRule="auto"/>
        <w:ind w:firstLine="567"/>
        <w:jc w:val="both"/>
        <w:rPr>
          <w:rFonts w:ascii="Sylfaen" w:hAnsi="Sylfaen"/>
          <w:sz w:val="24"/>
          <w:szCs w:val="24"/>
        </w:rPr>
      </w:pPr>
      <w:r w:rsidRPr="00804F27">
        <w:rPr>
          <w:rFonts w:ascii="Sylfaen" w:hAnsi="Sylfaen"/>
          <w:sz w:val="24"/>
          <w:szCs w:val="24"/>
        </w:rPr>
        <w:t>«վավերապայմանի նկարագրությունը»՝ վավերապայմանի իմաստը (իմաստաբանությունը) պարզաբանող տեքստը.</w:t>
      </w:r>
    </w:p>
    <w:p w14:paraId="634AD397" w14:textId="77777777" w:rsidR="00804F27" w:rsidRPr="00804F27" w:rsidRDefault="00804F27" w:rsidP="00804F27">
      <w:pPr>
        <w:pStyle w:val="Bodytext20"/>
        <w:shd w:val="clear" w:color="auto" w:fill="auto"/>
        <w:spacing w:after="160" w:line="360" w:lineRule="auto"/>
        <w:ind w:firstLine="567"/>
        <w:jc w:val="both"/>
        <w:rPr>
          <w:rFonts w:ascii="Sylfaen" w:hAnsi="Sylfaen"/>
          <w:sz w:val="24"/>
          <w:szCs w:val="24"/>
        </w:rPr>
      </w:pPr>
      <w:r w:rsidRPr="00804F27">
        <w:rPr>
          <w:rFonts w:ascii="Sylfaen" w:hAnsi="Sylfaen"/>
          <w:sz w:val="24"/>
          <w:szCs w:val="24"/>
        </w:rPr>
        <w:t>«նույնականացուցիչը»՝ վավերապայմանին համապատասխանող՝ տվյալների մոդելում տվյալների տարրի նույնականացուցիչը.</w:t>
      </w:r>
    </w:p>
    <w:p w14:paraId="48A42D9C" w14:textId="77777777" w:rsidR="00804F27" w:rsidRPr="00804F27" w:rsidRDefault="00804F27" w:rsidP="00804F27">
      <w:pPr>
        <w:pStyle w:val="Bodytext20"/>
        <w:shd w:val="clear" w:color="auto" w:fill="auto"/>
        <w:spacing w:after="160" w:line="360" w:lineRule="auto"/>
        <w:ind w:firstLine="567"/>
        <w:jc w:val="both"/>
        <w:rPr>
          <w:rFonts w:ascii="Sylfaen" w:hAnsi="Sylfaen"/>
          <w:sz w:val="24"/>
          <w:szCs w:val="24"/>
        </w:rPr>
      </w:pPr>
      <w:r w:rsidRPr="00804F27">
        <w:rPr>
          <w:rFonts w:ascii="Sylfaen" w:hAnsi="Sylfaen"/>
          <w:sz w:val="24"/>
          <w:szCs w:val="24"/>
        </w:rPr>
        <w:lastRenderedPageBreak/>
        <w:t>«արժեքների տիրույթը»՝ վավերապայմանի հնարավոր արժեքների բառային նկարագրությունը.</w:t>
      </w:r>
    </w:p>
    <w:p w14:paraId="5D7686C6" w14:textId="77777777" w:rsidR="00804F27" w:rsidRPr="00804F27" w:rsidRDefault="00804F27" w:rsidP="00804F27">
      <w:pPr>
        <w:pStyle w:val="Bodytext20"/>
        <w:shd w:val="clear" w:color="auto" w:fill="auto"/>
        <w:spacing w:after="160" w:line="360" w:lineRule="auto"/>
        <w:ind w:firstLine="567"/>
        <w:jc w:val="both"/>
        <w:rPr>
          <w:rFonts w:ascii="Sylfaen" w:hAnsi="Sylfaen"/>
          <w:sz w:val="24"/>
          <w:szCs w:val="24"/>
        </w:rPr>
      </w:pPr>
      <w:r w:rsidRPr="00804F27">
        <w:rPr>
          <w:rFonts w:ascii="Sylfaen" w:hAnsi="Sylfaen"/>
          <w:sz w:val="24"/>
          <w:szCs w:val="24"/>
        </w:rPr>
        <w:t>«բազմ.»՝ վավերապայմանների բազմաքանակություն՝ պարտադիր լինելը</w:t>
      </w:r>
    </w:p>
    <w:p w14:paraId="271D3040" w14:textId="2E5B101E" w:rsidR="00804F27" w:rsidRPr="00804F27" w:rsidRDefault="00804F27" w:rsidP="00804F27">
      <w:pPr>
        <w:pStyle w:val="Bodytext20"/>
        <w:shd w:val="clear" w:color="auto" w:fill="auto"/>
        <w:spacing w:after="160" w:line="360" w:lineRule="auto"/>
        <w:ind w:firstLine="567"/>
        <w:jc w:val="both"/>
        <w:rPr>
          <w:rFonts w:ascii="Sylfaen" w:hAnsi="Sylfaen"/>
          <w:sz w:val="24"/>
          <w:szCs w:val="24"/>
        </w:rPr>
      </w:pPr>
      <w:r w:rsidRPr="00804F27">
        <w:rPr>
          <w:rFonts w:ascii="Sylfaen" w:hAnsi="Sylfaen"/>
          <w:sz w:val="24"/>
          <w:szCs w:val="24"/>
        </w:rPr>
        <w:t xml:space="preserve">(կամընտրական) </w:t>
      </w:r>
      <w:r w:rsidR="006B349F">
        <w:rPr>
          <w:rFonts w:ascii="Sylfaen" w:hAnsi="Sylfaen"/>
          <w:sz w:val="24"/>
          <w:szCs w:val="24"/>
        </w:rPr>
        <w:t>և</w:t>
      </w:r>
      <w:r w:rsidRPr="00804F27">
        <w:rPr>
          <w:rFonts w:ascii="Sylfaen" w:hAnsi="Sylfaen"/>
          <w:sz w:val="24"/>
          <w:szCs w:val="24"/>
        </w:rPr>
        <w:t xml:space="preserve"> հնարավոր կրկնությունների քանակը։</w:t>
      </w:r>
    </w:p>
    <w:p w14:paraId="25D0C452" w14:textId="10159788" w:rsidR="00804F27" w:rsidRPr="00804F27" w:rsidRDefault="00804F27" w:rsidP="002C492B">
      <w:pPr>
        <w:pStyle w:val="Bodytext20"/>
        <w:shd w:val="clear" w:color="auto" w:fill="auto"/>
        <w:tabs>
          <w:tab w:val="left" w:pos="1134"/>
        </w:tabs>
        <w:spacing w:after="160" w:line="360" w:lineRule="auto"/>
        <w:ind w:firstLine="567"/>
        <w:jc w:val="both"/>
        <w:rPr>
          <w:rFonts w:ascii="Sylfaen" w:hAnsi="Sylfaen"/>
          <w:sz w:val="24"/>
          <w:szCs w:val="24"/>
        </w:rPr>
      </w:pPr>
      <w:r w:rsidRPr="00804F27">
        <w:rPr>
          <w:rFonts w:ascii="Sylfaen" w:hAnsi="Sylfaen"/>
          <w:sz w:val="24"/>
          <w:szCs w:val="24"/>
        </w:rPr>
        <w:t>7.</w:t>
      </w:r>
      <w:r w:rsidR="002C492B">
        <w:rPr>
          <w:rFonts w:ascii="Sylfaen" w:hAnsi="Sylfaen"/>
          <w:sz w:val="24"/>
          <w:szCs w:val="24"/>
        </w:rPr>
        <w:tab/>
      </w:r>
      <w:r w:rsidRPr="00804F27">
        <w:rPr>
          <w:rFonts w:ascii="Sylfaen" w:hAnsi="Sylfaen"/>
          <w:sz w:val="24"/>
          <w:szCs w:val="24"/>
        </w:rPr>
        <w:t>Վավերապայմանների բազմաքանակությունը նշելու համար օգտագործվում են հետ</w:t>
      </w:r>
      <w:r w:rsidR="006B349F">
        <w:rPr>
          <w:rFonts w:ascii="Sylfaen" w:hAnsi="Sylfaen"/>
          <w:sz w:val="24"/>
          <w:szCs w:val="24"/>
        </w:rPr>
        <w:t>և</w:t>
      </w:r>
      <w:r w:rsidRPr="00804F27">
        <w:rPr>
          <w:rFonts w:ascii="Sylfaen" w:hAnsi="Sylfaen"/>
          <w:sz w:val="24"/>
          <w:szCs w:val="24"/>
        </w:rPr>
        <w:t>յալ նշագրերը՝</w:t>
      </w:r>
    </w:p>
    <w:p w14:paraId="550832B0" w14:textId="77777777" w:rsidR="00804F27" w:rsidRPr="00804F27" w:rsidRDefault="00804F27" w:rsidP="00804F27">
      <w:pPr>
        <w:pStyle w:val="Bodytext20"/>
        <w:shd w:val="clear" w:color="auto" w:fill="auto"/>
        <w:spacing w:after="160" w:line="360" w:lineRule="auto"/>
        <w:ind w:firstLine="567"/>
        <w:jc w:val="both"/>
        <w:rPr>
          <w:rFonts w:ascii="Sylfaen" w:hAnsi="Sylfaen"/>
          <w:sz w:val="24"/>
          <w:szCs w:val="24"/>
        </w:rPr>
      </w:pPr>
      <w:r w:rsidRPr="00804F27">
        <w:rPr>
          <w:rFonts w:ascii="Sylfaen" w:hAnsi="Sylfaen"/>
          <w:sz w:val="24"/>
          <w:szCs w:val="24"/>
        </w:rPr>
        <w:t>1՝ վավերապայմանը պարտադիր է, կրկնություններ չեն թույլատրվում.</w:t>
      </w:r>
    </w:p>
    <w:p w14:paraId="368D6CEB" w14:textId="77777777" w:rsidR="00804F27" w:rsidRPr="00804F27" w:rsidRDefault="00804F27" w:rsidP="00804F27">
      <w:pPr>
        <w:pStyle w:val="Bodytext20"/>
        <w:shd w:val="clear" w:color="auto" w:fill="auto"/>
        <w:spacing w:after="160" w:line="360" w:lineRule="auto"/>
        <w:ind w:firstLine="567"/>
        <w:jc w:val="both"/>
        <w:rPr>
          <w:rFonts w:ascii="Sylfaen" w:hAnsi="Sylfaen"/>
          <w:sz w:val="24"/>
          <w:szCs w:val="24"/>
        </w:rPr>
      </w:pPr>
      <w:r w:rsidRPr="00804F27">
        <w:rPr>
          <w:rFonts w:ascii="Sylfaen" w:hAnsi="Sylfaen"/>
          <w:sz w:val="24"/>
          <w:szCs w:val="24"/>
        </w:rPr>
        <w:t>n՝ վավերապայմանը պարտադիր է, պետք է կրկնվի n անգամ (n &gt; 1).</w:t>
      </w:r>
    </w:p>
    <w:p w14:paraId="6A984B2F" w14:textId="77777777" w:rsidR="00804F27" w:rsidRPr="00804F27" w:rsidRDefault="00804F27" w:rsidP="00804F27">
      <w:pPr>
        <w:pStyle w:val="Bodytext20"/>
        <w:shd w:val="clear" w:color="auto" w:fill="auto"/>
        <w:spacing w:after="160" w:line="360" w:lineRule="auto"/>
        <w:ind w:firstLine="567"/>
        <w:jc w:val="both"/>
        <w:rPr>
          <w:rFonts w:ascii="Sylfaen" w:hAnsi="Sylfaen"/>
          <w:sz w:val="24"/>
          <w:szCs w:val="24"/>
        </w:rPr>
      </w:pPr>
      <w:r w:rsidRPr="00804F27">
        <w:rPr>
          <w:rFonts w:ascii="Sylfaen" w:hAnsi="Sylfaen"/>
          <w:sz w:val="24"/>
          <w:szCs w:val="24"/>
        </w:rPr>
        <w:t>1..* վավերապայմանը պարտադիր է, կարող է կրկնվել առանց սահմանափակումների.</w:t>
      </w:r>
    </w:p>
    <w:p w14:paraId="6F8945C7" w14:textId="77777777" w:rsidR="00804F27" w:rsidRPr="00804F27" w:rsidRDefault="00804F27" w:rsidP="00804F27">
      <w:pPr>
        <w:pStyle w:val="Bodytext20"/>
        <w:shd w:val="clear" w:color="auto" w:fill="auto"/>
        <w:spacing w:after="160" w:line="360" w:lineRule="auto"/>
        <w:ind w:firstLine="567"/>
        <w:jc w:val="both"/>
        <w:rPr>
          <w:rFonts w:ascii="Sylfaen" w:hAnsi="Sylfaen"/>
          <w:sz w:val="24"/>
          <w:szCs w:val="24"/>
        </w:rPr>
      </w:pPr>
      <w:r w:rsidRPr="00804F27">
        <w:rPr>
          <w:rFonts w:ascii="Sylfaen" w:hAnsi="Sylfaen"/>
          <w:sz w:val="24"/>
          <w:szCs w:val="24"/>
        </w:rPr>
        <w:t>n..*՝ վավերապայմանը պարտադիր է, պետք է կրկնվի ոչ պակաս, քան n անգամ (n &gt; 1)</w:t>
      </w:r>
    </w:p>
    <w:p w14:paraId="0046DF3B" w14:textId="18D60B92" w:rsidR="00804F27" w:rsidRPr="00804F27" w:rsidRDefault="00804F27" w:rsidP="00804F27">
      <w:pPr>
        <w:pStyle w:val="Bodytext20"/>
        <w:shd w:val="clear" w:color="auto" w:fill="auto"/>
        <w:spacing w:after="160" w:line="360" w:lineRule="auto"/>
        <w:ind w:firstLine="567"/>
        <w:jc w:val="both"/>
        <w:rPr>
          <w:rFonts w:ascii="Sylfaen" w:hAnsi="Sylfaen"/>
          <w:sz w:val="24"/>
          <w:szCs w:val="24"/>
        </w:rPr>
      </w:pPr>
      <w:r w:rsidRPr="00804F27">
        <w:rPr>
          <w:rFonts w:ascii="Sylfaen" w:hAnsi="Sylfaen"/>
          <w:sz w:val="24"/>
          <w:szCs w:val="24"/>
        </w:rPr>
        <w:t xml:space="preserve">n..m՝ վավերապայմանը պարտադիր է, պետք է կրկնվի ոչ պակաս, քան n անգամ, </w:t>
      </w:r>
      <w:r w:rsidR="006B349F">
        <w:rPr>
          <w:rFonts w:ascii="Sylfaen" w:hAnsi="Sylfaen"/>
          <w:sz w:val="24"/>
          <w:szCs w:val="24"/>
        </w:rPr>
        <w:t>և</w:t>
      </w:r>
      <w:r w:rsidRPr="00804F27">
        <w:rPr>
          <w:rFonts w:ascii="Sylfaen" w:hAnsi="Sylfaen"/>
          <w:sz w:val="24"/>
          <w:szCs w:val="24"/>
        </w:rPr>
        <w:t xml:space="preserve"> ոչ ավելի, քան m անգամ (n &gt; 1, m &gt; n).</w:t>
      </w:r>
    </w:p>
    <w:p w14:paraId="39EE7855" w14:textId="77777777" w:rsidR="00804F27" w:rsidRPr="00804F27" w:rsidRDefault="00804F27" w:rsidP="00804F27">
      <w:pPr>
        <w:pStyle w:val="Bodytext20"/>
        <w:shd w:val="clear" w:color="auto" w:fill="auto"/>
        <w:spacing w:after="160" w:line="360" w:lineRule="auto"/>
        <w:ind w:firstLine="567"/>
        <w:jc w:val="both"/>
        <w:rPr>
          <w:rFonts w:ascii="Sylfaen" w:hAnsi="Sylfaen"/>
          <w:sz w:val="24"/>
          <w:szCs w:val="24"/>
        </w:rPr>
      </w:pPr>
      <w:r w:rsidRPr="00804F27">
        <w:rPr>
          <w:rFonts w:ascii="Sylfaen" w:hAnsi="Sylfaen"/>
          <w:sz w:val="24"/>
          <w:szCs w:val="24"/>
        </w:rPr>
        <w:t>0. .1` վավերապայմանը կամընտրական է, կրկնություններ չեն թույլատրվում.</w:t>
      </w:r>
    </w:p>
    <w:p w14:paraId="0C8B1A91" w14:textId="77777777" w:rsidR="00804F27" w:rsidRPr="00804F27" w:rsidRDefault="00804F27" w:rsidP="00804F27">
      <w:pPr>
        <w:pStyle w:val="Bodytext20"/>
        <w:shd w:val="clear" w:color="auto" w:fill="auto"/>
        <w:spacing w:after="160" w:line="360" w:lineRule="auto"/>
        <w:ind w:firstLine="567"/>
        <w:jc w:val="both"/>
        <w:rPr>
          <w:rFonts w:ascii="Sylfaen" w:hAnsi="Sylfaen"/>
          <w:sz w:val="24"/>
          <w:szCs w:val="24"/>
        </w:rPr>
      </w:pPr>
      <w:r w:rsidRPr="00804F27">
        <w:rPr>
          <w:rFonts w:ascii="Sylfaen" w:hAnsi="Sylfaen"/>
          <w:sz w:val="24"/>
          <w:szCs w:val="24"/>
        </w:rPr>
        <w:t>0..* վավերապայմանը կամընտրական է, կարող է կրկնվել առանց սահմանափակումների.</w:t>
      </w:r>
    </w:p>
    <w:p w14:paraId="4F86EBB1" w14:textId="77777777" w:rsidR="00804F27" w:rsidRPr="00804F27" w:rsidRDefault="00804F27" w:rsidP="00804F27">
      <w:pPr>
        <w:pStyle w:val="Bodytext20"/>
        <w:shd w:val="clear" w:color="auto" w:fill="auto"/>
        <w:spacing w:after="160" w:line="360" w:lineRule="auto"/>
        <w:ind w:firstLine="567"/>
        <w:jc w:val="both"/>
        <w:rPr>
          <w:rFonts w:ascii="Sylfaen" w:hAnsi="Sylfaen"/>
          <w:sz w:val="24"/>
          <w:szCs w:val="24"/>
        </w:rPr>
      </w:pPr>
      <w:r w:rsidRPr="00804F27">
        <w:rPr>
          <w:rFonts w:ascii="Sylfaen" w:hAnsi="Sylfaen"/>
          <w:sz w:val="24"/>
          <w:szCs w:val="24"/>
        </w:rPr>
        <w:t>0..m՝ վավերապայմանը կամընտրական է, կարող է կրկնվել ոչ ավելի, քան m անգամ (m &gt; 1):</w:t>
      </w:r>
    </w:p>
    <w:p w14:paraId="060CB5ED" w14:textId="77777777" w:rsidR="00804F27" w:rsidRPr="00804F27" w:rsidRDefault="00804F27" w:rsidP="00804F27">
      <w:pPr>
        <w:pStyle w:val="Bodytext20"/>
        <w:shd w:val="clear" w:color="auto" w:fill="auto"/>
        <w:spacing w:after="160" w:line="360" w:lineRule="auto"/>
        <w:ind w:firstLine="567"/>
        <w:jc w:val="both"/>
        <w:rPr>
          <w:rFonts w:ascii="Sylfaen" w:hAnsi="Sylfaen"/>
          <w:sz w:val="24"/>
          <w:szCs w:val="24"/>
        </w:rPr>
      </w:pPr>
    </w:p>
    <w:p w14:paraId="30AC09A9" w14:textId="77777777" w:rsidR="00804F27" w:rsidRPr="00804F27" w:rsidRDefault="00804F27" w:rsidP="00804F27">
      <w:pPr>
        <w:pStyle w:val="Bodytext20"/>
        <w:shd w:val="clear" w:color="auto" w:fill="auto"/>
        <w:spacing w:after="160" w:line="360" w:lineRule="auto"/>
        <w:ind w:firstLine="567"/>
        <w:jc w:val="center"/>
        <w:rPr>
          <w:rFonts w:ascii="Sylfaen" w:hAnsi="Sylfaen"/>
          <w:sz w:val="24"/>
          <w:szCs w:val="24"/>
        </w:rPr>
      </w:pPr>
      <w:r w:rsidRPr="00804F27">
        <w:rPr>
          <w:rFonts w:ascii="Sylfaen" w:hAnsi="Sylfaen"/>
          <w:sz w:val="24"/>
          <w:szCs w:val="24"/>
        </w:rPr>
        <w:t>III. Հիմնական հասկացությունները</w:t>
      </w:r>
    </w:p>
    <w:p w14:paraId="52FB5396" w14:textId="55852D3A" w:rsidR="00804F27" w:rsidRPr="00804F27" w:rsidRDefault="00804F27" w:rsidP="002C492B">
      <w:pPr>
        <w:pStyle w:val="Bodytext20"/>
        <w:shd w:val="clear" w:color="auto" w:fill="auto"/>
        <w:tabs>
          <w:tab w:val="left" w:pos="1134"/>
        </w:tabs>
        <w:spacing w:after="160" w:line="360" w:lineRule="auto"/>
        <w:ind w:firstLine="567"/>
        <w:jc w:val="both"/>
        <w:rPr>
          <w:rFonts w:ascii="Sylfaen" w:hAnsi="Sylfaen"/>
          <w:sz w:val="24"/>
          <w:szCs w:val="24"/>
        </w:rPr>
      </w:pPr>
      <w:r w:rsidRPr="00804F27">
        <w:rPr>
          <w:rFonts w:ascii="Sylfaen" w:hAnsi="Sylfaen"/>
          <w:sz w:val="24"/>
          <w:szCs w:val="24"/>
        </w:rPr>
        <w:t>8.</w:t>
      </w:r>
      <w:r w:rsidR="002C492B">
        <w:rPr>
          <w:rFonts w:ascii="Sylfaen" w:hAnsi="Sylfaen"/>
          <w:sz w:val="24"/>
          <w:szCs w:val="24"/>
        </w:rPr>
        <w:tab/>
      </w:r>
      <w:r w:rsidRPr="00804F27">
        <w:rPr>
          <w:rFonts w:ascii="Sylfaen" w:hAnsi="Sylfaen"/>
          <w:sz w:val="24"/>
          <w:szCs w:val="24"/>
        </w:rPr>
        <w:t>Սույն նկարագրության նպատակներով օգտագործվում են հասկացություններ, որոնք ունեն հետ</w:t>
      </w:r>
      <w:r w:rsidR="006B349F">
        <w:rPr>
          <w:rFonts w:ascii="Sylfaen" w:hAnsi="Sylfaen"/>
          <w:sz w:val="24"/>
          <w:szCs w:val="24"/>
        </w:rPr>
        <w:t>և</w:t>
      </w:r>
      <w:r w:rsidRPr="00804F27">
        <w:rPr>
          <w:rFonts w:ascii="Sylfaen" w:hAnsi="Sylfaen"/>
          <w:sz w:val="24"/>
          <w:szCs w:val="24"/>
        </w:rPr>
        <w:t>յալ իմաստը՝</w:t>
      </w:r>
    </w:p>
    <w:p w14:paraId="0EC28E5E" w14:textId="77777777" w:rsidR="00804F27" w:rsidRPr="00804F27" w:rsidRDefault="00804F27" w:rsidP="00804F27">
      <w:pPr>
        <w:pStyle w:val="Bodytext20"/>
        <w:shd w:val="clear" w:color="auto" w:fill="auto"/>
        <w:spacing w:after="160" w:line="360" w:lineRule="auto"/>
        <w:ind w:firstLine="567"/>
        <w:jc w:val="both"/>
        <w:rPr>
          <w:rFonts w:ascii="Sylfaen" w:hAnsi="Sylfaen"/>
          <w:sz w:val="24"/>
          <w:szCs w:val="24"/>
        </w:rPr>
      </w:pPr>
      <w:r w:rsidRPr="004D22BC">
        <w:rPr>
          <w:rFonts w:ascii="Sylfaen" w:hAnsi="Sylfaen"/>
          <w:b/>
          <w:sz w:val="24"/>
          <w:szCs w:val="24"/>
        </w:rPr>
        <w:t>անդամ պետությ</w:t>
      </w:r>
      <w:r w:rsidR="004D22BC" w:rsidRPr="004D22BC">
        <w:rPr>
          <w:rFonts w:ascii="Sylfaen" w:hAnsi="Sylfaen"/>
          <w:b/>
          <w:sz w:val="24"/>
          <w:szCs w:val="24"/>
        </w:rPr>
        <w:t>ուն</w:t>
      </w:r>
      <w:r w:rsidRPr="00804F27">
        <w:rPr>
          <w:rFonts w:ascii="Sylfaen" w:hAnsi="Sylfaen"/>
          <w:sz w:val="24"/>
          <w:szCs w:val="24"/>
        </w:rPr>
        <w:t>՝ Միության անդամ հանդիսացող պետություն.</w:t>
      </w:r>
    </w:p>
    <w:p w14:paraId="58DC5CB3" w14:textId="77777777" w:rsidR="00804F27" w:rsidRPr="00804F27" w:rsidRDefault="004D22BC" w:rsidP="00804F27">
      <w:pPr>
        <w:pStyle w:val="Bodytext20"/>
        <w:shd w:val="clear" w:color="auto" w:fill="auto"/>
        <w:spacing w:after="160" w:line="360" w:lineRule="auto"/>
        <w:ind w:firstLine="567"/>
        <w:jc w:val="both"/>
        <w:rPr>
          <w:rFonts w:ascii="Sylfaen" w:hAnsi="Sylfaen"/>
          <w:sz w:val="24"/>
          <w:szCs w:val="24"/>
        </w:rPr>
      </w:pPr>
      <w:r w:rsidRPr="004D22BC">
        <w:rPr>
          <w:rFonts w:ascii="Sylfaen" w:hAnsi="Sylfaen"/>
          <w:b/>
          <w:sz w:val="24"/>
          <w:szCs w:val="24"/>
        </w:rPr>
        <w:lastRenderedPageBreak/>
        <w:t>վավերապայման</w:t>
      </w:r>
      <w:r w:rsidR="00804F27" w:rsidRPr="004D22BC">
        <w:rPr>
          <w:rFonts w:ascii="Sylfaen" w:hAnsi="Sylfaen"/>
          <w:b/>
          <w:sz w:val="24"/>
          <w:szCs w:val="24"/>
        </w:rPr>
        <w:t>՝</w:t>
      </w:r>
      <w:r w:rsidR="00804F27" w:rsidRPr="00804F27">
        <w:rPr>
          <w:rFonts w:ascii="Sylfaen" w:hAnsi="Sylfaen"/>
          <w:sz w:val="24"/>
          <w:szCs w:val="24"/>
        </w:rPr>
        <w:t xml:space="preserve"> էլեկտրոնային փաստաթղթի (տեղեկությունների) տվյալների միավոր, որը որոշակի համատեքստում համարվում է անբաժանելի։</w:t>
      </w:r>
    </w:p>
    <w:p w14:paraId="18DD33D8" w14:textId="324DB5D9" w:rsidR="00804F27" w:rsidRPr="00804F27" w:rsidRDefault="00804F27" w:rsidP="00804F27">
      <w:pPr>
        <w:pStyle w:val="Bodytext20"/>
        <w:shd w:val="clear" w:color="auto" w:fill="auto"/>
        <w:spacing w:after="160" w:line="360" w:lineRule="auto"/>
        <w:ind w:firstLine="567"/>
        <w:jc w:val="both"/>
        <w:rPr>
          <w:rFonts w:ascii="Sylfaen" w:hAnsi="Sylfaen"/>
          <w:sz w:val="24"/>
          <w:szCs w:val="24"/>
        </w:rPr>
      </w:pPr>
      <w:r w:rsidRPr="00804F27">
        <w:rPr>
          <w:rFonts w:ascii="Sylfaen" w:hAnsi="Sylfaen"/>
          <w:sz w:val="24"/>
          <w:szCs w:val="24"/>
        </w:rPr>
        <w:t xml:space="preserve">Սույն նկարագրության մեջ «տվյալների բազիսային մոդել», «տվյալների մոդել», «առարկայական ոլորտի տվյալների մոդել», «առարկայական ոլորտ» </w:t>
      </w:r>
      <w:r w:rsidR="006B349F">
        <w:rPr>
          <w:rFonts w:ascii="Sylfaen" w:hAnsi="Sylfaen"/>
          <w:sz w:val="24"/>
          <w:szCs w:val="24"/>
        </w:rPr>
        <w:t>և</w:t>
      </w:r>
      <w:r w:rsidRPr="00804F27">
        <w:rPr>
          <w:rFonts w:ascii="Sylfaen" w:hAnsi="Sylfaen"/>
          <w:sz w:val="24"/>
          <w:szCs w:val="24"/>
        </w:rPr>
        <w:t xml:space="preserve"> «էլեկտրոնային փաստաթղթերի </w:t>
      </w:r>
      <w:r w:rsidR="006B349F">
        <w:rPr>
          <w:rFonts w:ascii="Sylfaen" w:hAnsi="Sylfaen"/>
          <w:sz w:val="24"/>
          <w:szCs w:val="24"/>
        </w:rPr>
        <w:t>և</w:t>
      </w:r>
      <w:r w:rsidRPr="00804F27">
        <w:rPr>
          <w:rFonts w:ascii="Sylfaen" w:hAnsi="Sylfaen"/>
          <w:sz w:val="24"/>
          <w:szCs w:val="24"/>
        </w:rPr>
        <w:t xml:space="preserve"> տեղեկությունների կառուցվածքների ռեեստր» հասկացությունները գործածվում են Եվրասիական տնտեսական հանձնաժողովի կոլեգիայի 2015 թվականի հունիսի 9-ի թիվ 63 որոշմամբ հաստատված՝ Եվրասիական տնտեսական միության շրջանակներում ընդհանուր գործընթացների վերլուծության, օպտիմալացման, ներդաշնակեցման </w:t>
      </w:r>
      <w:r w:rsidR="006B349F">
        <w:rPr>
          <w:rFonts w:ascii="Sylfaen" w:hAnsi="Sylfaen"/>
          <w:sz w:val="24"/>
          <w:szCs w:val="24"/>
        </w:rPr>
        <w:t>և</w:t>
      </w:r>
      <w:r w:rsidRPr="00804F27">
        <w:rPr>
          <w:rFonts w:ascii="Sylfaen" w:hAnsi="Sylfaen"/>
          <w:sz w:val="24"/>
          <w:szCs w:val="24"/>
        </w:rPr>
        <w:t xml:space="preserve"> նկարագրության մեթոդիկայով սահմանված իմաստներով։</w:t>
      </w:r>
    </w:p>
    <w:p w14:paraId="791A9FC3" w14:textId="12CF51E6" w:rsidR="00804F27" w:rsidRPr="00804F27" w:rsidRDefault="00804F27" w:rsidP="00804F27">
      <w:pPr>
        <w:pStyle w:val="Bodytext20"/>
        <w:shd w:val="clear" w:color="auto" w:fill="auto"/>
        <w:spacing w:after="160" w:line="360" w:lineRule="auto"/>
        <w:ind w:firstLine="567"/>
        <w:jc w:val="both"/>
        <w:rPr>
          <w:rFonts w:ascii="Sylfaen" w:hAnsi="Sylfaen"/>
          <w:sz w:val="24"/>
          <w:szCs w:val="24"/>
        </w:rPr>
      </w:pPr>
      <w:r w:rsidRPr="00804F27">
        <w:rPr>
          <w:rFonts w:ascii="Sylfaen" w:hAnsi="Sylfaen"/>
          <w:sz w:val="24"/>
          <w:szCs w:val="24"/>
        </w:rPr>
        <w:t>Սույն նկարագրության մեջ օգտագործվող այլ հասկացություններ կիրառվում</w:t>
      </w:r>
      <w:r w:rsidR="004D22BC" w:rsidRPr="004D22BC">
        <w:rPr>
          <w:rFonts w:ascii="Sylfaen" w:hAnsi="Sylfaen"/>
          <w:sz w:val="24"/>
          <w:szCs w:val="24"/>
        </w:rPr>
        <w:t> </w:t>
      </w:r>
      <w:r w:rsidRPr="00804F27">
        <w:rPr>
          <w:rFonts w:ascii="Sylfaen" w:hAnsi="Sylfaen"/>
          <w:sz w:val="24"/>
          <w:szCs w:val="24"/>
        </w:rPr>
        <w:t>են Եվրասիական տնտեսական հանձնաժողովի կոլեգիայի 2022</w:t>
      </w:r>
      <w:r w:rsidR="004D22BC" w:rsidRPr="004D22BC">
        <w:rPr>
          <w:rFonts w:ascii="Sylfaen" w:hAnsi="Sylfaen"/>
          <w:sz w:val="24"/>
          <w:szCs w:val="24"/>
        </w:rPr>
        <w:t> </w:t>
      </w:r>
      <w:r w:rsidRPr="00804F27">
        <w:rPr>
          <w:rFonts w:ascii="Sylfaen" w:hAnsi="Sylfaen"/>
          <w:sz w:val="24"/>
          <w:szCs w:val="24"/>
        </w:rPr>
        <w:t xml:space="preserve">թվականի հոկտեմբերի 18-ի թիվ 148 որոշմամբ հաստատված «Ներմուծման մաքսատուրքերի հաշվեգրված </w:t>
      </w:r>
      <w:r w:rsidR="006B349F">
        <w:rPr>
          <w:rFonts w:ascii="Sylfaen" w:hAnsi="Sylfaen"/>
          <w:sz w:val="24"/>
          <w:szCs w:val="24"/>
        </w:rPr>
        <w:t>և</w:t>
      </w:r>
      <w:r w:rsidRPr="00804F27">
        <w:rPr>
          <w:rFonts w:ascii="Sylfaen" w:hAnsi="Sylfaen"/>
          <w:sz w:val="24"/>
          <w:szCs w:val="24"/>
        </w:rPr>
        <w:t xml:space="preserve"> բաշխված գումարների վերաբերյալ տեղեկությունների փոխանակման ապահովում, ինչպես նա</w:t>
      </w:r>
      <w:r w:rsidR="006B349F">
        <w:rPr>
          <w:rFonts w:ascii="Sylfaen" w:hAnsi="Sylfaen"/>
          <w:sz w:val="24"/>
          <w:szCs w:val="24"/>
        </w:rPr>
        <w:t>և</w:t>
      </w:r>
      <w:r w:rsidRPr="00804F27">
        <w:rPr>
          <w:rFonts w:ascii="Sylfaen" w:hAnsi="Sylfaen"/>
          <w:sz w:val="24"/>
          <w:szCs w:val="24"/>
        </w:rPr>
        <w:t xml:space="preserve"> այդպիսի տեղեկություններ պարունակող տվյալների բազայի ձ</w:t>
      </w:r>
      <w:r w:rsidR="006B349F">
        <w:rPr>
          <w:rFonts w:ascii="Sylfaen" w:hAnsi="Sylfaen"/>
          <w:sz w:val="24"/>
          <w:szCs w:val="24"/>
        </w:rPr>
        <w:t>և</w:t>
      </w:r>
      <w:r w:rsidRPr="00804F27">
        <w:rPr>
          <w:rFonts w:ascii="Sylfaen" w:hAnsi="Sylfaen"/>
          <w:sz w:val="24"/>
          <w:szCs w:val="24"/>
        </w:rPr>
        <w:t xml:space="preserve">ավորում, վարում </w:t>
      </w:r>
      <w:r w:rsidR="006B349F">
        <w:rPr>
          <w:rFonts w:ascii="Sylfaen" w:hAnsi="Sylfaen"/>
          <w:sz w:val="24"/>
          <w:szCs w:val="24"/>
        </w:rPr>
        <w:t>և</w:t>
      </w:r>
      <w:r w:rsidRPr="00804F27">
        <w:rPr>
          <w:rFonts w:ascii="Sylfaen" w:hAnsi="Sylfaen"/>
          <w:sz w:val="24"/>
          <w:szCs w:val="24"/>
        </w:rPr>
        <w:t xml:space="preserve"> օգտագործում» ընդհանուր գործընթացը Եվրասիական տնտեսական միության ինտեգրված տեղեկատվական համակարգի միջոցներով իրագործելիս տեղեկատվական փոխգործակցության կանոնների 4-րդ կետում սահմանված իմաստներով։</w:t>
      </w:r>
    </w:p>
    <w:p w14:paraId="0D6FE1D2" w14:textId="05F3C1C7" w:rsidR="00804F27" w:rsidRPr="00804F27" w:rsidRDefault="00804F27" w:rsidP="00804F27">
      <w:pPr>
        <w:pStyle w:val="Bodytext20"/>
        <w:shd w:val="clear" w:color="auto" w:fill="auto"/>
        <w:spacing w:after="160" w:line="360" w:lineRule="auto"/>
        <w:ind w:firstLine="567"/>
        <w:jc w:val="both"/>
        <w:rPr>
          <w:rFonts w:ascii="Sylfaen" w:hAnsi="Sylfaen"/>
          <w:sz w:val="24"/>
          <w:szCs w:val="24"/>
        </w:rPr>
      </w:pPr>
      <w:r w:rsidRPr="00804F27">
        <w:rPr>
          <w:rFonts w:ascii="Sylfaen" w:hAnsi="Sylfaen"/>
          <w:sz w:val="24"/>
          <w:szCs w:val="24"/>
        </w:rPr>
        <w:t xml:space="preserve">Սույն նկարագրության 4, 7 </w:t>
      </w:r>
      <w:r w:rsidR="006B349F">
        <w:rPr>
          <w:rFonts w:ascii="Sylfaen" w:hAnsi="Sylfaen"/>
          <w:sz w:val="24"/>
          <w:szCs w:val="24"/>
        </w:rPr>
        <w:t>և</w:t>
      </w:r>
      <w:r w:rsidRPr="00804F27">
        <w:rPr>
          <w:rFonts w:ascii="Sylfaen" w:hAnsi="Sylfaen"/>
          <w:sz w:val="24"/>
          <w:szCs w:val="24"/>
        </w:rPr>
        <w:t xml:space="preserve"> 10-րդ աղյուսակներում տեղեկատվական փոխգործակցության կանոնակարգերը նշանակում են Եվրասիական տնտեսական հանձնաժողովի կոլեգիայի 2022 թվականի հոկտեմբերի 18-ի թիվ 148 որոշմամբ հաստատված՝ «Ներմուծման մաքսատուրքերի հաշվեգրված </w:t>
      </w:r>
      <w:r w:rsidR="006B349F">
        <w:rPr>
          <w:rFonts w:ascii="Sylfaen" w:hAnsi="Sylfaen"/>
          <w:sz w:val="24"/>
          <w:szCs w:val="24"/>
        </w:rPr>
        <w:t>և</w:t>
      </w:r>
      <w:r w:rsidRPr="00804F27">
        <w:rPr>
          <w:rFonts w:ascii="Sylfaen" w:hAnsi="Sylfaen"/>
          <w:sz w:val="24"/>
          <w:szCs w:val="24"/>
        </w:rPr>
        <w:t xml:space="preserve"> բաշխված գումարների վերաբերյալ տեղեկությունների փոխանակման ապահովում, ինչպես նա</w:t>
      </w:r>
      <w:r w:rsidR="006B349F">
        <w:rPr>
          <w:rFonts w:ascii="Sylfaen" w:hAnsi="Sylfaen"/>
          <w:sz w:val="24"/>
          <w:szCs w:val="24"/>
        </w:rPr>
        <w:t>և</w:t>
      </w:r>
      <w:r w:rsidRPr="00804F27">
        <w:rPr>
          <w:rFonts w:ascii="Sylfaen" w:hAnsi="Sylfaen"/>
          <w:sz w:val="24"/>
          <w:szCs w:val="24"/>
        </w:rPr>
        <w:t xml:space="preserve"> այդպիսի տեղեկություններ պարունակող տվյալների բազայի ձ</w:t>
      </w:r>
      <w:r w:rsidR="006B349F">
        <w:rPr>
          <w:rFonts w:ascii="Sylfaen" w:hAnsi="Sylfaen"/>
          <w:sz w:val="24"/>
          <w:szCs w:val="24"/>
        </w:rPr>
        <w:t>և</w:t>
      </w:r>
      <w:r w:rsidRPr="00804F27">
        <w:rPr>
          <w:rFonts w:ascii="Sylfaen" w:hAnsi="Sylfaen"/>
          <w:sz w:val="24"/>
          <w:szCs w:val="24"/>
        </w:rPr>
        <w:t xml:space="preserve">ավորում, վարում </w:t>
      </w:r>
      <w:r w:rsidR="006B349F">
        <w:rPr>
          <w:rFonts w:ascii="Sylfaen" w:hAnsi="Sylfaen"/>
          <w:sz w:val="24"/>
          <w:szCs w:val="24"/>
        </w:rPr>
        <w:t>և</w:t>
      </w:r>
      <w:r w:rsidRPr="00804F27">
        <w:rPr>
          <w:rFonts w:ascii="Sylfaen" w:hAnsi="Sylfaen"/>
          <w:sz w:val="24"/>
          <w:szCs w:val="24"/>
        </w:rPr>
        <w:t xml:space="preserve"> օգտագործում» ընդհանուր գործընթացը Եվրասիական տնտեսական միության ինտեգրված տեղեկատվական համակարգի միջոցներով իրագործելիս </w:t>
      </w:r>
      <w:r w:rsidRPr="00804F27">
        <w:rPr>
          <w:rFonts w:ascii="Sylfaen" w:hAnsi="Sylfaen"/>
          <w:sz w:val="24"/>
          <w:szCs w:val="24"/>
        </w:rPr>
        <w:lastRenderedPageBreak/>
        <w:t>Եվրասիական տնտեսական միության անդամ պետությունների լիազորված մարմինների միջ</w:t>
      </w:r>
      <w:r w:rsidR="006B349F">
        <w:rPr>
          <w:rFonts w:ascii="Sylfaen" w:hAnsi="Sylfaen"/>
          <w:sz w:val="24"/>
          <w:szCs w:val="24"/>
        </w:rPr>
        <w:t>և</w:t>
      </w:r>
      <w:r w:rsidRPr="00804F27">
        <w:rPr>
          <w:rFonts w:ascii="Sylfaen" w:hAnsi="Sylfaen"/>
          <w:sz w:val="24"/>
          <w:szCs w:val="24"/>
        </w:rPr>
        <w:t xml:space="preserve"> տեղեկատվական փոխգործակցության կանոնակարգը </w:t>
      </w:r>
      <w:r w:rsidR="006B349F">
        <w:rPr>
          <w:rFonts w:ascii="Sylfaen" w:hAnsi="Sylfaen"/>
          <w:sz w:val="24"/>
          <w:szCs w:val="24"/>
        </w:rPr>
        <w:t>և</w:t>
      </w:r>
      <w:r w:rsidRPr="00804F27">
        <w:rPr>
          <w:rFonts w:ascii="Sylfaen" w:hAnsi="Sylfaen"/>
          <w:sz w:val="24"/>
          <w:szCs w:val="24"/>
        </w:rPr>
        <w:t xml:space="preserve"> «Ներմուծման մաքսատուրքերի հաշվեգրված </w:t>
      </w:r>
      <w:r w:rsidR="006B349F">
        <w:rPr>
          <w:rFonts w:ascii="Sylfaen" w:hAnsi="Sylfaen"/>
          <w:sz w:val="24"/>
          <w:szCs w:val="24"/>
        </w:rPr>
        <w:t>և</w:t>
      </w:r>
      <w:r w:rsidRPr="00804F27">
        <w:rPr>
          <w:rFonts w:ascii="Sylfaen" w:hAnsi="Sylfaen"/>
          <w:sz w:val="24"/>
          <w:szCs w:val="24"/>
        </w:rPr>
        <w:t xml:space="preserve"> բաշխված գումարների վերաբերյալ տեղեկությունների փոխանակման ապահովում, ինչպես նա</w:t>
      </w:r>
      <w:r w:rsidR="006B349F">
        <w:rPr>
          <w:rFonts w:ascii="Sylfaen" w:hAnsi="Sylfaen"/>
          <w:sz w:val="24"/>
          <w:szCs w:val="24"/>
        </w:rPr>
        <w:t>և</w:t>
      </w:r>
      <w:r w:rsidRPr="00804F27">
        <w:rPr>
          <w:rFonts w:ascii="Sylfaen" w:hAnsi="Sylfaen"/>
          <w:sz w:val="24"/>
          <w:szCs w:val="24"/>
        </w:rPr>
        <w:t xml:space="preserve"> այդպիսի տեղեկություններ պարունակող տվյալների բազայի ձ</w:t>
      </w:r>
      <w:r w:rsidR="006B349F">
        <w:rPr>
          <w:rFonts w:ascii="Sylfaen" w:hAnsi="Sylfaen"/>
          <w:sz w:val="24"/>
          <w:szCs w:val="24"/>
        </w:rPr>
        <w:t>և</w:t>
      </w:r>
      <w:r w:rsidRPr="00804F27">
        <w:rPr>
          <w:rFonts w:ascii="Sylfaen" w:hAnsi="Sylfaen"/>
          <w:sz w:val="24"/>
          <w:szCs w:val="24"/>
        </w:rPr>
        <w:t>ավորում, վարում</w:t>
      </w:r>
      <w:r w:rsidR="00511414" w:rsidRPr="00511414">
        <w:rPr>
          <w:rFonts w:ascii="Sylfaen" w:hAnsi="Sylfaen"/>
          <w:sz w:val="24"/>
          <w:szCs w:val="24"/>
        </w:rPr>
        <w:t> </w:t>
      </w:r>
      <w:r w:rsidR="006B349F">
        <w:rPr>
          <w:rFonts w:ascii="Sylfaen" w:hAnsi="Sylfaen"/>
          <w:sz w:val="24"/>
          <w:szCs w:val="24"/>
        </w:rPr>
        <w:t>և</w:t>
      </w:r>
      <w:r w:rsidRPr="00804F27">
        <w:rPr>
          <w:rFonts w:ascii="Sylfaen" w:hAnsi="Sylfaen"/>
          <w:sz w:val="24"/>
          <w:szCs w:val="24"/>
        </w:rPr>
        <w:t xml:space="preserve"> օգտագործում» ընդհանուր գործընթացը Եվրասիական տնտեսական միության ինտեգրված տեղեկատվական համակարգի միջոցներով իրագործելիս Եվրասիական տնտեսական միության անդամ պետությունների լիազորված մարմինների </w:t>
      </w:r>
      <w:r w:rsidR="006B349F">
        <w:rPr>
          <w:rFonts w:ascii="Sylfaen" w:hAnsi="Sylfaen"/>
          <w:sz w:val="24"/>
          <w:szCs w:val="24"/>
        </w:rPr>
        <w:t>և</w:t>
      </w:r>
      <w:r w:rsidRPr="00804F27">
        <w:rPr>
          <w:rFonts w:ascii="Sylfaen" w:hAnsi="Sylfaen"/>
          <w:sz w:val="24"/>
          <w:szCs w:val="24"/>
        </w:rPr>
        <w:t xml:space="preserve"> Եվրասիական տնտեսական հանձնաժողովի միջ</w:t>
      </w:r>
      <w:r w:rsidR="006B349F">
        <w:rPr>
          <w:rFonts w:ascii="Sylfaen" w:hAnsi="Sylfaen"/>
          <w:sz w:val="24"/>
          <w:szCs w:val="24"/>
        </w:rPr>
        <w:t>և</w:t>
      </w:r>
      <w:r w:rsidRPr="00804F27">
        <w:rPr>
          <w:rFonts w:ascii="Sylfaen" w:hAnsi="Sylfaen"/>
          <w:sz w:val="24"/>
          <w:szCs w:val="24"/>
        </w:rPr>
        <w:t xml:space="preserve"> տեղեկատվական փոխգործակցության կանոնակարգը։ </w:t>
      </w:r>
    </w:p>
    <w:p w14:paraId="1836F102" w14:textId="77777777" w:rsidR="002C492B" w:rsidRDefault="002C492B" w:rsidP="00804F27">
      <w:pPr>
        <w:pStyle w:val="Bodytext20"/>
        <w:shd w:val="clear" w:color="auto" w:fill="auto"/>
        <w:spacing w:after="160" w:line="360" w:lineRule="auto"/>
        <w:ind w:firstLine="567"/>
        <w:jc w:val="center"/>
        <w:rPr>
          <w:rFonts w:ascii="Sylfaen" w:hAnsi="Sylfaen"/>
          <w:sz w:val="24"/>
          <w:szCs w:val="24"/>
        </w:rPr>
      </w:pPr>
    </w:p>
    <w:p w14:paraId="0EC8AAA7" w14:textId="6771514F" w:rsidR="00804F27" w:rsidRPr="00804F27" w:rsidRDefault="00804F27" w:rsidP="00804F27">
      <w:pPr>
        <w:pStyle w:val="Bodytext20"/>
        <w:shd w:val="clear" w:color="auto" w:fill="auto"/>
        <w:spacing w:after="160" w:line="360" w:lineRule="auto"/>
        <w:ind w:firstLine="567"/>
        <w:jc w:val="center"/>
        <w:rPr>
          <w:rFonts w:ascii="Sylfaen" w:hAnsi="Sylfaen"/>
          <w:sz w:val="24"/>
          <w:szCs w:val="24"/>
        </w:rPr>
      </w:pPr>
      <w:r w:rsidRPr="00804F27">
        <w:rPr>
          <w:rFonts w:ascii="Sylfaen" w:hAnsi="Sylfaen"/>
          <w:sz w:val="24"/>
          <w:szCs w:val="24"/>
        </w:rPr>
        <w:t xml:space="preserve">IV. Էլեկտրոնային փաստաթղթերի </w:t>
      </w:r>
      <w:r w:rsidR="006B349F">
        <w:rPr>
          <w:rFonts w:ascii="Sylfaen" w:hAnsi="Sylfaen"/>
          <w:sz w:val="24"/>
          <w:szCs w:val="24"/>
        </w:rPr>
        <w:t>և</w:t>
      </w:r>
      <w:r w:rsidRPr="00804F27">
        <w:rPr>
          <w:rFonts w:ascii="Sylfaen" w:hAnsi="Sylfaen"/>
          <w:sz w:val="24"/>
          <w:szCs w:val="24"/>
        </w:rPr>
        <w:t xml:space="preserve"> տեղեկությունների կառուցվածքները</w:t>
      </w:r>
    </w:p>
    <w:p w14:paraId="434782BD" w14:textId="70A25EE7" w:rsidR="00804F27" w:rsidRPr="008927B6" w:rsidRDefault="00804F27" w:rsidP="00F84961">
      <w:pPr>
        <w:pStyle w:val="Bodytext20"/>
        <w:shd w:val="clear" w:color="auto" w:fill="auto"/>
        <w:tabs>
          <w:tab w:val="left" w:pos="1134"/>
        </w:tabs>
        <w:spacing w:after="160" w:line="360" w:lineRule="auto"/>
        <w:ind w:firstLine="567"/>
        <w:jc w:val="both"/>
        <w:rPr>
          <w:rFonts w:ascii="Sylfaen" w:hAnsi="Sylfaen"/>
          <w:sz w:val="24"/>
          <w:szCs w:val="24"/>
        </w:rPr>
      </w:pPr>
      <w:r w:rsidRPr="00804F27">
        <w:rPr>
          <w:rFonts w:ascii="Sylfaen" w:hAnsi="Sylfaen"/>
          <w:sz w:val="24"/>
          <w:szCs w:val="24"/>
        </w:rPr>
        <w:t>9.</w:t>
      </w:r>
      <w:r w:rsidR="00F84961">
        <w:rPr>
          <w:rFonts w:ascii="Sylfaen" w:hAnsi="Sylfaen"/>
          <w:sz w:val="24"/>
          <w:szCs w:val="24"/>
        </w:rPr>
        <w:tab/>
      </w:r>
      <w:r w:rsidRPr="00804F27">
        <w:rPr>
          <w:rFonts w:ascii="Sylfaen" w:hAnsi="Sylfaen"/>
          <w:sz w:val="24"/>
          <w:szCs w:val="24"/>
        </w:rPr>
        <w:t xml:space="preserve">Էլեկտրոնային փաստաթղթերի </w:t>
      </w:r>
      <w:r w:rsidR="006B349F">
        <w:rPr>
          <w:rFonts w:ascii="Sylfaen" w:hAnsi="Sylfaen"/>
          <w:sz w:val="24"/>
          <w:szCs w:val="24"/>
        </w:rPr>
        <w:t>և</w:t>
      </w:r>
      <w:r w:rsidRPr="00804F27">
        <w:rPr>
          <w:rFonts w:ascii="Sylfaen" w:hAnsi="Sylfaen"/>
          <w:sz w:val="24"/>
          <w:szCs w:val="24"/>
        </w:rPr>
        <w:t xml:space="preserve"> տեղեկությունների կառուցվածքների ցանկը բերված է 1-ին աղյուսակում։</w:t>
      </w:r>
    </w:p>
    <w:p w14:paraId="296F5DBC" w14:textId="77777777" w:rsidR="00511414" w:rsidRPr="008927B6" w:rsidRDefault="00511414" w:rsidP="00F84961">
      <w:pPr>
        <w:pStyle w:val="Bodytext20"/>
        <w:shd w:val="clear" w:color="auto" w:fill="auto"/>
        <w:tabs>
          <w:tab w:val="left" w:pos="1134"/>
        </w:tabs>
        <w:spacing w:after="160" w:line="360" w:lineRule="auto"/>
        <w:ind w:firstLine="567"/>
        <w:jc w:val="both"/>
        <w:rPr>
          <w:rFonts w:ascii="Sylfaen" w:hAnsi="Sylfaen"/>
          <w:sz w:val="24"/>
          <w:szCs w:val="24"/>
        </w:rPr>
      </w:pPr>
    </w:p>
    <w:p w14:paraId="306BBD4E" w14:textId="77777777" w:rsidR="00804F27" w:rsidRPr="00804F27" w:rsidRDefault="00804F27" w:rsidP="00804F27">
      <w:pPr>
        <w:pStyle w:val="Tablecaption0"/>
        <w:shd w:val="clear" w:color="auto" w:fill="auto"/>
        <w:spacing w:after="160" w:line="360" w:lineRule="auto"/>
        <w:rPr>
          <w:rFonts w:ascii="Sylfaen" w:hAnsi="Sylfaen"/>
          <w:sz w:val="24"/>
          <w:szCs w:val="24"/>
        </w:rPr>
      </w:pPr>
      <w:r w:rsidRPr="00804F27">
        <w:rPr>
          <w:rFonts w:ascii="Sylfaen" w:hAnsi="Sylfaen"/>
          <w:sz w:val="24"/>
          <w:szCs w:val="24"/>
        </w:rPr>
        <w:t>Աղյուսակ 1</w:t>
      </w:r>
    </w:p>
    <w:p w14:paraId="304A222B" w14:textId="79022C9A" w:rsidR="00804F27" w:rsidRPr="00804F27" w:rsidRDefault="00804F27" w:rsidP="00804F27">
      <w:pPr>
        <w:pStyle w:val="Tablecaption0"/>
        <w:shd w:val="clear" w:color="auto" w:fill="auto"/>
        <w:spacing w:after="160" w:line="360" w:lineRule="auto"/>
        <w:jc w:val="center"/>
        <w:rPr>
          <w:rFonts w:ascii="Sylfaen" w:hAnsi="Sylfaen"/>
          <w:sz w:val="24"/>
          <w:szCs w:val="24"/>
        </w:rPr>
      </w:pPr>
      <w:r w:rsidRPr="00804F27">
        <w:rPr>
          <w:rFonts w:ascii="Sylfaen" w:hAnsi="Sylfaen"/>
          <w:sz w:val="24"/>
          <w:szCs w:val="24"/>
        </w:rPr>
        <w:t xml:space="preserve">Էլեկտրոնային փաստաթղթերի </w:t>
      </w:r>
      <w:r w:rsidR="006B349F">
        <w:rPr>
          <w:rFonts w:ascii="Sylfaen" w:hAnsi="Sylfaen"/>
          <w:sz w:val="24"/>
          <w:szCs w:val="24"/>
        </w:rPr>
        <w:t>և</w:t>
      </w:r>
      <w:r w:rsidRPr="00804F27">
        <w:rPr>
          <w:rFonts w:ascii="Sylfaen" w:hAnsi="Sylfaen"/>
          <w:sz w:val="24"/>
          <w:szCs w:val="24"/>
        </w:rPr>
        <w:t xml:space="preserve"> տեղեկությունների կառուցվածքների ցանկ</w:t>
      </w:r>
    </w:p>
    <w:tbl>
      <w:tblPr>
        <w:tblOverlap w:val="never"/>
        <w:tblW w:w="9392" w:type="dxa"/>
        <w:jc w:val="center"/>
        <w:tblLayout w:type="fixed"/>
        <w:tblCellMar>
          <w:left w:w="10" w:type="dxa"/>
          <w:right w:w="10" w:type="dxa"/>
        </w:tblCellMar>
        <w:tblLook w:val="0000" w:firstRow="0" w:lastRow="0" w:firstColumn="0" w:lastColumn="0" w:noHBand="0" w:noVBand="0"/>
      </w:tblPr>
      <w:tblGrid>
        <w:gridCol w:w="873"/>
        <w:gridCol w:w="2126"/>
        <w:gridCol w:w="3110"/>
        <w:gridCol w:w="3283"/>
      </w:tblGrid>
      <w:tr w:rsidR="00804F27" w:rsidRPr="00F84961" w14:paraId="7BA13493" w14:textId="77777777" w:rsidTr="004D22BC">
        <w:trPr>
          <w:jc w:val="center"/>
        </w:trPr>
        <w:tc>
          <w:tcPr>
            <w:tcW w:w="873" w:type="dxa"/>
            <w:tcBorders>
              <w:top w:val="single" w:sz="4" w:space="0" w:color="auto"/>
              <w:left w:val="single" w:sz="4" w:space="0" w:color="auto"/>
            </w:tcBorders>
            <w:shd w:val="clear" w:color="auto" w:fill="FFFFFF"/>
          </w:tcPr>
          <w:p w14:paraId="270D9461" w14:textId="77777777" w:rsidR="00804F27" w:rsidRPr="00F84961" w:rsidRDefault="00804F27" w:rsidP="00F84961">
            <w:pPr>
              <w:pStyle w:val="Bodytext20"/>
              <w:shd w:val="clear" w:color="auto" w:fill="auto"/>
              <w:spacing w:after="120" w:line="240" w:lineRule="auto"/>
              <w:ind w:left="6" w:firstLine="0"/>
              <w:jc w:val="center"/>
              <w:rPr>
                <w:rStyle w:val="Bodytext212pt"/>
                <w:rFonts w:ascii="Sylfaen" w:hAnsi="Sylfaen"/>
                <w:sz w:val="20"/>
              </w:rPr>
            </w:pPr>
            <w:r w:rsidRPr="00F84961">
              <w:rPr>
                <w:rStyle w:val="Bodytext212pt"/>
                <w:rFonts w:ascii="Sylfaen" w:hAnsi="Sylfaen"/>
                <w:sz w:val="20"/>
              </w:rPr>
              <w:t>Համարը՝</w:t>
            </w:r>
          </w:p>
          <w:p w14:paraId="4F020F06" w14:textId="77777777" w:rsidR="00804F27" w:rsidRPr="00F84961" w:rsidRDefault="00804F27" w:rsidP="004D22BC">
            <w:pPr>
              <w:pStyle w:val="Bodytext20"/>
              <w:shd w:val="clear" w:color="auto" w:fill="auto"/>
              <w:spacing w:after="120" w:line="240" w:lineRule="auto"/>
              <w:ind w:firstLine="0"/>
              <w:jc w:val="center"/>
              <w:rPr>
                <w:rFonts w:ascii="Sylfaen" w:hAnsi="Sylfaen"/>
                <w:sz w:val="20"/>
                <w:szCs w:val="24"/>
              </w:rPr>
            </w:pPr>
            <w:r w:rsidRPr="00F84961">
              <w:rPr>
                <w:rStyle w:val="Bodytext212pt"/>
                <w:rFonts w:ascii="Sylfaen" w:hAnsi="Sylfaen"/>
                <w:sz w:val="20"/>
              </w:rPr>
              <w:t>ը/կ</w:t>
            </w:r>
          </w:p>
        </w:tc>
        <w:tc>
          <w:tcPr>
            <w:tcW w:w="2126" w:type="dxa"/>
            <w:tcBorders>
              <w:top w:val="single" w:sz="4" w:space="0" w:color="auto"/>
              <w:left w:val="single" w:sz="4" w:space="0" w:color="auto"/>
            </w:tcBorders>
            <w:shd w:val="clear" w:color="auto" w:fill="FFFFFF"/>
          </w:tcPr>
          <w:p w14:paraId="1D074574" w14:textId="77777777" w:rsidR="00804F27" w:rsidRPr="00F84961" w:rsidRDefault="00804F27" w:rsidP="00F84961">
            <w:pPr>
              <w:pStyle w:val="Bodytext20"/>
              <w:shd w:val="clear" w:color="auto" w:fill="auto"/>
              <w:spacing w:after="120" w:line="240" w:lineRule="auto"/>
              <w:ind w:left="140" w:firstLine="0"/>
              <w:jc w:val="center"/>
              <w:rPr>
                <w:rFonts w:ascii="Sylfaen" w:hAnsi="Sylfaen"/>
                <w:sz w:val="20"/>
                <w:szCs w:val="24"/>
              </w:rPr>
            </w:pPr>
            <w:r w:rsidRPr="00F84961">
              <w:rPr>
                <w:rStyle w:val="Bodytext212pt"/>
                <w:rFonts w:ascii="Sylfaen" w:hAnsi="Sylfaen"/>
                <w:sz w:val="20"/>
              </w:rPr>
              <w:t>Նույնականացուցիչը</w:t>
            </w:r>
          </w:p>
        </w:tc>
        <w:tc>
          <w:tcPr>
            <w:tcW w:w="3110" w:type="dxa"/>
            <w:tcBorders>
              <w:top w:val="single" w:sz="4" w:space="0" w:color="auto"/>
              <w:left w:val="single" w:sz="4" w:space="0" w:color="auto"/>
            </w:tcBorders>
            <w:shd w:val="clear" w:color="auto" w:fill="FFFFFF"/>
          </w:tcPr>
          <w:p w14:paraId="3B0038AD" w14:textId="77777777" w:rsidR="00804F27" w:rsidRPr="00F84961" w:rsidRDefault="00804F27" w:rsidP="00F84961">
            <w:pPr>
              <w:pStyle w:val="Bodytext20"/>
              <w:shd w:val="clear" w:color="auto" w:fill="auto"/>
              <w:spacing w:after="120" w:line="240" w:lineRule="auto"/>
              <w:ind w:firstLine="0"/>
              <w:jc w:val="center"/>
              <w:rPr>
                <w:rFonts w:ascii="Sylfaen" w:hAnsi="Sylfaen"/>
                <w:sz w:val="20"/>
                <w:szCs w:val="24"/>
              </w:rPr>
            </w:pPr>
            <w:r w:rsidRPr="00F84961">
              <w:rPr>
                <w:rStyle w:val="Bodytext212pt"/>
                <w:rFonts w:ascii="Sylfaen" w:hAnsi="Sylfaen"/>
                <w:sz w:val="20"/>
              </w:rPr>
              <w:t>Անունը</w:t>
            </w:r>
          </w:p>
        </w:tc>
        <w:tc>
          <w:tcPr>
            <w:tcW w:w="3283" w:type="dxa"/>
            <w:tcBorders>
              <w:top w:val="single" w:sz="4" w:space="0" w:color="auto"/>
              <w:left w:val="single" w:sz="4" w:space="0" w:color="auto"/>
              <w:right w:val="single" w:sz="4" w:space="0" w:color="auto"/>
            </w:tcBorders>
            <w:shd w:val="clear" w:color="auto" w:fill="FFFFFF"/>
          </w:tcPr>
          <w:p w14:paraId="128B0DE8" w14:textId="77777777" w:rsidR="00804F27" w:rsidRPr="00F84961" w:rsidRDefault="00804F27" w:rsidP="00F84961">
            <w:pPr>
              <w:pStyle w:val="Bodytext20"/>
              <w:shd w:val="clear" w:color="auto" w:fill="auto"/>
              <w:spacing w:after="120" w:line="240" w:lineRule="auto"/>
              <w:ind w:firstLine="0"/>
              <w:jc w:val="center"/>
              <w:rPr>
                <w:rFonts w:ascii="Sylfaen" w:hAnsi="Sylfaen"/>
                <w:sz w:val="20"/>
                <w:szCs w:val="24"/>
              </w:rPr>
            </w:pPr>
            <w:r w:rsidRPr="00F84961">
              <w:rPr>
                <w:rStyle w:val="Bodytext212pt"/>
                <w:rFonts w:ascii="Sylfaen" w:hAnsi="Sylfaen"/>
                <w:sz w:val="20"/>
              </w:rPr>
              <w:t>Անվանումների տարածությունը</w:t>
            </w:r>
          </w:p>
        </w:tc>
      </w:tr>
      <w:tr w:rsidR="00804F27" w:rsidRPr="00F84961" w14:paraId="75329EED" w14:textId="77777777" w:rsidTr="004D22BC">
        <w:trPr>
          <w:jc w:val="center"/>
        </w:trPr>
        <w:tc>
          <w:tcPr>
            <w:tcW w:w="873" w:type="dxa"/>
            <w:tcBorders>
              <w:top w:val="single" w:sz="4" w:space="0" w:color="auto"/>
              <w:left w:val="single" w:sz="4" w:space="0" w:color="auto"/>
            </w:tcBorders>
            <w:shd w:val="clear" w:color="auto" w:fill="FFFFFF"/>
          </w:tcPr>
          <w:p w14:paraId="726AED8D" w14:textId="77777777" w:rsidR="00804F27" w:rsidRPr="00F84961" w:rsidRDefault="00804F27" w:rsidP="00F84961">
            <w:pPr>
              <w:pStyle w:val="Bodytext20"/>
              <w:shd w:val="clear" w:color="auto" w:fill="auto"/>
              <w:spacing w:after="120" w:line="240" w:lineRule="auto"/>
              <w:ind w:firstLine="0"/>
              <w:jc w:val="center"/>
              <w:rPr>
                <w:rFonts w:ascii="Sylfaen" w:hAnsi="Sylfaen"/>
                <w:sz w:val="20"/>
                <w:szCs w:val="24"/>
              </w:rPr>
            </w:pPr>
            <w:r w:rsidRPr="00F84961">
              <w:rPr>
                <w:rStyle w:val="Bodytext212pt"/>
                <w:rFonts w:ascii="Sylfaen" w:hAnsi="Sylfaen"/>
                <w:sz w:val="20"/>
              </w:rPr>
              <w:t>1</w:t>
            </w:r>
          </w:p>
        </w:tc>
        <w:tc>
          <w:tcPr>
            <w:tcW w:w="2126" w:type="dxa"/>
            <w:tcBorders>
              <w:top w:val="single" w:sz="4" w:space="0" w:color="auto"/>
              <w:left w:val="single" w:sz="4" w:space="0" w:color="auto"/>
            </w:tcBorders>
            <w:shd w:val="clear" w:color="auto" w:fill="FFFFFF"/>
          </w:tcPr>
          <w:p w14:paraId="0B2827B2" w14:textId="77777777" w:rsidR="00804F27" w:rsidRPr="00F84961" w:rsidRDefault="00804F27" w:rsidP="00F84961">
            <w:pPr>
              <w:pStyle w:val="Bodytext20"/>
              <w:shd w:val="clear" w:color="auto" w:fill="auto"/>
              <w:spacing w:after="120" w:line="240" w:lineRule="auto"/>
              <w:ind w:firstLine="0"/>
              <w:jc w:val="center"/>
              <w:rPr>
                <w:rFonts w:ascii="Sylfaen" w:hAnsi="Sylfaen"/>
                <w:sz w:val="20"/>
                <w:szCs w:val="24"/>
              </w:rPr>
            </w:pPr>
            <w:r w:rsidRPr="00F84961">
              <w:rPr>
                <w:rStyle w:val="Bodytext212pt"/>
                <w:rFonts w:ascii="Sylfaen" w:hAnsi="Sylfaen"/>
                <w:sz w:val="20"/>
              </w:rPr>
              <w:t>2</w:t>
            </w:r>
          </w:p>
        </w:tc>
        <w:tc>
          <w:tcPr>
            <w:tcW w:w="3110" w:type="dxa"/>
            <w:tcBorders>
              <w:top w:val="single" w:sz="4" w:space="0" w:color="auto"/>
              <w:left w:val="single" w:sz="4" w:space="0" w:color="auto"/>
            </w:tcBorders>
            <w:shd w:val="clear" w:color="auto" w:fill="FFFFFF"/>
          </w:tcPr>
          <w:p w14:paraId="1E8799AE" w14:textId="77777777" w:rsidR="00804F27" w:rsidRPr="00F84961" w:rsidRDefault="00804F27" w:rsidP="00F84961">
            <w:pPr>
              <w:pStyle w:val="Bodytext20"/>
              <w:shd w:val="clear" w:color="auto" w:fill="auto"/>
              <w:spacing w:after="120" w:line="240" w:lineRule="auto"/>
              <w:ind w:firstLine="0"/>
              <w:jc w:val="center"/>
              <w:rPr>
                <w:rFonts w:ascii="Sylfaen" w:hAnsi="Sylfaen"/>
                <w:sz w:val="20"/>
                <w:szCs w:val="24"/>
              </w:rPr>
            </w:pPr>
            <w:r w:rsidRPr="00F84961">
              <w:rPr>
                <w:rStyle w:val="Bodytext212pt"/>
                <w:rFonts w:ascii="Sylfaen" w:hAnsi="Sylfaen"/>
                <w:sz w:val="20"/>
              </w:rPr>
              <w:t>3</w:t>
            </w:r>
          </w:p>
        </w:tc>
        <w:tc>
          <w:tcPr>
            <w:tcW w:w="3283" w:type="dxa"/>
            <w:tcBorders>
              <w:top w:val="single" w:sz="4" w:space="0" w:color="auto"/>
              <w:left w:val="single" w:sz="4" w:space="0" w:color="auto"/>
              <w:right w:val="single" w:sz="4" w:space="0" w:color="auto"/>
            </w:tcBorders>
            <w:shd w:val="clear" w:color="auto" w:fill="FFFFFF"/>
          </w:tcPr>
          <w:p w14:paraId="531F5CA9" w14:textId="77777777" w:rsidR="00804F27" w:rsidRPr="00F84961" w:rsidRDefault="00804F27" w:rsidP="00F84961">
            <w:pPr>
              <w:pStyle w:val="Bodytext20"/>
              <w:shd w:val="clear" w:color="auto" w:fill="auto"/>
              <w:spacing w:after="120" w:line="240" w:lineRule="auto"/>
              <w:ind w:firstLine="0"/>
              <w:jc w:val="center"/>
              <w:rPr>
                <w:rFonts w:ascii="Sylfaen" w:hAnsi="Sylfaen"/>
                <w:sz w:val="20"/>
                <w:szCs w:val="24"/>
              </w:rPr>
            </w:pPr>
            <w:r w:rsidRPr="00F84961">
              <w:rPr>
                <w:rStyle w:val="Bodytext212pt"/>
                <w:rFonts w:ascii="Sylfaen" w:hAnsi="Sylfaen"/>
                <w:sz w:val="20"/>
              </w:rPr>
              <w:t>4</w:t>
            </w:r>
          </w:p>
        </w:tc>
      </w:tr>
      <w:tr w:rsidR="00804F27" w:rsidRPr="00F84961" w14:paraId="3F02A8ED" w14:textId="77777777" w:rsidTr="00F84961">
        <w:trPr>
          <w:jc w:val="center"/>
        </w:trPr>
        <w:tc>
          <w:tcPr>
            <w:tcW w:w="873" w:type="dxa"/>
            <w:tcBorders>
              <w:top w:val="single" w:sz="4" w:space="0" w:color="auto"/>
              <w:left w:val="single" w:sz="4" w:space="0" w:color="auto"/>
            </w:tcBorders>
            <w:shd w:val="clear" w:color="auto" w:fill="FFFFFF"/>
          </w:tcPr>
          <w:p w14:paraId="3207DAA4" w14:textId="77777777" w:rsidR="00804F27" w:rsidRPr="00F84961" w:rsidRDefault="00804F27" w:rsidP="00F84961">
            <w:pPr>
              <w:pStyle w:val="Bodytext20"/>
              <w:shd w:val="clear" w:color="auto" w:fill="auto"/>
              <w:spacing w:after="120" w:line="240" w:lineRule="auto"/>
              <w:ind w:firstLine="0"/>
              <w:jc w:val="center"/>
              <w:rPr>
                <w:rFonts w:ascii="Sylfaen" w:hAnsi="Sylfaen"/>
                <w:sz w:val="20"/>
                <w:szCs w:val="24"/>
              </w:rPr>
            </w:pPr>
            <w:r w:rsidRPr="00F84961">
              <w:rPr>
                <w:rStyle w:val="Bodytext212pt"/>
                <w:rFonts w:ascii="Sylfaen" w:hAnsi="Sylfaen"/>
                <w:sz w:val="20"/>
              </w:rPr>
              <w:t>1</w:t>
            </w:r>
          </w:p>
        </w:tc>
        <w:tc>
          <w:tcPr>
            <w:tcW w:w="8519" w:type="dxa"/>
            <w:gridSpan w:val="3"/>
            <w:tcBorders>
              <w:top w:val="single" w:sz="4" w:space="0" w:color="auto"/>
              <w:left w:val="single" w:sz="4" w:space="0" w:color="auto"/>
              <w:right w:val="single" w:sz="4" w:space="0" w:color="auto"/>
            </w:tcBorders>
            <w:shd w:val="clear" w:color="auto" w:fill="FFFFFF"/>
          </w:tcPr>
          <w:p w14:paraId="725B98D2" w14:textId="439870A7" w:rsidR="00804F27" w:rsidRPr="00F84961" w:rsidRDefault="00804F27" w:rsidP="00F84961">
            <w:pPr>
              <w:pStyle w:val="Bodytext20"/>
              <w:shd w:val="clear" w:color="auto" w:fill="auto"/>
              <w:spacing w:after="120" w:line="240" w:lineRule="auto"/>
              <w:ind w:firstLine="0"/>
              <w:jc w:val="center"/>
              <w:rPr>
                <w:rFonts w:ascii="Sylfaen" w:hAnsi="Sylfaen"/>
                <w:sz w:val="20"/>
                <w:szCs w:val="24"/>
              </w:rPr>
            </w:pPr>
            <w:r w:rsidRPr="00F84961">
              <w:rPr>
                <w:rStyle w:val="Bodytext212pt"/>
                <w:rFonts w:ascii="Sylfaen" w:hAnsi="Sylfaen"/>
                <w:sz w:val="20"/>
              </w:rPr>
              <w:t xml:space="preserve">Էլեկտրոնային փաստաթղթերի </w:t>
            </w:r>
            <w:r w:rsidR="006B349F">
              <w:rPr>
                <w:rStyle w:val="Bodytext212pt"/>
                <w:rFonts w:ascii="Sylfaen" w:hAnsi="Sylfaen"/>
                <w:sz w:val="20"/>
              </w:rPr>
              <w:t>և</w:t>
            </w:r>
            <w:r w:rsidRPr="00F84961">
              <w:rPr>
                <w:rStyle w:val="Bodytext212pt"/>
                <w:rFonts w:ascii="Sylfaen" w:hAnsi="Sylfaen"/>
                <w:sz w:val="20"/>
              </w:rPr>
              <w:t xml:space="preserve"> տեղեկությունների կառուցվածքները բազիսային մոդելում</w:t>
            </w:r>
          </w:p>
        </w:tc>
      </w:tr>
      <w:tr w:rsidR="00804F27" w:rsidRPr="00F84961" w14:paraId="1D060AB7" w14:textId="77777777" w:rsidTr="004D22BC">
        <w:trPr>
          <w:jc w:val="center"/>
        </w:trPr>
        <w:tc>
          <w:tcPr>
            <w:tcW w:w="873" w:type="dxa"/>
            <w:tcBorders>
              <w:top w:val="single" w:sz="4" w:space="0" w:color="auto"/>
              <w:left w:val="single" w:sz="4" w:space="0" w:color="auto"/>
            </w:tcBorders>
            <w:shd w:val="clear" w:color="auto" w:fill="FFFFFF"/>
          </w:tcPr>
          <w:p w14:paraId="641750A8" w14:textId="77777777" w:rsidR="00804F27" w:rsidRPr="00F84961" w:rsidRDefault="00804F27" w:rsidP="00F84961">
            <w:pPr>
              <w:pStyle w:val="Bodytext20"/>
              <w:shd w:val="clear" w:color="auto" w:fill="auto"/>
              <w:spacing w:after="120" w:line="240" w:lineRule="auto"/>
              <w:ind w:firstLine="0"/>
              <w:jc w:val="center"/>
              <w:rPr>
                <w:rFonts w:ascii="Sylfaen" w:hAnsi="Sylfaen"/>
                <w:sz w:val="20"/>
                <w:szCs w:val="24"/>
              </w:rPr>
            </w:pPr>
            <w:r w:rsidRPr="00F84961">
              <w:rPr>
                <w:rStyle w:val="Bodytext212pt"/>
                <w:rFonts w:ascii="Sylfaen" w:hAnsi="Sylfaen"/>
                <w:sz w:val="20"/>
              </w:rPr>
              <w:t>1.1</w:t>
            </w:r>
          </w:p>
        </w:tc>
        <w:tc>
          <w:tcPr>
            <w:tcW w:w="2126" w:type="dxa"/>
            <w:tcBorders>
              <w:top w:val="single" w:sz="4" w:space="0" w:color="auto"/>
              <w:left w:val="single" w:sz="4" w:space="0" w:color="auto"/>
            </w:tcBorders>
            <w:shd w:val="clear" w:color="auto" w:fill="FFFFFF"/>
          </w:tcPr>
          <w:p w14:paraId="6D7E1E96" w14:textId="77777777" w:rsidR="00804F27" w:rsidRPr="00F84961" w:rsidRDefault="00804F27" w:rsidP="00F84961">
            <w:pPr>
              <w:pStyle w:val="Bodytext20"/>
              <w:shd w:val="clear" w:color="auto" w:fill="auto"/>
              <w:spacing w:after="120" w:line="240" w:lineRule="auto"/>
              <w:ind w:firstLine="0"/>
              <w:rPr>
                <w:rFonts w:ascii="Sylfaen" w:hAnsi="Sylfaen"/>
                <w:sz w:val="20"/>
                <w:szCs w:val="24"/>
              </w:rPr>
            </w:pPr>
            <w:r w:rsidRPr="00F84961">
              <w:rPr>
                <w:rStyle w:val="Bodytext212pt"/>
                <w:rFonts w:ascii="Sylfaen" w:hAnsi="Sylfaen"/>
                <w:sz w:val="20"/>
              </w:rPr>
              <w:t>R.006</w:t>
            </w:r>
          </w:p>
        </w:tc>
        <w:tc>
          <w:tcPr>
            <w:tcW w:w="3110" w:type="dxa"/>
            <w:tcBorders>
              <w:top w:val="single" w:sz="4" w:space="0" w:color="auto"/>
              <w:left w:val="single" w:sz="4" w:space="0" w:color="auto"/>
            </w:tcBorders>
            <w:shd w:val="clear" w:color="auto" w:fill="FFFFFF"/>
          </w:tcPr>
          <w:p w14:paraId="1A684D5E" w14:textId="77777777" w:rsidR="00804F27" w:rsidRPr="00F84961" w:rsidRDefault="00804F27" w:rsidP="00F84961">
            <w:pPr>
              <w:pStyle w:val="Bodytext20"/>
              <w:shd w:val="clear" w:color="auto" w:fill="auto"/>
              <w:spacing w:after="120" w:line="240" w:lineRule="auto"/>
              <w:ind w:firstLine="0"/>
              <w:rPr>
                <w:rFonts w:ascii="Sylfaen" w:hAnsi="Sylfaen"/>
                <w:sz w:val="20"/>
                <w:szCs w:val="24"/>
              </w:rPr>
            </w:pPr>
            <w:r w:rsidRPr="00F84961">
              <w:rPr>
                <w:rStyle w:val="Bodytext212pt"/>
                <w:rFonts w:ascii="Sylfaen" w:hAnsi="Sylfaen"/>
                <w:sz w:val="20"/>
              </w:rPr>
              <w:t>մշակման արդյունքի մասին ծանուցումը</w:t>
            </w:r>
          </w:p>
        </w:tc>
        <w:tc>
          <w:tcPr>
            <w:tcW w:w="3283" w:type="dxa"/>
            <w:tcBorders>
              <w:top w:val="single" w:sz="4" w:space="0" w:color="auto"/>
              <w:left w:val="single" w:sz="4" w:space="0" w:color="auto"/>
              <w:right w:val="single" w:sz="4" w:space="0" w:color="auto"/>
            </w:tcBorders>
            <w:shd w:val="clear" w:color="auto" w:fill="FFFFFF"/>
          </w:tcPr>
          <w:p w14:paraId="2E6CBFC7" w14:textId="77777777" w:rsidR="00804F27" w:rsidRPr="00F84961" w:rsidRDefault="00804F27" w:rsidP="004D22BC">
            <w:pPr>
              <w:pStyle w:val="Bodytext20"/>
              <w:shd w:val="clear" w:color="auto" w:fill="auto"/>
              <w:spacing w:after="120" w:line="240" w:lineRule="auto"/>
              <w:ind w:firstLine="0"/>
              <w:rPr>
                <w:rFonts w:ascii="Sylfaen" w:hAnsi="Sylfaen"/>
                <w:sz w:val="20"/>
                <w:szCs w:val="24"/>
              </w:rPr>
            </w:pPr>
            <w:r w:rsidRPr="00F84961">
              <w:rPr>
                <w:rStyle w:val="Bodytext212pt"/>
                <w:rFonts w:ascii="Sylfaen" w:hAnsi="Sylfaen"/>
                <w:sz w:val="20"/>
              </w:rPr>
              <w:t>urn:EEC:R:ProcessingResultDetails:vY.Y.Y</w:t>
            </w:r>
          </w:p>
        </w:tc>
      </w:tr>
      <w:tr w:rsidR="00804F27" w:rsidRPr="00F84961" w14:paraId="718D9B4C" w14:textId="77777777" w:rsidTr="00F84961">
        <w:trPr>
          <w:jc w:val="center"/>
        </w:trPr>
        <w:tc>
          <w:tcPr>
            <w:tcW w:w="873" w:type="dxa"/>
            <w:tcBorders>
              <w:top w:val="single" w:sz="4" w:space="0" w:color="auto"/>
              <w:left w:val="single" w:sz="4" w:space="0" w:color="auto"/>
            </w:tcBorders>
            <w:shd w:val="clear" w:color="auto" w:fill="FFFFFF"/>
          </w:tcPr>
          <w:p w14:paraId="0BD5C4A8" w14:textId="77777777" w:rsidR="00804F27" w:rsidRPr="00F84961" w:rsidRDefault="00804F27" w:rsidP="00F84961">
            <w:pPr>
              <w:pStyle w:val="Bodytext20"/>
              <w:shd w:val="clear" w:color="auto" w:fill="auto"/>
              <w:spacing w:after="120" w:line="240" w:lineRule="auto"/>
              <w:ind w:firstLine="0"/>
              <w:jc w:val="center"/>
              <w:rPr>
                <w:rFonts w:ascii="Sylfaen" w:hAnsi="Sylfaen"/>
                <w:sz w:val="20"/>
                <w:szCs w:val="24"/>
              </w:rPr>
            </w:pPr>
            <w:r w:rsidRPr="00F84961">
              <w:rPr>
                <w:rStyle w:val="Bodytext212pt"/>
                <w:rFonts w:ascii="Sylfaen" w:hAnsi="Sylfaen"/>
                <w:sz w:val="20"/>
              </w:rPr>
              <w:t>2</w:t>
            </w:r>
          </w:p>
        </w:tc>
        <w:tc>
          <w:tcPr>
            <w:tcW w:w="8519" w:type="dxa"/>
            <w:gridSpan w:val="3"/>
            <w:tcBorders>
              <w:top w:val="single" w:sz="4" w:space="0" w:color="auto"/>
              <w:left w:val="single" w:sz="4" w:space="0" w:color="auto"/>
              <w:right w:val="single" w:sz="4" w:space="0" w:color="auto"/>
            </w:tcBorders>
            <w:shd w:val="clear" w:color="auto" w:fill="FFFFFF"/>
          </w:tcPr>
          <w:p w14:paraId="22E62106" w14:textId="43D344CA" w:rsidR="00804F27" w:rsidRPr="00F84961" w:rsidRDefault="00804F27" w:rsidP="004D22BC">
            <w:pPr>
              <w:pStyle w:val="Bodytext20"/>
              <w:shd w:val="clear" w:color="auto" w:fill="auto"/>
              <w:spacing w:after="120" w:line="240" w:lineRule="auto"/>
              <w:ind w:firstLine="0"/>
              <w:jc w:val="center"/>
              <w:rPr>
                <w:rFonts w:ascii="Sylfaen" w:hAnsi="Sylfaen"/>
                <w:sz w:val="20"/>
                <w:szCs w:val="24"/>
              </w:rPr>
            </w:pPr>
            <w:r w:rsidRPr="00F84961">
              <w:rPr>
                <w:rStyle w:val="Bodytext212pt"/>
                <w:rFonts w:ascii="Sylfaen" w:hAnsi="Sylfaen"/>
                <w:sz w:val="20"/>
              </w:rPr>
              <w:t xml:space="preserve">Էլեկտրոնային փաստաթղթերի </w:t>
            </w:r>
            <w:r w:rsidR="006B349F">
              <w:rPr>
                <w:rStyle w:val="Bodytext212pt"/>
                <w:rFonts w:ascii="Sylfaen" w:hAnsi="Sylfaen"/>
                <w:sz w:val="20"/>
              </w:rPr>
              <w:t>և</w:t>
            </w:r>
            <w:r w:rsidRPr="00F84961">
              <w:rPr>
                <w:rStyle w:val="Bodytext212pt"/>
                <w:rFonts w:ascii="Sylfaen" w:hAnsi="Sylfaen"/>
                <w:sz w:val="20"/>
              </w:rPr>
              <w:t xml:space="preserve"> տեղեկությունների կառուցվածքները «Ֆինանսական քաղաքականություն» առարկայական ոլորտում</w:t>
            </w:r>
          </w:p>
        </w:tc>
      </w:tr>
      <w:tr w:rsidR="00804F27" w:rsidRPr="00F84961" w14:paraId="0F0802BD" w14:textId="77777777" w:rsidTr="004D22BC">
        <w:trPr>
          <w:jc w:val="center"/>
        </w:trPr>
        <w:tc>
          <w:tcPr>
            <w:tcW w:w="873" w:type="dxa"/>
            <w:tcBorders>
              <w:top w:val="single" w:sz="4" w:space="0" w:color="auto"/>
              <w:left w:val="single" w:sz="4" w:space="0" w:color="auto"/>
            </w:tcBorders>
            <w:shd w:val="clear" w:color="auto" w:fill="FFFFFF"/>
          </w:tcPr>
          <w:p w14:paraId="608BB4AF" w14:textId="77777777" w:rsidR="00804F27" w:rsidRPr="00F84961" w:rsidRDefault="00804F27" w:rsidP="00F84961">
            <w:pPr>
              <w:pStyle w:val="Bodytext20"/>
              <w:shd w:val="clear" w:color="auto" w:fill="auto"/>
              <w:spacing w:after="120" w:line="240" w:lineRule="auto"/>
              <w:ind w:firstLine="0"/>
              <w:jc w:val="center"/>
              <w:rPr>
                <w:rFonts w:ascii="Sylfaen" w:hAnsi="Sylfaen"/>
                <w:sz w:val="20"/>
                <w:szCs w:val="24"/>
              </w:rPr>
            </w:pPr>
            <w:r w:rsidRPr="00F84961">
              <w:rPr>
                <w:rStyle w:val="Bodytext212pt"/>
                <w:rFonts w:ascii="Sylfaen" w:hAnsi="Sylfaen"/>
                <w:sz w:val="20"/>
              </w:rPr>
              <w:t>2.1</w:t>
            </w:r>
          </w:p>
        </w:tc>
        <w:tc>
          <w:tcPr>
            <w:tcW w:w="2126" w:type="dxa"/>
            <w:tcBorders>
              <w:top w:val="single" w:sz="4" w:space="0" w:color="auto"/>
              <w:left w:val="single" w:sz="4" w:space="0" w:color="auto"/>
            </w:tcBorders>
            <w:shd w:val="clear" w:color="auto" w:fill="FFFFFF"/>
          </w:tcPr>
          <w:p w14:paraId="6A9F8400" w14:textId="77777777" w:rsidR="00804F27" w:rsidRPr="00F84961" w:rsidRDefault="00804F27" w:rsidP="00F84961">
            <w:pPr>
              <w:pStyle w:val="Bodytext20"/>
              <w:shd w:val="clear" w:color="auto" w:fill="auto"/>
              <w:spacing w:after="120" w:line="240" w:lineRule="auto"/>
              <w:ind w:firstLine="0"/>
              <w:rPr>
                <w:rFonts w:ascii="Sylfaen" w:hAnsi="Sylfaen"/>
                <w:sz w:val="20"/>
                <w:szCs w:val="24"/>
              </w:rPr>
            </w:pPr>
            <w:r w:rsidRPr="00F84961">
              <w:rPr>
                <w:rStyle w:val="Bodytext212pt"/>
                <w:rFonts w:ascii="Sylfaen" w:hAnsi="Sylfaen"/>
                <w:sz w:val="20"/>
              </w:rPr>
              <w:t>R.FP.DS.01.001</w:t>
            </w:r>
          </w:p>
        </w:tc>
        <w:tc>
          <w:tcPr>
            <w:tcW w:w="3110" w:type="dxa"/>
            <w:tcBorders>
              <w:top w:val="single" w:sz="4" w:space="0" w:color="auto"/>
              <w:left w:val="single" w:sz="4" w:space="0" w:color="auto"/>
            </w:tcBorders>
            <w:shd w:val="clear" w:color="auto" w:fill="FFFFFF"/>
          </w:tcPr>
          <w:p w14:paraId="0497D975" w14:textId="53CA81C5" w:rsidR="00804F27" w:rsidRPr="00F84961" w:rsidRDefault="00804F27" w:rsidP="00F84961">
            <w:pPr>
              <w:pStyle w:val="Bodytext20"/>
              <w:shd w:val="clear" w:color="auto" w:fill="auto"/>
              <w:spacing w:after="120" w:line="240" w:lineRule="auto"/>
              <w:ind w:firstLine="0"/>
              <w:rPr>
                <w:rFonts w:ascii="Sylfaen" w:hAnsi="Sylfaen"/>
                <w:sz w:val="20"/>
                <w:szCs w:val="24"/>
              </w:rPr>
            </w:pPr>
            <w:r w:rsidRPr="00F84961">
              <w:rPr>
                <w:rStyle w:val="Bodytext212pt"/>
                <w:rFonts w:ascii="Sylfaen" w:hAnsi="Sylfaen"/>
                <w:sz w:val="20"/>
              </w:rPr>
              <w:t xml:space="preserve">ներմուծման մաքսատուրքերի գումարների հաշվեգրման </w:t>
            </w:r>
            <w:r w:rsidR="006B349F">
              <w:rPr>
                <w:rStyle w:val="Bodytext212pt"/>
                <w:rFonts w:ascii="Sylfaen" w:hAnsi="Sylfaen"/>
                <w:sz w:val="20"/>
              </w:rPr>
              <w:t>և</w:t>
            </w:r>
            <w:r w:rsidRPr="00F84961">
              <w:rPr>
                <w:rStyle w:val="Bodytext212pt"/>
                <w:rFonts w:ascii="Sylfaen" w:hAnsi="Sylfaen"/>
                <w:sz w:val="20"/>
              </w:rPr>
              <w:t xml:space="preserve"> բաշխման մասին հաշվետվություն</w:t>
            </w:r>
          </w:p>
        </w:tc>
        <w:tc>
          <w:tcPr>
            <w:tcW w:w="3283" w:type="dxa"/>
            <w:tcBorders>
              <w:top w:val="single" w:sz="4" w:space="0" w:color="auto"/>
              <w:left w:val="single" w:sz="4" w:space="0" w:color="auto"/>
              <w:right w:val="single" w:sz="4" w:space="0" w:color="auto"/>
            </w:tcBorders>
            <w:shd w:val="clear" w:color="auto" w:fill="FFFFFF"/>
          </w:tcPr>
          <w:p w14:paraId="507E0EBB" w14:textId="77777777" w:rsidR="00804F27" w:rsidRPr="00F84961" w:rsidRDefault="004D22BC" w:rsidP="004D22BC">
            <w:pPr>
              <w:pStyle w:val="Bodytext20"/>
              <w:shd w:val="clear" w:color="auto" w:fill="auto"/>
              <w:spacing w:after="120" w:line="240" w:lineRule="auto"/>
              <w:ind w:firstLine="0"/>
              <w:rPr>
                <w:rFonts w:ascii="Sylfaen" w:hAnsi="Sylfaen"/>
                <w:sz w:val="20"/>
                <w:szCs w:val="24"/>
              </w:rPr>
            </w:pPr>
            <w:r>
              <w:rPr>
                <w:rStyle w:val="Bodytext212pt"/>
                <w:rFonts w:ascii="Sylfaen" w:hAnsi="Sylfaen"/>
                <w:sz w:val="20"/>
              </w:rPr>
              <w:t>urn: EEC:R:FP:DS:01:Charged</w:t>
            </w:r>
            <w:r w:rsidR="00804F27" w:rsidRPr="00F84961">
              <w:rPr>
                <w:rStyle w:val="Bodytext212pt"/>
                <w:rFonts w:ascii="Sylfaen" w:hAnsi="Sylfaen"/>
                <w:sz w:val="20"/>
              </w:rPr>
              <w:t>DistributedReport:vl. 1.0</w:t>
            </w:r>
          </w:p>
        </w:tc>
      </w:tr>
      <w:tr w:rsidR="00804F27" w:rsidRPr="00F84961" w14:paraId="5FE71C1F" w14:textId="77777777" w:rsidTr="004D22BC">
        <w:trPr>
          <w:jc w:val="center"/>
        </w:trPr>
        <w:tc>
          <w:tcPr>
            <w:tcW w:w="873" w:type="dxa"/>
            <w:tcBorders>
              <w:top w:val="single" w:sz="4" w:space="0" w:color="auto"/>
              <w:left w:val="single" w:sz="4" w:space="0" w:color="auto"/>
              <w:bottom w:val="single" w:sz="4" w:space="0" w:color="auto"/>
            </w:tcBorders>
            <w:shd w:val="clear" w:color="auto" w:fill="FFFFFF"/>
          </w:tcPr>
          <w:p w14:paraId="415DC83A" w14:textId="77777777" w:rsidR="00804F27" w:rsidRPr="00F84961" w:rsidRDefault="00804F27" w:rsidP="00F84961">
            <w:pPr>
              <w:pStyle w:val="Bodytext20"/>
              <w:shd w:val="clear" w:color="auto" w:fill="auto"/>
              <w:spacing w:after="120" w:line="240" w:lineRule="auto"/>
              <w:ind w:firstLine="0"/>
              <w:jc w:val="center"/>
              <w:rPr>
                <w:rFonts w:ascii="Sylfaen" w:hAnsi="Sylfaen"/>
                <w:sz w:val="20"/>
                <w:szCs w:val="24"/>
              </w:rPr>
            </w:pPr>
            <w:r w:rsidRPr="00F84961">
              <w:rPr>
                <w:rStyle w:val="Bodytext212pt"/>
                <w:rFonts w:ascii="Sylfaen" w:hAnsi="Sylfaen"/>
                <w:sz w:val="20"/>
              </w:rPr>
              <w:t>2.2</w:t>
            </w:r>
          </w:p>
        </w:tc>
        <w:tc>
          <w:tcPr>
            <w:tcW w:w="2126" w:type="dxa"/>
            <w:tcBorders>
              <w:top w:val="single" w:sz="4" w:space="0" w:color="auto"/>
              <w:left w:val="single" w:sz="4" w:space="0" w:color="auto"/>
              <w:bottom w:val="single" w:sz="4" w:space="0" w:color="auto"/>
            </w:tcBorders>
            <w:shd w:val="clear" w:color="auto" w:fill="FFFFFF"/>
          </w:tcPr>
          <w:p w14:paraId="45D7426B" w14:textId="77777777" w:rsidR="00804F27" w:rsidRPr="00F84961" w:rsidRDefault="00804F27" w:rsidP="00F84961">
            <w:pPr>
              <w:pStyle w:val="Bodytext20"/>
              <w:shd w:val="clear" w:color="auto" w:fill="auto"/>
              <w:spacing w:after="120" w:line="240" w:lineRule="auto"/>
              <w:ind w:firstLine="0"/>
              <w:rPr>
                <w:rFonts w:ascii="Sylfaen" w:hAnsi="Sylfaen"/>
                <w:sz w:val="20"/>
                <w:szCs w:val="24"/>
              </w:rPr>
            </w:pPr>
            <w:r w:rsidRPr="00F84961">
              <w:rPr>
                <w:rStyle w:val="Bodytext212pt"/>
                <w:rFonts w:ascii="Sylfaen" w:hAnsi="Sylfaen"/>
                <w:sz w:val="20"/>
              </w:rPr>
              <w:t>R.FP.DS.01.003</w:t>
            </w:r>
          </w:p>
        </w:tc>
        <w:tc>
          <w:tcPr>
            <w:tcW w:w="3110" w:type="dxa"/>
            <w:tcBorders>
              <w:top w:val="single" w:sz="4" w:space="0" w:color="auto"/>
              <w:left w:val="single" w:sz="4" w:space="0" w:color="auto"/>
              <w:bottom w:val="single" w:sz="4" w:space="0" w:color="auto"/>
            </w:tcBorders>
            <w:shd w:val="clear" w:color="auto" w:fill="FFFFFF"/>
          </w:tcPr>
          <w:p w14:paraId="6E1BEB8B" w14:textId="77777777" w:rsidR="00804F27" w:rsidRPr="00F84961" w:rsidRDefault="00804F27" w:rsidP="00F84961">
            <w:pPr>
              <w:pStyle w:val="Bodytext20"/>
              <w:shd w:val="clear" w:color="auto" w:fill="auto"/>
              <w:spacing w:after="120" w:line="240" w:lineRule="auto"/>
              <w:ind w:firstLine="0"/>
              <w:rPr>
                <w:rFonts w:ascii="Sylfaen" w:hAnsi="Sylfaen"/>
                <w:sz w:val="20"/>
                <w:szCs w:val="24"/>
              </w:rPr>
            </w:pPr>
            <w:r w:rsidRPr="00F84961">
              <w:rPr>
                <w:rStyle w:val="Bodytext212pt"/>
                <w:rFonts w:ascii="Sylfaen" w:hAnsi="Sylfaen"/>
                <w:sz w:val="20"/>
              </w:rPr>
              <w:t>ստացված տվյալների օպերատիվ համեմատման արձանագրություն</w:t>
            </w:r>
          </w:p>
        </w:tc>
        <w:tc>
          <w:tcPr>
            <w:tcW w:w="3283" w:type="dxa"/>
            <w:tcBorders>
              <w:top w:val="single" w:sz="4" w:space="0" w:color="auto"/>
              <w:left w:val="single" w:sz="4" w:space="0" w:color="auto"/>
              <w:bottom w:val="single" w:sz="4" w:space="0" w:color="auto"/>
              <w:right w:val="single" w:sz="4" w:space="0" w:color="auto"/>
            </w:tcBorders>
            <w:shd w:val="clear" w:color="auto" w:fill="FFFFFF"/>
          </w:tcPr>
          <w:p w14:paraId="40282A2F" w14:textId="77777777" w:rsidR="00804F27" w:rsidRPr="00F84961" w:rsidRDefault="004D22BC" w:rsidP="00F84961">
            <w:pPr>
              <w:pStyle w:val="Bodytext20"/>
              <w:shd w:val="clear" w:color="auto" w:fill="auto"/>
              <w:spacing w:after="120" w:line="240" w:lineRule="auto"/>
              <w:ind w:firstLine="0"/>
              <w:jc w:val="both"/>
              <w:rPr>
                <w:rFonts w:ascii="Sylfaen" w:hAnsi="Sylfaen"/>
                <w:sz w:val="20"/>
                <w:szCs w:val="24"/>
              </w:rPr>
            </w:pPr>
            <w:r>
              <w:rPr>
                <w:rStyle w:val="Bodytext212pt"/>
                <w:rFonts w:ascii="Sylfaen" w:hAnsi="Sylfaen"/>
                <w:sz w:val="20"/>
              </w:rPr>
              <w:t>urn:EEC:R:FP:DS:01:Verificat</w:t>
            </w:r>
            <w:r w:rsidR="00804F27" w:rsidRPr="00F84961">
              <w:rPr>
                <w:rStyle w:val="Bodytext212pt"/>
                <w:rFonts w:ascii="Sylfaen" w:hAnsi="Sylfaen"/>
                <w:sz w:val="20"/>
              </w:rPr>
              <w:t>ionProtocoPvl .0.1</w:t>
            </w:r>
          </w:p>
        </w:tc>
      </w:tr>
    </w:tbl>
    <w:p w14:paraId="402EC34E" w14:textId="4F2D4410" w:rsidR="00804F27" w:rsidRPr="00804F27" w:rsidRDefault="00804F27" w:rsidP="00804F27">
      <w:pPr>
        <w:pStyle w:val="Bodytext20"/>
        <w:shd w:val="clear" w:color="auto" w:fill="auto"/>
        <w:spacing w:after="160" w:line="360" w:lineRule="auto"/>
        <w:ind w:firstLine="567"/>
        <w:jc w:val="both"/>
        <w:rPr>
          <w:rFonts w:ascii="Sylfaen" w:hAnsi="Sylfaen"/>
          <w:sz w:val="24"/>
          <w:szCs w:val="24"/>
        </w:rPr>
      </w:pPr>
      <w:r w:rsidRPr="00804F27">
        <w:rPr>
          <w:rFonts w:ascii="Sylfaen" w:hAnsi="Sylfaen"/>
          <w:sz w:val="24"/>
          <w:szCs w:val="24"/>
        </w:rPr>
        <w:lastRenderedPageBreak/>
        <w:t xml:space="preserve">Էլեկտրոնային փաստաթղթերի </w:t>
      </w:r>
      <w:r w:rsidR="006B349F">
        <w:rPr>
          <w:rFonts w:ascii="Sylfaen" w:hAnsi="Sylfaen"/>
          <w:sz w:val="24"/>
          <w:szCs w:val="24"/>
        </w:rPr>
        <w:t>և</w:t>
      </w:r>
      <w:r w:rsidRPr="00804F27">
        <w:rPr>
          <w:rFonts w:ascii="Sylfaen" w:hAnsi="Sylfaen"/>
          <w:sz w:val="24"/>
          <w:szCs w:val="24"/>
        </w:rPr>
        <w:t xml:space="preserve"> տեղեկությունների կառուցվածքների անվանումների տարածություններում «Y.Y.Y» պայմանանշանները համապատասխանում են էլեկտրոնային փաստաթղթի (տեղեկությունների) կառուցվածքի այն տարբերակի համարին, որը սահմանվում է կառուցվածքների ռեեստրում ընդգրկման ենթակա՝ էլեկտրոնային փաստաթղթի (տեղեկությունների) կառուցվածքի տեխնիկական սխեման սույն նկարագրությանը համապատասխան մշակելիս օգտագործված տվյալների բազիսային մոդելի տարբերակի համարին համապատասխան:</w:t>
      </w:r>
    </w:p>
    <w:p w14:paraId="5D074C58" w14:textId="77777777" w:rsidR="00804F27" w:rsidRPr="00804F27" w:rsidRDefault="00804F27" w:rsidP="00804F27">
      <w:pPr>
        <w:pStyle w:val="Bodytext20"/>
        <w:shd w:val="clear" w:color="auto" w:fill="auto"/>
        <w:spacing w:after="160" w:line="360" w:lineRule="auto"/>
        <w:ind w:firstLine="567"/>
        <w:jc w:val="both"/>
        <w:rPr>
          <w:rFonts w:ascii="Sylfaen" w:hAnsi="Sylfaen"/>
          <w:sz w:val="24"/>
          <w:szCs w:val="24"/>
        </w:rPr>
      </w:pPr>
    </w:p>
    <w:p w14:paraId="7C08B0F8" w14:textId="05F5F1C4" w:rsidR="00804F27" w:rsidRPr="00804F27" w:rsidRDefault="00804F27" w:rsidP="00804F27">
      <w:pPr>
        <w:pStyle w:val="Bodytext20"/>
        <w:shd w:val="clear" w:color="auto" w:fill="auto"/>
        <w:spacing w:after="160" w:line="360" w:lineRule="auto"/>
        <w:ind w:firstLine="0"/>
        <w:jc w:val="center"/>
        <w:rPr>
          <w:rFonts w:ascii="Sylfaen" w:hAnsi="Sylfaen"/>
          <w:sz w:val="24"/>
          <w:szCs w:val="24"/>
        </w:rPr>
      </w:pPr>
      <w:r w:rsidRPr="00804F27">
        <w:rPr>
          <w:rFonts w:ascii="Sylfaen" w:hAnsi="Sylfaen"/>
          <w:sz w:val="24"/>
          <w:szCs w:val="24"/>
        </w:rPr>
        <w:t xml:space="preserve">1. Էլեկտրոնային փաստաթղթերի </w:t>
      </w:r>
      <w:r w:rsidR="006B349F">
        <w:rPr>
          <w:rFonts w:ascii="Sylfaen" w:hAnsi="Sylfaen"/>
          <w:sz w:val="24"/>
          <w:szCs w:val="24"/>
        </w:rPr>
        <w:t>և</w:t>
      </w:r>
      <w:r w:rsidRPr="00804F27">
        <w:rPr>
          <w:rFonts w:ascii="Sylfaen" w:hAnsi="Sylfaen"/>
          <w:sz w:val="24"/>
          <w:szCs w:val="24"/>
        </w:rPr>
        <w:t xml:space="preserve"> տեղեկությունների կառուցվածքները բազիսային մոդելում</w:t>
      </w:r>
    </w:p>
    <w:p w14:paraId="747A1499" w14:textId="77777777" w:rsidR="00804F27" w:rsidRPr="008927B6" w:rsidRDefault="00804F27" w:rsidP="00F84961">
      <w:pPr>
        <w:pStyle w:val="Bodytext20"/>
        <w:shd w:val="clear" w:color="auto" w:fill="auto"/>
        <w:tabs>
          <w:tab w:val="left" w:pos="1134"/>
        </w:tabs>
        <w:spacing w:after="160" w:line="360" w:lineRule="auto"/>
        <w:ind w:firstLine="567"/>
        <w:jc w:val="both"/>
        <w:rPr>
          <w:rFonts w:ascii="Sylfaen" w:hAnsi="Sylfaen"/>
          <w:sz w:val="24"/>
          <w:szCs w:val="24"/>
        </w:rPr>
      </w:pPr>
      <w:r w:rsidRPr="00804F27">
        <w:rPr>
          <w:rFonts w:ascii="Sylfaen" w:hAnsi="Sylfaen"/>
          <w:sz w:val="24"/>
          <w:szCs w:val="24"/>
        </w:rPr>
        <w:t>10.</w:t>
      </w:r>
      <w:r w:rsidR="00F84961">
        <w:rPr>
          <w:rFonts w:ascii="Sylfaen" w:hAnsi="Sylfaen"/>
          <w:sz w:val="24"/>
          <w:szCs w:val="24"/>
        </w:rPr>
        <w:tab/>
      </w:r>
      <w:r w:rsidRPr="00804F27">
        <w:rPr>
          <w:rFonts w:ascii="Sylfaen" w:hAnsi="Sylfaen"/>
          <w:sz w:val="24"/>
          <w:szCs w:val="24"/>
        </w:rPr>
        <w:t>«Մշակման արդյունքի մասին ծանուցում» (R.006) էլեկտրոնային փաստաթղթի (տեղեկությունների) կառուցվածքի նկարագրությունը բերված է 2-րդ աղյուսակում:</w:t>
      </w:r>
    </w:p>
    <w:p w14:paraId="0A753130" w14:textId="77777777" w:rsidR="00511414" w:rsidRPr="008927B6" w:rsidRDefault="00511414" w:rsidP="00F84961">
      <w:pPr>
        <w:pStyle w:val="Bodytext20"/>
        <w:shd w:val="clear" w:color="auto" w:fill="auto"/>
        <w:tabs>
          <w:tab w:val="left" w:pos="1134"/>
        </w:tabs>
        <w:spacing w:after="160" w:line="360" w:lineRule="auto"/>
        <w:ind w:firstLine="567"/>
        <w:jc w:val="both"/>
        <w:rPr>
          <w:rFonts w:ascii="Sylfaen" w:hAnsi="Sylfaen"/>
          <w:sz w:val="24"/>
          <w:szCs w:val="24"/>
        </w:rPr>
      </w:pPr>
    </w:p>
    <w:p w14:paraId="4CECBECD" w14:textId="77777777" w:rsidR="00804F27" w:rsidRPr="00804F27" w:rsidRDefault="00804F27" w:rsidP="00804F27">
      <w:pPr>
        <w:pStyle w:val="Tablecaption0"/>
        <w:shd w:val="clear" w:color="auto" w:fill="auto"/>
        <w:spacing w:after="160" w:line="360" w:lineRule="auto"/>
        <w:rPr>
          <w:rFonts w:ascii="Sylfaen" w:hAnsi="Sylfaen"/>
          <w:sz w:val="24"/>
          <w:szCs w:val="24"/>
        </w:rPr>
      </w:pPr>
      <w:r w:rsidRPr="00804F27">
        <w:rPr>
          <w:rFonts w:ascii="Sylfaen" w:hAnsi="Sylfaen"/>
          <w:sz w:val="24"/>
          <w:szCs w:val="24"/>
        </w:rPr>
        <w:t>Աղյուսակ 2</w:t>
      </w:r>
    </w:p>
    <w:p w14:paraId="31609970" w14:textId="77777777" w:rsidR="00804F27" w:rsidRPr="00804F27" w:rsidRDefault="00804F27" w:rsidP="00804F27">
      <w:pPr>
        <w:pStyle w:val="Bodytext20"/>
        <w:shd w:val="clear" w:color="auto" w:fill="auto"/>
        <w:spacing w:after="160" w:line="360" w:lineRule="auto"/>
        <w:ind w:firstLine="0"/>
        <w:jc w:val="center"/>
        <w:rPr>
          <w:rFonts w:ascii="Sylfaen" w:hAnsi="Sylfaen"/>
          <w:sz w:val="24"/>
          <w:szCs w:val="24"/>
        </w:rPr>
      </w:pPr>
      <w:r w:rsidRPr="00804F27">
        <w:rPr>
          <w:rFonts w:ascii="Sylfaen" w:hAnsi="Sylfaen"/>
          <w:sz w:val="24"/>
          <w:szCs w:val="24"/>
        </w:rPr>
        <w:t>«Մշակման արդյունքի մասին ծանուցում» (R.006) էլեկտրոնային փաստաթղթի (տեղեկությունների) կառուցվածքի նկարագրությունը</w:t>
      </w:r>
    </w:p>
    <w:tbl>
      <w:tblPr>
        <w:tblOverlap w:val="never"/>
        <w:tblW w:w="9392" w:type="dxa"/>
        <w:jc w:val="center"/>
        <w:tblLayout w:type="fixed"/>
        <w:tblCellMar>
          <w:left w:w="10" w:type="dxa"/>
          <w:right w:w="10" w:type="dxa"/>
        </w:tblCellMar>
        <w:tblLook w:val="0000" w:firstRow="0" w:lastRow="0" w:firstColumn="0" w:lastColumn="0" w:noHBand="0" w:noVBand="0"/>
      </w:tblPr>
      <w:tblGrid>
        <w:gridCol w:w="1015"/>
        <w:gridCol w:w="2297"/>
        <w:gridCol w:w="6080"/>
      </w:tblGrid>
      <w:tr w:rsidR="00804F27" w:rsidRPr="00F84961" w14:paraId="62E5768B" w14:textId="77777777" w:rsidTr="004D22BC">
        <w:trPr>
          <w:tblHeader/>
          <w:jc w:val="center"/>
        </w:trPr>
        <w:tc>
          <w:tcPr>
            <w:tcW w:w="1015" w:type="dxa"/>
            <w:tcBorders>
              <w:top w:val="single" w:sz="4" w:space="0" w:color="auto"/>
              <w:left w:val="single" w:sz="4" w:space="0" w:color="auto"/>
            </w:tcBorders>
            <w:shd w:val="clear" w:color="auto" w:fill="FFFFFF"/>
          </w:tcPr>
          <w:p w14:paraId="61EB24CB" w14:textId="77777777" w:rsidR="00804F27" w:rsidRPr="00F84961" w:rsidRDefault="00804F27" w:rsidP="004D22BC">
            <w:pPr>
              <w:pStyle w:val="Bodytext20"/>
              <w:shd w:val="clear" w:color="auto" w:fill="auto"/>
              <w:spacing w:after="120" w:line="240" w:lineRule="auto"/>
              <w:ind w:left="6" w:firstLine="0"/>
              <w:jc w:val="center"/>
              <w:rPr>
                <w:rFonts w:ascii="Sylfaen" w:hAnsi="Sylfaen"/>
                <w:sz w:val="20"/>
                <w:szCs w:val="24"/>
              </w:rPr>
            </w:pPr>
            <w:r w:rsidRPr="00F84961">
              <w:rPr>
                <w:rStyle w:val="Bodytext212pt"/>
                <w:rFonts w:ascii="Sylfaen" w:hAnsi="Sylfaen"/>
                <w:sz w:val="20"/>
              </w:rPr>
              <w:t>Համարը՝</w:t>
            </w:r>
            <w:r w:rsidR="004D22BC">
              <w:rPr>
                <w:rStyle w:val="Bodytext212pt"/>
                <w:rFonts w:ascii="Sylfaen" w:hAnsi="Sylfaen"/>
                <w:sz w:val="20"/>
                <w:lang w:val="en-US"/>
              </w:rPr>
              <w:t xml:space="preserve"> </w:t>
            </w:r>
            <w:r w:rsidRPr="00F84961">
              <w:rPr>
                <w:rStyle w:val="Bodytext212pt"/>
                <w:rFonts w:ascii="Sylfaen" w:hAnsi="Sylfaen"/>
                <w:sz w:val="20"/>
              </w:rPr>
              <w:t>ը/կ</w:t>
            </w:r>
          </w:p>
        </w:tc>
        <w:tc>
          <w:tcPr>
            <w:tcW w:w="2297" w:type="dxa"/>
            <w:tcBorders>
              <w:top w:val="single" w:sz="4" w:space="0" w:color="auto"/>
              <w:left w:val="single" w:sz="4" w:space="0" w:color="auto"/>
            </w:tcBorders>
            <w:shd w:val="clear" w:color="auto" w:fill="FFFFFF"/>
          </w:tcPr>
          <w:p w14:paraId="14EF680D" w14:textId="77777777" w:rsidR="00804F27" w:rsidRPr="00F84961" w:rsidRDefault="00804F27" w:rsidP="00F84961">
            <w:pPr>
              <w:pStyle w:val="Bodytext20"/>
              <w:shd w:val="clear" w:color="auto" w:fill="auto"/>
              <w:spacing w:after="120" w:line="240" w:lineRule="auto"/>
              <w:ind w:left="12" w:firstLine="0"/>
              <w:jc w:val="center"/>
              <w:rPr>
                <w:rFonts w:ascii="Sylfaen" w:hAnsi="Sylfaen"/>
                <w:sz w:val="20"/>
                <w:szCs w:val="24"/>
              </w:rPr>
            </w:pPr>
            <w:r w:rsidRPr="00F84961">
              <w:rPr>
                <w:rStyle w:val="Bodytext212pt"/>
                <w:rFonts w:ascii="Sylfaen" w:hAnsi="Sylfaen"/>
                <w:sz w:val="20"/>
              </w:rPr>
              <w:t>Տարրի նշագիրը</w:t>
            </w:r>
          </w:p>
        </w:tc>
        <w:tc>
          <w:tcPr>
            <w:tcW w:w="6080" w:type="dxa"/>
            <w:tcBorders>
              <w:top w:val="single" w:sz="4" w:space="0" w:color="auto"/>
              <w:left w:val="single" w:sz="4" w:space="0" w:color="auto"/>
              <w:right w:val="single" w:sz="4" w:space="0" w:color="auto"/>
            </w:tcBorders>
            <w:shd w:val="clear" w:color="auto" w:fill="FFFFFF"/>
          </w:tcPr>
          <w:p w14:paraId="3F776834" w14:textId="77777777" w:rsidR="00804F27" w:rsidRPr="00F84961" w:rsidRDefault="00804F27" w:rsidP="00F84961">
            <w:pPr>
              <w:pStyle w:val="Bodytext20"/>
              <w:shd w:val="clear" w:color="auto" w:fill="auto"/>
              <w:spacing w:after="120" w:line="240" w:lineRule="auto"/>
              <w:ind w:left="12" w:firstLine="0"/>
              <w:jc w:val="center"/>
              <w:rPr>
                <w:rFonts w:ascii="Sylfaen" w:hAnsi="Sylfaen"/>
                <w:sz w:val="20"/>
                <w:szCs w:val="24"/>
              </w:rPr>
            </w:pPr>
            <w:r w:rsidRPr="00F84961">
              <w:rPr>
                <w:rStyle w:val="Bodytext212pt"/>
                <w:rFonts w:ascii="Sylfaen" w:hAnsi="Sylfaen"/>
                <w:sz w:val="20"/>
              </w:rPr>
              <w:t>Նկարագրությունը</w:t>
            </w:r>
          </w:p>
        </w:tc>
      </w:tr>
      <w:tr w:rsidR="00804F27" w:rsidRPr="00F84961" w14:paraId="0D8F85B5" w14:textId="77777777" w:rsidTr="004D22BC">
        <w:trPr>
          <w:tblHeader/>
          <w:jc w:val="center"/>
        </w:trPr>
        <w:tc>
          <w:tcPr>
            <w:tcW w:w="1015" w:type="dxa"/>
            <w:tcBorders>
              <w:top w:val="single" w:sz="4" w:space="0" w:color="auto"/>
              <w:left w:val="single" w:sz="4" w:space="0" w:color="auto"/>
            </w:tcBorders>
            <w:shd w:val="clear" w:color="auto" w:fill="FFFFFF"/>
          </w:tcPr>
          <w:p w14:paraId="1801A2AB" w14:textId="77777777" w:rsidR="00804F27" w:rsidRPr="00F84961" w:rsidRDefault="00804F27" w:rsidP="00F84961">
            <w:pPr>
              <w:pStyle w:val="Bodytext20"/>
              <w:shd w:val="clear" w:color="auto" w:fill="auto"/>
              <w:spacing w:after="120" w:line="240" w:lineRule="auto"/>
              <w:ind w:left="12" w:firstLine="0"/>
              <w:jc w:val="center"/>
              <w:rPr>
                <w:rFonts w:ascii="Sylfaen" w:hAnsi="Sylfaen"/>
                <w:sz w:val="20"/>
                <w:szCs w:val="24"/>
              </w:rPr>
            </w:pPr>
            <w:r w:rsidRPr="00F84961">
              <w:rPr>
                <w:rStyle w:val="Bodytext212pt"/>
                <w:rFonts w:ascii="Sylfaen" w:hAnsi="Sylfaen"/>
                <w:sz w:val="20"/>
              </w:rPr>
              <w:t>1</w:t>
            </w:r>
          </w:p>
        </w:tc>
        <w:tc>
          <w:tcPr>
            <w:tcW w:w="2297" w:type="dxa"/>
            <w:tcBorders>
              <w:top w:val="single" w:sz="4" w:space="0" w:color="auto"/>
              <w:left w:val="single" w:sz="4" w:space="0" w:color="auto"/>
            </w:tcBorders>
            <w:shd w:val="clear" w:color="auto" w:fill="FFFFFF"/>
          </w:tcPr>
          <w:p w14:paraId="11CA2A61" w14:textId="77777777" w:rsidR="00804F27" w:rsidRPr="00F84961" w:rsidRDefault="00804F27" w:rsidP="00F84961">
            <w:pPr>
              <w:pStyle w:val="Bodytext20"/>
              <w:shd w:val="clear" w:color="auto" w:fill="auto"/>
              <w:spacing w:after="120" w:line="240" w:lineRule="auto"/>
              <w:ind w:left="12" w:firstLine="0"/>
              <w:jc w:val="center"/>
              <w:rPr>
                <w:rFonts w:ascii="Sylfaen" w:hAnsi="Sylfaen"/>
                <w:sz w:val="20"/>
                <w:szCs w:val="24"/>
              </w:rPr>
            </w:pPr>
            <w:r w:rsidRPr="00F84961">
              <w:rPr>
                <w:rStyle w:val="Bodytext212pt"/>
                <w:rFonts w:ascii="Sylfaen" w:hAnsi="Sylfaen"/>
                <w:sz w:val="20"/>
              </w:rPr>
              <w:t>2</w:t>
            </w:r>
          </w:p>
        </w:tc>
        <w:tc>
          <w:tcPr>
            <w:tcW w:w="6080" w:type="dxa"/>
            <w:tcBorders>
              <w:top w:val="single" w:sz="4" w:space="0" w:color="auto"/>
              <w:left w:val="single" w:sz="4" w:space="0" w:color="auto"/>
              <w:right w:val="single" w:sz="4" w:space="0" w:color="auto"/>
            </w:tcBorders>
            <w:shd w:val="clear" w:color="auto" w:fill="FFFFFF"/>
          </w:tcPr>
          <w:p w14:paraId="13C87DD1" w14:textId="77777777" w:rsidR="00804F27" w:rsidRPr="00F84961" w:rsidRDefault="00804F27" w:rsidP="00F84961">
            <w:pPr>
              <w:pStyle w:val="Bodytext20"/>
              <w:shd w:val="clear" w:color="auto" w:fill="auto"/>
              <w:spacing w:after="120" w:line="240" w:lineRule="auto"/>
              <w:ind w:left="12" w:firstLine="0"/>
              <w:jc w:val="center"/>
              <w:rPr>
                <w:rFonts w:ascii="Sylfaen" w:hAnsi="Sylfaen"/>
                <w:sz w:val="20"/>
                <w:szCs w:val="24"/>
              </w:rPr>
            </w:pPr>
            <w:r w:rsidRPr="00F84961">
              <w:rPr>
                <w:rStyle w:val="Bodytext212pt"/>
                <w:rFonts w:ascii="Sylfaen" w:hAnsi="Sylfaen"/>
                <w:sz w:val="20"/>
              </w:rPr>
              <w:t>3</w:t>
            </w:r>
          </w:p>
        </w:tc>
      </w:tr>
      <w:tr w:rsidR="00804F27" w:rsidRPr="00F84961" w14:paraId="1D9E858C" w14:textId="77777777" w:rsidTr="00F84961">
        <w:trPr>
          <w:jc w:val="center"/>
        </w:trPr>
        <w:tc>
          <w:tcPr>
            <w:tcW w:w="1015" w:type="dxa"/>
            <w:tcBorders>
              <w:top w:val="single" w:sz="4" w:space="0" w:color="auto"/>
              <w:left w:val="single" w:sz="4" w:space="0" w:color="auto"/>
            </w:tcBorders>
            <w:shd w:val="clear" w:color="auto" w:fill="FFFFFF"/>
          </w:tcPr>
          <w:p w14:paraId="56092EDE" w14:textId="77777777" w:rsidR="00804F27" w:rsidRPr="00F84961" w:rsidRDefault="00804F27" w:rsidP="00F84961">
            <w:pPr>
              <w:pStyle w:val="Bodytext20"/>
              <w:shd w:val="clear" w:color="auto" w:fill="auto"/>
              <w:spacing w:after="120" w:line="240" w:lineRule="auto"/>
              <w:ind w:firstLine="0"/>
              <w:jc w:val="center"/>
              <w:rPr>
                <w:rFonts w:ascii="Sylfaen" w:hAnsi="Sylfaen"/>
                <w:sz w:val="20"/>
                <w:szCs w:val="24"/>
              </w:rPr>
            </w:pPr>
            <w:r w:rsidRPr="00F84961">
              <w:rPr>
                <w:rStyle w:val="Bodytext212pt"/>
                <w:rFonts w:ascii="Sylfaen" w:hAnsi="Sylfaen"/>
                <w:sz w:val="20"/>
              </w:rPr>
              <w:t>1</w:t>
            </w:r>
          </w:p>
        </w:tc>
        <w:tc>
          <w:tcPr>
            <w:tcW w:w="2297" w:type="dxa"/>
            <w:tcBorders>
              <w:top w:val="single" w:sz="4" w:space="0" w:color="auto"/>
              <w:left w:val="single" w:sz="4" w:space="0" w:color="auto"/>
            </w:tcBorders>
            <w:shd w:val="clear" w:color="auto" w:fill="FFFFFF"/>
          </w:tcPr>
          <w:p w14:paraId="3957EABE" w14:textId="77777777" w:rsidR="00804F27" w:rsidRPr="00F84961" w:rsidRDefault="00804F27" w:rsidP="00F84961">
            <w:pPr>
              <w:pStyle w:val="Bodytext20"/>
              <w:shd w:val="clear" w:color="auto" w:fill="auto"/>
              <w:spacing w:after="120" w:line="240" w:lineRule="auto"/>
              <w:ind w:firstLine="0"/>
              <w:rPr>
                <w:rFonts w:ascii="Sylfaen" w:hAnsi="Sylfaen"/>
                <w:sz w:val="20"/>
                <w:szCs w:val="24"/>
              </w:rPr>
            </w:pPr>
            <w:r w:rsidRPr="00F84961">
              <w:rPr>
                <w:rStyle w:val="Bodytext212pt"/>
                <w:rFonts w:ascii="Sylfaen" w:hAnsi="Sylfaen"/>
                <w:sz w:val="20"/>
              </w:rPr>
              <w:t>Անունը</w:t>
            </w:r>
          </w:p>
        </w:tc>
        <w:tc>
          <w:tcPr>
            <w:tcW w:w="6080" w:type="dxa"/>
            <w:tcBorders>
              <w:top w:val="single" w:sz="4" w:space="0" w:color="auto"/>
              <w:left w:val="single" w:sz="4" w:space="0" w:color="auto"/>
              <w:right w:val="single" w:sz="4" w:space="0" w:color="auto"/>
            </w:tcBorders>
            <w:shd w:val="clear" w:color="auto" w:fill="FFFFFF"/>
          </w:tcPr>
          <w:p w14:paraId="7CD54AAB" w14:textId="77777777" w:rsidR="00804F27" w:rsidRPr="00F84961" w:rsidRDefault="00804F27" w:rsidP="00F84961">
            <w:pPr>
              <w:pStyle w:val="Bodytext20"/>
              <w:shd w:val="clear" w:color="auto" w:fill="auto"/>
              <w:spacing w:after="120" w:line="240" w:lineRule="auto"/>
              <w:ind w:firstLine="0"/>
              <w:rPr>
                <w:rFonts w:ascii="Sylfaen" w:hAnsi="Sylfaen"/>
                <w:sz w:val="20"/>
                <w:szCs w:val="24"/>
              </w:rPr>
            </w:pPr>
            <w:r w:rsidRPr="00F84961">
              <w:rPr>
                <w:rStyle w:val="Bodytext212pt"/>
                <w:rFonts w:ascii="Sylfaen" w:hAnsi="Sylfaen"/>
                <w:sz w:val="20"/>
              </w:rPr>
              <w:t>մշակման արդյունքի մասին ծանուցումը</w:t>
            </w:r>
          </w:p>
        </w:tc>
      </w:tr>
      <w:tr w:rsidR="00804F27" w:rsidRPr="00F84961" w14:paraId="74A8E6CE" w14:textId="77777777" w:rsidTr="00F84961">
        <w:trPr>
          <w:jc w:val="center"/>
        </w:trPr>
        <w:tc>
          <w:tcPr>
            <w:tcW w:w="1015" w:type="dxa"/>
            <w:tcBorders>
              <w:top w:val="single" w:sz="4" w:space="0" w:color="auto"/>
              <w:left w:val="single" w:sz="4" w:space="0" w:color="auto"/>
            </w:tcBorders>
            <w:shd w:val="clear" w:color="auto" w:fill="FFFFFF"/>
          </w:tcPr>
          <w:p w14:paraId="65761669" w14:textId="77777777" w:rsidR="00804F27" w:rsidRPr="00F84961" w:rsidRDefault="00804F27" w:rsidP="00F84961">
            <w:pPr>
              <w:pStyle w:val="Bodytext20"/>
              <w:shd w:val="clear" w:color="auto" w:fill="auto"/>
              <w:spacing w:after="120" w:line="240" w:lineRule="auto"/>
              <w:ind w:firstLine="0"/>
              <w:jc w:val="center"/>
              <w:rPr>
                <w:rFonts w:ascii="Sylfaen" w:hAnsi="Sylfaen"/>
                <w:sz w:val="20"/>
                <w:szCs w:val="24"/>
              </w:rPr>
            </w:pPr>
            <w:r w:rsidRPr="00F84961">
              <w:rPr>
                <w:rStyle w:val="Bodytext212pt"/>
                <w:rFonts w:ascii="Sylfaen" w:hAnsi="Sylfaen"/>
                <w:sz w:val="20"/>
              </w:rPr>
              <w:t>2</w:t>
            </w:r>
          </w:p>
        </w:tc>
        <w:tc>
          <w:tcPr>
            <w:tcW w:w="2297" w:type="dxa"/>
            <w:tcBorders>
              <w:top w:val="single" w:sz="4" w:space="0" w:color="auto"/>
              <w:left w:val="single" w:sz="4" w:space="0" w:color="auto"/>
            </w:tcBorders>
            <w:shd w:val="clear" w:color="auto" w:fill="FFFFFF"/>
          </w:tcPr>
          <w:p w14:paraId="7E46B014" w14:textId="77777777" w:rsidR="00804F27" w:rsidRPr="00F84961" w:rsidRDefault="00804F27" w:rsidP="00F84961">
            <w:pPr>
              <w:pStyle w:val="Bodytext20"/>
              <w:shd w:val="clear" w:color="auto" w:fill="auto"/>
              <w:spacing w:after="120" w:line="240" w:lineRule="auto"/>
              <w:ind w:firstLine="0"/>
              <w:rPr>
                <w:rFonts w:ascii="Sylfaen" w:hAnsi="Sylfaen"/>
                <w:sz w:val="20"/>
                <w:szCs w:val="24"/>
              </w:rPr>
            </w:pPr>
            <w:r w:rsidRPr="00F84961">
              <w:rPr>
                <w:rStyle w:val="Bodytext212pt"/>
                <w:rFonts w:ascii="Sylfaen" w:hAnsi="Sylfaen"/>
                <w:sz w:val="20"/>
              </w:rPr>
              <w:t>Նույնականացուցիչը</w:t>
            </w:r>
          </w:p>
        </w:tc>
        <w:tc>
          <w:tcPr>
            <w:tcW w:w="6080" w:type="dxa"/>
            <w:tcBorders>
              <w:top w:val="single" w:sz="4" w:space="0" w:color="auto"/>
              <w:left w:val="single" w:sz="4" w:space="0" w:color="auto"/>
              <w:right w:val="single" w:sz="4" w:space="0" w:color="auto"/>
            </w:tcBorders>
            <w:shd w:val="clear" w:color="auto" w:fill="FFFFFF"/>
          </w:tcPr>
          <w:p w14:paraId="78DDEBB8" w14:textId="77777777" w:rsidR="00804F27" w:rsidRPr="00F84961" w:rsidRDefault="00804F27" w:rsidP="00F84961">
            <w:pPr>
              <w:pStyle w:val="Bodytext20"/>
              <w:shd w:val="clear" w:color="auto" w:fill="auto"/>
              <w:spacing w:after="120" w:line="240" w:lineRule="auto"/>
              <w:ind w:firstLine="0"/>
              <w:rPr>
                <w:rFonts w:ascii="Sylfaen" w:hAnsi="Sylfaen"/>
                <w:sz w:val="20"/>
                <w:szCs w:val="24"/>
              </w:rPr>
            </w:pPr>
            <w:r w:rsidRPr="00F84961">
              <w:rPr>
                <w:rStyle w:val="Bodytext212pt"/>
                <w:rFonts w:ascii="Sylfaen" w:hAnsi="Sylfaen"/>
                <w:sz w:val="20"/>
              </w:rPr>
              <w:t>R.006</w:t>
            </w:r>
          </w:p>
        </w:tc>
      </w:tr>
      <w:tr w:rsidR="00804F27" w:rsidRPr="00F84961" w14:paraId="4E79473D" w14:textId="77777777" w:rsidTr="00F84961">
        <w:trPr>
          <w:jc w:val="center"/>
        </w:trPr>
        <w:tc>
          <w:tcPr>
            <w:tcW w:w="1015" w:type="dxa"/>
            <w:tcBorders>
              <w:top w:val="single" w:sz="4" w:space="0" w:color="auto"/>
              <w:left w:val="single" w:sz="4" w:space="0" w:color="auto"/>
            </w:tcBorders>
            <w:shd w:val="clear" w:color="auto" w:fill="FFFFFF"/>
          </w:tcPr>
          <w:p w14:paraId="0EAB5B82" w14:textId="77777777" w:rsidR="00804F27" w:rsidRPr="00F84961" w:rsidRDefault="00804F27" w:rsidP="00F84961">
            <w:pPr>
              <w:pStyle w:val="Bodytext20"/>
              <w:shd w:val="clear" w:color="auto" w:fill="auto"/>
              <w:spacing w:after="120" w:line="240" w:lineRule="auto"/>
              <w:ind w:firstLine="0"/>
              <w:jc w:val="center"/>
              <w:rPr>
                <w:rFonts w:ascii="Sylfaen" w:hAnsi="Sylfaen"/>
                <w:sz w:val="20"/>
                <w:szCs w:val="24"/>
              </w:rPr>
            </w:pPr>
            <w:r w:rsidRPr="00F84961">
              <w:rPr>
                <w:rStyle w:val="Bodytext212pt"/>
                <w:rFonts w:ascii="Sylfaen" w:hAnsi="Sylfaen"/>
                <w:sz w:val="20"/>
              </w:rPr>
              <w:t>3</w:t>
            </w:r>
          </w:p>
        </w:tc>
        <w:tc>
          <w:tcPr>
            <w:tcW w:w="2297" w:type="dxa"/>
            <w:tcBorders>
              <w:top w:val="single" w:sz="4" w:space="0" w:color="auto"/>
              <w:left w:val="single" w:sz="4" w:space="0" w:color="auto"/>
            </w:tcBorders>
            <w:shd w:val="clear" w:color="auto" w:fill="FFFFFF"/>
          </w:tcPr>
          <w:p w14:paraId="5EE248A4" w14:textId="77777777" w:rsidR="00804F27" w:rsidRPr="00F84961" w:rsidRDefault="00804F27" w:rsidP="00F84961">
            <w:pPr>
              <w:pStyle w:val="Bodytext20"/>
              <w:shd w:val="clear" w:color="auto" w:fill="auto"/>
              <w:spacing w:after="120" w:line="240" w:lineRule="auto"/>
              <w:ind w:firstLine="0"/>
              <w:rPr>
                <w:rFonts w:ascii="Sylfaen" w:hAnsi="Sylfaen"/>
                <w:sz w:val="20"/>
                <w:szCs w:val="24"/>
              </w:rPr>
            </w:pPr>
            <w:r w:rsidRPr="00F84961">
              <w:rPr>
                <w:rStyle w:val="Bodytext212pt"/>
                <w:rFonts w:ascii="Sylfaen" w:hAnsi="Sylfaen"/>
                <w:sz w:val="20"/>
              </w:rPr>
              <w:t>Տարբերակը</w:t>
            </w:r>
          </w:p>
        </w:tc>
        <w:tc>
          <w:tcPr>
            <w:tcW w:w="6080" w:type="dxa"/>
            <w:tcBorders>
              <w:top w:val="single" w:sz="4" w:space="0" w:color="auto"/>
              <w:left w:val="single" w:sz="4" w:space="0" w:color="auto"/>
              <w:right w:val="single" w:sz="4" w:space="0" w:color="auto"/>
            </w:tcBorders>
            <w:shd w:val="clear" w:color="auto" w:fill="FFFFFF"/>
          </w:tcPr>
          <w:p w14:paraId="2A09A12F" w14:textId="77777777" w:rsidR="00804F27" w:rsidRPr="00F84961" w:rsidRDefault="00804F27" w:rsidP="00F84961">
            <w:pPr>
              <w:pStyle w:val="Bodytext20"/>
              <w:shd w:val="clear" w:color="auto" w:fill="auto"/>
              <w:spacing w:after="120" w:line="240" w:lineRule="auto"/>
              <w:ind w:firstLine="0"/>
              <w:rPr>
                <w:rFonts w:ascii="Sylfaen" w:hAnsi="Sylfaen"/>
                <w:sz w:val="20"/>
                <w:szCs w:val="24"/>
              </w:rPr>
            </w:pPr>
            <w:r w:rsidRPr="00F84961">
              <w:rPr>
                <w:rStyle w:val="Bodytext212pt"/>
                <w:rFonts w:ascii="Sylfaen" w:hAnsi="Sylfaen"/>
                <w:sz w:val="20"/>
              </w:rPr>
              <w:t>Y.Y.Y</w:t>
            </w:r>
          </w:p>
        </w:tc>
      </w:tr>
      <w:tr w:rsidR="00804F27" w:rsidRPr="00F84961" w14:paraId="7266E55F" w14:textId="77777777" w:rsidTr="00F84961">
        <w:trPr>
          <w:jc w:val="center"/>
        </w:trPr>
        <w:tc>
          <w:tcPr>
            <w:tcW w:w="1015" w:type="dxa"/>
            <w:tcBorders>
              <w:top w:val="single" w:sz="4" w:space="0" w:color="auto"/>
              <w:left w:val="single" w:sz="4" w:space="0" w:color="auto"/>
            </w:tcBorders>
            <w:shd w:val="clear" w:color="auto" w:fill="FFFFFF"/>
          </w:tcPr>
          <w:p w14:paraId="1DAECDB9" w14:textId="77777777" w:rsidR="00804F27" w:rsidRPr="00F84961" w:rsidRDefault="00804F27" w:rsidP="00F84961">
            <w:pPr>
              <w:pStyle w:val="Bodytext20"/>
              <w:shd w:val="clear" w:color="auto" w:fill="auto"/>
              <w:spacing w:after="120" w:line="240" w:lineRule="auto"/>
              <w:ind w:firstLine="0"/>
              <w:jc w:val="center"/>
              <w:rPr>
                <w:rFonts w:ascii="Sylfaen" w:hAnsi="Sylfaen"/>
                <w:sz w:val="20"/>
                <w:szCs w:val="24"/>
              </w:rPr>
            </w:pPr>
            <w:r w:rsidRPr="00F84961">
              <w:rPr>
                <w:rStyle w:val="Bodytext212pt"/>
                <w:rFonts w:ascii="Sylfaen" w:hAnsi="Sylfaen"/>
                <w:sz w:val="20"/>
              </w:rPr>
              <w:t>4</w:t>
            </w:r>
          </w:p>
        </w:tc>
        <w:tc>
          <w:tcPr>
            <w:tcW w:w="2297" w:type="dxa"/>
            <w:tcBorders>
              <w:top w:val="single" w:sz="4" w:space="0" w:color="auto"/>
              <w:left w:val="single" w:sz="4" w:space="0" w:color="auto"/>
            </w:tcBorders>
            <w:shd w:val="clear" w:color="auto" w:fill="FFFFFF"/>
          </w:tcPr>
          <w:p w14:paraId="5616EE86" w14:textId="77777777" w:rsidR="00804F27" w:rsidRPr="00F84961" w:rsidRDefault="00804F27" w:rsidP="00F84961">
            <w:pPr>
              <w:pStyle w:val="Bodytext20"/>
              <w:shd w:val="clear" w:color="auto" w:fill="auto"/>
              <w:spacing w:after="120" w:line="240" w:lineRule="auto"/>
              <w:ind w:firstLine="0"/>
              <w:rPr>
                <w:rFonts w:ascii="Sylfaen" w:hAnsi="Sylfaen"/>
                <w:sz w:val="20"/>
                <w:szCs w:val="24"/>
              </w:rPr>
            </w:pPr>
            <w:r w:rsidRPr="00F84961">
              <w:rPr>
                <w:rStyle w:val="Bodytext212pt"/>
                <w:rFonts w:ascii="Sylfaen" w:hAnsi="Sylfaen"/>
                <w:sz w:val="20"/>
              </w:rPr>
              <w:t>Սահմանումը</w:t>
            </w:r>
          </w:p>
        </w:tc>
        <w:tc>
          <w:tcPr>
            <w:tcW w:w="6080" w:type="dxa"/>
            <w:tcBorders>
              <w:top w:val="single" w:sz="4" w:space="0" w:color="auto"/>
              <w:left w:val="single" w:sz="4" w:space="0" w:color="auto"/>
              <w:right w:val="single" w:sz="4" w:space="0" w:color="auto"/>
            </w:tcBorders>
            <w:shd w:val="clear" w:color="auto" w:fill="FFFFFF"/>
          </w:tcPr>
          <w:p w14:paraId="48C96CFC" w14:textId="77777777" w:rsidR="00804F27" w:rsidRPr="00F84961" w:rsidRDefault="00804F27" w:rsidP="00F84961">
            <w:pPr>
              <w:pStyle w:val="Bodytext20"/>
              <w:shd w:val="clear" w:color="auto" w:fill="auto"/>
              <w:spacing w:after="120" w:line="240" w:lineRule="auto"/>
              <w:ind w:firstLine="0"/>
              <w:rPr>
                <w:rFonts w:ascii="Sylfaen" w:hAnsi="Sylfaen"/>
                <w:sz w:val="20"/>
                <w:szCs w:val="24"/>
              </w:rPr>
            </w:pPr>
            <w:r w:rsidRPr="00F84961">
              <w:rPr>
                <w:rStyle w:val="Bodytext212pt"/>
                <w:rFonts w:ascii="Sylfaen" w:hAnsi="Sylfaen"/>
                <w:sz w:val="20"/>
              </w:rPr>
              <w:t xml:space="preserve">տեղեկություններ ռեսպոնդենտի կողմից հարցումը մշակելու արդյունքի մասին </w:t>
            </w:r>
          </w:p>
        </w:tc>
      </w:tr>
      <w:tr w:rsidR="00804F27" w:rsidRPr="00F84961" w14:paraId="0EB8EC37" w14:textId="77777777" w:rsidTr="00F84961">
        <w:trPr>
          <w:jc w:val="center"/>
        </w:trPr>
        <w:tc>
          <w:tcPr>
            <w:tcW w:w="1015" w:type="dxa"/>
            <w:tcBorders>
              <w:top w:val="single" w:sz="4" w:space="0" w:color="auto"/>
              <w:left w:val="single" w:sz="4" w:space="0" w:color="auto"/>
            </w:tcBorders>
            <w:shd w:val="clear" w:color="auto" w:fill="FFFFFF"/>
          </w:tcPr>
          <w:p w14:paraId="707A67F1" w14:textId="77777777" w:rsidR="00804F27" w:rsidRPr="00F84961" w:rsidRDefault="00804F27" w:rsidP="00F84961">
            <w:pPr>
              <w:pStyle w:val="Bodytext20"/>
              <w:shd w:val="clear" w:color="auto" w:fill="auto"/>
              <w:spacing w:after="120" w:line="240" w:lineRule="auto"/>
              <w:ind w:firstLine="0"/>
              <w:jc w:val="center"/>
              <w:rPr>
                <w:rFonts w:ascii="Sylfaen" w:hAnsi="Sylfaen"/>
                <w:sz w:val="20"/>
                <w:szCs w:val="24"/>
              </w:rPr>
            </w:pPr>
            <w:r w:rsidRPr="00F84961">
              <w:rPr>
                <w:rStyle w:val="Bodytext212pt"/>
                <w:rFonts w:ascii="Sylfaen" w:hAnsi="Sylfaen"/>
                <w:sz w:val="20"/>
              </w:rPr>
              <w:t>5</w:t>
            </w:r>
          </w:p>
        </w:tc>
        <w:tc>
          <w:tcPr>
            <w:tcW w:w="2297" w:type="dxa"/>
            <w:tcBorders>
              <w:top w:val="single" w:sz="4" w:space="0" w:color="auto"/>
              <w:left w:val="single" w:sz="4" w:space="0" w:color="auto"/>
            </w:tcBorders>
            <w:shd w:val="clear" w:color="auto" w:fill="FFFFFF"/>
          </w:tcPr>
          <w:p w14:paraId="22F28143" w14:textId="77777777" w:rsidR="00804F27" w:rsidRPr="00F84961" w:rsidRDefault="00804F27" w:rsidP="00F84961">
            <w:pPr>
              <w:pStyle w:val="Bodytext20"/>
              <w:shd w:val="clear" w:color="auto" w:fill="auto"/>
              <w:spacing w:after="120" w:line="240" w:lineRule="auto"/>
              <w:ind w:firstLine="0"/>
              <w:rPr>
                <w:rFonts w:ascii="Sylfaen" w:hAnsi="Sylfaen"/>
                <w:sz w:val="20"/>
                <w:szCs w:val="24"/>
              </w:rPr>
            </w:pPr>
            <w:r w:rsidRPr="00F84961">
              <w:rPr>
                <w:rStyle w:val="Bodytext212pt"/>
                <w:rFonts w:ascii="Sylfaen" w:hAnsi="Sylfaen"/>
                <w:sz w:val="20"/>
              </w:rPr>
              <w:t>Օգտագործումը</w:t>
            </w:r>
          </w:p>
        </w:tc>
        <w:tc>
          <w:tcPr>
            <w:tcW w:w="6080" w:type="dxa"/>
            <w:tcBorders>
              <w:top w:val="single" w:sz="4" w:space="0" w:color="auto"/>
              <w:left w:val="single" w:sz="4" w:space="0" w:color="auto"/>
              <w:right w:val="single" w:sz="4" w:space="0" w:color="auto"/>
            </w:tcBorders>
            <w:shd w:val="clear" w:color="auto" w:fill="FFFFFF"/>
          </w:tcPr>
          <w:p w14:paraId="4C55B2CB" w14:textId="77777777" w:rsidR="00804F27" w:rsidRPr="00F84961" w:rsidRDefault="00804F27" w:rsidP="00F84961">
            <w:pPr>
              <w:pStyle w:val="Bodytext20"/>
              <w:shd w:val="clear" w:color="auto" w:fill="auto"/>
              <w:spacing w:after="120" w:line="240" w:lineRule="auto"/>
              <w:ind w:firstLine="0"/>
              <w:rPr>
                <w:rFonts w:ascii="Sylfaen" w:hAnsi="Sylfaen"/>
                <w:sz w:val="20"/>
                <w:szCs w:val="24"/>
              </w:rPr>
            </w:pPr>
            <w:r w:rsidRPr="00F84961">
              <w:rPr>
                <w:rStyle w:val="Bodytext212pt"/>
                <w:rFonts w:ascii="Sylfaen" w:hAnsi="Sylfaen"/>
                <w:sz w:val="20"/>
              </w:rPr>
              <w:t>-</w:t>
            </w:r>
          </w:p>
        </w:tc>
      </w:tr>
      <w:tr w:rsidR="00804F27" w:rsidRPr="00F84961" w14:paraId="312F668E" w14:textId="77777777" w:rsidTr="00F84961">
        <w:trPr>
          <w:jc w:val="center"/>
        </w:trPr>
        <w:tc>
          <w:tcPr>
            <w:tcW w:w="1015" w:type="dxa"/>
            <w:tcBorders>
              <w:top w:val="single" w:sz="4" w:space="0" w:color="auto"/>
              <w:left w:val="single" w:sz="4" w:space="0" w:color="auto"/>
            </w:tcBorders>
            <w:shd w:val="clear" w:color="auto" w:fill="FFFFFF"/>
          </w:tcPr>
          <w:p w14:paraId="674AC4FB" w14:textId="77777777" w:rsidR="00804F27" w:rsidRPr="00F84961" w:rsidRDefault="00804F27" w:rsidP="00F84961">
            <w:pPr>
              <w:pStyle w:val="Bodytext20"/>
              <w:shd w:val="clear" w:color="auto" w:fill="auto"/>
              <w:spacing w:after="120" w:line="240" w:lineRule="auto"/>
              <w:ind w:firstLine="0"/>
              <w:jc w:val="center"/>
              <w:rPr>
                <w:rFonts w:ascii="Sylfaen" w:hAnsi="Sylfaen"/>
                <w:sz w:val="20"/>
                <w:szCs w:val="24"/>
              </w:rPr>
            </w:pPr>
            <w:r w:rsidRPr="00F84961">
              <w:rPr>
                <w:rStyle w:val="Bodytext212pt"/>
                <w:rFonts w:ascii="Sylfaen" w:hAnsi="Sylfaen"/>
                <w:sz w:val="20"/>
              </w:rPr>
              <w:t>6</w:t>
            </w:r>
          </w:p>
        </w:tc>
        <w:tc>
          <w:tcPr>
            <w:tcW w:w="2297" w:type="dxa"/>
            <w:tcBorders>
              <w:top w:val="single" w:sz="4" w:space="0" w:color="auto"/>
              <w:left w:val="single" w:sz="4" w:space="0" w:color="auto"/>
            </w:tcBorders>
            <w:shd w:val="clear" w:color="auto" w:fill="FFFFFF"/>
          </w:tcPr>
          <w:p w14:paraId="3A73CA91" w14:textId="77777777" w:rsidR="00804F27" w:rsidRPr="00F84961" w:rsidRDefault="00804F27" w:rsidP="00F84961">
            <w:pPr>
              <w:pStyle w:val="Bodytext20"/>
              <w:shd w:val="clear" w:color="auto" w:fill="auto"/>
              <w:spacing w:after="120" w:line="240" w:lineRule="auto"/>
              <w:ind w:firstLine="0"/>
              <w:rPr>
                <w:rFonts w:ascii="Sylfaen" w:hAnsi="Sylfaen"/>
                <w:sz w:val="20"/>
                <w:szCs w:val="24"/>
              </w:rPr>
            </w:pPr>
            <w:r w:rsidRPr="00F84961">
              <w:rPr>
                <w:rStyle w:val="Bodytext212pt"/>
                <w:rFonts w:ascii="Sylfaen" w:hAnsi="Sylfaen"/>
                <w:sz w:val="20"/>
              </w:rPr>
              <w:t>Անվանումների տարածության նույնականացուցիչը</w:t>
            </w:r>
          </w:p>
        </w:tc>
        <w:tc>
          <w:tcPr>
            <w:tcW w:w="6080" w:type="dxa"/>
            <w:tcBorders>
              <w:top w:val="single" w:sz="4" w:space="0" w:color="auto"/>
              <w:left w:val="single" w:sz="4" w:space="0" w:color="auto"/>
              <w:right w:val="single" w:sz="4" w:space="0" w:color="auto"/>
            </w:tcBorders>
            <w:shd w:val="clear" w:color="auto" w:fill="FFFFFF"/>
          </w:tcPr>
          <w:p w14:paraId="072F0069" w14:textId="77777777" w:rsidR="00804F27" w:rsidRPr="00F84961" w:rsidRDefault="00804F27" w:rsidP="00F84961">
            <w:pPr>
              <w:pStyle w:val="Bodytext20"/>
              <w:shd w:val="clear" w:color="auto" w:fill="auto"/>
              <w:spacing w:after="120" w:line="240" w:lineRule="auto"/>
              <w:ind w:firstLine="0"/>
              <w:rPr>
                <w:rFonts w:ascii="Sylfaen" w:hAnsi="Sylfaen"/>
                <w:sz w:val="20"/>
                <w:szCs w:val="24"/>
              </w:rPr>
            </w:pPr>
            <w:r w:rsidRPr="00F84961">
              <w:rPr>
                <w:rStyle w:val="Bodytext212pt"/>
                <w:rFonts w:ascii="Sylfaen" w:hAnsi="Sylfaen"/>
                <w:sz w:val="20"/>
              </w:rPr>
              <w:t>urn:EEC:R:ProcessingResultDetails:vY.Y.Y</w:t>
            </w:r>
          </w:p>
        </w:tc>
      </w:tr>
      <w:tr w:rsidR="00804F27" w:rsidRPr="00F84961" w14:paraId="6751B3DC" w14:textId="77777777" w:rsidTr="00F84961">
        <w:trPr>
          <w:jc w:val="center"/>
        </w:trPr>
        <w:tc>
          <w:tcPr>
            <w:tcW w:w="1015" w:type="dxa"/>
            <w:tcBorders>
              <w:top w:val="single" w:sz="4" w:space="0" w:color="auto"/>
              <w:left w:val="single" w:sz="4" w:space="0" w:color="auto"/>
            </w:tcBorders>
            <w:shd w:val="clear" w:color="auto" w:fill="FFFFFF"/>
          </w:tcPr>
          <w:p w14:paraId="027E2816" w14:textId="77777777" w:rsidR="00804F27" w:rsidRPr="00F84961" w:rsidRDefault="00804F27" w:rsidP="00F84961">
            <w:pPr>
              <w:pStyle w:val="Bodytext20"/>
              <w:shd w:val="clear" w:color="auto" w:fill="auto"/>
              <w:spacing w:after="120" w:line="240" w:lineRule="auto"/>
              <w:ind w:firstLine="0"/>
              <w:jc w:val="center"/>
              <w:rPr>
                <w:rFonts w:ascii="Sylfaen" w:hAnsi="Sylfaen"/>
                <w:sz w:val="20"/>
                <w:szCs w:val="24"/>
              </w:rPr>
            </w:pPr>
            <w:r w:rsidRPr="00F84961">
              <w:rPr>
                <w:rStyle w:val="Bodytext212pt"/>
                <w:rFonts w:ascii="Sylfaen" w:hAnsi="Sylfaen"/>
                <w:sz w:val="20"/>
              </w:rPr>
              <w:lastRenderedPageBreak/>
              <w:t>7</w:t>
            </w:r>
          </w:p>
        </w:tc>
        <w:tc>
          <w:tcPr>
            <w:tcW w:w="2297" w:type="dxa"/>
            <w:tcBorders>
              <w:top w:val="single" w:sz="4" w:space="0" w:color="auto"/>
              <w:left w:val="single" w:sz="4" w:space="0" w:color="auto"/>
            </w:tcBorders>
            <w:shd w:val="clear" w:color="auto" w:fill="FFFFFF"/>
          </w:tcPr>
          <w:p w14:paraId="3CD486F2" w14:textId="77777777" w:rsidR="00804F27" w:rsidRPr="00F84961" w:rsidRDefault="00804F27" w:rsidP="00F84961">
            <w:pPr>
              <w:pStyle w:val="Bodytext20"/>
              <w:shd w:val="clear" w:color="auto" w:fill="auto"/>
              <w:spacing w:after="120" w:line="240" w:lineRule="auto"/>
              <w:ind w:firstLine="0"/>
              <w:rPr>
                <w:rFonts w:ascii="Sylfaen" w:hAnsi="Sylfaen"/>
                <w:sz w:val="20"/>
                <w:szCs w:val="24"/>
              </w:rPr>
            </w:pPr>
            <w:r w:rsidRPr="00F84961">
              <w:rPr>
                <w:rStyle w:val="Bodytext212pt"/>
                <w:rFonts w:ascii="Sylfaen" w:hAnsi="Sylfaen"/>
                <w:sz w:val="20"/>
              </w:rPr>
              <w:t>XML-փաստաթղթի արմատական տարրը</w:t>
            </w:r>
          </w:p>
        </w:tc>
        <w:tc>
          <w:tcPr>
            <w:tcW w:w="6080" w:type="dxa"/>
            <w:tcBorders>
              <w:top w:val="single" w:sz="4" w:space="0" w:color="auto"/>
              <w:left w:val="single" w:sz="4" w:space="0" w:color="auto"/>
              <w:right w:val="single" w:sz="4" w:space="0" w:color="auto"/>
            </w:tcBorders>
            <w:shd w:val="clear" w:color="auto" w:fill="FFFFFF"/>
          </w:tcPr>
          <w:p w14:paraId="4049B92C" w14:textId="77777777" w:rsidR="00804F27" w:rsidRPr="00F84961" w:rsidRDefault="00804F27" w:rsidP="00F84961">
            <w:pPr>
              <w:pStyle w:val="Bodytext20"/>
              <w:shd w:val="clear" w:color="auto" w:fill="auto"/>
              <w:spacing w:after="120" w:line="240" w:lineRule="auto"/>
              <w:ind w:firstLine="0"/>
              <w:rPr>
                <w:rFonts w:ascii="Sylfaen" w:hAnsi="Sylfaen"/>
                <w:sz w:val="20"/>
                <w:szCs w:val="24"/>
              </w:rPr>
            </w:pPr>
            <w:r w:rsidRPr="00F84961">
              <w:rPr>
                <w:rStyle w:val="Bodytext212pt"/>
                <w:rFonts w:ascii="Sylfaen" w:hAnsi="Sylfaen"/>
                <w:sz w:val="20"/>
              </w:rPr>
              <w:t>ProcessingResultDetails</w:t>
            </w:r>
          </w:p>
        </w:tc>
      </w:tr>
      <w:tr w:rsidR="00804F27" w:rsidRPr="00F84961" w14:paraId="614EC82A" w14:textId="77777777" w:rsidTr="00F84961">
        <w:trPr>
          <w:jc w:val="center"/>
        </w:trPr>
        <w:tc>
          <w:tcPr>
            <w:tcW w:w="1015" w:type="dxa"/>
            <w:tcBorders>
              <w:top w:val="single" w:sz="4" w:space="0" w:color="auto"/>
              <w:left w:val="single" w:sz="4" w:space="0" w:color="auto"/>
              <w:bottom w:val="single" w:sz="4" w:space="0" w:color="auto"/>
            </w:tcBorders>
            <w:shd w:val="clear" w:color="auto" w:fill="FFFFFF"/>
          </w:tcPr>
          <w:p w14:paraId="446DE7D2" w14:textId="77777777" w:rsidR="00804F27" w:rsidRPr="00F84961" w:rsidRDefault="00804F27" w:rsidP="00F84961">
            <w:pPr>
              <w:pStyle w:val="Bodytext20"/>
              <w:shd w:val="clear" w:color="auto" w:fill="auto"/>
              <w:spacing w:after="120" w:line="240" w:lineRule="auto"/>
              <w:ind w:firstLine="0"/>
              <w:jc w:val="center"/>
              <w:rPr>
                <w:rFonts w:ascii="Sylfaen" w:hAnsi="Sylfaen"/>
                <w:sz w:val="20"/>
                <w:szCs w:val="24"/>
              </w:rPr>
            </w:pPr>
            <w:r w:rsidRPr="00F84961">
              <w:rPr>
                <w:rStyle w:val="Bodytext212pt"/>
                <w:rFonts w:ascii="Sylfaen" w:hAnsi="Sylfaen"/>
                <w:sz w:val="20"/>
              </w:rPr>
              <w:t>8</w:t>
            </w:r>
          </w:p>
        </w:tc>
        <w:tc>
          <w:tcPr>
            <w:tcW w:w="2297" w:type="dxa"/>
            <w:tcBorders>
              <w:top w:val="single" w:sz="4" w:space="0" w:color="auto"/>
              <w:left w:val="single" w:sz="4" w:space="0" w:color="auto"/>
              <w:bottom w:val="single" w:sz="4" w:space="0" w:color="auto"/>
            </w:tcBorders>
            <w:shd w:val="clear" w:color="auto" w:fill="FFFFFF"/>
          </w:tcPr>
          <w:p w14:paraId="47634884" w14:textId="77777777" w:rsidR="00804F27" w:rsidRPr="00F84961" w:rsidRDefault="00804F27" w:rsidP="00F84961">
            <w:pPr>
              <w:pStyle w:val="Bodytext20"/>
              <w:shd w:val="clear" w:color="auto" w:fill="auto"/>
              <w:spacing w:after="120" w:line="240" w:lineRule="auto"/>
              <w:ind w:firstLine="0"/>
              <w:rPr>
                <w:rFonts w:ascii="Sylfaen" w:hAnsi="Sylfaen"/>
                <w:sz w:val="20"/>
                <w:szCs w:val="24"/>
              </w:rPr>
            </w:pPr>
            <w:r w:rsidRPr="00F84961">
              <w:rPr>
                <w:rStyle w:val="Bodytext212pt"/>
                <w:rFonts w:ascii="Sylfaen" w:hAnsi="Sylfaen"/>
                <w:sz w:val="20"/>
              </w:rPr>
              <w:t>XML-սխեմայի ֆայլի անունը</w:t>
            </w:r>
          </w:p>
        </w:tc>
        <w:tc>
          <w:tcPr>
            <w:tcW w:w="6080" w:type="dxa"/>
            <w:tcBorders>
              <w:top w:val="single" w:sz="4" w:space="0" w:color="auto"/>
              <w:left w:val="single" w:sz="4" w:space="0" w:color="auto"/>
              <w:bottom w:val="single" w:sz="4" w:space="0" w:color="auto"/>
              <w:right w:val="single" w:sz="4" w:space="0" w:color="auto"/>
            </w:tcBorders>
            <w:shd w:val="clear" w:color="auto" w:fill="FFFFFF"/>
          </w:tcPr>
          <w:p w14:paraId="46E1D901" w14:textId="77777777" w:rsidR="00804F27" w:rsidRPr="00F84961" w:rsidRDefault="00804F27" w:rsidP="00F84961">
            <w:pPr>
              <w:pStyle w:val="Bodytext20"/>
              <w:shd w:val="clear" w:color="auto" w:fill="auto"/>
              <w:spacing w:after="120" w:line="240" w:lineRule="auto"/>
              <w:ind w:firstLine="0"/>
              <w:rPr>
                <w:rFonts w:ascii="Sylfaen" w:hAnsi="Sylfaen"/>
                <w:sz w:val="20"/>
                <w:szCs w:val="24"/>
              </w:rPr>
            </w:pPr>
            <w:r w:rsidRPr="00F84961">
              <w:rPr>
                <w:rStyle w:val="Bodytext212pt"/>
                <w:rFonts w:ascii="Sylfaen" w:hAnsi="Sylfaen"/>
                <w:sz w:val="20"/>
              </w:rPr>
              <w:t>EEC-R-ProcessingResultDetails-vY.Y.Y.xsd</w:t>
            </w:r>
          </w:p>
        </w:tc>
      </w:tr>
    </w:tbl>
    <w:p w14:paraId="2661D411" w14:textId="77777777" w:rsidR="00804F27" w:rsidRPr="00804F27" w:rsidRDefault="00804F27" w:rsidP="00804F27">
      <w:pPr>
        <w:spacing w:after="160" w:line="360" w:lineRule="auto"/>
      </w:pPr>
    </w:p>
    <w:p w14:paraId="12115DBB" w14:textId="46765B27" w:rsidR="00804F27" w:rsidRPr="00804F27" w:rsidRDefault="00804F27" w:rsidP="00804F27">
      <w:pPr>
        <w:pStyle w:val="Bodytext20"/>
        <w:shd w:val="clear" w:color="auto" w:fill="auto"/>
        <w:spacing w:after="160" w:line="360" w:lineRule="auto"/>
        <w:ind w:firstLine="567"/>
        <w:jc w:val="both"/>
        <w:rPr>
          <w:rFonts w:ascii="Sylfaen" w:hAnsi="Sylfaen"/>
          <w:sz w:val="24"/>
          <w:szCs w:val="24"/>
        </w:rPr>
      </w:pPr>
      <w:r w:rsidRPr="00804F27">
        <w:rPr>
          <w:rFonts w:ascii="Sylfaen" w:hAnsi="Sylfaen"/>
          <w:sz w:val="24"/>
          <w:szCs w:val="24"/>
        </w:rPr>
        <w:t xml:space="preserve">Էլեկտրոնային փաստաթղթերի </w:t>
      </w:r>
      <w:r w:rsidR="006B349F">
        <w:rPr>
          <w:rFonts w:ascii="Sylfaen" w:hAnsi="Sylfaen"/>
          <w:sz w:val="24"/>
          <w:szCs w:val="24"/>
        </w:rPr>
        <w:t>և</w:t>
      </w:r>
      <w:r w:rsidRPr="00804F27">
        <w:rPr>
          <w:rFonts w:ascii="Sylfaen" w:hAnsi="Sylfaen"/>
          <w:sz w:val="24"/>
          <w:szCs w:val="24"/>
        </w:rPr>
        <w:t xml:space="preserve"> տեղեկությունների կառուցվածքների անվանումների տարածություններում «Y.Y.Y» պայմանանշանները համապատասխանում են էլեկտրոնային փաստաթղթի (տեղեկությունների) կառուցվածքի այն տարբերակի համարին, որը սահմանվում է կառուցվածքների ռեեստրում ընդգրկման ենթակա՝ էլեկտրոնային փաստաթղթի (տեղեկությունների) կառուցվածքի տեխնիկական սխեման սույն նկարագրությանը համապատասխան մշակելիս օգտագործված տվյալների բազիսային մոդելի տարբերակի համարին համապատասխան:</w:t>
      </w:r>
    </w:p>
    <w:p w14:paraId="3F458256" w14:textId="77777777" w:rsidR="00804F27" w:rsidRPr="008927B6" w:rsidRDefault="00804F27" w:rsidP="00F84961">
      <w:pPr>
        <w:pStyle w:val="Bodytext20"/>
        <w:shd w:val="clear" w:color="auto" w:fill="auto"/>
        <w:tabs>
          <w:tab w:val="left" w:pos="1134"/>
        </w:tabs>
        <w:spacing w:after="160" w:line="360" w:lineRule="auto"/>
        <w:ind w:firstLine="567"/>
        <w:jc w:val="both"/>
        <w:rPr>
          <w:rFonts w:ascii="Sylfaen" w:hAnsi="Sylfaen"/>
          <w:sz w:val="24"/>
          <w:szCs w:val="24"/>
        </w:rPr>
      </w:pPr>
      <w:r w:rsidRPr="00804F27">
        <w:rPr>
          <w:rFonts w:ascii="Sylfaen" w:hAnsi="Sylfaen"/>
          <w:sz w:val="24"/>
          <w:szCs w:val="24"/>
        </w:rPr>
        <w:t>11.</w:t>
      </w:r>
      <w:r w:rsidR="00F84961">
        <w:rPr>
          <w:rFonts w:ascii="Sylfaen" w:hAnsi="Sylfaen"/>
          <w:sz w:val="24"/>
          <w:szCs w:val="24"/>
        </w:rPr>
        <w:tab/>
      </w:r>
      <w:r w:rsidRPr="00804F27">
        <w:rPr>
          <w:rFonts w:ascii="Sylfaen" w:hAnsi="Sylfaen"/>
          <w:sz w:val="24"/>
          <w:szCs w:val="24"/>
        </w:rPr>
        <w:t>Ներմուծվող անվանումների տարածությունները բերված են 3-րդ աղյուսակում:</w:t>
      </w:r>
    </w:p>
    <w:p w14:paraId="68A5E7F2" w14:textId="77777777" w:rsidR="00511414" w:rsidRPr="008927B6" w:rsidRDefault="00511414" w:rsidP="00F84961">
      <w:pPr>
        <w:pStyle w:val="Bodytext20"/>
        <w:shd w:val="clear" w:color="auto" w:fill="auto"/>
        <w:tabs>
          <w:tab w:val="left" w:pos="1134"/>
        </w:tabs>
        <w:spacing w:after="160" w:line="360" w:lineRule="auto"/>
        <w:ind w:firstLine="567"/>
        <w:jc w:val="both"/>
        <w:rPr>
          <w:rFonts w:ascii="Sylfaen" w:hAnsi="Sylfaen"/>
          <w:sz w:val="24"/>
          <w:szCs w:val="24"/>
        </w:rPr>
      </w:pPr>
    </w:p>
    <w:p w14:paraId="3FC00C6D" w14:textId="77777777" w:rsidR="00804F27" w:rsidRPr="00804F27" w:rsidRDefault="00804F27" w:rsidP="00804F27">
      <w:pPr>
        <w:pStyle w:val="Tablecaption0"/>
        <w:shd w:val="clear" w:color="auto" w:fill="auto"/>
        <w:spacing w:after="160" w:line="360" w:lineRule="auto"/>
        <w:rPr>
          <w:rFonts w:ascii="Sylfaen" w:hAnsi="Sylfaen"/>
          <w:sz w:val="24"/>
          <w:szCs w:val="24"/>
        </w:rPr>
      </w:pPr>
      <w:r w:rsidRPr="00804F27">
        <w:rPr>
          <w:rFonts w:ascii="Sylfaen" w:hAnsi="Sylfaen"/>
          <w:sz w:val="24"/>
          <w:szCs w:val="24"/>
        </w:rPr>
        <w:t>Աղյուսակ 3</w:t>
      </w:r>
    </w:p>
    <w:p w14:paraId="45A97F73" w14:textId="77777777" w:rsidR="00804F27" w:rsidRPr="00804F27" w:rsidRDefault="00804F27" w:rsidP="00804F27">
      <w:pPr>
        <w:pStyle w:val="Tablecaption0"/>
        <w:shd w:val="clear" w:color="auto" w:fill="auto"/>
        <w:spacing w:after="160" w:line="360" w:lineRule="auto"/>
        <w:jc w:val="center"/>
        <w:rPr>
          <w:rFonts w:ascii="Sylfaen" w:hAnsi="Sylfaen"/>
          <w:sz w:val="24"/>
          <w:szCs w:val="24"/>
        </w:rPr>
      </w:pPr>
      <w:r w:rsidRPr="00804F27">
        <w:rPr>
          <w:rFonts w:ascii="Sylfaen" w:hAnsi="Sylfaen"/>
          <w:sz w:val="24"/>
          <w:szCs w:val="24"/>
        </w:rPr>
        <w:t>Ներմուծվող անվանումների տարածությունները</w:t>
      </w:r>
    </w:p>
    <w:tbl>
      <w:tblPr>
        <w:tblOverlap w:val="never"/>
        <w:tblW w:w="9374" w:type="dxa"/>
        <w:jc w:val="center"/>
        <w:tblLayout w:type="fixed"/>
        <w:tblCellMar>
          <w:left w:w="10" w:type="dxa"/>
          <w:right w:w="10" w:type="dxa"/>
        </w:tblCellMar>
        <w:tblLook w:val="0000" w:firstRow="0" w:lastRow="0" w:firstColumn="0" w:lastColumn="0" w:noHBand="0" w:noVBand="0"/>
      </w:tblPr>
      <w:tblGrid>
        <w:gridCol w:w="864"/>
        <w:gridCol w:w="6278"/>
        <w:gridCol w:w="2232"/>
      </w:tblGrid>
      <w:tr w:rsidR="00804F27" w:rsidRPr="00F84961" w14:paraId="38529A19" w14:textId="77777777" w:rsidTr="00F84961">
        <w:trPr>
          <w:jc w:val="center"/>
        </w:trPr>
        <w:tc>
          <w:tcPr>
            <w:tcW w:w="864" w:type="dxa"/>
            <w:tcBorders>
              <w:top w:val="single" w:sz="4" w:space="0" w:color="auto"/>
              <w:left w:val="single" w:sz="4" w:space="0" w:color="auto"/>
            </w:tcBorders>
            <w:shd w:val="clear" w:color="auto" w:fill="FFFFFF"/>
          </w:tcPr>
          <w:p w14:paraId="128B2E0E" w14:textId="77777777" w:rsidR="00804F27" w:rsidRPr="00F84961" w:rsidRDefault="00804F27" w:rsidP="004D22BC">
            <w:pPr>
              <w:pStyle w:val="Bodytext20"/>
              <w:shd w:val="clear" w:color="auto" w:fill="auto"/>
              <w:spacing w:after="120" w:line="240" w:lineRule="auto"/>
              <w:ind w:left="6" w:firstLine="0"/>
              <w:jc w:val="center"/>
              <w:rPr>
                <w:rFonts w:ascii="Sylfaen" w:hAnsi="Sylfaen"/>
                <w:sz w:val="20"/>
                <w:szCs w:val="24"/>
              </w:rPr>
            </w:pPr>
            <w:r w:rsidRPr="00F84961">
              <w:rPr>
                <w:rStyle w:val="Bodytext212pt"/>
                <w:rFonts w:ascii="Sylfaen" w:hAnsi="Sylfaen"/>
                <w:sz w:val="20"/>
              </w:rPr>
              <w:t>Համարը՝</w:t>
            </w:r>
            <w:r w:rsidR="004D22BC">
              <w:rPr>
                <w:rStyle w:val="Bodytext212pt"/>
                <w:rFonts w:ascii="Sylfaen" w:hAnsi="Sylfaen"/>
                <w:sz w:val="20"/>
                <w:lang w:val="en-US"/>
              </w:rPr>
              <w:t xml:space="preserve"> </w:t>
            </w:r>
            <w:r w:rsidRPr="00F84961">
              <w:rPr>
                <w:rStyle w:val="Bodytext212pt"/>
                <w:rFonts w:ascii="Sylfaen" w:hAnsi="Sylfaen"/>
                <w:sz w:val="20"/>
              </w:rPr>
              <w:t>ը/կ</w:t>
            </w:r>
          </w:p>
        </w:tc>
        <w:tc>
          <w:tcPr>
            <w:tcW w:w="6278" w:type="dxa"/>
            <w:tcBorders>
              <w:top w:val="single" w:sz="4" w:space="0" w:color="auto"/>
              <w:left w:val="single" w:sz="4" w:space="0" w:color="auto"/>
            </w:tcBorders>
            <w:shd w:val="clear" w:color="auto" w:fill="FFFFFF"/>
          </w:tcPr>
          <w:p w14:paraId="0072894F" w14:textId="77777777" w:rsidR="00804F27" w:rsidRPr="00F84961" w:rsidRDefault="00804F27" w:rsidP="00F84961">
            <w:pPr>
              <w:pStyle w:val="Bodytext20"/>
              <w:shd w:val="clear" w:color="auto" w:fill="auto"/>
              <w:spacing w:after="120" w:line="240" w:lineRule="auto"/>
              <w:ind w:left="3" w:firstLine="0"/>
              <w:jc w:val="center"/>
              <w:rPr>
                <w:rFonts w:ascii="Sylfaen" w:hAnsi="Sylfaen"/>
                <w:sz w:val="20"/>
                <w:szCs w:val="24"/>
              </w:rPr>
            </w:pPr>
            <w:r w:rsidRPr="00F84961">
              <w:rPr>
                <w:rStyle w:val="Bodytext212pt"/>
                <w:rFonts w:ascii="Sylfaen" w:hAnsi="Sylfaen"/>
                <w:sz w:val="20"/>
              </w:rPr>
              <w:t>Անվանումների տարածության նույնականացուցիչը</w:t>
            </w:r>
          </w:p>
        </w:tc>
        <w:tc>
          <w:tcPr>
            <w:tcW w:w="2232" w:type="dxa"/>
            <w:tcBorders>
              <w:top w:val="single" w:sz="4" w:space="0" w:color="auto"/>
              <w:left w:val="single" w:sz="4" w:space="0" w:color="auto"/>
              <w:right w:val="single" w:sz="4" w:space="0" w:color="auto"/>
            </w:tcBorders>
            <w:shd w:val="clear" w:color="auto" w:fill="FFFFFF"/>
          </w:tcPr>
          <w:p w14:paraId="450A5458" w14:textId="77777777" w:rsidR="00804F27" w:rsidRPr="00F84961" w:rsidRDefault="00804F27" w:rsidP="00F84961">
            <w:pPr>
              <w:pStyle w:val="Bodytext20"/>
              <w:shd w:val="clear" w:color="auto" w:fill="auto"/>
              <w:spacing w:after="120" w:line="240" w:lineRule="auto"/>
              <w:ind w:firstLine="0"/>
              <w:jc w:val="center"/>
              <w:rPr>
                <w:rFonts w:ascii="Sylfaen" w:hAnsi="Sylfaen"/>
                <w:sz w:val="20"/>
                <w:szCs w:val="24"/>
              </w:rPr>
            </w:pPr>
            <w:r w:rsidRPr="00F84961">
              <w:rPr>
                <w:rStyle w:val="Bodytext212pt"/>
                <w:rFonts w:ascii="Sylfaen" w:hAnsi="Sylfaen"/>
                <w:sz w:val="20"/>
              </w:rPr>
              <w:t>Նախածանցը</w:t>
            </w:r>
          </w:p>
        </w:tc>
      </w:tr>
      <w:tr w:rsidR="00804F27" w:rsidRPr="00F84961" w14:paraId="13CE453D" w14:textId="77777777" w:rsidTr="00F84961">
        <w:trPr>
          <w:jc w:val="center"/>
        </w:trPr>
        <w:tc>
          <w:tcPr>
            <w:tcW w:w="864" w:type="dxa"/>
            <w:tcBorders>
              <w:top w:val="single" w:sz="4" w:space="0" w:color="auto"/>
              <w:left w:val="single" w:sz="4" w:space="0" w:color="auto"/>
            </w:tcBorders>
            <w:shd w:val="clear" w:color="auto" w:fill="FFFFFF"/>
          </w:tcPr>
          <w:p w14:paraId="53EE8620" w14:textId="77777777" w:rsidR="00804F27" w:rsidRPr="00F84961" w:rsidRDefault="00804F27" w:rsidP="00F84961">
            <w:pPr>
              <w:pStyle w:val="Bodytext20"/>
              <w:shd w:val="clear" w:color="auto" w:fill="auto"/>
              <w:spacing w:after="120" w:line="240" w:lineRule="auto"/>
              <w:ind w:left="300" w:firstLine="0"/>
              <w:rPr>
                <w:rFonts w:ascii="Sylfaen" w:hAnsi="Sylfaen"/>
                <w:sz w:val="20"/>
                <w:szCs w:val="24"/>
              </w:rPr>
            </w:pPr>
            <w:r w:rsidRPr="00F84961">
              <w:rPr>
                <w:rStyle w:val="Bodytext212pt"/>
                <w:rFonts w:ascii="Sylfaen" w:hAnsi="Sylfaen"/>
                <w:sz w:val="20"/>
              </w:rPr>
              <w:t>1</w:t>
            </w:r>
          </w:p>
        </w:tc>
        <w:tc>
          <w:tcPr>
            <w:tcW w:w="6278" w:type="dxa"/>
            <w:tcBorders>
              <w:top w:val="single" w:sz="4" w:space="0" w:color="auto"/>
              <w:left w:val="single" w:sz="4" w:space="0" w:color="auto"/>
            </w:tcBorders>
            <w:shd w:val="clear" w:color="auto" w:fill="FFFFFF"/>
          </w:tcPr>
          <w:p w14:paraId="009C59B0" w14:textId="77777777" w:rsidR="00804F27" w:rsidRPr="00F84961" w:rsidRDefault="00804F27" w:rsidP="00F84961">
            <w:pPr>
              <w:pStyle w:val="Bodytext20"/>
              <w:shd w:val="clear" w:color="auto" w:fill="auto"/>
              <w:spacing w:after="120" w:line="240" w:lineRule="auto"/>
              <w:ind w:firstLine="0"/>
              <w:jc w:val="center"/>
              <w:rPr>
                <w:rFonts w:ascii="Sylfaen" w:hAnsi="Sylfaen"/>
                <w:sz w:val="20"/>
                <w:szCs w:val="24"/>
              </w:rPr>
            </w:pPr>
            <w:r w:rsidRPr="00F84961">
              <w:rPr>
                <w:rStyle w:val="Bodytext212pt"/>
                <w:rFonts w:ascii="Sylfaen" w:hAnsi="Sylfaen"/>
                <w:sz w:val="20"/>
              </w:rPr>
              <w:t>2</w:t>
            </w:r>
          </w:p>
        </w:tc>
        <w:tc>
          <w:tcPr>
            <w:tcW w:w="2232" w:type="dxa"/>
            <w:tcBorders>
              <w:top w:val="single" w:sz="4" w:space="0" w:color="auto"/>
              <w:left w:val="single" w:sz="4" w:space="0" w:color="auto"/>
              <w:right w:val="single" w:sz="4" w:space="0" w:color="auto"/>
            </w:tcBorders>
            <w:shd w:val="clear" w:color="auto" w:fill="FFFFFF"/>
          </w:tcPr>
          <w:p w14:paraId="0929632C" w14:textId="77777777" w:rsidR="00804F27" w:rsidRPr="00F84961" w:rsidRDefault="00804F27" w:rsidP="00F84961">
            <w:pPr>
              <w:pStyle w:val="Bodytext20"/>
              <w:shd w:val="clear" w:color="auto" w:fill="auto"/>
              <w:spacing w:after="120" w:line="240" w:lineRule="auto"/>
              <w:ind w:firstLine="0"/>
              <w:jc w:val="center"/>
              <w:rPr>
                <w:rFonts w:ascii="Sylfaen" w:hAnsi="Sylfaen"/>
                <w:sz w:val="20"/>
                <w:szCs w:val="24"/>
              </w:rPr>
            </w:pPr>
            <w:r w:rsidRPr="00F84961">
              <w:rPr>
                <w:rStyle w:val="Bodytext212pt"/>
                <w:rFonts w:ascii="Sylfaen" w:hAnsi="Sylfaen"/>
                <w:sz w:val="20"/>
              </w:rPr>
              <w:t>3</w:t>
            </w:r>
          </w:p>
        </w:tc>
      </w:tr>
      <w:tr w:rsidR="00804F27" w:rsidRPr="00F84961" w14:paraId="11B8B2D3" w14:textId="77777777" w:rsidTr="00F84961">
        <w:trPr>
          <w:jc w:val="center"/>
        </w:trPr>
        <w:tc>
          <w:tcPr>
            <w:tcW w:w="864" w:type="dxa"/>
            <w:tcBorders>
              <w:top w:val="single" w:sz="4" w:space="0" w:color="auto"/>
              <w:left w:val="single" w:sz="4" w:space="0" w:color="auto"/>
            </w:tcBorders>
            <w:shd w:val="clear" w:color="auto" w:fill="FFFFFF"/>
          </w:tcPr>
          <w:p w14:paraId="6B42E141" w14:textId="77777777" w:rsidR="00804F27" w:rsidRPr="00F84961" w:rsidRDefault="00804F27" w:rsidP="00F84961">
            <w:pPr>
              <w:pStyle w:val="Bodytext20"/>
              <w:shd w:val="clear" w:color="auto" w:fill="auto"/>
              <w:spacing w:after="120" w:line="240" w:lineRule="auto"/>
              <w:ind w:left="300" w:firstLine="0"/>
              <w:rPr>
                <w:rFonts w:ascii="Sylfaen" w:hAnsi="Sylfaen"/>
                <w:sz w:val="20"/>
                <w:szCs w:val="24"/>
              </w:rPr>
            </w:pPr>
            <w:r w:rsidRPr="00F84961">
              <w:rPr>
                <w:rStyle w:val="Bodytext212pt"/>
                <w:rFonts w:ascii="Sylfaen" w:hAnsi="Sylfaen"/>
                <w:sz w:val="20"/>
              </w:rPr>
              <w:t>1</w:t>
            </w:r>
          </w:p>
        </w:tc>
        <w:tc>
          <w:tcPr>
            <w:tcW w:w="6278" w:type="dxa"/>
            <w:tcBorders>
              <w:top w:val="single" w:sz="4" w:space="0" w:color="auto"/>
              <w:left w:val="single" w:sz="4" w:space="0" w:color="auto"/>
            </w:tcBorders>
            <w:shd w:val="clear" w:color="auto" w:fill="FFFFFF"/>
          </w:tcPr>
          <w:p w14:paraId="7FC8639F" w14:textId="77777777" w:rsidR="00804F27" w:rsidRPr="00F84961" w:rsidRDefault="00804F27" w:rsidP="00F84961">
            <w:pPr>
              <w:pStyle w:val="Bodytext20"/>
              <w:shd w:val="clear" w:color="auto" w:fill="auto"/>
              <w:spacing w:after="120" w:line="240" w:lineRule="auto"/>
              <w:ind w:firstLine="0"/>
              <w:rPr>
                <w:rFonts w:ascii="Sylfaen" w:hAnsi="Sylfaen"/>
                <w:sz w:val="20"/>
                <w:szCs w:val="24"/>
              </w:rPr>
            </w:pPr>
            <w:r w:rsidRPr="00F84961">
              <w:rPr>
                <w:rStyle w:val="Bodytext212pt"/>
                <w:rFonts w:ascii="Sylfaen" w:hAnsi="Sylfaen"/>
                <w:sz w:val="20"/>
              </w:rPr>
              <w:t>urn:EEC:M:ComplexDataObj ects:vX. X. X</w:t>
            </w:r>
          </w:p>
        </w:tc>
        <w:tc>
          <w:tcPr>
            <w:tcW w:w="2232" w:type="dxa"/>
            <w:tcBorders>
              <w:top w:val="single" w:sz="4" w:space="0" w:color="auto"/>
              <w:left w:val="single" w:sz="4" w:space="0" w:color="auto"/>
              <w:right w:val="single" w:sz="4" w:space="0" w:color="auto"/>
            </w:tcBorders>
            <w:shd w:val="clear" w:color="auto" w:fill="FFFFFF"/>
          </w:tcPr>
          <w:p w14:paraId="45A2CDA9" w14:textId="77777777" w:rsidR="00804F27" w:rsidRPr="00F84961" w:rsidRDefault="00804F27" w:rsidP="00F84961">
            <w:pPr>
              <w:pStyle w:val="Bodytext20"/>
              <w:shd w:val="clear" w:color="auto" w:fill="auto"/>
              <w:spacing w:after="120" w:line="240" w:lineRule="auto"/>
              <w:ind w:firstLine="0"/>
              <w:rPr>
                <w:rFonts w:ascii="Sylfaen" w:hAnsi="Sylfaen"/>
                <w:sz w:val="20"/>
                <w:szCs w:val="24"/>
              </w:rPr>
            </w:pPr>
            <w:r w:rsidRPr="00F84961">
              <w:rPr>
                <w:rStyle w:val="Bodytext212pt"/>
                <w:rFonts w:ascii="Sylfaen" w:hAnsi="Sylfaen"/>
                <w:sz w:val="20"/>
              </w:rPr>
              <w:t>ccdo</w:t>
            </w:r>
          </w:p>
        </w:tc>
      </w:tr>
      <w:tr w:rsidR="00804F27" w:rsidRPr="00F84961" w14:paraId="42065F8B" w14:textId="77777777" w:rsidTr="00F84961">
        <w:trPr>
          <w:jc w:val="center"/>
        </w:trPr>
        <w:tc>
          <w:tcPr>
            <w:tcW w:w="864" w:type="dxa"/>
            <w:tcBorders>
              <w:top w:val="single" w:sz="4" w:space="0" w:color="auto"/>
              <w:left w:val="single" w:sz="4" w:space="0" w:color="auto"/>
              <w:bottom w:val="single" w:sz="4" w:space="0" w:color="auto"/>
            </w:tcBorders>
            <w:shd w:val="clear" w:color="auto" w:fill="FFFFFF"/>
          </w:tcPr>
          <w:p w14:paraId="75B107BD" w14:textId="77777777" w:rsidR="00804F27" w:rsidRPr="00F84961" w:rsidRDefault="00804F27" w:rsidP="00F84961">
            <w:pPr>
              <w:pStyle w:val="Bodytext20"/>
              <w:shd w:val="clear" w:color="auto" w:fill="auto"/>
              <w:spacing w:after="120" w:line="240" w:lineRule="auto"/>
              <w:ind w:left="300" w:firstLine="0"/>
              <w:rPr>
                <w:rFonts w:ascii="Sylfaen" w:hAnsi="Sylfaen"/>
                <w:sz w:val="20"/>
                <w:szCs w:val="24"/>
              </w:rPr>
            </w:pPr>
            <w:r w:rsidRPr="00F84961">
              <w:rPr>
                <w:rStyle w:val="Bodytext212pt"/>
                <w:rFonts w:ascii="Sylfaen" w:hAnsi="Sylfaen"/>
                <w:sz w:val="20"/>
              </w:rPr>
              <w:t>2</w:t>
            </w:r>
          </w:p>
        </w:tc>
        <w:tc>
          <w:tcPr>
            <w:tcW w:w="6278" w:type="dxa"/>
            <w:tcBorders>
              <w:top w:val="single" w:sz="4" w:space="0" w:color="auto"/>
              <w:left w:val="single" w:sz="4" w:space="0" w:color="auto"/>
              <w:bottom w:val="single" w:sz="4" w:space="0" w:color="auto"/>
            </w:tcBorders>
            <w:shd w:val="clear" w:color="auto" w:fill="FFFFFF"/>
          </w:tcPr>
          <w:p w14:paraId="2382DB9E" w14:textId="77777777" w:rsidR="00804F27" w:rsidRPr="00F84961" w:rsidRDefault="00804F27" w:rsidP="00F84961">
            <w:pPr>
              <w:pStyle w:val="Bodytext20"/>
              <w:shd w:val="clear" w:color="auto" w:fill="auto"/>
              <w:spacing w:after="120" w:line="240" w:lineRule="auto"/>
              <w:ind w:firstLine="0"/>
              <w:rPr>
                <w:rFonts w:ascii="Sylfaen" w:hAnsi="Sylfaen"/>
                <w:sz w:val="20"/>
                <w:szCs w:val="24"/>
              </w:rPr>
            </w:pPr>
            <w:r w:rsidRPr="00F84961">
              <w:rPr>
                <w:rStyle w:val="Bodytext212pt"/>
                <w:rFonts w:ascii="Sylfaen" w:hAnsi="Sylfaen"/>
                <w:sz w:val="20"/>
              </w:rPr>
              <w:t>urn:EEC:M:SimpleData()bjects:vX.X.X</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14:paraId="6E2FFCE9" w14:textId="77777777" w:rsidR="00804F27" w:rsidRPr="00F84961" w:rsidRDefault="00804F27" w:rsidP="00F84961">
            <w:pPr>
              <w:pStyle w:val="Bodytext20"/>
              <w:shd w:val="clear" w:color="auto" w:fill="auto"/>
              <w:spacing w:after="120" w:line="240" w:lineRule="auto"/>
              <w:ind w:firstLine="0"/>
              <w:rPr>
                <w:rFonts w:ascii="Sylfaen" w:hAnsi="Sylfaen"/>
                <w:sz w:val="20"/>
                <w:szCs w:val="24"/>
              </w:rPr>
            </w:pPr>
            <w:r w:rsidRPr="00F84961">
              <w:rPr>
                <w:rStyle w:val="Bodytext212pt"/>
                <w:rFonts w:ascii="Sylfaen" w:hAnsi="Sylfaen"/>
                <w:sz w:val="20"/>
              </w:rPr>
              <w:t>csdo</w:t>
            </w:r>
          </w:p>
        </w:tc>
      </w:tr>
    </w:tbl>
    <w:p w14:paraId="098C3CBA" w14:textId="77777777" w:rsidR="00804F27" w:rsidRPr="00804F27" w:rsidRDefault="00804F27" w:rsidP="00804F27">
      <w:pPr>
        <w:spacing w:after="160" w:line="360" w:lineRule="auto"/>
      </w:pPr>
    </w:p>
    <w:p w14:paraId="64026E41" w14:textId="77777777" w:rsidR="00804F27" w:rsidRPr="00804F27" w:rsidRDefault="00804F27" w:rsidP="00804F27">
      <w:pPr>
        <w:pStyle w:val="Bodytext20"/>
        <w:shd w:val="clear" w:color="auto" w:fill="auto"/>
        <w:spacing w:after="160" w:line="360" w:lineRule="auto"/>
        <w:ind w:right="-8" w:firstLine="567"/>
        <w:jc w:val="both"/>
        <w:rPr>
          <w:rFonts w:ascii="Sylfaen" w:hAnsi="Sylfaen"/>
          <w:sz w:val="24"/>
          <w:szCs w:val="24"/>
        </w:rPr>
      </w:pPr>
      <w:r w:rsidRPr="00804F27">
        <w:rPr>
          <w:rFonts w:ascii="Sylfaen" w:hAnsi="Sylfaen"/>
          <w:sz w:val="24"/>
          <w:szCs w:val="24"/>
        </w:rPr>
        <w:t xml:space="preserve">Ներմուծվող անվանումների տարածություններում «X.X.X» պայմանանշանները համապատասխանում են կառուցվածքների ռեեստրում ընդգրկման ենթակա՝ էլեկտրոնային փաստաթղթի (տեղեկությունների) </w:t>
      </w:r>
      <w:r w:rsidRPr="00804F27">
        <w:rPr>
          <w:rFonts w:ascii="Sylfaen" w:hAnsi="Sylfaen"/>
          <w:sz w:val="24"/>
          <w:szCs w:val="24"/>
        </w:rPr>
        <w:lastRenderedPageBreak/>
        <w:t>կառուցվածքի տեխնիկական սխեման սույն նկարագրությանը համապատասխան մշակելիս օգտագործված՝ տվյալների բազիսային մոդելի տարբերակի համարին:</w:t>
      </w:r>
    </w:p>
    <w:p w14:paraId="4C4CA6C7" w14:textId="77777777" w:rsidR="00804F27" w:rsidRPr="00804F27" w:rsidRDefault="00804F27" w:rsidP="00F84961">
      <w:pPr>
        <w:pStyle w:val="Bodytext20"/>
        <w:shd w:val="clear" w:color="auto" w:fill="auto"/>
        <w:tabs>
          <w:tab w:val="left" w:pos="1134"/>
        </w:tabs>
        <w:spacing w:after="160" w:line="360" w:lineRule="auto"/>
        <w:ind w:right="-8" w:firstLine="567"/>
        <w:jc w:val="both"/>
        <w:rPr>
          <w:rFonts w:ascii="Sylfaen" w:hAnsi="Sylfaen"/>
          <w:sz w:val="24"/>
          <w:szCs w:val="24"/>
        </w:rPr>
      </w:pPr>
      <w:r w:rsidRPr="00804F27">
        <w:rPr>
          <w:rFonts w:ascii="Sylfaen" w:hAnsi="Sylfaen"/>
          <w:sz w:val="24"/>
          <w:szCs w:val="24"/>
        </w:rPr>
        <w:t>12.</w:t>
      </w:r>
      <w:r w:rsidR="00F84961">
        <w:rPr>
          <w:rFonts w:ascii="Sylfaen" w:hAnsi="Sylfaen"/>
          <w:sz w:val="24"/>
          <w:szCs w:val="24"/>
        </w:rPr>
        <w:tab/>
      </w:r>
      <w:r w:rsidRPr="00804F27">
        <w:rPr>
          <w:rFonts w:ascii="Sylfaen" w:hAnsi="Sylfaen"/>
          <w:sz w:val="24"/>
          <w:szCs w:val="24"/>
        </w:rPr>
        <w:t>«Մշակման արդյունքի մասին ծանուցում» (R.006) էլեկտրոնային փաստաթղթի (տեղեկությունների) կառուցվածքի վավերապայմանների կազմը բերված է 4-րդ աղյուսակում:</w:t>
      </w:r>
    </w:p>
    <w:p w14:paraId="33A7011A" w14:textId="77777777" w:rsidR="00804F27" w:rsidRDefault="00804F27" w:rsidP="00804F27">
      <w:pPr>
        <w:pStyle w:val="Bodytext20"/>
        <w:shd w:val="clear" w:color="auto" w:fill="auto"/>
        <w:spacing w:after="160" w:line="360" w:lineRule="auto"/>
        <w:ind w:right="-8" w:firstLine="567"/>
        <w:jc w:val="both"/>
        <w:rPr>
          <w:rFonts w:ascii="Sylfaen" w:hAnsi="Sylfaen"/>
          <w:sz w:val="24"/>
          <w:szCs w:val="24"/>
        </w:rPr>
      </w:pPr>
    </w:p>
    <w:p w14:paraId="28E20FFF" w14:textId="77777777" w:rsidR="00F84961" w:rsidRPr="00804F27" w:rsidRDefault="00F84961" w:rsidP="00804F27">
      <w:pPr>
        <w:pStyle w:val="Bodytext20"/>
        <w:shd w:val="clear" w:color="auto" w:fill="auto"/>
        <w:spacing w:after="160" w:line="360" w:lineRule="auto"/>
        <w:ind w:right="-8" w:firstLine="567"/>
        <w:jc w:val="both"/>
        <w:rPr>
          <w:rFonts w:ascii="Sylfaen" w:hAnsi="Sylfaen"/>
          <w:sz w:val="24"/>
          <w:szCs w:val="24"/>
        </w:rPr>
        <w:sectPr w:rsidR="00F84961" w:rsidRPr="00804F27" w:rsidSect="00511414">
          <w:footerReference w:type="default" r:id="rId33"/>
          <w:footerReference w:type="first" r:id="rId34"/>
          <w:pgSz w:w="11900" w:h="16840"/>
          <w:pgMar w:top="1418" w:right="1418" w:bottom="1418" w:left="1418" w:header="0" w:footer="362" w:gutter="0"/>
          <w:pgNumType w:start="1"/>
          <w:cols w:space="720"/>
          <w:noEndnote/>
          <w:titlePg/>
          <w:docGrid w:linePitch="360"/>
        </w:sectPr>
      </w:pPr>
    </w:p>
    <w:p w14:paraId="038C8368" w14:textId="77777777" w:rsidR="00804F27" w:rsidRPr="00804F27" w:rsidRDefault="00804F27" w:rsidP="00804F27">
      <w:pPr>
        <w:pStyle w:val="Tablecaption0"/>
        <w:shd w:val="clear" w:color="auto" w:fill="auto"/>
        <w:spacing w:after="160" w:line="360" w:lineRule="auto"/>
        <w:rPr>
          <w:rFonts w:ascii="Sylfaen" w:hAnsi="Sylfaen"/>
          <w:sz w:val="24"/>
          <w:szCs w:val="24"/>
        </w:rPr>
      </w:pPr>
      <w:r w:rsidRPr="00804F27">
        <w:rPr>
          <w:rFonts w:ascii="Sylfaen" w:hAnsi="Sylfaen"/>
          <w:sz w:val="24"/>
          <w:szCs w:val="24"/>
        </w:rPr>
        <w:lastRenderedPageBreak/>
        <w:t>Աղյուսակ 4</w:t>
      </w:r>
    </w:p>
    <w:p w14:paraId="4099D11F" w14:textId="77777777" w:rsidR="00804F27" w:rsidRPr="00804F27" w:rsidRDefault="00804F27" w:rsidP="00804F27">
      <w:pPr>
        <w:pStyle w:val="Bodytext20"/>
        <w:shd w:val="clear" w:color="auto" w:fill="auto"/>
        <w:spacing w:after="160" w:line="360" w:lineRule="auto"/>
        <w:ind w:left="200" w:firstLine="0"/>
        <w:jc w:val="center"/>
        <w:rPr>
          <w:rFonts w:ascii="Sylfaen" w:hAnsi="Sylfaen"/>
          <w:sz w:val="24"/>
          <w:szCs w:val="24"/>
        </w:rPr>
      </w:pPr>
      <w:r w:rsidRPr="00804F27">
        <w:rPr>
          <w:rFonts w:ascii="Sylfaen" w:hAnsi="Sylfaen"/>
          <w:sz w:val="24"/>
          <w:szCs w:val="24"/>
        </w:rPr>
        <w:t>«Մշակման արդյունքի մասին ծանուցում» (R.006) էլեկտրոնային փաստաթղթի (տեղեկությունների) կառուցվածքի վավերապայմանների կազմը</w:t>
      </w:r>
    </w:p>
    <w:tbl>
      <w:tblPr>
        <w:tblOverlap w:val="never"/>
        <w:tblW w:w="14660" w:type="dxa"/>
        <w:jc w:val="center"/>
        <w:tblLayout w:type="fixed"/>
        <w:tblCellMar>
          <w:left w:w="10" w:type="dxa"/>
          <w:right w:w="10" w:type="dxa"/>
        </w:tblCellMar>
        <w:tblLook w:val="0000" w:firstRow="0" w:lastRow="0" w:firstColumn="0" w:lastColumn="0" w:noHBand="0" w:noVBand="0"/>
      </w:tblPr>
      <w:tblGrid>
        <w:gridCol w:w="234"/>
        <w:gridCol w:w="3902"/>
        <w:gridCol w:w="3601"/>
        <w:gridCol w:w="2064"/>
        <w:gridCol w:w="4208"/>
        <w:gridCol w:w="651"/>
      </w:tblGrid>
      <w:tr w:rsidR="00804F27" w:rsidRPr="00F84961" w14:paraId="7CF9EF7D" w14:textId="77777777" w:rsidTr="00D24C86">
        <w:trPr>
          <w:tblHeader/>
          <w:jc w:val="center"/>
        </w:trPr>
        <w:tc>
          <w:tcPr>
            <w:tcW w:w="4126" w:type="dxa"/>
            <w:gridSpan w:val="2"/>
            <w:tcBorders>
              <w:top w:val="single" w:sz="4" w:space="0" w:color="auto"/>
              <w:left w:val="single" w:sz="4" w:space="0" w:color="auto"/>
            </w:tcBorders>
            <w:shd w:val="clear" w:color="auto" w:fill="FFFFFF"/>
          </w:tcPr>
          <w:p w14:paraId="67F86FC5" w14:textId="77777777" w:rsidR="00804F27" w:rsidRPr="00F84961" w:rsidRDefault="00804F27" w:rsidP="00F84961">
            <w:pPr>
              <w:pStyle w:val="Bodytext20"/>
              <w:shd w:val="clear" w:color="auto" w:fill="auto"/>
              <w:spacing w:after="120" w:line="240" w:lineRule="auto"/>
              <w:ind w:firstLine="0"/>
              <w:jc w:val="center"/>
              <w:rPr>
                <w:rFonts w:ascii="Sylfaen" w:hAnsi="Sylfaen"/>
                <w:sz w:val="20"/>
                <w:szCs w:val="20"/>
              </w:rPr>
            </w:pPr>
            <w:r w:rsidRPr="00F84961">
              <w:rPr>
                <w:rStyle w:val="Bodytext212pt"/>
                <w:rFonts w:ascii="Sylfaen" w:hAnsi="Sylfaen"/>
                <w:sz w:val="20"/>
                <w:szCs w:val="20"/>
              </w:rPr>
              <w:t>Վավերապայմանի անվանումը</w:t>
            </w:r>
          </w:p>
        </w:tc>
        <w:tc>
          <w:tcPr>
            <w:tcW w:w="3604" w:type="dxa"/>
            <w:tcBorders>
              <w:top w:val="single" w:sz="4" w:space="0" w:color="auto"/>
              <w:left w:val="single" w:sz="4" w:space="0" w:color="auto"/>
            </w:tcBorders>
            <w:shd w:val="clear" w:color="auto" w:fill="FFFFFF"/>
          </w:tcPr>
          <w:p w14:paraId="40E4CCC8" w14:textId="77777777" w:rsidR="00804F27" w:rsidRPr="00F84961" w:rsidRDefault="00804F27" w:rsidP="00F84961">
            <w:pPr>
              <w:pStyle w:val="Bodytext20"/>
              <w:shd w:val="clear" w:color="auto" w:fill="auto"/>
              <w:spacing w:after="120" w:line="240" w:lineRule="auto"/>
              <w:ind w:firstLine="0"/>
              <w:jc w:val="center"/>
              <w:rPr>
                <w:rFonts w:ascii="Sylfaen" w:hAnsi="Sylfaen"/>
                <w:sz w:val="20"/>
                <w:szCs w:val="20"/>
              </w:rPr>
            </w:pPr>
            <w:r w:rsidRPr="00F84961">
              <w:rPr>
                <w:rStyle w:val="Bodytext212pt"/>
                <w:rFonts w:ascii="Sylfaen" w:hAnsi="Sylfaen"/>
                <w:sz w:val="20"/>
                <w:szCs w:val="20"/>
              </w:rPr>
              <w:t>Վավերապայմանի նկարագրությունը</w:t>
            </w:r>
          </w:p>
        </w:tc>
        <w:tc>
          <w:tcPr>
            <w:tcW w:w="2066" w:type="dxa"/>
            <w:tcBorders>
              <w:top w:val="single" w:sz="4" w:space="0" w:color="auto"/>
              <w:left w:val="single" w:sz="4" w:space="0" w:color="auto"/>
            </w:tcBorders>
            <w:shd w:val="clear" w:color="auto" w:fill="FFFFFF"/>
          </w:tcPr>
          <w:p w14:paraId="2490E3EF" w14:textId="77777777" w:rsidR="00804F27" w:rsidRPr="00F84961" w:rsidRDefault="00804F27" w:rsidP="00F84961">
            <w:pPr>
              <w:pStyle w:val="Bodytext20"/>
              <w:shd w:val="clear" w:color="auto" w:fill="auto"/>
              <w:spacing w:after="120" w:line="240" w:lineRule="auto"/>
              <w:ind w:firstLine="0"/>
              <w:jc w:val="center"/>
              <w:rPr>
                <w:rFonts w:ascii="Sylfaen" w:hAnsi="Sylfaen"/>
                <w:sz w:val="20"/>
                <w:szCs w:val="20"/>
              </w:rPr>
            </w:pPr>
            <w:r w:rsidRPr="00F84961">
              <w:rPr>
                <w:rStyle w:val="Bodytext212pt"/>
                <w:rFonts w:ascii="Sylfaen" w:hAnsi="Sylfaen"/>
                <w:sz w:val="20"/>
                <w:szCs w:val="20"/>
              </w:rPr>
              <w:t>Նույնականացուցիչը</w:t>
            </w:r>
          </w:p>
        </w:tc>
        <w:tc>
          <w:tcPr>
            <w:tcW w:w="4212" w:type="dxa"/>
            <w:tcBorders>
              <w:top w:val="single" w:sz="4" w:space="0" w:color="auto"/>
              <w:left w:val="single" w:sz="4" w:space="0" w:color="auto"/>
            </w:tcBorders>
            <w:shd w:val="clear" w:color="auto" w:fill="FFFFFF"/>
          </w:tcPr>
          <w:p w14:paraId="6585020B" w14:textId="77777777" w:rsidR="00804F27" w:rsidRPr="00F84961" w:rsidRDefault="00804F27" w:rsidP="00F84961">
            <w:pPr>
              <w:pStyle w:val="Bodytext20"/>
              <w:shd w:val="clear" w:color="auto" w:fill="auto"/>
              <w:spacing w:after="120" w:line="240" w:lineRule="auto"/>
              <w:ind w:firstLine="0"/>
              <w:jc w:val="center"/>
              <w:rPr>
                <w:rFonts w:ascii="Sylfaen" w:hAnsi="Sylfaen"/>
                <w:sz w:val="20"/>
                <w:szCs w:val="20"/>
              </w:rPr>
            </w:pPr>
            <w:r w:rsidRPr="00F84961">
              <w:rPr>
                <w:rStyle w:val="Bodytext212pt"/>
                <w:rFonts w:ascii="Sylfaen" w:hAnsi="Sylfaen"/>
                <w:sz w:val="20"/>
                <w:szCs w:val="20"/>
              </w:rPr>
              <w:t>Տվյալների տիպը</w:t>
            </w:r>
          </w:p>
        </w:tc>
        <w:tc>
          <w:tcPr>
            <w:tcW w:w="644" w:type="dxa"/>
            <w:tcBorders>
              <w:top w:val="single" w:sz="4" w:space="0" w:color="auto"/>
              <w:left w:val="single" w:sz="4" w:space="0" w:color="auto"/>
              <w:right w:val="single" w:sz="4" w:space="0" w:color="auto"/>
            </w:tcBorders>
            <w:shd w:val="clear" w:color="auto" w:fill="FFFFFF"/>
          </w:tcPr>
          <w:p w14:paraId="3AAC3F01" w14:textId="77777777" w:rsidR="00804F27" w:rsidRPr="00F84961" w:rsidRDefault="00804F27" w:rsidP="00F84961">
            <w:pPr>
              <w:pStyle w:val="Bodytext20"/>
              <w:shd w:val="clear" w:color="auto" w:fill="auto"/>
              <w:spacing w:after="120" w:line="240" w:lineRule="auto"/>
              <w:ind w:firstLine="0"/>
              <w:jc w:val="center"/>
              <w:rPr>
                <w:rFonts w:ascii="Sylfaen" w:hAnsi="Sylfaen"/>
                <w:sz w:val="20"/>
                <w:szCs w:val="20"/>
              </w:rPr>
            </w:pPr>
            <w:r w:rsidRPr="00F84961">
              <w:rPr>
                <w:rStyle w:val="Bodytext212pt"/>
                <w:rFonts w:ascii="Sylfaen" w:hAnsi="Sylfaen"/>
                <w:sz w:val="20"/>
                <w:szCs w:val="20"/>
              </w:rPr>
              <w:t>Բազմ.</w:t>
            </w:r>
          </w:p>
        </w:tc>
      </w:tr>
      <w:tr w:rsidR="00804F27" w:rsidRPr="00F84961" w14:paraId="4C6429DF" w14:textId="77777777" w:rsidTr="00D24C86">
        <w:trPr>
          <w:jc w:val="center"/>
        </w:trPr>
        <w:tc>
          <w:tcPr>
            <w:tcW w:w="4126" w:type="dxa"/>
            <w:gridSpan w:val="2"/>
            <w:tcBorders>
              <w:top w:val="single" w:sz="4" w:space="0" w:color="auto"/>
              <w:left w:val="single" w:sz="4" w:space="0" w:color="auto"/>
            </w:tcBorders>
            <w:shd w:val="clear" w:color="auto" w:fill="FFFFFF"/>
          </w:tcPr>
          <w:p w14:paraId="1B657E5B" w14:textId="77777777" w:rsidR="00804F27" w:rsidRPr="00F84961" w:rsidRDefault="00F84961" w:rsidP="004D22BC">
            <w:pPr>
              <w:pStyle w:val="Bodytext20"/>
              <w:shd w:val="clear" w:color="auto" w:fill="auto"/>
              <w:tabs>
                <w:tab w:val="left" w:pos="293"/>
              </w:tabs>
              <w:spacing w:after="120" w:line="240" w:lineRule="auto"/>
              <w:ind w:firstLine="0"/>
              <w:rPr>
                <w:rFonts w:ascii="Sylfaen" w:hAnsi="Sylfaen"/>
                <w:sz w:val="20"/>
                <w:szCs w:val="20"/>
              </w:rPr>
            </w:pPr>
            <w:r>
              <w:rPr>
                <w:rStyle w:val="Bodytext212pt"/>
                <w:rFonts w:ascii="Sylfaen" w:hAnsi="Sylfaen"/>
                <w:sz w:val="20"/>
                <w:szCs w:val="20"/>
              </w:rPr>
              <w:t>1.</w:t>
            </w:r>
            <w:r>
              <w:rPr>
                <w:rStyle w:val="Bodytext212pt"/>
                <w:rFonts w:ascii="Sylfaen" w:hAnsi="Sylfaen"/>
                <w:sz w:val="20"/>
                <w:szCs w:val="20"/>
              </w:rPr>
              <w:tab/>
            </w:r>
            <w:r w:rsidR="00804F27" w:rsidRPr="00F84961">
              <w:rPr>
                <w:rStyle w:val="Bodytext212pt"/>
                <w:rFonts w:ascii="Sylfaen" w:hAnsi="Sylfaen"/>
                <w:sz w:val="20"/>
                <w:szCs w:val="20"/>
              </w:rPr>
              <w:t>Էլեկտրոնային փաստաթղթի (տեղեկությունների) վերնագիրը</w:t>
            </w:r>
          </w:p>
          <w:p w14:paraId="1FAD2AEC" w14:textId="77777777" w:rsidR="00804F27" w:rsidRPr="00F84961" w:rsidRDefault="00804F27" w:rsidP="00F84961">
            <w:pPr>
              <w:pStyle w:val="Bodytext20"/>
              <w:shd w:val="clear" w:color="auto" w:fill="auto"/>
              <w:spacing w:after="120" w:line="240" w:lineRule="auto"/>
              <w:ind w:firstLine="0"/>
              <w:jc w:val="both"/>
              <w:rPr>
                <w:rFonts w:ascii="Sylfaen" w:hAnsi="Sylfaen"/>
                <w:sz w:val="20"/>
                <w:szCs w:val="20"/>
              </w:rPr>
            </w:pPr>
            <w:r w:rsidRPr="00F84961">
              <w:rPr>
                <w:rStyle w:val="Bodytext212pt"/>
                <w:rFonts w:ascii="Sylfaen" w:hAnsi="Sylfaen"/>
                <w:sz w:val="20"/>
                <w:szCs w:val="20"/>
              </w:rPr>
              <w:t>(ccdo:EDocHeader)</w:t>
            </w:r>
          </w:p>
        </w:tc>
        <w:tc>
          <w:tcPr>
            <w:tcW w:w="3604" w:type="dxa"/>
            <w:tcBorders>
              <w:top w:val="single" w:sz="4" w:space="0" w:color="auto"/>
              <w:left w:val="single" w:sz="4" w:space="0" w:color="auto"/>
            </w:tcBorders>
            <w:shd w:val="clear" w:color="auto" w:fill="FFFFFF"/>
          </w:tcPr>
          <w:p w14:paraId="51546C9C" w14:textId="77777777" w:rsidR="00804F27" w:rsidRPr="00F84961" w:rsidRDefault="00804F27" w:rsidP="00F84961">
            <w:pPr>
              <w:pStyle w:val="Bodytext20"/>
              <w:shd w:val="clear" w:color="auto" w:fill="auto"/>
              <w:spacing w:after="120" w:line="240" w:lineRule="auto"/>
              <w:ind w:firstLine="0"/>
              <w:rPr>
                <w:rFonts w:ascii="Sylfaen" w:hAnsi="Sylfaen"/>
                <w:sz w:val="20"/>
                <w:szCs w:val="20"/>
              </w:rPr>
            </w:pPr>
            <w:r w:rsidRPr="00F84961">
              <w:rPr>
                <w:rStyle w:val="Bodytext212pt"/>
                <w:rFonts w:ascii="Sylfaen" w:hAnsi="Sylfaen"/>
                <w:sz w:val="20"/>
                <w:szCs w:val="20"/>
              </w:rPr>
              <w:t>էլեկտրոնային փաստաթղթի (տեղեկությունների) տեխնոլոգիական վավերապայմանների ամբողջությունը</w:t>
            </w:r>
          </w:p>
        </w:tc>
        <w:tc>
          <w:tcPr>
            <w:tcW w:w="2066" w:type="dxa"/>
            <w:tcBorders>
              <w:top w:val="single" w:sz="4" w:space="0" w:color="auto"/>
              <w:left w:val="single" w:sz="4" w:space="0" w:color="auto"/>
            </w:tcBorders>
            <w:shd w:val="clear" w:color="auto" w:fill="FFFFFF"/>
          </w:tcPr>
          <w:p w14:paraId="2ED78473" w14:textId="77777777" w:rsidR="00804F27" w:rsidRPr="00F84961" w:rsidRDefault="00804F27" w:rsidP="00F84961">
            <w:pPr>
              <w:pStyle w:val="Bodytext20"/>
              <w:shd w:val="clear" w:color="auto" w:fill="auto"/>
              <w:spacing w:after="120" w:line="240" w:lineRule="auto"/>
              <w:ind w:firstLine="0"/>
              <w:rPr>
                <w:rFonts w:ascii="Sylfaen" w:hAnsi="Sylfaen"/>
                <w:sz w:val="20"/>
                <w:szCs w:val="20"/>
              </w:rPr>
            </w:pPr>
            <w:r w:rsidRPr="00F84961">
              <w:rPr>
                <w:rStyle w:val="Bodytext212pt"/>
                <w:rFonts w:ascii="Sylfaen" w:hAnsi="Sylfaen"/>
                <w:sz w:val="20"/>
                <w:szCs w:val="20"/>
              </w:rPr>
              <w:t>M.CDE.90001</w:t>
            </w:r>
          </w:p>
        </w:tc>
        <w:tc>
          <w:tcPr>
            <w:tcW w:w="4212" w:type="dxa"/>
            <w:tcBorders>
              <w:top w:val="single" w:sz="4" w:space="0" w:color="auto"/>
              <w:left w:val="single" w:sz="4" w:space="0" w:color="auto"/>
            </w:tcBorders>
            <w:shd w:val="clear" w:color="auto" w:fill="FFFFFF"/>
          </w:tcPr>
          <w:p w14:paraId="1D00F936" w14:textId="77777777" w:rsidR="00804F27" w:rsidRPr="00F84961" w:rsidRDefault="00804F27" w:rsidP="00F84961">
            <w:pPr>
              <w:pStyle w:val="Bodytext20"/>
              <w:shd w:val="clear" w:color="auto" w:fill="auto"/>
              <w:spacing w:after="120" w:line="240" w:lineRule="auto"/>
              <w:ind w:firstLine="0"/>
              <w:rPr>
                <w:rFonts w:ascii="Sylfaen" w:hAnsi="Sylfaen"/>
                <w:sz w:val="20"/>
                <w:szCs w:val="20"/>
              </w:rPr>
            </w:pPr>
            <w:r w:rsidRPr="00F84961">
              <w:rPr>
                <w:rStyle w:val="Bodytext212pt"/>
                <w:rFonts w:ascii="Sylfaen" w:hAnsi="Sylfaen"/>
                <w:sz w:val="20"/>
                <w:szCs w:val="20"/>
              </w:rPr>
              <w:t>ccdo:EDocHeaderType (M.CDT.90001) Որոշվում է ներդրված տարրերի արժեքների տիրույթներով</w:t>
            </w:r>
          </w:p>
        </w:tc>
        <w:tc>
          <w:tcPr>
            <w:tcW w:w="644" w:type="dxa"/>
            <w:tcBorders>
              <w:top w:val="single" w:sz="4" w:space="0" w:color="auto"/>
              <w:left w:val="single" w:sz="4" w:space="0" w:color="auto"/>
              <w:right w:val="single" w:sz="4" w:space="0" w:color="auto"/>
            </w:tcBorders>
            <w:shd w:val="clear" w:color="auto" w:fill="FFFFFF"/>
          </w:tcPr>
          <w:p w14:paraId="49654064" w14:textId="77777777" w:rsidR="00804F27" w:rsidRPr="00F84961" w:rsidRDefault="00804F27" w:rsidP="00F84961">
            <w:pPr>
              <w:pStyle w:val="Bodytext20"/>
              <w:shd w:val="clear" w:color="auto" w:fill="auto"/>
              <w:spacing w:after="120" w:line="240" w:lineRule="auto"/>
              <w:ind w:left="300" w:firstLine="0"/>
              <w:rPr>
                <w:rFonts w:ascii="Sylfaen" w:hAnsi="Sylfaen"/>
                <w:sz w:val="20"/>
                <w:szCs w:val="20"/>
              </w:rPr>
            </w:pPr>
            <w:r w:rsidRPr="00F84961">
              <w:rPr>
                <w:rStyle w:val="Bodytext212pt"/>
                <w:rFonts w:ascii="Sylfaen" w:hAnsi="Sylfaen"/>
                <w:sz w:val="20"/>
                <w:szCs w:val="20"/>
              </w:rPr>
              <w:t>1</w:t>
            </w:r>
          </w:p>
        </w:tc>
      </w:tr>
      <w:tr w:rsidR="00804F27" w:rsidRPr="00F84961" w14:paraId="68F0CBA8" w14:textId="77777777" w:rsidTr="00D24C86">
        <w:trPr>
          <w:jc w:val="center"/>
        </w:trPr>
        <w:tc>
          <w:tcPr>
            <w:tcW w:w="234" w:type="dxa"/>
            <w:vMerge w:val="restart"/>
            <w:tcBorders>
              <w:top w:val="single" w:sz="4" w:space="0" w:color="auto"/>
            </w:tcBorders>
            <w:shd w:val="clear" w:color="auto" w:fill="FFFFFF"/>
          </w:tcPr>
          <w:p w14:paraId="39A73F48" w14:textId="77777777" w:rsidR="00804F27" w:rsidRPr="00F84961" w:rsidRDefault="00804F27" w:rsidP="00F84961">
            <w:pPr>
              <w:spacing w:after="120"/>
              <w:rPr>
                <w:rFonts w:ascii="Sylfaen" w:hAnsi="Sylfaen"/>
                <w:sz w:val="20"/>
                <w:szCs w:val="20"/>
              </w:rPr>
            </w:pPr>
          </w:p>
        </w:tc>
        <w:tc>
          <w:tcPr>
            <w:tcW w:w="3892" w:type="dxa"/>
            <w:tcBorders>
              <w:top w:val="single" w:sz="4" w:space="0" w:color="auto"/>
              <w:left w:val="single" w:sz="4" w:space="0" w:color="auto"/>
            </w:tcBorders>
            <w:shd w:val="clear" w:color="auto" w:fill="FFFFFF"/>
          </w:tcPr>
          <w:p w14:paraId="60337CE1" w14:textId="77777777" w:rsidR="00804F27" w:rsidRPr="00F84961" w:rsidRDefault="00804F27" w:rsidP="00F84961">
            <w:pPr>
              <w:pStyle w:val="Bodytext20"/>
              <w:shd w:val="clear" w:color="auto" w:fill="auto"/>
              <w:tabs>
                <w:tab w:val="left" w:pos="472"/>
              </w:tabs>
              <w:spacing w:after="120" w:line="240" w:lineRule="auto"/>
              <w:ind w:firstLine="0"/>
              <w:rPr>
                <w:rFonts w:ascii="Sylfaen" w:hAnsi="Sylfaen"/>
                <w:sz w:val="20"/>
                <w:szCs w:val="20"/>
              </w:rPr>
            </w:pPr>
            <w:r w:rsidRPr="00F84961">
              <w:rPr>
                <w:rStyle w:val="Bodytext212pt"/>
                <w:rFonts w:ascii="Sylfaen" w:hAnsi="Sylfaen"/>
                <w:sz w:val="20"/>
                <w:szCs w:val="20"/>
              </w:rPr>
              <w:t>1.1.</w:t>
            </w:r>
            <w:r w:rsidR="00F84961">
              <w:rPr>
                <w:rStyle w:val="Bodytext212pt"/>
                <w:rFonts w:ascii="Sylfaen" w:hAnsi="Sylfaen"/>
                <w:sz w:val="20"/>
                <w:szCs w:val="20"/>
              </w:rPr>
              <w:tab/>
            </w:r>
            <w:r w:rsidRPr="00F84961">
              <w:rPr>
                <w:rStyle w:val="Bodytext212pt"/>
                <w:rFonts w:ascii="Sylfaen" w:hAnsi="Sylfaen"/>
                <w:sz w:val="20"/>
                <w:szCs w:val="20"/>
              </w:rPr>
              <w:t>Ընդհանուր գործընթացի հաղորդագրության ծածկագիրը</w:t>
            </w:r>
          </w:p>
          <w:p w14:paraId="324AA7C5" w14:textId="77777777" w:rsidR="00804F27" w:rsidRPr="00F84961" w:rsidRDefault="00804F27" w:rsidP="00F84961">
            <w:pPr>
              <w:pStyle w:val="Bodytext20"/>
              <w:shd w:val="clear" w:color="auto" w:fill="auto"/>
              <w:spacing w:after="120" w:line="240" w:lineRule="auto"/>
              <w:ind w:firstLine="0"/>
              <w:rPr>
                <w:rFonts w:ascii="Sylfaen" w:hAnsi="Sylfaen"/>
                <w:sz w:val="20"/>
                <w:szCs w:val="20"/>
              </w:rPr>
            </w:pPr>
            <w:r w:rsidRPr="00F84961">
              <w:rPr>
                <w:rStyle w:val="Bodytext212pt"/>
                <w:rFonts w:ascii="Sylfaen" w:hAnsi="Sylfaen"/>
                <w:sz w:val="20"/>
                <w:szCs w:val="20"/>
              </w:rPr>
              <w:t>(csdo:InfEnvelopeCode)</w:t>
            </w:r>
          </w:p>
        </w:tc>
        <w:tc>
          <w:tcPr>
            <w:tcW w:w="3604" w:type="dxa"/>
            <w:tcBorders>
              <w:top w:val="single" w:sz="4" w:space="0" w:color="auto"/>
              <w:left w:val="single" w:sz="4" w:space="0" w:color="auto"/>
            </w:tcBorders>
            <w:shd w:val="clear" w:color="auto" w:fill="FFFFFF"/>
          </w:tcPr>
          <w:p w14:paraId="7512F6D9" w14:textId="77777777" w:rsidR="00804F27" w:rsidRPr="00F84961" w:rsidRDefault="00804F27" w:rsidP="00F84961">
            <w:pPr>
              <w:pStyle w:val="Bodytext20"/>
              <w:shd w:val="clear" w:color="auto" w:fill="auto"/>
              <w:spacing w:after="120" w:line="240" w:lineRule="auto"/>
              <w:ind w:firstLine="0"/>
              <w:rPr>
                <w:rFonts w:ascii="Sylfaen" w:hAnsi="Sylfaen"/>
                <w:sz w:val="20"/>
                <w:szCs w:val="20"/>
              </w:rPr>
            </w:pPr>
            <w:r w:rsidRPr="00F84961">
              <w:rPr>
                <w:rStyle w:val="Bodytext212pt"/>
                <w:rFonts w:ascii="Sylfaen" w:hAnsi="Sylfaen"/>
                <w:sz w:val="20"/>
                <w:szCs w:val="20"/>
              </w:rPr>
              <w:t>ընդհանուր գործընթացի հաղորդագրության ծածկագրային նշագիրը</w:t>
            </w:r>
          </w:p>
        </w:tc>
        <w:tc>
          <w:tcPr>
            <w:tcW w:w="2066" w:type="dxa"/>
            <w:tcBorders>
              <w:top w:val="single" w:sz="4" w:space="0" w:color="auto"/>
              <w:left w:val="single" w:sz="4" w:space="0" w:color="auto"/>
            </w:tcBorders>
            <w:shd w:val="clear" w:color="auto" w:fill="FFFFFF"/>
          </w:tcPr>
          <w:p w14:paraId="7394CB34" w14:textId="77777777" w:rsidR="00804F27" w:rsidRPr="00F84961" w:rsidRDefault="00804F27" w:rsidP="00F84961">
            <w:pPr>
              <w:pStyle w:val="Bodytext20"/>
              <w:shd w:val="clear" w:color="auto" w:fill="auto"/>
              <w:spacing w:after="120" w:line="240" w:lineRule="auto"/>
              <w:ind w:firstLine="0"/>
              <w:rPr>
                <w:rFonts w:ascii="Sylfaen" w:hAnsi="Sylfaen"/>
                <w:sz w:val="20"/>
                <w:szCs w:val="20"/>
              </w:rPr>
            </w:pPr>
            <w:r w:rsidRPr="00F84961">
              <w:rPr>
                <w:rStyle w:val="Bodytext212pt"/>
                <w:rFonts w:ascii="Sylfaen" w:hAnsi="Sylfaen"/>
                <w:sz w:val="20"/>
                <w:szCs w:val="20"/>
              </w:rPr>
              <w:t>M.SDE.90010</w:t>
            </w:r>
          </w:p>
        </w:tc>
        <w:tc>
          <w:tcPr>
            <w:tcW w:w="4212" w:type="dxa"/>
            <w:tcBorders>
              <w:top w:val="single" w:sz="4" w:space="0" w:color="auto"/>
              <w:left w:val="single" w:sz="4" w:space="0" w:color="auto"/>
            </w:tcBorders>
            <w:shd w:val="clear" w:color="auto" w:fill="FFFFFF"/>
          </w:tcPr>
          <w:p w14:paraId="2E448B25" w14:textId="77777777" w:rsidR="00804F27" w:rsidRPr="00F84961" w:rsidRDefault="00804F27" w:rsidP="00F84961">
            <w:pPr>
              <w:pStyle w:val="Bodytext20"/>
              <w:shd w:val="clear" w:color="auto" w:fill="auto"/>
              <w:spacing w:after="120" w:line="240" w:lineRule="auto"/>
              <w:ind w:firstLine="0"/>
              <w:rPr>
                <w:rFonts w:ascii="Sylfaen" w:hAnsi="Sylfaen"/>
                <w:sz w:val="20"/>
                <w:szCs w:val="20"/>
              </w:rPr>
            </w:pPr>
            <w:r w:rsidRPr="00F84961">
              <w:rPr>
                <w:rStyle w:val="Bodytext212pt"/>
                <w:rFonts w:ascii="Sylfaen" w:hAnsi="Sylfaen"/>
                <w:sz w:val="20"/>
                <w:szCs w:val="20"/>
              </w:rPr>
              <w:t>csdo:InfEnvelopeCodeTуре (M.SDT.90004)</w:t>
            </w:r>
          </w:p>
          <w:p w14:paraId="169ACAA8" w14:textId="77777777" w:rsidR="00804F27" w:rsidRPr="00F84961" w:rsidRDefault="00804F27" w:rsidP="00F84961">
            <w:pPr>
              <w:pStyle w:val="Bodytext20"/>
              <w:shd w:val="clear" w:color="auto" w:fill="auto"/>
              <w:spacing w:after="120" w:line="240" w:lineRule="auto"/>
              <w:ind w:firstLine="0"/>
              <w:rPr>
                <w:rFonts w:ascii="Sylfaen" w:hAnsi="Sylfaen"/>
                <w:sz w:val="20"/>
                <w:szCs w:val="20"/>
              </w:rPr>
            </w:pPr>
            <w:r w:rsidRPr="00F84961">
              <w:rPr>
                <w:rStyle w:val="Bodytext212pt"/>
                <w:rFonts w:ascii="Sylfaen" w:hAnsi="Sylfaen"/>
                <w:sz w:val="20"/>
                <w:szCs w:val="20"/>
              </w:rPr>
              <w:t>Ծածկագրի արժեքը՝ Տեղեկատվական փոխգործակցության կանոնակարգին համապատասխան:</w:t>
            </w:r>
          </w:p>
          <w:p w14:paraId="4B5D5C0F" w14:textId="50579BC9" w:rsidR="00804F27" w:rsidRPr="00F84961" w:rsidRDefault="00804F27" w:rsidP="00F84961">
            <w:pPr>
              <w:pStyle w:val="Bodytext20"/>
              <w:shd w:val="clear" w:color="auto" w:fill="auto"/>
              <w:spacing w:after="120" w:line="240" w:lineRule="auto"/>
              <w:ind w:firstLine="0"/>
              <w:rPr>
                <w:rFonts w:ascii="Sylfaen" w:hAnsi="Sylfaen"/>
                <w:spacing w:val="-6"/>
                <w:sz w:val="20"/>
                <w:szCs w:val="20"/>
              </w:rPr>
            </w:pPr>
            <w:r w:rsidRPr="00F84961">
              <w:rPr>
                <w:rStyle w:val="Bodytext212pt"/>
                <w:rFonts w:ascii="Sylfaen" w:hAnsi="Sylfaen"/>
                <w:spacing w:val="-6"/>
                <w:sz w:val="20"/>
                <w:szCs w:val="20"/>
              </w:rPr>
              <w:t>Ձ</w:t>
            </w:r>
            <w:r w:rsidR="006B349F">
              <w:rPr>
                <w:rStyle w:val="Bodytext212pt"/>
                <w:rFonts w:ascii="Sylfaen" w:hAnsi="Sylfaen"/>
                <w:spacing w:val="-6"/>
                <w:sz w:val="20"/>
                <w:szCs w:val="20"/>
              </w:rPr>
              <w:t>և</w:t>
            </w:r>
            <w:r w:rsidRPr="00F84961">
              <w:rPr>
                <w:rStyle w:val="Bodytext212pt"/>
                <w:rFonts w:ascii="Sylfaen" w:hAnsi="Sylfaen"/>
                <w:spacing w:val="-6"/>
                <w:sz w:val="20"/>
                <w:szCs w:val="20"/>
              </w:rPr>
              <w:t>անմուշը՝ P\.[A-Z]{2}\.[0- 9]{2}\.MSG\.[0-9]{3}</w:t>
            </w:r>
          </w:p>
        </w:tc>
        <w:tc>
          <w:tcPr>
            <w:tcW w:w="644" w:type="dxa"/>
            <w:tcBorders>
              <w:top w:val="single" w:sz="4" w:space="0" w:color="auto"/>
              <w:left w:val="single" w:sz="4" w:space="0" w:color="auto"/>
              <w:right w:val="single" w:sz="4" w:space="0" w:color="auto"/>
            </w:tcBorders>
            <w:shd w:val="clear" w:color="auto" w:fill="FFFFFF"/>
          </w:tcPr>
          <w:p w14:paraId="57A17ACC" w14:textId="77777777" w:rsidR="00804F27" w:rsidRPr="00F84961" w:rsidRDefault="00804F27" w:rsidP="00F84961">
            <w:pPr>
              <w:pStyle w:val="Bodytext20"/>
              <w:shd w:val="clear" w:color="auto" w:fill="auto"/>
              <w:spacing w:after="120" w:line="240" w:lineRule="auto"/>
              <w:ind w:left="300" w:firstLine="0"/>
              <w:rPr>
                <w:rFonts w:ascii="Sylfaen" w:hAnsi="Sylfaen"/>
                <w:sz w:val="20"/>
                <w:szCs w:val="20"/>
              </w:rPr>
            </w:pPr>
            <w:r w:rsidRPr="00F84961">
              <w:rPr>
                <w:rStyle w:val="Bodytext212pt"/>
                <w:rFonts w:ascii="Sylfaen" w:hAnsi="Sylfaen"/>
                <w:sz w:val="20"/>
                <w:szCs w:val="20"/>
              </w:rPr>
              <w:t>1</w:t>
            </w:r>
          </w:p>
        </w:tc>
      </w:tr>
      <w:tr w:rsidR="00804F27" w:rsidRPr="00F84961" w14:paraId="39438754" w14:textId="77777777" w:rsidTr="00D24C86">
        <w:trPr>
          <w:jc w:val="center"/>
        </w:trPr>
        <w:tc>
          <w:tcPr>
            <w:tcW w:w="234" w:type="dxa"/>
            <w:vMerge/>
            <w:shd w:val="clear" w:color="auto" w:fill="FFFFFF"/>
          </w:tcPr>
          <w:p w14:paraId="78C1ED48" w14:textId="77777777" w:rsidR="00804F27" w:rsidRPr="00F84961" w:rsidRDefault="00804F27" w:rsidP="00F84961">
            <w:pPr>
              <w:spacing w:after="120"/>
              <w:rPr>
                <w:rFonts w:ascii="Sylfaen" w:hAnsi="Sylfaen"/>
                <w:sz w:val="20"/>
                <w:szCs w:val="20"/>
              </w:rPr>
            </w:pPr>
          </w:p>
        </w:tc>
        <w:tc>
          <w:tcPr>
            <w:tcW w:w="3892" w:type="dxa"/>
            <w:tcBorders>
              <w:top w:val="single" w:sz="4" w:space="0" w:color="auto"/>
              <w:left w:val="single" w:sz="4" w:space="0" w:color="auto"/>
            </w:tcBorders>
            <w:shd w:val="clear" w:color="auto" w:fill="FFFFFF"/>
          </w:tcPr>
          <w:p w14:paraId="42B8C9A9" w14:textId="77777777" w:rsidR="00804F27" w:rsidRPr="00F84961" w:rsidRDefault="00804F27" w:rsidP="00F84961">
            <w:pPr>
              <w:pStyle w:val="Bodytext20"/>
              <w:shd w:val="clear" w:color="auto" w:fill="auto"/>
              <w:tabs>
                <w:tab w:val="left" w:pos="460"/>
              </w:tabs>
              <w:spacing w:after="120" w:line="240" w:lineRule="auto"/>
              <w:ind w:firstLine="0"/>
              <w:rPr>
                <w:rFonts w:ascii="Sylfaen" w:hAnsi="Sylfaen"/>
                <w:sz w:val="20"/>
                <w:szCs w:val="20"/>
              </w:rPr>
            </w:pPr>
            <w:r w:rsidRPr="00F84961">
              <w:rPr>
                <w:rStyle w:val="Bodytext212pt"/>
                <w:rFonts w:ascii="Sylfaen" w:hAnsi="Sylfaen"/>
                <w:sz w:val="20"/>
                <w:szCs w:val="20"/>
              </w:rPr>
              <w:t>1.2.</w:t>
            </w:r>
            <w:r w:rsidR="00F84961">
              <w:rPr>
                <w:rStyle w:val="Bodytext212pt"/>
                <w:rFonts w:ascii="Sylfaen" w:hAnsi="Sylfaen"/>
                <w:sz w:val="20"/>
                <w:szCs w:val="20"/>
              </w:rPr>
              <w:tab/>
            </w:r>
            <w:r w:rsidRPr="00F84961">
              <w:rPr>
                <w:rStyle w:val="Bodytext212pt"/>
                <w:rFonts w:ascii="Sylfaen" w:hAnsi="Sylfaen"/>
                <w:sz w:val="20"/>
                <w:szCs w:val="20"/>
              </w:rPr>
              <w:t>Էլեկտրոնային փաստաթղթի (տեղեկությունների) ծածկագիրը</w:t>
            </w:r>
          </w:p>
          <w:p w14:paraId="461D1E74" w14:textId="77777777" w:rsidR="00804F27" w:rsidRPr="00F84961" w:rsidRDefault="00804F27" w:rsidP="00F84961">
            <w:pPr>
              <w:pStyle w:val="Bodytext20"/>
              <w:shd w:val="clear" w:color="auto" w:fill="auto"/>
              <w:spacing w:after="120" w:line="240" w:lineRule="auto"/>
              <w:ind w:firstLine="0"/>
              <w:rPr>
                <w:rFonts w:ascii="Sylfaen" w:hAnsi="Sylfaen"/>
                <w:sz w:val="20"/>
                <w:szCs w:val="20"/>
              </w:rPr>
            </w:pPr>
            <w:r w:rsidRPr="00F84961">
              <w:rPr>
                <w:rStyle w:val="Bodytext212pt"/>
                <w:rFonts w:ascii="Sylfaen" w:hAnsi="Sylfaen"/>
                <w:sz w:val="20"/>
                <w:szCs w:val="20"/>
              </w:rPr>
              <w:t>(csdo:EDocCode)</w:t>
            </w:r>
          </w:p>
        </w:tc>
        <w:tc>
          <w:tcPr>
            <w:tcW w:w="3604" w:type="dxa"/>
            <w:tcBorders>
              <w:top w:val="single" w:sz="4" w:space="0" w:color="auto"/>
              <w:left w:val="single" w:sz="4" w:space="0" w:color="auto"/>
            </w:tcBorders>
            <w:shd w:val="clear" w:color="auto" w:fill="FFFFFF"/>
          </w:tcPr>
          <w:p w14:paraId="66261B9C" w14:textId="439AA008" w:rsidR="00804F27" w:rsidRPr="00F84961" w:rsidRDefault="00804F27" w:rsidP="00F84961">
            <w:pPr>
              <w:pStyle w:val="Bodytext20"/>
              <w:shd w:val="clear" w:color="auto" w:fill="auto"/>
              <w:spacing w:after="120" w:line="240" w:lineRule="auto"/>
              <w:ind w:firstLine="0"/>
              <w:rPr>
                <w:rFonts w:ascii="Sylfaen" w:hAnsi="Sylfaen"/>
                <w:sz w:val="20"/>
                <w:szCs w:val="20"/>
              </w:rPr>
            </w:pPr>
            <w:r w:rsidRPr="00F84961">
              <w:rPr>
                <w:rStyle w:val="Bodytext212pt"/>
                <w:rFonts w:ascii="Sylfaen" w:hAnsi="Sylfaen"/>
                <w:sz w:val="20"/>
                <w:szCs w:val="20"/>
              </w:rPr>
              <w:t xml:space="preserve">էլեկտրոնային փաստաթղթի (տեղեկությունների) ծածկագրային նշագիրը՝ էլեկտրոնային փաստաթղթերի </w:t>
            </w:r>
            <w:r w:rsidR="006B349F">
              <w:rPr>
                <w:rStyle w:val="Bodytext212pt"/>
                <w:rFonts w:ascii="Sylfaen" w:hAnsi="Sylfaen"/>
                <w:sz w:val="20"/>
                <w:szCs w:val="20"/>
              </w:rPr>
              <w:t>և</w:t>
            </w:r>
            <w:r w:rsidRPr="00F84961">
              <w:rPr>
                <w:rStyle w:val="Bodytext212pt"/>
                <w:rFonts w:ascii="Sylfaen" w:hAnsi="Sylfaen"/>
                <w:sz w:val="20"/>
                <w:szCs w:val="20"/>
              </w:rPr>
              <w:t xml:space="preserve"> տեղեկությունների կառուցվածքների ռեեստրին համապատասխան</w:t>
            </w:r>
          </w:p>
        </w:tc>
        <w:tc>
          <w:tcPr>
            <w:tcW w:w="2066" w:type="dxa"/>
            <w:tcBorders>
              <w:top w:val="single" w:sz="4" w:space="0" w:color="auto"/>
              <w:left w:val="single" w:sz="4" w:space="0" w:color="auto"/>
            </w:tcBorders>
            <w:shd w:val="clear" w:color="auto" w:fill="FFFFFF"/>
          </w:tcPr>
          <w:p w14:paraId="5EFE16D9" w14:textId="77777777" w:rsidR="00804F27" w:rsidRPr="00F84961" w:rsidRDefault="00804F27" w:rsidP="00F84961">
            <w:pPr>
              <w:pStyle w:val="Bodytext20"/>
              <w:shd w:val="clear" w:color="auto" w:fill="auto"/>
              <w:spacing w:after="120" w:line="240" w:lineRule="auto"/>
              <w:ind w:firstLine="0"/>
              <w:rPr>
                <w:rFonts w:ascii="Sylfaen" w:hAnsi="Sylfaen"/>
                <w:sz w:val="20"/>
                <w:szCs w:val="20"/>
              </w:rPr>
            </w:pPr>
            <w:r w:rsidRPr="00F84961">
              <w:rPr>
                <w:rStyle w:val="Bodytext212pt"/>
                <w:rFonts w:ascii="Sylfaen" w:hAnsi="Sylfaen"/>
                <w:sz w:val="20"/>
                <w:szCs w:val="20"/>
              </w:rPr>
              <w:t>M.SDE.90001</w:t>
            </w:r>
          </w:p>
        </w:tc>
        <w:tc>
          <w:tcPr>
            <w:tcW w:w="4212" w:type="dxa"/>
            <w:tcBorders>
              <w:top w:val="single" w:sz="4" w:space="0" w:color="auto"/>
              <w:left w:val="single" w:sz="4" w:space="0" w:color="auto"/>
            </w:tcBorders>
            <w:shd w:val="clear" w:color="auto" w:fill="FFFFFF"/>
          </w:tcPr>
          <w:p w14:paraId="54BF613E" w14:textId="210C5324" w:rsidR="00804F27" w:rsidRPr="00F84961" w:rsidRDefault="00804F27" w:rsidP="00F84961">
            <w:pPr>
              <w:pStyle w:val="Bodytext20"/>
              <w:shd w:val="clear" w:color="auto" w:fill="auto"/>
              <w:spacing w:after="120" w:line="240" w:lineRule="auto"/>
              <w:ind w:firstLine="0"/>
              <w:rPr>
                <w:rFonts w:ascii="Sylfaen" w:hAnsi="Sylfaen"/>
                <w:sz w:val="20"/>
                <w:szCs w:val="20"/>
              </w:rPr>
            </w:pPr>
            <w:r w:rsidRPr="00F84961">
              <w:rPr>
                <w:rStyle w:val="Bodytext212pt"/>
                <w:rFonts w:ascii="Sylfaen" w:hAnsi="Sylfaen"/>
                <w:sz w:val="20"/>
                <w:szCs w:val="20"/>
              </w:rPr>
              <w:t xml:space="preserve">csdo:EDocCodeType (M.SDT.90001) Ծածկագրի արժեքը՝ էլեկտրոնային փաստաթղթերի </w:t>
            </w:r>
            <w:r w:rsidR="006B349F">
              <w:rPr>
                <w:rStyle w:val="Bodytext212pt"/>
                <w:rFonts w:ascii="Sylfaen" w:hAnsi="Sylfaen"/>
                <w:sz w:val="20"/>
                <w:szCs w:val="20"/>
              </w:rPr>
              <w:t>և</w:t>
            </w:r>
            <w:r w:rsidRPr="00F84961">
              <w:rPr>
                <w:rStyle w:val="Bodytext212pt"/>
                <w:rFonts w:ascii="Sylfaen" w:hAnsi="Sylfaen"/>
                <w:sz w:val="20"/>
                <w:szCs w:val="20"/>
              </w:rPr>
              <w:t xml:space="preserve"> տեղեկությունների կառուցվածքների ռեեստրին համապատասխան:</w:t>
            </w:r>
          </w:p>
          <w:p w14:paraId="4D025C44" w14:textId="196F99CE" w:rsidR="00804F27" w:rsidRPr="00F84961" w:rsidRDefault="00804F27" w:rsidP="00F84961">
            <w:pPr>
              <w:pStyle w:val="Bodytext20"/>
              <w:shd w:val="clear" w:color="auto" w:fill="auto"/>
              <w:spacing w:after="120" w:line="240" w:lineRule="auto"/>
              <w:ind w:firstLine="0"/>
              <w:rPr>
                <w:rFonts w:ascii="Sylfaen" w:hAnsi="Sylfaen"/>
                <w:sz w:val="20"/>
                <w:szCs w:val="20"/>
              </w:rPr>
            </w:pPr>
            <w:r w:rsidRPr="00F84961">
              <w:rPr>
                <w:rStyle w:val="Bodytext212pt"/>
                <w:rFonts w:ascii="Sylfaen" w:hAnsi="Sylfaen"/>
                <w:spacing w:val="6"/>
                <w:sz w:val="20"/>
                <w:szCs w:val="20"/>
              </w:rPr>
              <w:t>Ձ</w:t>
            </w:r>
            <w:r w:rsidR="006B349F">
              <w:rPr>
                <w:rStyle w:val="Bodytext212pt"/>
                <w:rFonts w:ascii="Sylfaen" w:hAnsi="Sylfaen"/>
                <w:spacing w:val="6"/>
                <w:sz w:val="20"/>
                <w:szCs w:val="20"/>
              </w:rPr>
              <w:t>և</w:t>
            </w:r>
            <w:r w:rsidRPr="00F84961">
              <w:rPr>
                <w:rStyle w:val="Bodytext212pt"/>
                <w:rFonts w:ascii="Sylfaen" w:hAnsi="Sylfaen"/>
                <w:spacing w:val="6"/>
                <w:sz w:val="20"/>
                <w:szCs w:val="20"/>
              </w:rPr>
              <w:t>անմուշը՝ R(\.[A-Z]{2}\.[A-Z]{2}\</w:t>
            </w:r>
            <w:r w:rsidR="00F84961">
              <w:rPr>
                <w:rStyle w:val="Bodytext212pt"/>
                <w:rFonts w:ascii="Sylfaen" w:hAnsi="Sylfaen"/>
                <w:spacing w:val="6"/>
                <w:sz w:val="20"/>
                <w:szCs w:val="20"/>
              </w:rPr>
              <w:br/>
            </w:r>
            <w:r w:rsidRPr="00F84961">
              <w:rPr>
                <w:rStyle w:val="Bodytext212pt"/>
                <w:rFonts w:ascii="Sylfaen" w:hAnsi="Sylfaen"/>
                <w:spacing w:val="6"/>
                <w:sz w:val="20"/>
                <w:szCs w:val="20"/>
              </w:rPr>
              <w:t>[0-</w:t>
            </w:r>
            <w:r w:rsidRPr="00F84961">
              <w:rPr>
                <w:rStyle w:val="Bodytext212pt"/>
                <w:rFonts w:ascii="Sylfaen" w:hAnsi="Sylfaen"/>
                <w:sz w:val="20"/>
                <w:szCs w:val="20"/>
              </w:rPr>
              <w:t>9]{2})?\.[0-9]{3}</w:t>
            </w:r>
          </w:p>
        </w:tc>
        <w:tc>
          <w:tcPr>
            <w:tcW w:w="644" w:type="dxa"/>
            <w:tcBorders>
              <w:top w:val="single" w:sz="4" w:space="0" w:color="auto"/>
              <w:left w:val="single" w:sz="4" w:space="0" w:color="auto"/>
              <w:right w:val="single" w:sz="4" w:space="0" w:color="auto"/>
            </w:tcBorders>
            <w:shd w:val="clear" w:color="auto" w:fill="FFFFFF"/>
          </w:tcPr>
          <w:p w14:paraId="6E9A8740" w14:textId="77777777" w:rsidR="00804F27" w:rsidRPr="00F84961" w:rsidRDefault="00804F27" w:rsidP="00F84961">
            <w:pPr>
              <w:pStyle w:val="Bodytext20"/>
              <w:shd w:val="clear" w:color="auto" w:fill="auto"/>
              <w:spacing w:after="120" w:line="240" w:lineRule="auto"/>
              <w:ind w:left="300" w:firstLine="0"/>
              <w:rPr>
                <w:rFonts w:ascii="Sylfaen" w:hAnsi="Sylfaen"/>
                <w:sz w:val="20"/>
                <w:szCs w:val="20"/>
              </w:rPr>
            </w:pPr>
            <w:r w:rsidRPr="00F84961">
              <w:rPr>
                <w:rStyle w:val="Bodytext212pt"/>
                <w:rFonts w:ascii="Sylfaen" w:hAnsi="Sylfaen"/>
                <w:sz w:val="20"/>
                <w:szCs w:val="20"/>
              </w:rPr>
              <w:t>1</w:t>
            </w:r>
          </w:p>
        </w:tc>
      </w:tr>
      <w:tr w:rsidR="00804F27" w:rsidRPr="00F84961" w14:paraId="56234904" w14:textId="77777777" w:rsidTr="00D24C86">
        <w:trPr>
          <w:jc w:val="center"/>
        </w:trPr>
        <w:tc>
          <w:tcPr>
            <w:tcW w:w="234" w:type="dxa"/>
            <w:vMerge/>
            <w:shd w:val="clear" w:color="auto" w:fill="FFFFFF"/>
          </w:tcPr>
          <w:p w14:paraId="6EAB7CB3" w14:textId="77777777" w:rsidR="00804F27" w:rsidRPr="00F84961" w:rsidRDefault="00804F27" w:rsidP="00F84961">
            <w:pPr>
              <w:spacing w:after="120"/>
              <w:rPr>
                <w:rFonts w:ascii="Sylfaen" w:hAnsi="Sylfaen"/>
                <w:sz w:val="20"/>
                <w:szCs w:val="20"/>
              </w:rPr>
            </w:pPr>
          </w:p>
        </w:tc>
        <w:tc>
          <w:tcPr>
            <w:tcW w:w="3892" w:type="dxa"/>
            <w:tcBorders>
              <w:top w:val="single" w:sz="4" w:space="0" w:color="auto"/>
              <w:left w:val="single" w:sz="4" w:space="0" w:color="auto"/>
              <w:bottom w:val="single" w:sz="4" w:space="0" w:color="auto"/>
            </w:tcBorders>
            <w:shd w:val="clear" w:color="auto" w:fill="FFFFFF"/>
          </w:tcPr>
          <w:p w14:paraId="43DBE167" w14:textId="77777777" w:rsidR="004D22BC" w:rsidRPr="008927B6" w:rsidRDefault="00804F27" w:rsidP="00F84961">
            <w:pPr>
              <w:pStyle w:val="Bodytext20"/>
              <w:shd w:val="clear" w:color="auto" w:fill="auto"/>
              <w:tabs>
                <w:tab w:val="left" w:pos="472"/>
              </w:tabs>
              <w:spacing w:after="120" w:line="240" w:lineRule="auto"/>
              <w:ind w:firstLine="0"/>
              <w:rPr>
                <w:rStyle w:val="Bodytext212pt"/>
                <w:rFonts w:ascii="Sylfaen" w:hAnsi="Sylfaen"/>
                <w:sz w:val="20"/>
                <w:szCs w:val="20"/>
              </w:rPr>
            </w:pPr>
            <w:r w:rsidRPr="00F84961">
              <w:rPr>
                <w:rStyle w:val="Bodytext212pt"/>
                <w:rFonts w:ascii="Sylfaen" w:hAnsi="Sylfaen"/>
                <w:sz w:val="20"/>
                <w:szCs w:val="20"/>
              </w:rPr>
              <w:t>1.3.</w:t>
            </w:r>
            <w:r w:rsidR="00F84961">
              <w:rPr>
                <w:rStyle w:val="Bodytext212pt"/>
                <w:rFonts w:ascii="Sylfaen" w:hAnsi="Sylfaen"/>
                <w:sz w:val="20"/>
                <w:szCs w:val="20"/>
              </w:rPr>
              <w:tab/>
            </w:r>
            <w:r w:rsidRPr="00F84961">
              <w:rPr>
                <w:rStyle w:val="Bodytext212pt"/>
                <w:rFonts w:ascii="Sylfaen" w:hAnsi="Sylfaen"/>
                <w:sz w:val="20"/>
                <w:szCs w:val="20"/>
              </w:rPr>
              <w:t xml:space="preserve">Էլեկտրոնային փաստաթղթի (տեղեկությունների) նույնականացուցիչը </w:t>
            </w:r>
          </w:p>
          <w:p w14:paraId="6563085A" w14:textId="77777777" w:rsidR="00804F27" w:rsidRPr="00F84961" w:rsidRDefault="00804F27" w:rsidP="00F84961">
            <w:pPr>
              <w:pStyle w:val="Bodytext20"/>
              <w:shd w:val="clear" w:color="auto" w:fill="auto"/>
              <w:tabs>
                <w:tab w:val="left" w:pos="472"/>
              </w:tabs>
              <w:spacing w:after="120" w:line="240" w:lineRule="auto"/>
              <w:ind w:firstLine="0"/>
              <w:rPr>
                <w:rFonts w:ascii="Sylfaen" w:hAnsi="Sylfaen"/>
                <w:sz w:val="20"/>
                <w:szCs w:val="20"/>
              </w:rPr>
            </w:pPr>
            <w:r w:rsidRPr="00F84961">
              <w:rPr>
                <w:rStyle w:val="Bodytext212pt"/>
                <w:rFonts w:ascii="Sylfaen" w:hAnsi="Sylfaen"/>
                <w:sz w:val="20"/>
                <w:szCs w:val="20"/>
              </w:rPr>
              <w:t>(csdo:EDocId)</w:t>
            </w:r>
          </w:p>
        </w:tc>
        <w:tc>
          <w:tcPr>
            <w:tcW w:w="3604" w:type="dxa"/>
            <w:tcBorders>
              <w:top w:val="single" w:sz="4" w:space="0" w:color="auto"/>
              <w:left w:val="single" w:sz="4" w:space="0" w:color="auto"/>
              <w:bottom w:val="single" w:sz="4" w:space="0" w:color="auto"/>
            </w:tcBorders>
            <w:shd w:val="clear" w:color="auto" w:fill="FFFFFF"/>
          </w:tcPr>
          <w:p w14:paraId="23446008" w14:textId="77777777" w:rsidR="00804F27" w:rsidRPr="00F84961" w:rsidRDefault="00804F27" w:rsidP="00F84961">
            <w:pPr>
              <w:pStyle w:val="Bodytext20"/>
              <w:shd w:val="clear" w:color="auto" w:fill="auto"/>
              <w:spacing w:after="120" w:line="240" w:lineRule="auto"/>
              <w:ind w:firstLine="0"/>
              <w:rPr>
                <w:rFonts w:ascii="Sylfaen" w:hAnsi="Sylfaen"/>
                <w:sz w:val="20"/>
                <w:szCs w:val="20"/>
              </w:rPr>
            </w:pPr>
            <w:r w:rsidRPr="00F84961">
              <w:rPr>
                <w:rStyle w:val="Bodytext212pt"/>
                <w:rFonts w:ascii="Sylfaen" w:hAnsi="Sylfaen"/>
                <w:sz w:val="20"/>
                <w:szCs w:val="20"/>
              </w:rPr>
              <w:t>էլեկտրոնային փաստաթուղթը (տեղեկությունները) միանշանակ նույնականացնող պայմանանշանների տողը</w:t>
            </w:r>
          </w:p>
        </w:tc>
        <w:tc>
          <w:tcPr>
            <w:tcW w:w="2066" w:type="dxa"/>
            <w:tcBorders>
              <w:top w:val="single" w:sz="4" w:space="0" w:color="auto"/>
              <w:left w:val="single" w:sz="4" w:space="0" w:color="auto"/>
              <w:bottom w:val="single" w:sz="4" w:space="0" w:color="auto"/>
            </w:tcBorders>
            <w:shd w:val="clear" w:color="auto" w:fill="FFFFFF"/>
          </w:tcPr>
          <w:p w14:paraId="1124C5A3" w14:textId="77777777" w:rsidR="00804F27" w:rsidRPr="00F84961" w:rsidRDefault="00804F27" w:rsidP="00F84961">
            <w:pPr>
              <w:pStyle w:val="Bodytext20"/>
              <w:shd w:val="clear" w:color="auto" w:fill="auto"/>
              <w:spacing w:after="120" w:line="240" w:lineRule="auto"/>
              <w:ind w:firstLine="0"/>
              <w:rPr>
                <w:rFonts w:ascii="Sylfaen" w:hAnsi="Sylfaen"/>
                <w:sz w:val="20"/>
                <w:szCs w:val="20"/>
              </w:rPr>
            </w:pPr>
            <w:r w:rsidRPr="00F84961">
              <w:rPr>
                <w:rStyle w:val="Bodytext212pt"/>
                <w:rFonts w:ascii="Sylfaen" w:hAnsi="Sylfaen"/>
                <w:sz w:val="20"/>
                <w:szCs w:val="20"/>
              </w:rPr>
              <w:t>M.SDE.90007</w:t>
            </w:r>
          </w:p>
        </w:tc>
        <w:tc>
          <w:tcPr>
            <w:tcW w:w="4212" w:type="dxa"/>
            <w:tcBorders>
              <w:top w:val="single" w:sz="4" w:space="0" w:color="auto"/>
              <w:left w:val="single" w:sz="4" w:space="0" w:color="auto"/>
              <w:bottom w:val="single" w:sz="4" w:space="0" w:color="auto"/>
            </w:tcBorders>
            <w:shd w:val="clear" w:color="auto" w:fill="FFFFFF"/>
          </w:tcPr>
          <w:p w14:paraId="4ABEB091" w14:textId="77777777" w:rsidR="00804F27" w:rsidRPr="00F84961" w:rsidRDefault="00804F27" w:rsidP="00F84961">
            <w:pPr>
              <w:pStyle w:val="Bodytext20"/>
              <w:shd w:val="clear" w:color="auto" w:fill="auto"/>
              <w:spacing w:after="120" w:line="240" w:lineRule="auto"/>
              <w:ind w:firstLine="0"/>
              <w:rPr>
                <w:rFonts w:ascii="Sylfaen" w:hAnsi="Sylfaen"/>
                <w:sz w:val="20"/>
                <w:szCs w:val="20"/>
              </w:rPr>
            </w:pPr>
            <w:r w:rsidRPr="00F84961">
              <w:rPr>
                <w:rStyle w:val="Bodytext212pt"/>
                <w:rFonts w:ascii="Sylfaen" w:hAnsi="Sylfaen"/>
                <w:sz w:val="20"/>
                <w:szCs w:val="20"/>
              </w:rPr>
              <w:t>csdo:UniversallyUniqueIdType (M.SDT.90003)</w:t>
            </w:r>
          </w:p>
          <w:p w14:paraId="108886EA" w14:textId="74E23D18" w:rsidR="00804F27" w:rsidRPr="00F84961" w:rsidRDefault="00804F27" w:rsidP="00F84961">
            <w:pPr>
              <w:pStyle w:val="Bodytext20"/>
              <w:shd w:val="clear" w:color="auto" w:fill="auto"/>
              <w:spacing w:after="120" w:line="240" w:lineRule="auto"/>
              <w:ind w:firstLine="0"/>
              <w:rPr>
                <w:rFonts w:ascii="Sylfaen" w:hAnsi="Sylfaen"/>
                <w:sz w:val="20"/>
                <w:szCs w:val="20"/>
              </w:rPr>
            </w:pPr>
            <w:r w:rsidRPr="00F84961">
              <w:rPr>
                <w:rStyle w:val="Bodytext212pt"/>
                <w:rFonts w:ascii="Sylfaen" w:hAnsi="Sylfaen"/>
                <w:sz w:val="20"/>
                <w:szCs w:val="20"/>
              </w:rPr>
              <w:t>Նույնականացուցչի արժեքը՝ ISO/IEC 9834-8-ին համապատասխան։ Ձ</w:t>
            </w:r>
            <w:r w:rsidR="006B349F">
              <w:rPr>
                <w:rStyle w:val="Bodytext212pt"/>
                <w:rFonts w:ascii="Sylfaen" w:hAnsi="Sylfaen"/>
                <w:sz w:val="20"/>
                <w:szCs w:val="20"/>
              </w:rPr>
              <w:t>և</w:t>
            </w:r>
            <w:r w:rsidRPr="00F84961">
              <w:rPr>
                <w:rStyle w:val="Bodytext212pt"/>
                <w:rFonts w:ascii="Sylfaen" w:hAnsi="Sylfaen"/>
                <w:sz w:val="20"/>
                <w:szCs w:val="20"/>
              </w:rPr>
              <w:t>անմուշը՝</w:t>
            </w:r>
            <w:r w:rsidR="00F84961">
              <w:rPr>
                <w:rStyle w:val="Bodytext212pt"/>
                <w:rFonts w:ascii="Sylfaen" w:hAnsi="Sylfaen"/>
                <w:sz w:val="20"/>
                <w:szCs w:val="20"/>
              </w:rPr>
              <w:br/>
            </w:r>
            <w:r w:rsidRPr="00F84961">
              <w:rPr>
                <w:rStyle w:val="Bodytext212pt"/>
                <w:rFonts w:ascii="Sylfaen" w:hAnsi="Sylfaen"/>
                <w:spacing w:val="6"/>
                <w:sz w:val="20"/>
                <w:szCs w:val="20"/>
              </w:rPr>
              <w:t>[0-9a-fA-F]{8}-[0-9a-fA-F]{4}-[0-9a-fA-F]{4}-[0-</w:t>
            </w:r>
            <w:r w:rsidRPr="00F84961">
              <w:rPr>
                <w:rStyle w:val="Bodytext212pt"/>
                <w:rFonts w:ascii="Sylfaen" w:hAnsi="Sylfaen"/>
                <w:sz w:val="20"/>
                <w:szCs w:val="20"/>
              </w:rPr>
              <w:t>9a-fA-F]{4}-[0-9a-fA-F]{12}</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60AC897C" w14:textId="77777777" w:rsidR="00804F27" w:rsidRPr="00F84961" w:rsidRDefault="00804F27" w:rsidP="00F84961">
            <w:pPr>
              <w:pStyle w:val="Bodytext20"/>
              <w:shd w:val="clear" w:color="auto" w:fill="auto"/>
              <w:spacing w:after="120" w:line="240" w:lineRule="auto"/>
              <w:ind w:left="300" w:firstLine="0"/>
              <w:rPr>
                <w:rFonts w:ascii="Sylfaen" w:hAnsi="Sylfaen"/>
                <w:sz w:val="20"/>
                <w:szCs w:val="20"/>
              </w:rPr>
            </w:pPr>
            <w:r w:rsidRPr="00F84961">
              <w:rPr>
                <w:rStyle w:val="Bodytext212pt"/>
                <w:rFonts w:ascii="Sylfaen" w:hAnsi="Sylfaen"/>
                <w:sz w:val="20"/>
                <w:szCs w:val="20"/>
              </w:rPr>
              <w:t>1</w:t>
            </w:r>
          </w:p>
        </w:tc>
      </w:tr>
      <w:tr w:rsidR="00804F27" w:rsidRPr="00F84961" w14:paraId="543DB095" w14:textId="77777777" w:rsidTr="00D24C86">
        <w:trPr>
          <w:jc w:val="center"/>
        </w:trPr>
        <w:tc>
          <w:tcPr>
            <w:tcW w:w="234" w:type="dxa"/>
            <w:vMerge w:val="restart"/>
            <w:shd w:val="clear" w:color="auto" w:fill="FFFFFF"/>
          </w:tcPr>
          <w:p w14:paraId="22B4F8AB" w14:textId="77777777" w:rsidR="00804F27" w:rsidRPr="00F84961" w:rsidRDefault="00804F27" w:rsidP="00F84961">
            <w:pPr>
              <w:spacing w:after="120"/>
              <w:rPr>
                <w:rFonts w:ascii="Sylfaen" w:hAnsi="Sylfaen"/>
                <w:sz w:val="20"/>
                <w:szCs w:val="20"/>
              </w:rPr>
            </w:pPr>
          </w:p>
        </w:tc>
        <w:tc>
          <w:tcPr>
            <w:tcW w:w="3906" w:type="dxa"/>
            <w:tcBorders>
              <w:top w:val="single" w:sz="4" w:space="0" w:color="auto"/>
              <w:left w:val="single" w:sz="4" w:space="0" w:color="auto"/>
            </w:tcBorders>
            <w:shd w:val="clear" w:color="auto" w:fill="FFFFFF"/>
          </w:tcPr>
          <w:p w14:paraId="13B48646" w14:textId="77777777" w:rsidR="00804F27" w:rsidRPr="00F84961" w:rsidRDefault="00804F27" w:rsidP="00F84961">
            <w:pPr>
              <w:pStyle w:val="Bodytext20"/>
              <w:shd w:val="clear" w:color="auto" w:fill="auto"/>
              <w:tabs>
                <w:tab w:val="left" w:pos="485"/>
              </w:tabs>
              <w:spacing w:after="120" w:line="240" w:lineRule="auto"/>
              <w:ind w:firstLine="0"/>
              <w:rPr>
                <w:rFonts w:ascii="Sylfaen" w:hAnsi="Sylfaen"/>
                <w:sz w:val="20"/>
                <w:szCs w:val="20"/>
              </w:rPr>
            </w:pPr>
            <w:r w:rsidRPr="00F84961">
              <w:rPr>
                <w:rStyle w:val="Bodytext212pt"/>
                <w:rFonts w:ascii="Sylfaen" w:hAnsi="Sylfaen"/>
                <w:sz w:val="20"/>
                <w:szCs w:val="20"/>
              </w:rPr>
              <w:t>1.4.</w:t>
            </w:r>
            <w:r w:rsidR="00F84961">
              <w:rPr>
                <w:rStyle w:val="Bodytext212pt"/>
                <w:rFonts w:ascii="Sylfaen" w:hAnsi="Sylfaen"/>
                <w:sz w:val="20"/>
                <w:szCs w:val="20"/>
              </w:rPr>
              <w:tab/>
            </w:r>
            <w:r w:rsidRPr="00F84961">
              <w:rPr>
                <w:rStyle w:val="Bodytext212pt"/>
                <w:rFonts w:ascii="Sylfaen" w:hAnsi="Sylfaen"/>
                <w:sz w:val="20"/>
                <w:szCs w:val="20"/>
              </w:rPr>
              <w:t xml:space="preserve">Սկզբնական էլեկտրոնային փաստաթղթի (տեղեկությունների) </w:t>
            </w:r>
            <w:r w:rsidRPr="00F84961">
              <w:rPr>
                <w:rStyle w:val="Bodytext212pt"/>
                <w:rFonts w:ascii="Sylfaen" w:hAnsi="Sylfaen"/>
                <w:sz w:val="20"/>
                <w:szCs w:val="20"/>
              </w:rPr>
              <w:lastRenderedPageBreak/>
              <w:t>նույնականացուցիչը</w:t>
            </w:r>
          </w:p>
          <w:p w14:paraId="0F8FF038" w14:textId="77777777" w:rsidR="00804F27" w:rsidRPr="00F84961" w:rsidRDefault="00804F27" w:rsidP="00F84961">
            <w:pPr>
              <w:pStyle w:val="Bodytext20"/>
              <w:shd w:val="clear" w:color="auto" w:fill="auto"/>
              <w:spacing w:after="120" w:line="240" w:lineRule="auto"/>
              <w:ind w:firstLine="0"/>
              <w:rPr>
                <w:rFonts w:ascii="Sylfaen" w:hAnsi="Sylfaen"/>
                <w:sz w:val="20"/>
                <w:szCs w:val="20"/>
              </w:rPr>
            </w:pPr>
            <w:r w:rsidRPr="00F84961">
              <w:rPr>
                <w:rStyle w:val="Bodytext212pt"/>
                <w:rFonts w:ascii="Sylfaen" w:hAnsi="Sylfaen"/>
                <w:sz w:val="20"/>
                <w:szCs w:val="20"/>
              </w:rPr>
              <w:t>(csdo:EDocRefId)</w:t>
            </w:r>
          </w:p>
        </w:tc>
        <w:tc>
          <w:tcPr>
            <w:tcW w:w="3604" w:type="dxa"/>
            <w:tcBorders>
              <w:top w:val="single" w:sz="4" w:space="0" w:color="auto"/>
              <w:left w:val="single" w:sz="4" w:space="0" w:color="auto"/>
            </w:tcBorders>
            <w:shd w:val="clear" w:color="auto" w:fill="FFFFFF"/>
          </w:tcPr>
          <w:p w14:paraId="1FFF3E15" w14:textId="35305AF7" w:rsidR="00804F27" w:rsidRPr="00F84961" w:rsidRDefault="00804F27" w:rsidP="00F84961">
            <w:pPr>
              <w:pStyle w:val="Bodytext20"/>
              <w:shd w:val="clear" w:color="auto" w:fill="auto"/>
              <w:spacing w:after="120" w:line="240" w:lineRule="auto"/>
              <w:ind w:firstLine="0"/>
              <w:rPr>
                <w:rFonts w:ascii="Sylfaen" w:hAnsi="Sylfaen"/>
                <w:sz w:val="20"/>
                <w:szCs w:val="20"/>
              </w:rPr>
            </w:pPr>
            <w:r w:rsidRPr="00F84961">
              <w:rPr>
                <w:rStyle w:val="Bodytext212pt"/>
                <w:rFonts w:ascii="Sylfaen" w:hAnsi="Sylfaen"/>
                <w:sz w:val="20"/>
                <w:szCs w:val="20"/>
              </w:rPr>
              <w:lastRenderedPageBreak/>
              <w:t xml:space="preserve">այն էլեկտրոնային փաստաթղթի (տեղեկությունների) նույնականացուցիչը, որին ի </w:t>
            </w:r>
            <w:r w:rsidRPr="00F84961">
              <w:rPr>
                <w:rStyle w:val="Bodytext212pt"/>
                <w:rFonts w:ascii="Sylfaen" w:hAnsi="Sylfaen"/>
                <w:sz w:val="20"/>
                <w:szCs w:val="20"/>
              </w:rPr>
              <w:lastRenderedPageBreak/>
              <w:t>պատասխան՝ ձ</w:t>
            </w:r>
            <w:r w:rsidR="006B349F">
              <w:rPr>
                <w:rStyle w:val="Bodytext212pt"/>
                <w:rFonts w:ascii="Sylfaen" w:hAnsi="Sylfaen"/>
                <w:sz w:val="20"/>
                <w:szCs w:val="20"/>
              </w:rPr>
              <w:t>և</w:t>
            </w:r>
            <w:r w:rsidRPr="00F84961">
              <w:rPr>
                <w:rStyle w:val="Bodytext212pt"/>
                <w:rFonts w:ascii="Sylfaen" w:hAnsi="Sylfaen"/>
                <w:sz w:val="20"/>
                <w:szCs w:val="20"/>
              </w:rPr>
              <w:t>ավորվել է տվյալ էլեկտրոնային փաստաթուղթը (տեղեկությունները)</w:t>
            </w:r>
          </w:p>
        </w:tc>
        <w:tc>
          <w:tcPr>
            <w:tcW w:w="2066" w:type="dxa"/>
            <w:tcBorders>
              <w:top w:val="single" w:sz="4" w:space="0" w:color="auto"/>
              <w:left w:val="single" w:sz="4" w:space="0" w:color="auto"/>
            </w:tcBorders>
            <w:shd w:val="clear" w:color="auto" w:fill="FFFFFF"/>
          </w:tcPr>
          <w:p w14:paraId="1DFD65C7" w14:textId="77777777" w:rsidR="00804F27" w:rsidRPr="00F84961" w:rsidRDefault="00804F27" w:rsidP="00F84961">
            <w:pPr>
              <w:pStyle w:val="Bodytext20"/>
              <w:shd w:val="clear" w:color="auto" w:fill="auto"/>
              <w:spacing w:after="120" w:line="240" w:lineRule="auto"/>
              <w:ind w:firstLine="0"/>
              <w:rPr>
                <w:rFonts w:ascii="Sylfaen" w:hAnsi="Sylfaen"/>
                <w:sz w:val="20"/>
                <w:szCs w:val="20"/>
              </w:rPr>
            </w:pPr>
            <w:r w:rsidRPr="00F84961">
              <w:rPr>
                <w:rStyle w:val="Bodytext212pt"/>
                <w:rFonts w:ascii="Sylfaen" w:hAnsi="Sylfaen"/>
                <w:sz w:val="20"/>
                <w:szCs w:val="20"/>
              </w:rPr>
              <w:lastRenderedPageBreak/>
              <w:t>M.SDE.90008</w:t>
            </w:r>
          </w:p>
        </w:tc>
        <w:tc>
          <w:tcPr>
            <w:tcW w:w="4198" w:type="dxa"/>
            <w:tcBorders>
              <w:top w:val="single" w:sz="4" w:space="0" w:color="auto"/>
              <w:left w:val="single" w:sz="4" w:space="0" w:color="auto"/>
            </w:tcBorders>
            <w:shd w:val="clear" w:color="auto" w:fill="FFFFFF"/>
            <w:vAlign w:val="center"/>
          </w:tcPr>
          <w:p w14:paraId="1D3634F9" w14:textId="77777777" w:rsidR="00804F27" w:rsidRPr="00F84961" w:rsidRDefault="00804F27" w:rsidP="00F84961">
            <w:pPr>
              <w:pStyle w:val="Bodytext20"/>
              <w:shd w:val="clear" w:color="auto" w:fill="auto"/>
              <w:spacing w:after="120" w:line="240" w:lineRule="auto"/>
              <w:ind w:firstLine="0"/>
              <w:rPr>
                <w:rFonts w:ascii="Sylfaen" w:hAnsi="Sylfaen"/>
                <w:sz w:val="20"/>
                <w:szCs w:val="20"/>
              </w:rPr>
            </w:pPr>
            <w:r w:rsidRPr="00F84961">
              <w:rPr>
                <w:rStyle w:val="Bodytext212pt"/>
                <w:rFonts w:ascii="Sylfaen" w:hAnsi="Sylfaen"/>
                <w:sz w:val="20"/>
                <w:szCs w:val="20"/>
              </w:rPr>
              <w:t>csdo:UniversallyUniqueIdType (M.SDT.90003)</w:t>
            </w:r>
          </w:p>
          <w:p w14:paraId="439AF858" w14:textId="7F9EB863" w:rsidR="00804F27" w:rsidRPr="00F84961" w:rsidRDefault="00804F27" w:rsidP="00F84961">
            <w:pPr>
              <w:pStyle w:val="Bodytext20"/>
              <w:shd w:val="clear" w:color="auto" w:fill="auto"/>
              <w:spacing w:after="120" w:line="240" w:lineRule="auto"/>
              <w:ind w:firstLine="0"/>
              <w:rPr>
                <w:rFonts w:ascii="Sylfaen" w:hAnsi="Sylfaen"/>
                <w:sz w:val="20"/>
                <w:szCs w:val="20"/>
              </w:rPr>
            </w:pPr>
            <w:r w:rsidRPr="00F84961">
              <w:rPr>
                <w:rStyle w:val="Bodytext212pt"/>
                <w:rFonts w:ascii="Sylfaen" w:hAnsi="Sylfaen"/>
                <w:sz w:val="20"/>
                <w:szCs w:val="20"/>
              </w:rPr>
              <w:t>Նույնականացուցչի արժեքը՝ ISO/IEC 9834-8-</w:t>
            </w:r>
            <w:r w:rsidRPr="00F84961">
              <w:rPr>
                <w:rStyle w:val="Bodytext212pt"/>
                <w:rFonts w:ascii="Sylfaen" w:hAnsi="Sylfaen"/>
                <w:sz w:val="20"/>
                <w:szCs w:val="20"/>
              </w:rPr>
              <w:lastRenderedPageBreak/>
              <w:t>ին համապատասխան։ Ձ</w:t>
            </w:r>
            <w:r w:rsidR="006B349F">
              <w:rPr>
                <w:rStyle w:val="Bodytext212pt"/>
                <w:rFonts w:ascii="Sylfaen" w:hAnsi="Sylfaen"/>
                <w:sz w:val="20"/>
                <w:szCs w:val="20"/>
              </w:rPr>
              <w:t>և</w:t>
            </w:r>
            <w:r w:rsidRPr="00F84961">
              <w:rPr>
                <w:rStyle w:val="Bodytext212pt"/>
                <w:rFonts w:ascii="Sylfaen" w:hAnsi="Sylfaen"/>
                <w:sz w:val="20"/>
                <w:szCs w:val="20"/>
              </w:rPr>
              <w:t>անմուշը՝ [0-9a-fA-F]{8}-[0-9a-fA- F]{4}-[0-9a-fA-F]{4}-[0-9a-fA-F]{4}- [0-9a-fA-F]{12}</w:t>
            </w:r>
          </w:p>
        </w:tc>
        <w:tc>
          <w:tcPr>
            <w:tcW w:w="644" w:type="dxa"/>
            <w:tcBorders>
              <w:top w:val="single" w:sz="4" w:space="0" w:color="auto"/>
              <w:left w:val="single" w:sz="4" w:space="0" w:color="auto"/>
              <w:right w:val="single" w:sz="4" w:space="0" w:color="auto"/>
            </w:tcBorders>
            <w:shd w:val="clear" w:color="auto" w:fill="FFFFFF"/>
          </w:tcPr>
          <w:p w14:paraId="2B36112D" w14:textId="77777777" w:rsidR="00804F27" w:rsidRPr="00F84961" w:rsidRDefault="00804F27" w:rsidP="00F84961">
            <w:pPr>
              <w:pStyle w:val="Bodytext20"/>
              <w:shd w:val="clear" w:color="auto" w:fill="auto"/>
              <w:spacing w:after="120" w:line="240" w:lineRule="auto"/>
              <w:ind w:left="140" w:firstLine="0"/>
              <w:rPr>
                <w:rFonts w:ascii="Sylfaen" w:hAnsi="Sylfaen"/>
                <w:sz w:val="20"/>
                <w:szCs w:val="20"/>
              </w:rPr>
            </w:pPr>
            <w:r w:rsidRPr="00F84961">
              <w:rPr>
                <w:rStyle w:val="Bodytext212pt"/>
                <w:rFonts w:ascii="Sylfaen" w:hAnsi="Sylfaen"/>
                <w:sz w:val="20"/>
                <w:szCs w:val="20"/>
              </w:rPr>
              <w:lastRenderedPageBreak/>
              <w:t>0..1</w:t>
            </w:r>
          </w:p>
        </w:tc>
      </w:tr>
      <w:tr w:rsidR="00804F27" w:rsidRPr="00F84961" w14:paraId="39296D36" w14:textId="77777777" w:rsidTr="00D24C86">
        <w:trPr>
          <w:jc w:val="center"/>
        </w:trPr>
        <w:tc>
          <w:tcPr>
            <w:tcW w:w="234" w:type="dxa"/>
            <w:vMerge/>
            <w:shd w:val="clear" w:color="auto" w:fill="FFFFFF"/>
          </w:tcPr>
          <w:p w14:paraId="5DAC17AC" w14:textId="77777777" w:rsidR="00804F27" w:rsidRPr="00F84961" w:rsidRDefault="00804F27" w:rsidP="00F84961">
            <w:pPr>
              <w:spacing w:after="120"/>
              <w:rPr>
                <w:rFonts w:ascii="Sylfaen" w:hAnsi="Sylfaen"/>
                <w:sz w:val="20"/>
                <w:szCs w:val="20"/>
              </w:rPr>
            </w:pPr>
          </w:p>
        </w:tc>
        <w:tc>
          <w:tcPr>
            <w:tcW w:w="3906" w:type="dxa"/>
            <w:tcBorders>
              <w:top w:val="single" w:sz="4" w:space="0" w:color="auto"/>
              <w:left w:val="single" w:sz="4" w:space="0" w:color="auto"/>
            </w:tcBorders>
            <w:shd w:val="clear" w:color="auto" w:fill="FFFFFF"/>
            <w:vAlign w:val="center"/>
          </w:tcPr>
          <w:p w14:paraId="2E150FA1" w14:textId="3EFA5E56" w:rsidR="004D22BC" w:rsidRPr="008927B6" w:rsidRDefault="00804F27" w:rsidP="00F84961">
            <w:pPr>
              <w:pStyle w:val="Bodytext20"/>
              <w:shd w:val="clear" w:color="auto" w:fill="auto"/>
              <w:tabs>
                <w:tab w:val="left" w:pos="460"/>
              </w:tabs>
              <w:spacing w:after="120" w:line="240" w:lineRule="auto"/>
              <w:ind w:firstLine="0"/>
              <w:rPr>
                <w:rStyle w:val="Bodytext212pt"/>
                <w:rFonts w:ascii="Sylfaen" w:hAnsi="Sylfaen"/>
                <w:sz w:val="20"/>
                <w:szCs w:val="20"/>
              </w:rPr>
            </w:pPr>
            <w:r w:rsidRPr="00F84961">
              <w:rPr>
                <w:rStyle w:val="Bodytext212pt"/>
                <w:rFonts w:ascii="Sylfaen" w:hAnsi="Sylfaen"/>
                <w:sz w:val="20"/>
                <w:szCs w:val="20"/>
              </w:rPr>
              <w:t>1.5.</w:t>
            </w:r>
            <w:r w:rsidR="00F84961">
              <w:rPr>
                <w:rStyle w:val="Bodytext212pt"/>
                <w:rFonts w:ascii="Sylfaen" w:hAnsi="Sylfaen"/>
                <w:sz w:val="20"/>
                <w:szCs w:val="20"/>
              </w:rPr>
              <w:tab/>
            </w:r>
            <w:r w:rsidRPr="00F84961">
              <w:rPr>
                <w:rStyle w:val="Bodytext212pt"/>
                <w:rFonts w:ascii="Sylfaen" w:hAnsi="Sylfaen"/>
                <w:sz w:val="20"/>
                <w:szCs w:val="20"/>
              </w:rPr>
              <w:t xml:space="preserve">Էլեկտրոնային փաստաթղթի (տեղեկությունների) ամսաթիվը </w:t>
            </w:r>
            <w:r w:rsidR="006B349F">
              <w:rPr>
                <w:rStyle w:val="Bodytext212pt"/>
                <w:rFonts w:ascii="Sylfaen" w:hAnsi="Sylfaen"/>
                <w:sz w:val="20"/>
                <w:szCs w:val="20"/>
              </w:rPr>
              <w:t>և</w:t>
            </w:r>
            <w:r w:rsidRPr="00F84961">
              <w:rPr>
                <w:rStyle w:val="Bodytext212pt"/>
                <w:rFonts w:ascii="Sylfaen" w:hAnsi="Sylfaen"/>
                <w:sz w:val="20"/>
                <w:szCs w:val="20"/>
              </w:rPr>
              <w:t xml:space="preserve"> ժամը </w:t>
            </w:r>
          </w:p>
          <w:p w14:paraId="79056DC6" w14:textId="77777777" w:rsidR="00804F27" w:rsidRPr="00F84961" w:rsidRDefault="00804F27" w:rsidP="00F84961">
            <w:pPr>
              <w:pStyle w:val="Bodytext20"/>
              <w:shd w:val="clear" w:color="auto" w:fill="auto"/>
              <w:tabs>
                <w:tab w:val="left" w:pos="460"/>
              </w:tabs>
              <w:spacing w:after="120" w:line="240" w:lineRule="auto"/>
              <w:ind w:firstLine="0"/>
              <w:rPr>
                <w:rFonts w:ascii="Sylfaen" w:hAnsi="Sylfaen"/>
                <w:sz w:val="20"/>
                <w:szCs w:val="20"/>
              </w:rPr>
            </w:pPr>
            <w:r w:rsidRPr="00F84961">
              <w:rPr>
                <w:rStyle w:val="Bodytext212pt"/>
                <w:rFonts w:ascii="Sylfaen" w:hAnsi="Sylfaen"/>
                <w:sz w:val="20"/>
                <w:szCs w:val="20"/>
              </w:rPr>
              <w:t>(csdo:EDocDateTime)</w:t>
            </w:r>
          </w:p>
        </w:tc>
        <w:tc>
          <w:tcPr>
            <w:tcW w:w="3604" w:type="dxa"/>
            <w:tcBorders>
              <w:top w:val="single" w:sz="4" w:space="0" w:color="auto"/>
              <w:left w:val="single" w:sz="4" w:space="0" w:color="auto"/>
            </w:tcBorders>
            <w:shd w:val="clear" w:color="auto" w:fill="FFFFFF"/>
            <w:vAlign w:val="center"/>
          </w:tcPr>
          <w:p w14:paraId="60514069" w14:textId="32770289" w:rsidR="00804F27" w:rsidRPr="00F84961" w:rsidRDefault="00804F27" w:rsidP="00F84961">
            <w:pPr>
              <w:pStyle w:val="Bodytext20"/>
              <w:shd w:val="clear" w:color="auto" w:fill="auto"/>
              <w:spacing w:after="120" w:line="240" w:lineRule="auto"/>
              <w:ind w:firstLine="0"/>
              <w:rPr>
                <w:rFonts w:ascii="Sylfaen" w:hAnsi="Sylfaen"/>
                <w:sz w:val="20"/>
                <w:szCs w:val="20"/>
              </w:rPr>
            </w:pPr>
            <w:r w:rsidRPr="00F84961">
              <w:rPr>
                <w:rStyle w:val="Bodytext212pt"/>
                <w:rFonts w:ascii="Sylfaen" w:hAnsi="Sylfaen"/>
                <w:sz w:val="20"/>
                <w:szCs w:val="20"/>
              </w:rPr>
              <w:t xml:space="preserve">էլեկտրոնային փաստաթղթի (տեղեկությունների) ստեղծման ամսաթիվը </w:t>
            </w:r>
            <w:r w:rsidR="006B349F">
              <w:rPr>
                <w:rStyle w:val="Bodytext212pt"/>
                <w:rFonts w:ascii="Sylfaen" w:hAnsi="Sylfaen"/>
                <w:sz w:val="20"/>
                <w:szCs w:val="20"/>
              </w:rPr>
              <w:t>և</w:t>
            </w:r>
            <w:r w:rsidRPr="00F84961">
              <w:rPr>
                <w:rStyle w:val="Bodytext212pt"/>
                <w:rFonts w:ascii="Sylfaen" w:hAnsi="Sylfaen"/>
                <w:sz w:val="20"/>
                <w:szCs w:val="20"/>
              </w:rPr>
              <w:t xml:space="preserve"> ժամը</w:t>
            </w:r>
          </w:p>
        </w:tc>
        <w:tc>
          <w:tcPr>
            <w:tcW w:w="2066" w:type="dxa"/>
            <w:tcBorders>
              <w:top w:val="single" w:sz="4" w:space="0" w:color="auto"/>
              <w:left w:val="single" w:sz="4" w:space="0" w:color="auto"/>
            </w:tcBorders>
            <w:shd w:val="clear" w:color="auto" w:fill="FFFFFF"/>
          </w:tcPr>
          <w:p w14:paraId="2820E32C" w14:textId="77777777" w:rsidR="00804F27" w:rsidRPr="00F84961" w:rsidRDefault="00804F27" w:rsidP="00F84961">
            <w:pPr>
              <w:pStyle w:val="Bodytext20"/>
              <w:shd w:val="clear" w:color="auto" w:fill="auto"/>
              <w:spacing w:after="120" w:line="240" w:lineRule="auto"/>
              <w:ind w:firstLine="0"/>
              <w:rPr>
                <w:rFonts w:ascii="Sylfaen" w:hAnsi="Sylfaen"/>
                <w:sz w:val="20"/>
                <w:szCs w:val="20"/>
              </w:rPr>
            </w:pPr>
            <w:r w:rsidRPr="00F84961">
              <w:rPr>
                <w:rStyle w:val="Bodytext212pt"/>
                <w:rFonts w:ascii="Sylfaen" w:hAnsi="Sylfaen"/>
                <w:sz w:val="20"/>
                <w:szCs w:val="20"/>
              </w:rPr>
              <w:t>M.SDE.90002</w:t>
            </w:r>
          </w:p>
        </w:tc>
        <w:tc>
          <w:tcPr>
            <w:tcW w:w="4198" w:type="dxa"/>
            <w:tcBorders>
              <w:top w:val="single" w:sz="4" w:space="0" w:color="auto"/>
              <w:left w:val="single" w:sz="4" w:space="0" w:color="auto"/>
            </w:tcBorders>
            <w:shd w:val="clear" w:color="auto" w:fill="FFFFFF"/>
            <w:vAlign w:val="center"/>
          </w:tcPr>
          <w:p w14:paraId="10B7DF76" w14:textId="600E9576" w:rsidR="00804F27" w:rsidRPr="00F84961" w:rsidRDefault="00804F27" w:rsidP="00F84961">
            <w:pPr>
              <w:pStyle w:val="Bodytext20"/>
              <w:shd w:val="clear" w:color="auto" w:fill="auto"/>
              <w:spacing w:after="120" w:line="240" w:lineRule="auto"/>
              <w:ind w:firstLine="0"/>
              <w:rPr>
                <w:rFonts w:ascii="Sylfaen" w:hAnsi="Sylfaen"/>
                <w:sz w:val="20"/>
                <w:szCs w:val="20"/>
              </w:rPr>
            </w:pPr>
            <w:r w:rsidRPr="00F84961">
              <w:rPr>
                <w:rStyle w:val="Bodytext212pt"/>
                <w:rFonts w:ascii="Sylfaen" w:hAnsi="Sylfaen"/>
                <w:sz w:val="20"/>
                <w:szCs w:val="20"/>
              </w:rPr>
              <w:t xml:space="preserve">bdt:DateTimeType (M.BDT.00006) Ամսաթվի </w:t>
            </w:r>
            <w:r w:rsidR="006B349F">
              <w:rPr>
                <w:rStyle w:val="Bodytext212pt"/>
                <w:rFonts w:ascii="Sylfaen" w:hAnsi="Sylfaen"/>
                <w:sz w:val="20"/>
                <w:szCs w:val="20"/>
              </w:rPr>
              <w:t>և</w:t>
            </w:r>
            <w:r w:rsidRPr="00F84961">
              <w:rPr>
                <w:rStyle w:val="Bodytext212pt"/>
                <w:rFonts w:ascii="Sylfaen" w:hAnsi="Sylfaen"/>
                <w:sz w:val="20"/>
                <w:szCs w:val="20"/>
              </w:rPr>
              <w:t xml:space="preserve"> ժամի նշագիրը՝ ԳՕՍՏ ԻՍՕ 8601-2001-ին համապատասխան</w:t>
            </w:r>
          </w:p>
        </w:tc>
        <w:tc>
          <w:tcPr>
            <w:tcW w:w="644" w:type="dxa"/>
            <w:tcBorders>
              <w:top w:val="single" w:sz="4" w:space="0" w:color="auto"/>
              <w:left w:val="single" w:sz="4" w:space="0" w:color="auto"/>
              <w:right w:val="single" w:sz="4" w:space="0" w:color="auto"/>
            </w:tcBorders>
            <w:shd w:val="clear" w:color="auto" w:fill="FFFFFF"/>
          </w:tcPr>
          <w:p w14:paraId="7904687D" w14:textId="77777777" w:rsidR="00804F27" w:rsidRPr="00F84961" w:rsidRDefault="00804F27" w:rsidP="00F84961">
            <w:pPr>
              <w:pStyle w:val="Bodytext20"/>
              <w:shd w:val="clear" w:color="auto" w:fill="auto"/>
              <w:spacing w:after="120" w:line="240" w:lineRule="auto"/>
              <w:ind w:left="300" w:firstLine="0"/>
              <w:rPr>
                <w:rFonts w:ascii="Sylfaen" w:hAnsi="Sylfaen"/>
                <w:sz w:val="20"/>
                <w:szCs w:val="20"/>
              </w:rPr>
            </w:pPr>
            <w:r w:rsidRPr="00F84961">
              <w:rPr>
                <w:rStyle w:val="Bodytext212pt"/>
                <w:rFonts w:ascii="Sylfaen" w:hAnsi="Sylfaen"/>
                <w:sz w:val="20"/>
                <w:szCs w:val="20"/>
              </w:rPr>
              <w:t>1</w:t>
            </w:r>
          </w:p>
        </w:tc>
      </w:tr>
      <w:tr w:rsidR="00804F27" w:rsidRPr="00F84961" w14:paraId="38479C9D" w14:textId="77777777" w:rsidTr="00D24C86">
        <w:trPr>
          <w:jc w:val="center"/>
        </w:trPr>
        <w:tc>
          <w:tcPr>
            <w:tcW w:w="234" w:type="dxa"/>
            <w:vMerge/>
            <w:shd w:val="clear" w:color="auto" w:fill="FFFFFF"/>
          </w:tcPr>
          <w:p w14:paraId="054F7661" w14:textId="77777777" w:rsidR="00804F27" w:rsidRPr="00F84961" w:rsidRDefault="00804F27" w:rsidP="00F84961">
            <w:pPr>
              <w:spacing w:after="120"/>
              <w:rPr>
                <w:rFonts w:ascii="Sylfaen" w:hAnsi="Sylfaen"/>
                <w:sz w:val="20"/>
                <w:szCs w:val="20"/>
              </w:rPr>
            </w:pPr>
          </w:p>
        </w:tc>
        <w:tc>
          <w:tcPr>
            <w:tcW w:w="3906" w:type="dxa"/>
            <w:tcBorders>
              <w:top w:val="single" w:sz="4" w:space="0" w:color="auto"/>
              <w:left w:val="single" w:sz="4" w:space="0" w:color="auto"/>
            </w:tcBorders>
            <w:shd w:val="clear" w:color="auto" w:fill="FFFFFF"/>
          </w:tcPr>
          <w:p w14:paraId="547D1ED6" w14:textId="77777777" w:rsidR="004D22BC" w:rsidRDefault="00804F27" w:rsidP="00F84961">
            <w:pPr>
              <w:pStyle w:val="Bodytext20"/>
              <w:shd w:val="clear" w:color="auto" w:fill="auto"/>
              <w:tabs>
                <w:tab w:val="left" w:pos="472"/>
              </w:tabs>
              <w:spacing w:after="120" w:line="240" w:lineRule="auto"/>
              <w:ind w:firstLine="0"/>
              <w:rPr>
                <w:rStyle w:val="Bodytext212pt"/>
                <w:rFonts w:ascii="Sylfaen" w:hAnsi="Sylfaen"/>
                <w:sz w:val="20"/>
                <w:szCs w:val="20"/>
                <w:lang w:val="en-US"/>
              </w:rPr>
            </w:pPr>
            <w:r w:rsidRPr="00F84961">
              <w:rPr>
                <w:rStyle w:val="Bodytext212pt"/>
                <w:rFonts w:ascii="Sylfaen" w:hAnsi="Sylfaen"/>
                <w:sz w:val="20"/>
                <w:szCs w:val="20"/>
              </w:rPr>
              <w:t>1.6.</w:t>
            </w:r>
            <w:r w:rsidR="00F84961">
              <w:rPr>
                <w:rStyle w:val="Bodytext212pt"/>
                <w:rFonts w:ascii="Sylfaen" w:hAnsi="Sylfaen"/>
                <w:sz w:val="20"/>
                <w:szCs w:val="20"/>
              </w:rPr>
              <w:tab/>
            </w:r>
            <w:r w:rsidRPr="00F84961">
              <w:rPr>
                <w:rStyle w:val="Bodytext212pt"/>
                <w:rFonts w:ascii="Sylfaen" w:hAnsi="Sylfaen"/>
                <w:sz w:val="20"/>
                <w:szCs w:val="20"/>
              </w:rPr>
              <w:t xml:space="preserve">Լեզվի ծածկագիրը </w:t>
            </w:r>
          </w:p>
          <w:p w14:paraId="5F14C90A" w14:textId="77777777" w:rsidR="00804F27" w:rsidRPr="00F84961" w:rsidRDefault="00804F27" w:rsidP="00F84961">
            <w:pPr>
              <w:pStyle w:val="Bodytext20"/>
              <w:shd w:val="clear" w:color="auto" w:fill="auto"/>
              <w:tabs>
                <w:tab w:val="left" w:pos="472"/>
              </w:tabs>
              <w:spacing w:after="120" w:line="240" w:lineRule="auto"/>
              <w:ind w:firstLine="0"/>
              <w:rPr>
                <w:rFonts w:ascii="Sylfaen" w:hAnsi="Sylfaen"/>
                <w:sz w:val="20"/>
                <w:szCs w:val="20"/>
              </w:rPr>
            </w:pPr>
            <w:r w:rsidRPr="00F84961">
              <w:rPr>
                <w:rStyle w:val="Bodytext212pt"/>
                <w:rFonts w:ascii="Sylfaen" w:hAnsi="Sylfaen"/>
                <w:sz w:val="20"/>
                <w:szCs w:val="20"/>
              </w:rPr>
              <w:t>(csdo:LanguageCode)</w:t>
            </w:r>
          </w:p>
        </w:tc>
        <w:tc>
          <w:tcPr>
            <w:tcW w:w="3604" w:type="dxa"/>
            <w:tcBorders>
              <w:top w:val="single" w:sz="4" w:space="0" w:color="auto"/>
              <w:left w:val="single" w:sz="4" w:space="0" w:color="auto"/>
            </w:tcBorders>
            <w:shd w:val="clear" w:color="auto" w:fill="FFFFFF"/>
          </w:tcPr>
          <w:p w14:paraId="3B71618B" w14:textId="77777777" w:rsidR="00804F27" w:rsidRPr="00F84961" w:rsidRDefault="00804F27" w:rsidP="00F84961">
            <w:pPr>
              <w:pStyle w:val="Bodytext20"/>
              <w:shd w:val="clear" w:color="auto" w:fill="auto"/>
              <w:spacing w:after="120" w:line="240" w:lineRule="auto"/>
              <w:ind w:firstLine="0"/>
              <w:rPr>
                <w:rFonts w:ascii="Sylfaen" w:hAnsi="Sylfaen"/>
                <w:sz w:val="20"/>
                <w:szCs w:val="20"/>
              </w:rPr>
            </w:pPr>
            <w:r w:rsidRPr="00F84961">
              <w:rPr>
                <w:rStyle w:val="Bodytext212pt"/>
                <w:rFonts w:ascii="Sylfaen" w:hAnsi="Sylfaen"/>
                <w:sz w:val="20"/>
                <w:szCs w:val="20"/>
              </w:rPr>
              <w:t>լեզվի ծածկագրային նշագիրը</w:t>
            </w:r>
          </w:p>
        </w:tc>
        <w:tc>
          <w:tcPr>
            <w:tcW w:w="2066" w:type="dxa"/>
            <w:tcBorders>
              <w:top w:val="single" w:sz="4" w:space="0" w:color="auto"/>
              <w:left w:val="single" w:sz="4" w:space="0" w:color="auto"/>
            </w:tcBorders>
            <w:shd w:val="clear" w:color="auto" w:fill="FFFFFF"/>
          </w:tcPr>
          <w:p w14:paraId="07B7F455" w14:textId="77777777" w:rsidR="00804F27" w:rsidRPr="00F84961" w:rsidRDefault="00804F27" w:rsidP="00F84961">
            <w:pPr>
              <w:pStyle w:val="Bodytext20"/>
              <w:shd w:val="clear" w:color="auto" w:fill="auto"/>
              <w:spacing w:after="120" w:line="240" w:lineRule="auto"/>
              <w:ind w:firstLine="0"/>
              <w:rPr>
                <w:rFonts w:ascii="Sylfaen" w:hAnsi="Sylfaen"/>
                <w:sz w:val="20"/>
                <w:szCs w:val="20"/>
              </w:rPr>
            </w:pPr>
            <w:r w:rsidRPr="00F84961">
              <w:rPr>
                <w:rStyle w:val="Bodytext212pt"/>
                <w:rFonts w:ascii="Sylfaen" w:hAnsi="Sylfaen"/>
                <w:sz w:val="20"/>
                <w:szCs w:val="20"/>
              </w:rPr>
              <w:t>M.SDE.00051</w:t>
            </w:r>
          </w:p>
        </w:tc>
        <w:tc>
          <w:tcPr>
            <w:tcW w:w="4198" w:type="dxa"/>
            <w:tcBorders>
              <w:top w:val="single" w:sz="4" w:space="0" w:color="auto"/>
              <w:left w:val="single" w:sz="4" w:space="0" w:color="auto"/>
            </w:tcBorders>
            <w:shd w:val="clear" w:color="auto" w:fill="FFFFFF"/>
            <w:vAlign w:val="center"/>
          </w:tcPr>
          <w:p w14:paraId="37250465" w14:textId="597E63EE" w:rsidR="00804F27" w:rsidRPr="00F84961" w:rsidRDefault="00804F27" w:rsidP="00F84961">
            <w:pPr>
              <w:pStyle w:val="Bodytext20"/>
              <w:shd w:val="clear" w:color="auto" w:fill="auto"/>
              <w:spacing w:after="120" w:line="240" w:lineRule="auto"/>
              <w:ind w:firstLine="0"/>
              <w:rPr>
                <w:rFonts w:ascii="Sylfaen" w:hAnsi="Sylfaen"/>
                <w:sz w:val="20"/>
                <w:szCs w:val="20"/>
              </w:rPr>
            </w:pPr>
            <w:r w:rsidRPr="00F84961">
              <w:rPr>
                <w:rStyle w:val="Bodytext212pt"/>
                <w:rFonts w:ascii="Sylfaen" w:hAnsi="Sylfaen"/>
                <w:sz w:val="20"/>
                <w:szCs w:val="20"/>
              </w:rPr>
              <w:t>csdo:LanguageCodeType (M.SDT.00051) Լեզվի երկտառ ծածկագիրը՝ ISO 639-1-ին համապատասխան։ Ձ</w:t>
            </w:r>
            <w:r w:rsidR="006B349F">
              <w:rPr>
                <w:rStyle w:val="Bodytext212pt"/>
                <w:rFonts w:ascii="Sylfaen" w:hAnsi="Sylfaen"/>
                <w:sz w:val="20"/>
                <w:szCs w:val="20"/>
              </w:rPr>
              <w:t>և</w:t>
            </w:r>
            <w:r w:rsidRPr="00F84961">
              <w:rPr>
                <w:rStyle w:val="Bodytext212pt"/>
                <w:rFonts w:ascii="Sylfaen" w:hAnsi="Sylfaen"/>
                <w:sz w:val="20"/>
                <w:szCs w:val="20"/>
              </w:rPr>
              <w:t>անմուշը՝ [a-z]{2}</w:t>
            </w:r>
          </w:p>
        </w:tc>
        <w:tc>
          <w:tcPr>
            <w:tcW w:w="644" w:type="dxa"/>
            <w:tcBorders>
              <w:top w:val="single" w:sz="4" w:space="0" w:color="auto"/>
              <w:left w:val="single" w:sz="4" w:space="0" w:color="auto"/>
              <w:right w:val="single" w:sz="4" w:space="0" w:color="auto"/>
            </w:tcBorders>
            <w:shd w:val="clear" w:color="auto" w:fill="FFFFFF"/>
          </w:tcPr>
          <w:p w14:paraId="22267447" w14:textId="77777777" w:rsidR="00804F27" w:rsidRPr="00F84961" w:rsidRDefault="00804F27" w:rsidP="00F84961">
            <w:pPr>
              <w:pStyle w:val="Bodytext20"/>
              <w:shd w:val="clear" w:color="auto" w:fill="auto"/>
              <w:spacing w:after="120" w:line="240" w:lineRule="auto"/>
              <w:ind w:left="140" w:firstLine="0"/>
              <w:rPr>
                <w:rFonts w:ascii="Sylfaen" w:hAnsi="Sylfaen"/>
                <w:sz w:val="20"/>
                <w:szCs w:val="20"/>
              </w:rPr>
            </w:pPr>
            <w:r w:rsidRPr="00F84961">
              <w:rPr>
                <w:rStyle w:val="Bodytext212pt"/>
                <w:rFonts w:ascii="Sylfaen" w:hAnsi="Sylfaen"/>
                <w:sz w:val="20"/>
                <w:szCs w:val="20"/>
              </w:rPr>
              <w:t>0..1</w:t>
            </w:r>
          </w:p>
        </w:tc>
      </w:tr>
      <w:tr w:rsidR="00804F27" w:rsidRPr="00F84961" w14:paraId="30972BD9" w14:textId="77777777" w:rsidTr="00D24C86">
        <w:trPr>
          <w:jc w:val="center"/>
        </w:trPr>
        <w:tc>
          <w:tcPr>
            <w:tcW w:w="4140" w:type="dxa"/>
            <w:gridSpan w:val="2"/>
            <w:tcBorders>
              <w:top w:val="single" w:sz="4" w:space="0" w:color="auto"/>
              <w:left w:val="single" w:sz="4" w:space="0" w:color="auto"/>
            </w:tcBorders>
            <w:shd w:val="clear" w:color="auto" w:fill="FFFFFF"/>
            <w:vAlign w:val="center"/>
          </w:tcPr>
          <w:p w14:paraId="2E4FFE31" w14:textId="233DC122" w:rsidR="004D22BC" w:rsidRPr="008927B6" w:rsidRDefault="00804F27" w:rsidP="00F84961">
            <w:pPr>
              <w:pStyle w:val="Bodytext20"/>
              <w:shd w:val="clear" w:color="auto" w:fill="auto"/>
              <w:tabs>
                <w:tab w:val="left" w:pos="293"/>
              </w:tabs>
              <w:spacing w:after="120" w:line="240" w:lineRule="auto"/>
              <w:ind w:firstLine="0"/>
              <w:rPr>
                <w:rStyle w:val="Bodytext212pt"/>
                <w:rFonts w:ascii="Sylfaen" w:hAnsi="Sylfaen"/>
                <w:sz w:val="20"/>
                <w:szCs w:val="20"/>
              </w:rPr>
            </w:pPr>
            <w:r w:rsidRPr="00F84961">
              <w:rPr>
                <w:rStyle w:val="Bodytext212pt"/>
                <w:rFonts w:ascii="Sylfaen" w:hAnsi="Sylfaen"/>
                <w:sz w:val="20"/>
                <w:szCs w:val="20"/>
              </w:rPr>
              <w:t>2.</w:t>
            </w:r>
            <w:r w:rsidR="00F84961">
              <w:rPr>
                <w:rStyle w:val="Bodytext212pt"/>
                <w:rFonts w:ascii="Sylfaen" w:hAnsi="Sylfaen"/>
                <w:sz w:val="20"/>
                <w:szCs w:val="20"/>
              </w:rPr>
              <w:tab/>
            </w:r>
            <w:r w:rsidRPr="00F84961">
              <w:rPr>
                <w:rStyle w:val="Bodytext212pt"/>
                <w:rFonts w:ascii="Sylfaen" w:hAnsi="Sylfaen"/>
                <w:sz w:val="20"/>
                <w:szCs w:val="20"/>
              </w:rPr>
              <w:t xml:space="preserve">Ամսաթիվը </w:t>
            </w:r>
            <w:r w:rsidR="006B349F">
              <w:rPr>
                <w:rStyle w:val="Bodytext212pt"/>
                <w:rFonts w:ascii="Sylfaen" w:hAnsi="Sylfaen"/>
                <w:sz w:val="20"/>
                <w:szCs w:val="20"/>
              </w:rPr>
              <w:t>և</w:t>
            </w:r>
            <w:r w:rsidRPr="00F84961">
              <w:rPr>
                <w:rStyle w:val="Bodytext212pt"/>
                <w:rFonts w:ascii="Sylfaen" w:hAnsi="Sylfaen"/>
                <w:sz w:val="20"/>
                <w:szCs w:val="20"/>
              </w:rPr>
              <w:t xml:space="preserve"> ժամը </w:t>
            </w:r>
          </w:p>
          <w:p w14:paraId="4DD75865" w14:textId="77777777" w:rsidR="00804F27" w:rsidRPr="00F84961" w:rsidRDefault="00804F27" w:rsidP="00F84961">
            <w:pPr>
              <w:pStyle w:val="Bodytext20"/>
              <w:shd w:val="clear" w:color="auto" w:fill="auto"/>
              <w:tabs>
                <w:tab w:val="left" w:pos="293"/>
              </w:tabs>
              <w:spacing w:after="120" w:line="240" w:lineRule="auto"/>
              <w:ind w:firstLine="0"/>
              <w:rPr>
                <w:rFonts w:ascii="Sylfaen" w:hAnsi="Sylfaen"/>
                <w:sz w:val="20"/>
                <w:szCs w:val="20"/>
              </w:rPr>
            </w:pPr>
            <w:r w:rsidRPr="00F84961">
              <w:rPr>
                <w:rStyle w:val="Bodytext212pt"/>
                <w:rFonts w:ascii="Sylfaen" w:hAnsi="Sylfaen"/>
                <w:sz w:val="20"/>
                <w:szCs w:val="20"/>
              </w:rPr>
              <w:t>(csdo:EventDateTime)</w:t>
            </w:r>
          </w:p>
        </w:tc>
        <w:tc>
          <w:tcPr>
            <w:tcW w:w="3604" w:type="dxa"/>
            <w:tcBorders>
              <w:top w:val="single" w:sz="4" w:space="0" w:color="auto"/>
              <w:left w:val="single" w:sz="4" w:space="0" w:color="auto"/>
            </w:tcBorders>
            <w:shd w:val="clear" w:color="auto" w:fill="FFFFFF"/>
            <w:vAlign w:val="center"/>
          </w:tcPr>
          <w:p w14:paraId="5966F62D" w14:textId="59A75D31" w:rsidR="00804F27" w:rsidRPr="00F84961" w:rsidRDefault="00804F27" w:rsidP="00F84961">
            <w:pPr>
              <w:pStyle w:val="Bodytext20"/>
              <w:shd w:val="clear" w:color="auto" w:fill="auto"/>
              <w:spacing w:after="120" w:line="240" w:lineRule="auto"/>
              <w:ind w:firstLine="0"/>
              <w:rPr>
                <w:rFonts w:ascii="Sylfaen" w:hAnsi="Sylfaen"/>
                <w:sz w:val="20"/>
                <w:szCs w:val="20"/>
              </w:rPr>
            </w:pPr>
            <w:r w:rsidRPr="00F84961">
              <w:rPr>
                <w:rStyle w:val="Bodytext212pt"/>
                <w:rFonts w:ascii="Sylfaen" w:hAnsi="Sylfaen"/>
                <w:sz w:val="20"/>
                <w:szCs w:val="20"/>
              </w:rPr>
              <w:t xml:space="preserve">տեղեկությունների մշակման ավարտի ամսաթիվը </w:t>
            </w:r>
            <w:r w:rsidR="006B349F">
              <w:rPr>
                <w:rStyle w:val="Bodytext212pt"/>
                <w:rFonts w:ascii="Sylfaen" w:hAnsi="Sylfaen"/>
                <w:sz w:val="20"/>
                <w:szCs w:val="20"/>
              </w:rPr>
              <w:t>և</w:t>
            </w:r>
            <w:r w:rsidRPr="00F84961">
              <w:rPr>
                <w:rStyle w:val="Bodytext212pt"/>
                <w:rFonts w:ascii="Sylfaen" w:hAnsi="Sylfaen"/>
                <w:sz w:val="20"/>
                <w:szCs w:val="20"/>
              </w:rPr>
              <w:t xml:space="preserve"> ժամը</w:t>
            </w:r>
          </w:p>
        </w:tc>
        <w:tc>
          <w:tcPr>
            <w:tcW w:w="2066" w:type="dxa"/>
            <w:tcBorders>
              <w:top w:val="single" w:sz="4" w:space="0" w:color="auto"/>
              <w:left w:val="single" w:sz="4" w:space="0" w:color="auto"/>
            </w:tcBorders>
            <w:shd w:val="clear" w:color="auto" w:fill="FFFFFF"/>
          </w:tcPr>
          <w:p w14:paraId="5DFF143B" w14:textId="77777777" w:rsidR="00804F27" w:rsidRPr="00F84961" w:rsidRDefault="00804F27" w:rsidP="00F84961">
            <w:pPr>
              <w:pStyle w:val="Bodytext20"/>
              <w:shd w:val="clear" w:color="auto" w:fill="auto"/>
              <w:spacing w:after="120" w:line="240" w:lineRule="auto"/>
              <w:ind w:firstLine="0"/>
              <w:rPr>
                <w:rFonts w:ascii="Sylfaen" w:hAnsi="Sylfaen"/>
                <w:sz w:val="20"/>
                <w:szCs w:val="20"/>
              </w:rPr>
            </w:pPr>
            <w:r w:rsidRPr="00F84961">
              <w:rPr>
                <w:rStyle w:val="Bodytext212pt"/>
                <w:rFonts w:ascii="Sylfaen" w:hAnsi="Sylfaen"/>
                <w:sz w:val="20"/>
                <w:szCs w:val="20"/>
              </w:rPr>
              <w:t>M.SDE.00132</w:t>
            </w:r>
          </w:p>
        </w:tc>
        <w:tc>
          <w:tcPr>
            <w:tcW w:w="4198" w:type="dxa"/>
            <w:tcBorders>
              <w:top w:val="single" w:sz="4" w:space="0" w:color="auto"/>
              <w:left w:val="single" w:sz="4" w:space="0" w:color="auto"/>
            </w:tcBorders>
            <w:shd w:val="clear" w:color="auto" w:fill="FFFFFF"/>
            <w:vAlign w:val="center"/>
          </w:tcPr>
          <w:p w14:paraId="1DB80D41" w14:textId="48C68C42" w:rsidR="00804F27" w:rsidRPr="00F84961" w:rsidRDefault="00804F27" w:rsidP="00F84961">
            <w:pPr>
              <w:pStyle w:val="Bodytext20"/>
              <w:shd w:val="clear" w:color="auto" w:fill="auto"/>
              <w:spacing w:after="120" w:line="240" w:lineRule="auto"/>
              <w:ind w:firstLine="0"/>
              <w:rPr>
                <w:rFonts w:ascii="Sylfaen" w:hAnsi="Sylfaen"/>
                <w:sz w:val="20"/>
                <w:szCs w:val="20"/>
              </w:rPr>
            </w:pPr>
            <w:r w:rsidRPr="00F84961">
              <w:rPr>
                <w:rStyle w:val="Bodytext212pt"/>
                <w:rFonts w:ascii="Sylfaen" w:hAnsi="Sylfaen"/>
                <w:sz w:val="20"/>
                <w:szCs w:val="20"/>
              </w:rPr>
              <w:t xml:space="preserve">bdtiDateTimeType (M.BDT.00006) Ամսաթվի </w:t>
            </w:r>
            <w:r w:rsidR="006B349F">
              <w:rPr>
                <w:rStyle w:val="Bodytext212pt"/>
                <w:rFonts w:ascii="Sylfaen" w:hAnsi="Sylfaen"/>
                <w:sz w:val="20"/>
                <w:szCs w:val="20"/>
              </w:rPr>
              <w:t>և</w:t>
            </w:r>
            <w:r w:rsidRPr="00F84961">
              <w:rPr>
                <w:rStyle w:val="Bodytext212pt"/>
                <w:rFonts w:ascii="Sylfaen" w:hAnsi="Sylfaen"/>
                <w:sz w:val="20"/>
                <w:szCs w:val="20"/>
              </w:rPr>
              <w:t xml:space="preserve"> ժամի նշագիրը՝ ԳՕՍՏ ԻՍՕ 8601–2001-ին համապատասխան</w:t>
            </w:r>
          </w:p>
        </w:tc>
        <w:tc>
          <w:tcPr>
            <w:tcW w:w="644" w:type="dxa"/>
            <w:tcBorders>
              <w:top w:val="single" w:sz="4" w:space="0" w:color="auto"/>
              <w:left w:val="single" w:sz="4" w:space="0" w:color="auto"/>
              <w:right w:val="single" w:sz="4" w:space="0" w:color="auto"/>
            </w:tcBorders>
            <w:shd w:val="clear" w:color="auto" w:fill="FFFFFF"/>
          </w:tcPr>
          <w:p w14:paraId="38E126B8" w14:textId="77777777" w:rsidR="00804F27" w:rsidRPr="00F84961" w:rsidRDefault="00804F27" w:rsidP="00F84961">
            <w:pPr>
              <w:pStyle w:val="Bodytext20"/>
              <w:shd w:val="clear" w:color="auto" w:fill="auto"/>
              <w:spacing w:after="120" w:line="240" w:lineRule="auto"/>
              <w:ind w:left="300" w:firstLine="0"/>
              <w:rPr>
                <w:rFonts w:ascii="Sylfaen" w:hAnsi="Sylfaen"/>
                <w:sz w:val="20"/>
                <w:szCs w:val="20"/>
              </w:rPr>
            </w:pPr>
            <w:r w:rsidRPr="00F84961">
              <w:rPr>
                <w:rStyle w:val="Bodytext212pt"/>
                <w:rFonts w:ascii="Sylfaen" w:hAnsi="Sylfaen"/>
                <w:sz w:val="20"/>
                <w:szCs w:val="20"/>
              </w:rPr>
              <w:t>1</w:t>
            </w:r>
          </w:p>
        </w:tc>
      </w:tr>
      <w:tr w:rsidR="00804F27" w:rsidRPr="00F84961" w14:paraId="59F3E8B7" w14:textId="77777777" w:rsidTr="00D24C86">
        <w:trPr>
          <w:jc w:val="center"/>
        </w:trPr>
        <w:tc>
          <w:tcPr>
            <w:tcW w:w="4140" w:type="dxa"/>
            <w:gridSpan w:val="2"/>
            <w:tcBorders>
              <w:top w:val="single" w:sz="4" w:space="0" w:color="auto"/>
              <w:left w:val="single" w:sz="4" w:space="0" w:color="auto"/>
              <w:bottom w:val="single" w:sz="4" w:space="0" w:color="auto"/>
            </w:tcBorders>
            <w:shd w:val="clear" w:color="auto" w:fill="FFFFFF"/>
          </w:tcPr>
          <w:p w14:paraId="3279F6DB" w14:textId="77777777" w:rsidR="004D22BC" w:rsidRPr="008927B6" w:rsidRDefault="00804F27" w:rsidP="00F84961">
            <w:pPr>
              <w:pStyle w:val="Bodytext20"/>
              <w:shd w:val="clear" w:color="auto" w:fill="auto"/>
              <w:tabs>
                <w:tab w:val="left" w:pos="318"/>
              </w:tabs>
              <w:spacing w:after="120" w:line="240" w:lineRule="auto"/>
              <w:ind w:firstLine="0"/>
              <w:rPr>
                <w:rStyle w:val="Bodytext212pt"/>
                <w:rFonts w:ascii="Sylfaen" w:hAnsi="Sylfaen"/>
                <w:sz w:val="20"/>
                <w:szCs w:val="20"/>
              </w:rPr>
            </w:pPr>
            <w:r w:rsidRPr="00F84961">
              <w:rPr>
                <w:rStyle w:val="Bodytext212pt"/>
                <w:rFonts w:ascii="Sylfaen" w:hAnsi="Sylfaen"/>
                <w:sz w:val="20"/>
                <w:szCs w:val="20"/>
              </w:rPr>
              <w:t>3.</w:t>
            </w:r>
            <w:r w:rsidR="00F84961">
              <w:rPr>
                <w:rStyle w:val="Bodytext212pt"/>
                <w:rFonts w:ascii="Sylfaen" w:hAnsi="Sylfaen"/>
                <w:sz w:val="20"/>
                <w:szCs w:val="20"/>
              </w:rPr>
              <w:tab/>
            </w:r>
            <w:r w:rsidRPr="00F84961">
              <w:rPr>
                <w:rStyle w:val="Bodytext212pt"/>
                <w:rFonts w:ascii="Sylfaen" w:hAnsi="Sylfaen"/>
                <w:sz w:val="20"/>
                <w:szCs w:val="20"/>
              </w:rPr>
              <w:t xml:space="preserve">Մշակման արդյունքի ծածկագիրը </w:t>
            </w:r>
          </w:p>
          <w:p w14:paraId="0BFFECEE" w14:textId="77777777" w:rsidR="00804F27" w:rsidRPr="00F84961" w:rsidRDefault="00804F27" w:rsidP="00F84961">
            <w:pPr>
              <w:pStyle w:val="Bodytext20"/>
              <w:shd w:val="clear" w:color="auto" w:fill="auto"/>
              <w:tabs>
                <w:tab w:val="left" w:pos="318"/>
              </w:tabs>
              <w:spacing w:after="120" w:line="240" w:lineRule="auto"/>
              <w:ind w:firstLine="0"/>
              <w:rPr>
                <w:rFonts w:ascii="Sylfaen" w:hAnsi="Sylfaen"/>
                <w:sz w:val="20"/>
                <w:szCs w:val="20"/>
              </w:rPr>
            </w:pPr>
            <w:r w:rsidRPr="00F84961">
              <w:rPr>
                <w:rStyle w:val="Bodytext212pt"/>
                <w:rFonts w:ascii="Sylfaen" w:hAnsi="Sylfaen"/>
                <w:sz w:val="20"/>
                <w:szCs w:val="20"/>
              </w:rPr>
              <w:t>(csdo:ProcessingResultV2Code)</w:t>
            </w:r>
          </w:p>
        </w:tc>
        <w:tc>
          <w:tcPr>
            <w:tcW w:w="3604" w:type="dxa"/>
            <w:tcBorders>
              <w:top w:val="single" w:sz="4" w:space="0" w:color="auto"/>
              <w:left w:val="single" w:sz="4" w:space="0" w:color="auto"/>
              <w:bottom w:val="single" w:sz="4" w:space="0" w:color="auto"/>
            </w:tcBorders>
            <w:shd w:val="clear" w:color="auto" w:fill="FFFFFF"/>
            <w:vAlign w:val="center"/>
          </w:tcPr>
          <w:p w14:paraId="743110DE" w14:textId="77777777" w:rsidR="00804F27" w:rsidRPr="00F84961" w:rsidRDefault="00804F27" w:rsidP="00F84961">
            <w:pPr>
              <w:pStyle w:val="Bodytext20"/>
              <w:shd w:val="clear" w:color="auto" w:fill="auto"/>
              <w:spacing w:after="120" w:line="240" w:lineRule="auto"/>
              <w:ind w:firstLine="0"/>
              <w:rPr>
                <w:rFonts w:ascii="Sylfaen" w:hAnsi="Sylfaen"/>
                <w:sz w:val="20"/>
                <w:szCs w:val="20"/>
              </w:rPr>
            </w:pPr>
            <w:r w:rsidRPr="00F84961">
              <w:rPr>
                <w:rStyle w:val="Bodytext212pt"/>
                <w:rFonts w:ascii="Sylfaen" w:hAnsi="Sylfaen"/>
                <w:sz w:val="20"/>
                <w:szCs w:val="20"/>
              </w:rPr>
              <w:t>ստացված էլեկտրոնային փաստաթղթի (տեղեկությունների)՝ ընդհանուր գործընթացի մասնակցի տեղեկատվական համակարգով մշակման արդյունքի ծածկագրային նշագիրը</w:t>
            </w:r>
          </w:p>
        </w:tc>
        <w:tc>
          <w:tcPr>
            <w:tcW w:w="2066" w:type="dxa"/>
            <w:tcBorders>
              <w:top w:val="single" w:sz="4" w:space="0" w:color="auto"/>
              <w:left w:val="single" w:sz="4" w:space="0" w:color="auto"/>
              <w:bottom w:val="single" w:sz="4" w:space="0" w:color="auto"/>
            </w:tcBorders>
            <w:shd w:val="clear" w:color="auto" w:fill="FFFFFF"/>
          </w:tcPr>
          <w:p w14:paraId="19610D83" w14:textId="77777777" w:rsidR="00804F27" w:rsidRPr="00F84961" w:rsidRDefault="00804F27" w:rsidP="00F84961">
            <w:pPr>
              <w:pStyle w:val="Bodytext20"/>
              <w:shd w:val="clear" w:color="auto" w:fill="auto"/>
              <w:spacing w:after="120" w:line="240" w:lineRule="auto"/>
              <w:ind w:firstLine="0"/>
              <w:rPr>
                <w:rFonts w:ascii="Sylfaen" w:hAnsi="Sylfaen"/>
                <w:sz w:val="20"/>
                <w:szCs w:val="20"/>
              </w:rPr>
            </w:pPr>
            <w:r w:rsidRPr="00F84961">
              <w:rPr>
                <w:rStyle w:val="Bodytext212pt"/>
                <w:rFonts w:ascii="Sylfaen" w:hAnsi="Sylfaen"/>
                <w:sz w:val="20"/>
                <w:szCs w:val="20"/>
              </w:rPr>
              <w:t>M.SDE.90014</w:t>
            </w:r>
          </w:p>
        </w:tc>
        <w:tc>
          <w:tcPr>
            <w:tcW w:w="4198" w:type="dxa"/>
            <w:tcBorders>
              <w:top w:val="single" w:sz="4" w:space="0" w:color="auto"/>
              <w:left w:val="single" w:sz="4" w:space="0" w:color="auto"/>
              <w:bottom w:val="single" w:sz="4" w:space="0" w:color="auto"/>
            </w:tcBorders>
            <w:shd w:val="clear" w:color="auto" w:fill="FFFFFF"/>
            <w:vAlign w:val="center"/>
          </w:tcPr>
          <w:p w14:paraId="3B500D9E" w14:textId="77777777" w:rsidR="00804F27" w:rsidRPr="00F84961" w:rsidRDefault="00804F27" w:rsidP="00F84961">
            <w:pPr>
              <w:pStyle w:val="Bodytext20"/>
              <w:shd w:val="clear" w:color="auto" w:fill="auto"/>
              <w:spacing w:after="120" w:line="240" w:lineRule="auto"/>
              <w:ind w:firstLine="0"/>
              <w:rPr>
                <w:rFonts w:ascii="Sylfaen" w:hAnsi="Sylfaen"/>
                <w:sz w:val="20"/>
                <w:szCs w:val="20"/>
              </w:rPr>
            </w:pPr>
            <w:r w:rsidRPr="00F84961">
              <w:rPr>
                <w:rStyle w:val="Bodytext212pt"/>
                <w:rFonts w:ascii="Sylfaen" w:hAnsi="Sylfaen"/>
                <w:sz w:val="20"/>
                <w:szCs w:val="20"/>
              </w:rPr>
              <w:t>csdo:ProcessingResultCodeV2Type (M.SDT.90006)</w:t>
            </w:r>
          </w:p>
          <w:p w14:paraId="092734A1" w14:textId="7EEAE209" w:rsidR="00804F27" w:rsidRPr="00F84961" w:rsidRDefault="00804F27" w:rsidP="00F84961">
            <w:pPr>
              <w:pStyle w:val="Bodytext20"/>
              <w:shd w:val="clear" w:color="auto" w:fill="auto"/>
              <w:spacing w:after="120" w:line="240" w:lineRule="auto"/>
              <w:ind w:firstLine="0"/>
              <w:rPr>
                <w:rFonts w:ascii="Sylfaen" w:hAnsi="Sylfaen"/>
                <w:sz w:val="20"/>
                <w:szCs w:val="20"/>
              </w:rPr>
            </w:pPr>
            <w:r w:rsidRPr="00F84961">
              <w:rPr>
                <w:rStyle w:val="Bodytext212pt"/>
                <w:rFonts w:ascii="Sylfaen" w:hAnsi="Sylfaen"/>
                <w:sz w:val="20"/>
                <w:szCs w:val="20"/>
              </w:rPr>
              <w:t xml:space="preserve">Ծածկագրի արժեքը՝ էլեկտրոնային փաստաթղթերի </w:t>
            </w:r>
            <w:r w:rsidR="006B349F">
              <w:rPr>
                <w:rStyle w:val="Bodytext212pt"/>
                <w:rFonts w:ascii="Sylfaen" w:hAnsi="Sylfaen"/>
                <w:sz w:val="20"/>
                <w:szCs w:val="20"/>
              </w:rPr>
              <w:t>և</w:t>
            </w:r>
            <w:r w:rsidRPr="00F84961">
              <w:rPr>
                <w:rStyle w:val="Bodytext212pt"/>
                <w:rFonts w:ascii="Sylfaen" w:hAnsi="Sylfaen"/>
                <w:sz w:val="20"/>
                <w:szCs w:val="20"/>
              </w:rPr>
              <w:t xml:space="preserve"> տեղեկությունների մշակման արդյունքների տեղեկագրքին համապատասխան</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401AA9E1" w14:textId="77777777" w:rsidR="00804F27" w:rsidRPr="00F84961" w:rsidRDefault="00804F27" w:rsidP="00F84961">
            <w:pPr>
              <w:pStyle w:val="Bodytext20"/>
              <w:shd w:val="clear" w:color="auto" w:fill="auto"/>
              <w:spacing w:after="120" w:line="240" w:lineRule="auto"/>
              <w:ind w:left="300" w:firstLine="0"/>
              <w:rPr>
                <w:rFonts w:ascii="Sylfaen" w:hAnsi="Sylfaen"/>
                <w:sz w:val="20"/>
                <w:szCs w:val="20"/>
              </w:rPr>
            </w:pPr>
            <w:r w:rsidRPr="00F84961">
              <w:rPr>
                <w:rStyle w:val="Bodytext212pt"/>
                <w:rFonts w:ascii="Sylfaen" w:hAnsi="Sylfaen"/>
                <w:sz w:val="20"/>
                <w:szCs w:val="20"/>
              </w:rPr>
              <w:t>1</w:t>
            </w:r>
          </w:p>
        </w:tc>
      </w:tr>
      <w:tr w:rsidR="00804F27" w:rsidRPr="00F84961" w14:paraId="16B8D5EF" w14:textId="77777777" w:rsidTr="00D24C86">
        <w:trPr>
          <w:jc w:val="center"/>
        </w:trPr>
        <w:tc>
          <w:tcPr>
            <w:tcW w:w="4133" w:type="dxa"/>
            <w:gridSpan w:val="2"/>
            <w:tcBorders>
              <w:top w:val="single" w:sz="4" w:space="0" w:color="auto"/>
              <w:left w:val="single" w:sz="4" w:space="0" w:color="auto"/>
              <w:bottom w:val="single" w:sz="4" w:space="0" w:color="auto"/>
            </w:tcBorders>
            <w:shd w:val="clear" w:color="auto" w:fill="FFFFFF"/>
          </w:tcPr>
          <w:p w14:paraId="7D33955C" w14:textId="77777777" w:rsidR="004D22BC" w:rsidRDefault="00804F27" w:rsidP="00F84961">
            <w:pPr>
              <w:pStyle w:val="Bodytext20"/>
              <w:shd w:val="clear" w:color="auto" w:fill="auto"/>
              <w:tabs>
                <w:tab w:val="left" w:pos="318"/>
              </w:tabs>
              <w:spacing w:after="120" w:line="240" w:lineRule="auto"/>
              <w:ind w:firstLine="0"/>
              <w:rPr>
                <w:rStyle w:val="Bodytext212pt"/>
                <w:rFonts w:ascii="Sylfaen" w:hAnsi="Sylfaen"/>
                <w:sz w:val="20"/>
                <w:szCs w:val="20"/>
                <w:lang w:val="en-US"/>
              </w:rPr>
            </w:pPr>
            <w:r w:rsidRPr="00F84961">
              <w:rPr>
                <w:rStyle w:val="Bodytext212pt"/>
                <w:rFonts w:ascii="Sylfaen" w:hAnsi="Sylfaen"/>
                <w:sz w:val="20"/>
                <w:szCs w:val="20"/>
              </w:rPr>
              <w:t>4.</w:t>
            </w:r>
            <w:r w:rsidR="00F84961">
              <w:rPr>
                <w:rStyle w:val="Bodytext212pt"/>
                <w:rFonts w:ascii="Sylfaen" w:hAnsi="Sylfaen"/>
                <w:sz w:val="20"/>
                <w:szCs w:val="20"/>
              </w:rPr>
              <w:tab/>
            </w:r>
            <w:r w:rsidRPr="00F84961">
              <w:rPr>
                <w:rStyle w:val="Bodytext212pt"/>
                <w:rFonts w:ascii="Sylfaen" w:hAnsi="Sylfaen"/>
                <w:sz w:val="20"/>
                <w:szCs w:val="20"/>
              </w:rPr>
              <w:t xml:space="preserve">Նկարագրությունը </w:t>
            </w:r>
          </w:p>
          <w:p w14:paraId="3EF5E54E" w14:textId="77777777" w:rsidR="00804F27" w:rsidRPr="00F84961" w:rsidRDefault="00804F27" w:rsidP="00F84961">
            <w:pPr>
              <w:pStyle w:val="Bodytext20"/>
              <w:shd w:val="clear" w:color="auto" w:fill="auto"/>
              <w:tabs>
                <w:tab w:val="left" w:pos="318"/>
              </w:tabs>
              <w:spacing w:after="120" w:line="240" w:lineRule="auto"/>
              <w:ind w:firstLine="0"/>
              <w:rPr>
                <w:rFonts w:ascii="Sylfaen" w:hAnsi="Sylfaen"/>
                <w:sz w:val="20"/>
                <w:szCs w:val="20"/>
              </w:rPr>
            </w:pPr>
            <w:r w:rsidRPr="00F84961">
              <w:rPr>
                <w:rStyle w:val="Bodytext212pt"/>
                <w:rFonts w:ascii="Sylfaen" w:hAnsi="Sylfaen"/>
                <w:sz w:val="20"/>
                <w:szCs w:val="20"/>
              </w:rPr>
              <w:t>(csdo:DescriptionText)</w:t>
            </w:r>
          </w:p>
        </w:tc>
        <w:tc>
          <w:tcPr>
            <w:tcW w:w="3604" w:type="dxa"/>
            <w:tcBorders>
              <w:top w:val="single" w:sz="4" w:space="0" w:color="auto"/>
              <w:left w:val="single" w:sz="4" w:space="0" w:color="auto"/>
              <w:bottom w:val="single" w:sz="4" w:space="0" w:color="auto"/>
            </w:tcBorders>
            <w:shd w:val="clear" w:color="auto" w:fill="FFFFFF"/>
          </w:tcPr>
          <w:p w14:paraId="7A6AB6FA" w14:textId="3CD6A5E1" w:rsidR="00804F27" w:rsidRPr="00F84961" w:rsidRDefault="00804F27" w:rsidP="00F84961">
            <w:pPr>
              <w:pStyle w:val="Bodytext20"/>
              <w:shd w:val="clear" w:color="auto" w:fill="auto"/>
              <w:spacing w:after="120" w:line="240" w:lineRule="auto"/>
              <w:ind w:firstLine="0"/>
              <w:rPr>
                <w:rFonts w:ascii="Sylfaen" w:hAnsi="Sylfaen"/>
                <w:sz w:val="20"/>
                <w:szCs w:val="20"/>
              </w:rPr>
            </w:pPr>
            <w:r w:rsidRPr="00F84961">
              <w:rPr>
                <w:rStyle w:val="Bodytext212pt"/>
                <w:rFonts w:ascii="Sylfaen" w:hAnsi="Sylfaen"/>
                <w:sz w:val="20"/>
                <w:szCs w:val="20"/>
              </w:rPr>
              <w:t>տեղեկությունների մշակման արդյունքի նկարագրությունը՝ ազատ ձ</w:t>
            </w:r>
            <w:r w:rsidR="006B349F">
              <w:rPr>
                <w:rStyle w:val="Bodytext212pt"/>
                <w:rFonts w:ascii="Sylfaen" w:hAnsi="Sylfaen"/>
                <w:sz w:val="20"/>
                <w:szCs w:val="20"/>
              </w:rPr>
              <w:t>և</w:t>
            </w:r>
            <w:r w:rsidRPr="00F84961">
              <w:rPr>
                <w:rStyle w:val="Bodytext212pt"/>
                <w:rFonts w:ascii="Sylfaen" w:hAnsi="Sylfaen"/>
                <w:sz w:val="20"/>
                <w:szCs w:val="20"/>
              </w:rPr>
              <w:t>ով</w:t>
            </w:r>
          </w:p>
        </w:tc>
        <w:tc>
          <w:tcPr>
            <w:tcW w:w="2066" w:type="dxa"/>
            <w:tcBorders>
              <w:top w:val="single" w:sz="4" w:space="0" w:color="auto"/>
              <w:left w:val="single" w:sz="4" w:space="0" w:color="auto"/>
              <w:bottom w:val="single" w:sz="4" w:space="0" w:color="auto"/>
            </w:tcBorders>
            <w:shd w:val="clear" w:color="auto" w:fill="FFFFFF"/>
          </w:tcPr>
          <w:p w14:paraId="6AFA8642" w14:textId="77777777" w:rsidR="00804F27" w:rsidRPr="00F84961" w:rsidRDefault="00804F27" w:rsidP="00F84961">
            <w:pPr>
              <w:pStyle w:val="Bodytext20"/>
              <w:shd w:val="clear" w:color="auto" w:fill="auto"/>
              <w:spacing w:after="120" w:line="240" w:lineRule="auto"/>
              <w:ind w:firstLine="0"/>
              <w:rPr>
                <w:rFonts w:ascii="Sylfaen" w:hAnsi="Sylfaen"/>
                <w:sz w:val="20"/>
                <w:szCs w:val="20"/>
              </w:rPr>
            </w:pPr>
            <w:r w:rsidRPr="00F84961">
              <w:rPr>
                <w:rStyle w:val="Bodytext212pt"/>
                <w:rFonts w:ascii="Sylfaen" w:hAnsi="Sylfaen"/>
                <w:sz w:val="20"/>
                <w:szCs w:val="20"/>
              </w:rPr>
              <w:t>M.SDE.00002</w:t>
            </w:r>
          </w:p>
        </w:tc>
        <w:tc>
          <w:tcPr>
            <w:tcW w:w="4205" w:type="dxa"/>
            <w:tcBorders>
              <w:top w:val="single" w:sz="4" w:space="0" w:color="auto"/>
              <w:left w:val="single" w:sz="4" w:space="0" w:color="auto"/>
              <w:bottom w:val="single" w:sz="4" w:space="0" w:color="auto"/>
            </w:tcBorders>
            <w:shd w:val="clear" w:color="auto" w:fill="FFFFFF"/>
            <w:vAlign w:val="center"/>
          </w:tcPr>
          <w:p w14:paraId="27FD927B" w14:textId="77777777" w:rsidR="00804F27" w:rsidRPr="00F84961" w:rsidRDefault="00804F27" w:rsidP="00F84961">
            <w:pPr>
              <w:pStyle w:val="Bodytext20"/>
              <w:shd w:val="clear" w:color="auto" w:fill="auto"/>
              <w:spacing w:after="120" w:line="240" w:lineRule="auto"/>
              <w:ind w:firstLine="0"/>
              <w:rPr>
                <w:rFonts w:ascii="Sylfaen" w:hAnsi="Sylfaen"/>
                <w:sz w:val="20"/>
                <w:szCs w:val="20"/>
              </w:rPr>
            </w:pPr>
            <w:r w:rsidRPr="00F84961">
              <w:rPr>
                <w:rStyle w:val="Bodytext212pt"/>
                <w:rFonts w:ascii="Sylfaen" w:hAnsi="Sylfaen"/>
                <w:sz w:val="20"/>
                <w:szCs w:val="20"/>
              </w:rPr>
              <w:t>csdo:Text4000Type (M.SDT.00088) Պայմանանշանների տողը։</w:t>
            </w:r>
          </w:p>
          <w:p w14:paraId="45E93FF1" w14:textId="77777777" w:rsidR="00804F27" w:rsidRPr="00F84961" w:rsidRDefault="00804F27" w:rsidP="00F84961">
            <w:pPr>
              <w:pStyle w:val="Bodytext20"/>
              <w:shd w:val="clear" w:color="auto" w:fill="auto"/>
              <w:spacing w:after="120" w:line="240" w:lineRule="auto"/>
              <w:ind w:firstLine="0"/>
              <w:rPr>
                <w:rFonts w:ascii="Sylfaen" w:hAnsi="Sylfaen"/>
                <w:sz w:val="20"/>
                <w:szCs w:val="20"/>
              </w:rPr>
            </w:pPr>
            <w:r w:rsidRPr="00F84961">
              <w:rPr>
                <w:rStyle w:val="Bodytext212pt"/>
                <w:rFonts w:ascii="Sylfaen" w:hAnsi="Sylfaen"/>
                <w:sz w:val="20"/>
                <w:szCs w:val="20"/>
              </w:rPr>
              <w:t>Նվազագույն երկարությունը՝ 1.</w:t>
            </w:r>
          </w:p>
          <w:p w14:paraId="2046D06D" w14:textId="77777777" w:rsidR="00804F27" w:rsidRPr="00F84961" w:rsidRDefault="00804F27" w:rsidP="00F84961">
            <w:pPr>
              <w:pStyle w:val="Bodytext20"/>
              <w:shd w:val="clear" w:color="auto" w:fill="auto"/>
              <w:spacing w:after="120" w:line="240" w:lineRule="auto"/>
              <w:ind w:firstLine="0"/>
              <w:rPr>
                <w:rFonts w:ascii="Sylfaen" w:hAnsi="Sylfaen"/>
                <w:sz w:val="20"/>
                <w:szCs w:val="20"/>
              </w:rPr>
            </w:pPr>
            <w:r w:rsidRPr="00F84961">
              <w:rPr>
                <w:rStyle w:val="Bodytext212pt"/>
                <w:rFonts w:ascii="Sylfaen" w:hAnsi="Sylfaen"/>
                <w:sz w:val="20"/>
                <w:szCs w:val="20"/>
              </w:rPr>
              <w:t>Առավելագույն երկարությունը՝ 4000</w:t>
            </w:r>
          </w:p>
        </w:tc>
        <w:tc>
          <w:tcPr>
            <w:tcW w:w="652" w:type="dxa"/>
            <w:tcBorders>
              <w:top w:val="single" w:sz="4" w:space="0" w:color="auto"/>
              <w:left w:val="single" w:sz="4" w:space="0" w:color="auto"/>
              <w:bottom w:val="single" w:sz="4" w:space="0" w:color="auto"/>
              <w:right w:val="single" w:sz="4" w:space="0" w:color="auto"/>
            </w:tcBorders>
            <w:shd w:val="clear" w:color="auto" w:fill="FFFFFF"/>
          </w:tcPr>
          <w:p w14:paraId="57B6B133" w14:textId="77777777" w:rsidR="00804F27" w:rsidRPr="00F84961" w:rsidRDefault="00804F27" w:rsidP="00F84961">
            <w:pPr>
              <w:pStyle w:val="Bodytext20"/>
              <w:shd w:val="clear" w:color="auto" w:fill="auto"/>
              <w:spacing w:after="120" w:line="240" w:lineRule="auto"/>
              <w:ind w:firstLine="0"/>
              <w:rPr>
                <w:rFonts w:ascii="Sylfaen" w:hAnsi="Sylfaen"/>
                <w:sz w:val="20"/>
                <w:szCs w:val="20"/>
              </w:rPr>
            </w:pPr>
            <w:r w:rsidRPr="00F84961">
              <w:rPr>
                <w:rStyle w:val="Bodytext212pt"/>
                <w:rFonts w:ascii="Sylfaen" w:hAnsi="Sylfaen"/>
                <w:sz w:val="20"/>
                <w:szCs w:val="20"/>
              </w:rPr>
              <w:t>0..1</w:t>
            </w:r>
          </w:p>
        </w:tc>
      </w:tr>
    </w:tbl>
    <w:p w14:paraId="4BF3F496" w14:textId="77777777" w:rsidR="00804F27" w:rsidRPr="00804F27" w:rsidRDefault="00804F27" w:rsidP="00804F27">
      <w:pPr>
        <w:spacing w:after="160" w:line="360" w:lineRule="auto"/>
      </w:pPr>
    </w:p>
    <w:p w14:paraId="68FAF243" w14:textId="77777777" w:rsidR="00804F27" w:rsidRPr="00804F27" w:rsidRDefault="00804F27" w:rsidP="00804F27">
      <w:pPr>
        <w:spacing w:after="160" w:line="360" w:lineRule="auto"/>
      </w:pPr>
    </w:p>
    <w:p w14:paraId="7E2CD106" w14:textId="77777777" w:rsidR="00804F27" w:rsidRPr="00804F27" w:rsidRDefault="00804F27" w:rsidP="00804F27">
      <w:pPr>
        <w:spacing w:after="160" w:line="360" w:lineRule="auto"/>
        <w:sectPr w:rsidR="00804F27" w:rsidRPr="00804F27" w:rsidSect="00511414">
          <w:headerReference w:type="even" r:id="rId35"/>
          <w:headerReference w:type="default" r:id="rId36"/>
          <w:footerReference w:type="default" r:id="rId37"/>
          <w:headerReference w:type="first" r:id="rId38"/>
          <w:pgSz w:w="16840" w:h="11900" w:orient="landscape"/>
          <w:pgMar w:top="1418" w:right="1418" w:bottom="1418" w:left="1418" w:header="0" w:footer="390" w:gutter="0"/>
          <w:pgNumType w:start="10"/>
          <w:cols w:space="720"/>
          <w:noEndnote/>
          <w:docGrid w:linePitch="360"/>
        </w:sectPr>
      </w:pPr>
    </w:p>
    <w:p w14:paraId="185BC779" w14:textId="3DD7C353" w:rsidR="00804F27" w:rsidRPr="00804F27" w:rsidRDefault="00804F27" w:rsidP="00804F27">
      <w:pPr>
        <w:pStyle w:val="Bodytext20"/>
        <w:shd w:val="clear" w:color="auto" w:fill="auto"/>
        <w:spacing w:after="160" w:line="360" w:lineRule="auto"/>
        <w:ind w:firstLine="0"/>
        <w:jc w:val="center"/>
        <w:rPr>
          <w:rFonts w:ascii="Sylfaen" w:hAnsi="Sylfaen"/>
          <w:sz w:val="24"/>
          <w:szCs w:val="24"/>
        </w:rPr>
      </w:pPr>
      <w:r w:rsidRPr="00804F27">
        <w:rPr>
          <w:rFonts w:ascii="Sylfaen" w:hAnsi="Sylfaen"/>
          <w:sz w:val="24"/>
          <w:szCs w:val="24"/>
        </w:rPr>
        <w:lastRenderedPageBreak/>
        <w:t>2.</w:t>
      </w:r>
      <w:r w:rsidR="00F84961">
        <w:rPr>
          <w:rFonts w:ascii="Sylfaen" w:hAnsi="Sylfaen"/>
          <w:sz w:val="24"/>
          <w:szCs w:val="24"/>
        </w:rPr>
        <w:tab/>
      </w:r>
      <w:r w:rsidRPr="00804F27">
        <w:rPr>
          <w:rFonts w:ascii="Sylfaen" w:hAnsi="Sylfaen"/>
          <w:sz w:val="24"/>
          <w:szCs w:val="24"/>
        </w:rPr>
        <w:t xml:space="preserve">Էլեկտրոնային փաստաթղթերի </w:t>
      </w:r>
      <w:r w:rsidR="006B349F">
        <w:rPr>
          <w:rFonts w:ascii="Sylfaen" w:hAnsi="Sylfaen"/>
          <w:sz w:val="24"/>
          <w:szCs w:val="24"/>
        </w:rPr>
        <w:t>և</w:t>
      </w:r>
      <w:r w:rsidRPr="00804F27">
        <w:rPr>
          <w:rFonts w:ascii="Sylfaen" w:hAnsi="Sylfaen"/>
          <w:sz w:val="24"/>
          <w:szCs w:val="24"/>
        </w:rPr>
        <w:t xml:space="preserve"> տեղեկությունների կառուցվածքները «Ֆինանսական քաղաքականություն» առարկայական ոլորտում</w:t>
      </w:r>
    </w:p>
    <w:p w14:paraId="14001CD7" w14:textId="0866FB2B" w:rsidR="00804F27" w:rsidRPr="008927B6" w:rsidRDefault="00804F27" w:rsidP="00F84961">
      <w:pPr>
        <w:pStyle w:val="Bodytext20"/>
        <w:shd w:val="clear" w:color="auto" w:fill="auto"/>
        <w:tabs>
          <w:tab w:val="left" w:pos="1134"/>
        </w:tabs>
        <w:spacing w:after="160" w:line="360" w:lineRule="auto"/>
        <w:ind w:firstLine="567"/>
        <w:jc w:val="both"/>
        <w:rPr>
          <w:rFonts w:ascii="Sylfaen" w:hAnsi="Sylfaen"/>
          <w:sz w:val="24"/>
          <w:szCs w:val="24"/>
        </w:rPr>
      </w:pPr>
      <w:r w:rsidRPr="00804F27">
        <w:rPr>
          <w:rFonts w:ascii="Sylfaen" w:hAnsi="Sylfaen"/>
          <w:sz w:val="24"/>
          <w:szCs w:val="24"/>
        </w:rPr>
        <w:t>13.</w:t>
      </w:r>
      <w:r w:rsidR="00F84961">
        <w:rPr>
          <w:rFonts w:ascii="Sylfaen" w:hAnsi="Sylfaen"/>
          <w:sz w:val="24"/>
          <w:szCs w:val="24"/>
        </w:rPr>
        <w:tab/>
      </w:r>
      <w:r w:rsidRPr="00804F27">
        <w:rPr>
          <w:rFonts w:ascii="Sylfaen" w:hAnsi="Sylfaen"/>
          <w:sz w:val="24"/>
          <w:szCs w:val="24"/>
        </w:rPr>
        <w:t xml:space="preserve">«Ներմուծման մաքսատուրքերի գումարների հաշվեգրման </w:t>
      </w:r>
      <w:r w:rsidR="006B349F">
        <w:rPr>
          <w:rFonts w:ascii="Sylfaen" w:hAnsi="Sylfaen"/>
          <w:sz w:val="24"/>
          <w:szCs w:val="24"/>
        </w:rPr>
        <w:t>և</w:t>
      </w:r>
      <w:r w:rsidRPr="00804F27">
        <w:rPr>
          <w:rFonts w:ascii="Sylfaen" w:hAnsi="Sylfaen"/>
          <w:sz w:val="24"/>
          <w:szCs w:val="24"/>
        </w:rPr>
        <w:t xml:space="preserve"> բաշխման մասին հաշվետվություն» (R.FP.DS.01.001) էլեկտրոնային փաստաթղթի (տեղեկությունների) նկարագրությունը բերված է 5-րդ աղյուսակում։</w:t>
      </w:r>
    </w:p>
    <w:p w14:paraId="635F1A34" w14:textId="77777777" w:rsidR="00511414" w:rsidRPr="008927B6" w:rsidRDefault="00511414" w:rsidP="00F84961">
      <w:pPr>
        <w:pStyle w:val="Bodytext20"/>
        <w:shd w:val="clear" w:color="auto" w:fill="auto"/>
        <w:tabs>
          <w:tab w:val="left" w:pos="1134"/>
        </w:tabs>
        <w:spacing w:after="160" w:line="360" w:lineRule="auto"/>
        <w:ind w:firstLine="567"/>
        <w:jc w:val="both"/>
        <w:rPr>
          <w:rFonts w:ascii="Sylfaen" w:hAnsi="Sylfaen"/>
          <w:sz w:val="24"/>
          <w:szCs w:val="24"/>
        </w:rPr>
      </w:pPr>
    </w:p>
    <w:p w14:paraId="527D1C46" w14:textId="77777777" w:rsidR="00804F27" w:rsidRPr="00804F27" w:rsidRDefault="00804F27" w:rsidP="00804F27">
      <w:pPr>
        <w:pStyle w:val="Bodytext20"/>
        <w:shd w:val="clear" w:color="auto" w:fill="auto"/>
        <w:spacing w:after="160" w:line="360" w:lineRule="auto"/>
        <w:ind w:firstLine="0"/>
        <w:jc w:val="right"/>
        <w:rPr>
          <w:rFonts w:ascii="Sylfaen" w:hAnsi="Sylfaen"/>
          <w:sz w:val="24"/>
          <w:szCs w:val="24"/>
        </w:rPr>
      </w:pPr>
      <w:r w:rsidRPr="00804F27">
        <w:rPr>
          <w:rFonts w:ascii="Sylfaen" w:hAnsi="Sylfaen"/>
          <w:sz w:val="24"/>
          <w:szCs w:val="24"/>
        </w:rPr>
        <w:t>Աղյուսակ 5</w:t>
      </w:r>
    </w:p>
    <w:p w14:paraId="24B28C0A" w14:textId="2D4E3906" w:rsidR="00804F27" w:rsidRPr="00804F27" w:rsidRDefault="00804F27" w:rsidP="004D22BC">
      <w:pPr>
        <w:pStyle w:val="Bodytext20"/>
        <w:shd w:val="clear" w:color="auto" w:fill="auto"/>
        <w:spacing w:after="160" w:line="360" w:lineRule="auto"/>
        <w:ind w:firstLine="0"/>
        <w:jc w:val="center"/>
        <w:rPr>
          <w:rFonts w:ascii="Sylfaen" w:hAnsi="Sylfaen"/>
          <w:sz w:val="24"/>
          <w:szCs w:val="24"/>
        </w:rPr>
      </w:pPr>
      <w:r w:rsidRPr="00804F27">
        <w:rPr>
          <w:rFonts w:ascii="Sylfaen" w:hAnsi="Sylfaen"/>
          <w:sz w:val="24"/>
          <w:szCs w:val="24"/>
        </w:rPr>
        <w:t xml:space="preserve">«Ներմուծման մաքսատուրքերի գումարների հաշվեգրման </w:t>
      </w:r>
      <w:r w:rsidR="006B349F">
        <w:rPr>
          <w:rFonts w:ascii="Sylfaen" w:hAnsi="Sylfaen"/>
          <w:sz w:val="24"/>
          <w:szCs w:val="24"/>
        </w:rPr>
        <w:t>և</w:t>
      </w:r>
      <w:r w:rsidRPr="00804F27">
        <w:rPr>
          <w:rFonts w:ascii="Sylfaen" w:hAnsi="Sylfaen"/>
          <w:sz w:val="24"/>
          <w:szCs w:val="24"/>
        </w:rPr>
        <w:t xml:space="preserve"> բաշխման մասին հաշվետվություն» (R.FP.DS.01.001) էլեկտրոնային փաստաթղթի (տեղեկությունների) նկարագրությունը</w:t>
      </w:r>
    </w:p>
    <w:tbl>
      <w:tblPr>
        <w:tblOverlap w:val="never"/>
        <w:tblW w:w="9400" w:type="dxa"/>
        <w:jc w:val="center"/>
        <w:tblLayout w:type="fixed"/>
        <w:tblCellMar>
          <w:left w:w="10" w:type="dxa"/>
          <w:right w:w="10" w:type="dxa"/>
        </w:tblCellMar>
        <w:tblLook w:val="0000" w:firstRow="0" w:lastRow="0" w:firstColumn="0" w:lastColumn="0" w:noHBand="0" w:noVBand="0"/>
      </w:tblPr>
      <w:tblGrid>
        <w:gridCol w:w="877"/>
        <w:gridCol w:w="2439"/>
        <w:gridCol w:w="6084"/>
      </w:tblGrid>
      <w:tr w:rsidR="00804F27" w:rsidRPr="004D22BC" w14:paraId="738A6AF1" w14:textId="77777777" w:rsidTr="004D22BC">
        <w:trPr>
          <w:jc w:val="center"/>
        </w:trPr>
        <w:tc>
          <w:tcPr>
            <w:tcW w:w="877" w:type="dxa"/>
            <w:tcBorders>
              <w:top w:val="single" w:sz="4" w:space="0" w:color="auto"/>
              <w:left w:val="single" w:sz="4" w:space="0" w:color="auto"/>
            </w:tcBorders>
            <w:shd w:val="clear" w:color="auto" w:fill="FFFFFF"/>
          </w:tcPr>
          <w:p w14:paraId="70B3109B" w14:textId="77777777" w:rsidR="00804F27" w:rsidRPr="004D22BC" w:rsidRDefault="00804F27" w:rsidP="004D22BC">
            <w:pPr>
              <w:pStyle w:val="Bodytext20"/>
              <w:shd w:val="clear" w:color="auto" w:fill="auto"/>
              <w:spacing w:after="120" w:line="240" w:lineRule="auto"/>
              <w:ind w:left="6" w:firstLine="0"/>
              <w:jc w:val="center"/>
              <w:rPr>
                <w:rFonts w:ascii="Sylfaen" w:hAnsi="Sylfaen"/>
                <w:sz w:val="20"/>
                <w:szCs w:val="20"/>
              </w:rPr>
            </w:pPr>
            <w:r w:rsidRPr="004D22BC">
              <w:rPr>
                <w:rStyle w:val="Bodytext212pt"/>
                <w:rFonts w:ascii="Sylfaen" w:hAnsi="Sylfaen"/>
                <w:sz w:val="20"/>
                <w:szCs w:val="20"/>
              </w:rPr>
              <w:t>Համարը՝</w:t>
            </w:r>
            <w:r w:rsidR="004D22BC">
              <w:rPr>
                <w:rStyle w:val="Bodytext212pt"/>
                <w:rFonts w:ascii="Sylfaen" w:hAnsi="Sylfaen"/>
                <w:sz w:val="20"/>
                <w:szCs w:val="20"/>
                <w:lang w:val="en-US"/>
              </w:rPr>
              <w:t xml:space="preserve"> </w:t>
            </w:r>
            <w:r w:rsidRPr="004D22BC">
              <w:rPr>
                <w:rStyle w:val="Bodytext212pt"/>
                <w:rFonts w:ascii="Sylfaen" w:hAnsi="Sylfaen"/>
                <w:sz w:val="20"/>
                <w:szCs w:val="20"/>
              </w:rPr>
              <w:t>ը/կ</w:t>
            </w:r>
          </w:p>
        </w:tc>
        <w:tc>
          <w:tcPr>
            <w:tcW w:w="2439" w:type="dxa"/>
            <w:tcBorders>
              <w:top w:val="single" w:sz="4" w:space="0" w:color="auto"/>
              <w:left w:val="single" w:sz="4" w:space="0" w:color="auto"/>
            </w:tcBorders>
            <w:shd w:val="clear" w:color="auto" w:fill="FFFFFF"/>
          </w:tcPr>
          <w:p w14:paraId="2090F442" w14:textId="77777777" w:rsidR="00804F27" w:rsidRPr="004D22BC" w:rsidRDefault="00804F27" w:rsidP="004D22BC">
            <w:pPr>
              <w:pStyle w:val="Bodytext20"/>
              <w:shd w:val="clear" w:color="auto" w:fill="auto"/>
              <w:spacing w:after="120" w:line="240" w:lineRule="auto"/>
              <w:ind w:firstLine="16"/>
              <w:jc w:val="center"/>
              <w:rPr>
                <w:rFonts w:ascii="Sylfaen" w:hAnsi="Sylfaen"/>
                <w:sz w:val="20"/>
                <w:szCs w:val="20"/>
              </w:rPr>
            </w:pPr>
            <w:r w:rsidRPr="004D22BC">
              <w:rPr>
                <w:rStyle w:val="Bodytext212pt"/>
                <w:rFonts w:ascii="Sylfaen" w:hAnsi="Sylfaen"/>
                <w:sz w:val="20"/>
                <w:szCs w:val="20"/>
              </w:rPr>
              <w:t>Տարրի նշագիրը</w:t>
            </w:r>
          </w:p>
        </w:tc>
        <w:tc>
          <w:tcPr>
            <w:tcW w:w="6084" w:type="dxa"/>
            <w:tcBorders>
              <w:top w:val="single" w:sz="4" w:space="0" w:color="auto"/>
              <w:left w:val="single" w:sz="4" w:space="0" w:color="auto"/>
              <w:right w:val="single" w:sz="4" w:space="0" w:color="auto"/>
            </w:tcBorders>
            <w:shd w:val="clear" w:color="auto" w:fill="FFFFFF"/>
          </w:tcPr>
          <w:p w14:paraId="73F75BD2" w14:textId="77777777" w:rsidR="00804F27" w:rsidRPr="004D22BC" w:rsidRDefault="00804F27" w:rsidP="004D22BC">
            <w:pPr>
              <w:pStyle w:val="Bodytext20"/>
              <w:shd w:val="clear" w:color="auto" w:fill="auto"/>
              <w:spacing w:after="120" w:line="240" w:lineRule="auto"/>
              <w:ind w:firstLine="16"/>
              <w:jc w:val="center"/>
              <w:rPr>
                <w:rFonts w:ascii="Sylfaen" w:hAnsi="Sylfaen"/>
                <w:sz w:val="20"/>
                <w:szCs w:val="20"/>
              </w:rPr>
            </w:pPr>
            <w:r w:rsidRPr="004D22BC">
              <w:rPr>
                <w:rStyle w:val="Bodytext212pt"/>
                <w:rFonts w:ascii="Sylfaen" w:hAnsi="Sylfaen"/>
                <w:sz w:val="20"/>
                <w:szCs w:val="20"/>
              </w:rPr>
              <w:t>Նկարագրությունը</w:t>
            </w:r>
          </w:p>
        </w:tc>
      </w:tr>
      <w:tr w:rsidR="00804F27" w:rsidRPr="004D22BC" w14:paraId="472F2146" w14:textId="77777777" w:rsidTr="004D22BC">
        <w:trPr>
          <w:jc w:val="center"/>
        </w:trPr>
        <w:tc>
          <w:tcPr>
            <w:tcW w:w="877" w:type="dxa"/>
            <w:tcBorders>
              <w:top w:val="single" w:sz="4" w:space="0" w:color="auto"/>
              <w:left w:val="single" w:sz="4" w:space="0" w:color="auto"/>
            </w:tcBorders>
            <w:shd w:val="clear" w:color="auto" w:fill="FFFFFF"/>
          </w:tcPr>
          <w:p w14:paraId="20358FDF" w14:textId="77777777" w:rsidR="00804F27" w:rsidRPr="004D22BC" w:rsidRDefault="00804F27" w:rsidP="004D22BC">
            <w:pPr>
              <w:pStyle w:val="Bodytext20"/>
              <w:shd w:val="clear" w:color="auto" w:fill="auto"/>
              <w:spacing w:after="120" w:line="240" w:lineRule="auto"/>
              <w:ind w:firstLine="16"/>
              <w:jc w:val="center"/>
              <w:rPr>
                <w:rFonts w:ascii="Sylfaen" w:hAnsi="Sylfaen"/>
                <w:sz w:val="20"/>
                <w:szCs w:val="20"/>
              </w:rPr>
            </w:pPr>
            <w:r w:rsidRPr="004D22BC">
              <w:rPr>
                <w:rStyle w:val="Bodytext212pt"/>
                <w:rFonts w:ascii="Sylfaen" w:hAnsi="Sylfaen"/>
                <w:sz w:val="20"/>
                <w:szCs w:val="20"/>
              </w:rPr>
              <w:t>1</w:t>
            </w:r>
          </w:p>
        </w:tc>
        <w:tc>
          <w:tcPr>
            <w:tcW w:w="2439" w:type="dxa"/>
            <w:tcBorders>
              <w:top w:val="single" w:sz="4" w:space="0" w:color="auto"/>
              <w:left w:val="single" w:sz="4" w:space="0" w:color="auto"/>
            </w:tcBorders>
            <w:shd w:val="clear" w:color="auto" w:fill="FFFFFF"/>
          </w:tcPr>
          <w:p w14:paraId="41DD1C47" w14:textId="77777777" w:rsidR="00804F27" w:rsidRPr="004D22BC" w:rsidRDefault="00804F27" w:rsidP="004D22BC">
            <w:pPr>
              <w:pStyle w:val="Bodytext20"/>
              <w:shd w:val="clear" w:color="auto" w:fill="auto"/>
              <w:spacing w:after="120" w:line="240" w:lineRule="auto"/>
              <w:ind w:firstLine="16"/>
              <w:jc w:val="center"/>
              <w:rPr>
                <w:rFonts w:ascii="Sylfaen" w:hAnsi="Sylfaen"/>
                <w:sz w:val="20"/>
                <w:szCs w:val="20"/>
              </w:rPr>
            </w:pPr>
            <w:r w:rsidRPr="004D22BC">
              <w:rPr>
                <w:rStyle w:val="Bodytext212pt"/>
                <w:rFonts w:ascii="Sylfaen" w:hAnsi="Sylfaen"/>
                <w:sz w:val="20"/>
                <w:szCs w:val="20"/>
              </w:rPr>
              <w:t>2</w:t>
            </w:r>
          </w:p>
        </w:tc>
        <w:tc>
          <w:tcPr>
            <w:tcW w:w="6084" w:type="dxa"/>
            <w:tcBorders>
              <w:top w:val="single" w:sz="4" w:space="0" w:color="auto"/>
              <w:left w:val="single" w:sz="4" w:space="0" w:color="auto"/>
              <w:right w:val="single" w:sz="4" w:space="0" w:color="auto"/>
            </w:tcBorders>
            <w:shd w:val="clear" w:color="auto" w:fill="FFFFFF"/>
          </w:tcPr>
          <w:p w14:paraId="5A92A775" w14:textId="77777777" w:rsidR="00804F27" w:rsidRPr="004D22BC" w:rsidRDefault="00804F27" w:rsidP="004D22BC">
            <w:pPr>
              <w:pStyle w:val="Bodytext20"/>
              <w:shd w:val="clear" w:color="auto" w:fill="auto"/>
              <w:spacing w:after="120" w:line="240" w:lineRule="auto"/>
              <w:ind w:firstLine="16"/>
              <w:jc w:val="center"/>
              <w:rPr>
                <w:rFonts w:ascii="Sylfaen" w:hAnsi="Sylfaen"/>
                <w:sz w:val="20"/>
                <w:szCs w:val="20"/>
              </w:rPr>
            </w:pPr>
            <w:r w:rsidRPr="004D22BC">
              <w:rPr>
                <w:rStyle w:val="Bodytext212pt"/>
                <w:rFonts w:ascii="Sylfaen" w:hAnsi="Sylfaen"/>
                <w:sz w:val="20"/>
                <w:szCs w:val="20"/>
              </w:rPr>
              <w:t>3</w:t>
            </w:r>
          </w:p>
        </w:tc>
      </w:tr>
      <w:tr w:rsidR="00804F27" w:rsidRPr="004D22BC" w14:paraId="263F4391" w14:textId="77777777" w:rsidTr="004D22BC">
        <w:trPr>
          <w:jc w:val="center"/>
        </w:trPr>
        <w:tc>
          <w:tcPr>
            <w:tcW w:w="877" w:type="dxa"/>
            <w:tcBorders>
              <w:top w:val="single" w:sz="4" w:space="0" w:color="auto"/>
              <w:left w:val="single" w:sz="4" w:space="0" w:color="auto"/>
            </w:tcBorders>
            <w:shd w:val="clear" w:color="auto" w:fill="FFFFFF"/>
          </w:tcPr>
          <w:p w14:paraId="761C583D" w14:textId="77777777" w:rsidR="00804F27" w:rsidRPr="004D22BC" w:rsidRDefault="00804F27" w:rsidP="004D22BC">
            <w:pPr>
              <w:pStyle w:val="Bodytext20"/>
              <w:shd w:val="clear" w:color="auto" w:fill="auto"/>
              <w:spacing w:after="120" w:line="240" w:lineRule="auto"/>
              <w:ind w:left="280" w:firstLine="0"/>
              <w:rPr>
                <w:rFonts w:ascii="Sylfaen" w:hAnsi="Sylfaen"/>
                <w:sz w:val="20"/>
                <w:szCs w:val="20"/>
              </w:rPr>
            </w:pPr>
            <w:r w:rsidRPr="004D22BC">
              <w:rPr>
                <w:rStyle w:val="Bodytext212pt"/>
                <w:rFonts w:ascii="Sylfaen" w:hAnsi="Sylfaen"/>
                <w:sz w:val="20"/>
                <w:szCs w:val="20"/>
              </w:rPr>
              <w:t>1</w:t>
            </w:r>
          </w:p>
        </w:tc>
        <w:tc>
          <w:tcPr>
            <w:tcW w:w="2439" w:type="dxa"/>
            <w:tcBorders>
              <w:top w:val="single" w:sz="4" w:space="0" w:color="auto"/>
              <w:left w:val="single" w:sz="4" w:space="0" w:color="auto"/>
            </w:tcBorders>
            <w:shd w:val="clear" w:color="auto" w:fill="FFFFFF"/>
          </w:tcPr>
          <w:p w14:paraId="387205E3" w14:textId="77777777" w:rsidR="00804F27" w:rsidRPr="004D22BC" w:rsidRDefault="00804F27" w:rsidP="004D22BC">
            <w:pPr>
              <w:pStyle w:val="Bodytext20"/>
              <w:shd w:val="clear" w:color="auto" w:fill="auto"/>
              <w:spacing w:after="120" w:line="240" w:lineRule="auto"/>
              <w:ind w:firstLine="0"/>
              <w:rPr>
                <w:rFonts w:ascii="Sylfaen" w:hAnsi="Sylfaen"/>
                <w:sz w:val="20"/>
                <w:szCs w:val="20"/>
              </w:rPr>
            </w:pPr>
            <w:r w:rsidRPr="004D22BC">
              <w:rPr>
                <w:rStyle w:val="Bodytext212pt"/>
                <w:rFonts w:ascii="Sylfaen" w:hAnsi="Sylfaen"/>
                <w:sz w:val="20"/>
                <w:szCs w:val="20"/>
              </w:rPr>
              <w:t>Անունը</w:t>
            </w:r>
          </w:p>
        </w:tc>
        <w:tc>
          <w:tcPr>
            <w:tcW w:w="6084" w:type="dxa"/>
            <w:tcBorders>
              <w:top w:val="single" w:sz="4" w:space="0" w:color="auto"/>
              <w:left w:val="single" w:sz="4" w:space="0" w:color="auto"/>
              <w:right w:val="single" w:sz="4" w:space="0" w:color="auto"/>
            </w:tcBorders>
            <w:shd w:val="clear" w:color="auto" w:fill="FFFFFF"/>
          </w:tcPr>
          <w:p w14:paraId="09589455" w14:textId="505FF144" w:rsidR="00804F27" w:rsidRPr="004D22BC" w:rsidRDefault="00804F27" w:rsidP="004D22BC">
            <w:pPr>
              <w:pStyle w:val="Bodytext20"/>
              <w:shd w:val="clear" w:color="auto" w:fill="auto"/>
              <w:spacing w:after="120" w:line="240" w:lineRule="auto"/>
              <w:ind w:firstLine="0"/>
              <w:rPr>
                <w:rFonts w:ascii="Sylfaen" w:hAnsi="Sylfaen"/>
                <w:sz w:val="20"/>
                <w:szCs w:val="20"/>
              </w:rPr>
            </w:pPr>
            <w:r w:rsidRPr="004D22BC">
              <w:rPr>
                <w:rStyle w:val="Bodytext212pt"/>
                <w:rFonts w:ascii="Sylfaen" w:hAnsi="Sylfaen"/>
                <w:sz w:val="20"/>
                <w:szCs w:val="20"/>
              </w:rPr>
              <w:t xml:space="preserve">ներմուծման մաքսատուրքերի գումարների հաշվեգրման </w:t>
            </w:r>
            <w:r w:rsidR="006B349F">
              <w:rPr>
                <w:rStyle w:val="Bodytext212pt"/>
                <w:rFonts w:ascii="Sylfaen" w:hAnsi="Sylfaen"/>
                <w:sz w:val="20"/>
                <w:szCs w:val="20"/>
              </w:rPr>
              <w:t>և</w:t>
            </w:r>
            <w:r w:rsidRPr="004D22BC">
              <w:rPr>
                <w:rStyle w:val="Bodytext212pt"/>
                <w:rFonts w:ascii="Sylfaen" w:hAnsi="Sylfaen"/>
                <w:sz w:val="20"/>
                <w:szCs w:val="20"/>
              </w:rPr>
              <w:t xml:space="preserve"> բաշխման մասին հաշվետվություն</w:t>
            </w:r>
          </w:p>
        </w:tc>
      </w:tr>
      <w:tr w:rsidR="00804F27" w:rsidRPr="004D22BC" w14:paraId="4A6971E6" w14:textId="77777777" w:rsidTr="004D22BC">
        <w:trPr>
          <w:jc w:val="center"/>
        </w:trPr>
        <w:tc>
          <w:tcPr>
            <w:tcW w:w="877" w:type="dxa"/>
            <w:tcBorders>
              <w:top w:val="single" w:sz="4" w:space="0" w:color="auto"/>
              <w:left w:val="single" w:sz="4" w:space="0" w:color="auto"/>
            </w:tcBorders>
            <w:shd w:val="clear" w:color="auto" w:fill="FFFFFF"/>
          </w:tcPr>
          <w:p w14:paraId="640FDE7A" w14:textId="77777777" w:rsidR="00804F27" w:rsidRPr="004D22BC" w:rsidRDefault="00804F27" w:rsidP="004D22BC">
            <w:pPr>
              <w:pStyle w:val="Bodytext20"/>
              <w:shd w:val="clear" w:color="auto" w:fill="auto"/>
              <w:spacing w:after="120" w:line="240" w:lineRule="auto"/>
              <w:ind w:left="280" w:firstLine="0"/>
              <w:rPr>
                <w:rFonts w:ascii="Sylfaen" w:hAnsi="Sylfaen"/>
                <w:sz w:val="20"/>
                <w:szCs w:val="20"/>
              </w:rPr>
            </w:pPr>
            <w:r w:rsidRPr="004D22BC">
              <w:rPr>
                <w:rStyle w:val="Bodytext212pt"/>
                <w:rFonts w:ascii="Sylfaen" w:hAnsi="Sylfaen"/>
                <w:sz w:val="20"/>
                <w:szCs w:val="20"/>
              </w:rPr>
              <w:t>2</w:t>
            </w:r>
          </w:p>
        </w:tc>
        <w:tc>
          <w:tcPr>
            <w:tcW w:w="2439" w:type="dxa"/>
            <w:tcBorders>
              <w:top w:val="single" w:sz="4" w:space="0" w:color="auto"/>
              <w:left w:val="single" w:sz="4" w:space="0" w:color="auto"/>
            </w:tcBorders>
            <w:shd w:val="clear" w:color="auto" w:fill="FFFFFF"/>
          </w:tcPr>
          <w:p w14:paraId="4FD6CF21" w14:textId="77777777" w:rsidR="00804F27" w:rsidRPr="004D22BC" w:rsidRDefault="00804F27" w:rsidP="004D22BC">
            <w:pPr>
              <w:pStyle w:val="Bodytext20"/>
              <w:shd w:val="clear" w:color="auto" w:fill="auto"/>
              <w:spacing w:after="120" w:line="240" w:lineRule="auto"/>
              <w:ind w:firstLine="0"/>
              <w:rPr>
                <w:rFonts w:ascii="Sylfaen" w:hAnsi="Sylfaen"/>
                <w:sz w:val="20"/>
                <w:szCs w:val="20"/>
              </w:rPr>
            </w:pPr>
            <w:r w:rsidRPr="004D22BC">
              <w:rPr>
                <w:rStyle w:val="Bodytext212pt"/>
                <w:rFonts w:ascii="Sylfaen" w:hAnsi="Sylfaen"/>
                <w:sz w:val="20"/>
                <w:szCs w:val="20"/>
              </w:rPr>
              <w:t>Նույնականացուցիչը</w:t>
            </w:r>
          </w:p>
        </w:tc>
        <w:tc>
          <w:tcPr>
            <w:tcW w:w="6084" w:type="dxa"/>
            <w:tcBorders>
              <w:top w:val="single" w:sz="4" w:space="0" w:color="auto"/>
              <w:left w:val="single" w:sz="4" w:space="0" w:color="auto"/>
              <w:right w:val="single" w:sz="4" w:space="0" w:color="auto"/>
            </w:tcBorders>
            <w:shd w:val="clear" w:color="auto" w:fill="FFFFFF"/>
          </w:tcPr>
          <w:p w14:paraId="7ED4F289" w14:textId="77777777" w:rsidR="00804F27" w:rsidRPr="004D22BC" w:rsidRDefault="00804F27" w:rsidP="004D22BC">
            <w:pPr>
              <w:pStyle w:val="Bodytext20"/>
              <w:shd w:val="clear" w:color="auto" w:fill="auto"/>
              <w:spacing w:after="120" w:line="240" w:lineRule="auto"/>
              <w:ind w:firstLine="0"/>
              <w:rPr>
                <w:rFonts w:ascii="Sylfaen" w:hAnsi="Sylfaen"/>
                <w:sz w:val="20"/>
                <w:szCs w:val="20"/>
              </w:rPr>
            </w:pPr>
            <w:r w:rsidRPr="004D22BC">
              <w:rPr>
                <w:rStyle w:val="Bodytext212pt"/>
                <w:rFonts w:ascii="Sylfaen" w:hAnsi="Sylfaen"/>
                <w:sz w:val="20"/>
                <w:szCs w:val="20"/>
              </w:rPr>
              <w:t>R.FP.DS.01.001</w:t>
            </w:r>
          </w:p>
        </w:tc>
      </w:tr>
      <w:tr w:rsidR="00804F27" w:rsidRPr="004D22BC" w14:paraId="60DD5305" w14:textId="77777777" w:rsidTr="004D22BC">
        <w:trPr>
          <w:jc w:val="center"/>
        </w:trPr>
        <w:tc>
          <w:tcPr>
            <w:tcW w:w="877" w:type="dxa"/>
            <w:tcBorders>
              <w:top w:val="single" w:sz="4" w:space="0" w:color="auto"/>
              <w:left w:val="single" w:sz="4" w:space="0" w:color="auto"/>
            </w:tcBorders>
            <w:shd w:val="clear" w:color="auto" w:fill="FFFFFF"/>
          </w:tcPr>
          <w:p w14:paraId="4A434F68" w14:textId="77777777" w:rsidR="00804F27" w:rsidRPr="004D22BC" w:rsidRDefault="00804F27" w:rsidP="004D22BC">
            <w:pPr>
              <w:pStyle w:val="Bodytext20"/>
              <w:shd w:val="clear" w:color="auto" w:fill="auto"/>
              <w:spacing w:after="120" w:line="240" w:lineRule="auto"/>
              <w:ind w:left="280" w:firstLine="0"/>
              <w:rPr>
                <w:rFonts w:ascii="Sylfaen" w:hAnsi="Sylfaen"/>
                <w:sz w:val="20"/>
                <w:szCs w:val="20"/>
              </w:rPr>
            </w:pPr>
            <w:r w:rsidRPr="004D22BC">
              <w:rPr>
                <w:rStyle w:val="Bodytext212pt"/>
                <w:rFonts w:ascii="Sylfaen" w:hAnsi="Sylfaen"/>
                <w:sz w:val="20"/>
                <w:szCs w:val="20"/>
              </w:rPr>
              <w:t>3</w:t>
            </w:r>
          </w:p>
        </w:tc>
        <w:tc>
          <w:tcPr>
            <w:tcW w:w="2439" w:type="dxa"/>
            <w:tcBorders>
              <w:top w:val="single" w:sz="4" w:space="0" w:color="auto"/>
              <w:left w:val="single" w:sz="4" w:space="0" w:color="auto"/>
            </w:tcBorders>
            <w:shd w:val="clear" w:color="auto" w:fill="FFFFFF"/>
          </w:tcPr>
          <w:p w14:paraId="134A343B" w14:textId="77777777" w:rsidR="00804F27" w:rsidRPr="004D22BC" w:rsidRDefault="00804F27" w:rsidP="004D22BC">
            <w:pPr>
              <w:pStyle w:val="Bodytext20"/>
              <w:shd w:val="clear" w:color="auto" w:fill="auto"/>
              <w:spacing w:after="120" w:line="240" w:lineRule="auto"/>
              <w:ind w:firstLine="0"/>
              <w:rPr>
                <w:rFonts w:ascii="Sylfaen" w:hAnsi="Sylfaen"/>
                <w:sz w:val="20"/>
                <w:szCs w:val="20"/>
              </w:rPr>
            </w:pPr>
            <w:r w:rsidRPr="004D22BC">
              <w:rPr>
                <w:rStyle w:val="Bodytext212pt"/>
                <w:rFonts w:ascii="Sylfaen" w:hAnsi="Sylfaen"/>
                <w:sz w:val="20"/>
                <w:szCs w:val="20"/>
              </w:rPr>
              <w:t>Տարբերակը</w:t>
            </w:r>
          </w:p>
        </w:tc>
        <w:tc>
          <w:tcPr>
            <w:tcW w:w="6084" w:type="dxa"/>
            <w:tcBorders>
              <w:top w:val="single" w:sz="4" w:space="0" w:color="auto"/>
              <w:left w:val="single" w:sz="4" w:space="0" w:color="auto"/>
              <w:right w:val="single" w:sz="4" w:space="0" w:color="auto"/>
            </w:tcBorders>
            <w:shd w:val="clear" w:color="auto" w:fill="FFFFFF"/>
          </w:tcPr>
          <w:p w14:paraId="20C2810B" w14:textId="77777777" w:rsidR="00804F27" w:rsidRPr="004D22BC" w:rsidRDefault="00804F27" w:rsidP="004D22BC">
            <w:pPr>
              <w:pStyle w:val="Bodytext20"/>
              <w:shd w:val="clear" w:color="auto" w:fill="auto"/>
              <w:spacing w:after="120" w:line="240" w:lineRule="auto"/>
              <w:ind w:firstLine="0"/>
              <w:rPr>
                <w:rFonts w:ascii="Sylfaen" w:hAnsi="Sylfaen"/>
                <w:sz w:val="20"/>
                <w:szCs w:val="20"/>
              </w:rPr>
            </w:pPr>
            <w:r w:rsidRPr="004D22BC">
              <w:rPr>
                <w:rStyle w:val="Bodytext212pt"/>
                <w:rFonts w:ascii="Sylfaen" w:hAnsi="Sylfaen"/>
                <w:sz w:val="20"/>
                <w:szCs w:val="20"/>
              </w:rPr>
              <w:t>1.1.0</w:t>
            </w:r>
          </w:p>
        </w:tc>
      </w:tr>
      <w:tr w:rsidR="00804F27" w:rsidRPr="004D22BC" w14:paraId="76D8FE11" w14:textId="77777777" w:rsidTr="004D22BC">
        <w:trPr>
          <w:jc w:val="center"/>
        </w:trPr>
        <w:tc>
          <w:tcPr>
            <w:tcW w:w="877" w:type="dxa"/>
            <w:tcBorders>
              <w:top w:val="single" w:sz="4" w:space="0" w:color="auto"/>
              <w:left w:val="single" w:sz="4" w:space="0" w:color="auto"/>
            </w:tcBorders>
            <w:shd w:val="clear" w:color="auto" w:fill="FFFFFF"/>
          </w:tcPr>
          <w:p w14:paraId="25C6C05C" w14:textId="77777777" w:rsidR="00804F27" w:rsidRPr="004D22BC" w:rsidRDefault="00804F27" w:rsidP="004D22BC">
            <w:pPr>
              <w:pStyle w:val="Bodytext20"/>
              <w:shd w:val="clear" w:color="auto" w:fill="auto"/>
              <w:spacing w:after="120" w:line="240" w:lineRule="auto"/>
              <w:ind w:left="280" w:firstLine="0"/>
              <w:rPr>
                <w:rFonts w:ascii="Sylfaen" w:hAnsi="Sylfaen"/>
                <w:sz w:val="20"/>
                <w:szCs w:val="20"/>
              </w:rPr>
            </w:pPr>
            <w:r w:rsidRPr="004D22BC">
              <w:rPr>
                <w:rStyle w:val="Bodytext212pt"/>
                <w:rFonts w:ascii="Sylfaen" w:hAnsi="Sylfaen"/>
                <w:sz w:val="20"/>
                <w:szCs w:val="20"/>
              </w:rPr>
              <w:t>4</w:t>
            </w:r>
          </w:p>
        </w:tc>
        <w:tc>
          <w:tcPr>
            <w:tcW w:w="2439" w:type="dxa"/>
            <w:tcBorders>
              <w:top w:val="single" w:sz="4" w:space="0" w:color="auto"/>
              <w:left w:val="single" w:sz="4" w:space="0" w:color="auto"/>
            </w:tcBorders>
            <w:shd w:val="clear" w:color="auto" w:fill="FFFFFF"/>
          </w:tcPr>
          <w:p w14:paraId="54CE3F38" w14:textId="77777777" w:rsidR="00804F27" w:rsidRPr="004D22BC" w:rsidRDefault="00804F27" w:rsidP="004D22BC">
            <w:pPr>
              <w:pStyle w:val="Bodytext20"/>
              <w:shd w:val="clear" w:color="auto" w:fill="auto"/>
              <w:spacing w:after="120" w:line="240" w:lineRule="auto"/>
              <w:ind w:firstLine="0"/>
              <w:rPr>
                <w:rFonts w:ascii="Sylfaen" w:hAnsi="Sylfaen"/>
                <w:sz w:val="20"/>
                <w:szCs w:val="20"/>
              </w:rPr>
            </w:pPr>
            <w:r w:rsidRPr="004D22BC">
              <w:rPr>
                <w:rStyle w:val="Bodytext212pt"/>
                <w:rFonts w:ascii="Sylfaen" w:hAnsi="Sylfaen"/>
                <w:sz w:val="20"/>
                <w:szCs w:val="20"/>
              </w:rPr>
              <w:t>Սահմանումը</w:t>
            </w:r>
          </w:p>
        </w:tc>
        <w:tc>
          <w:tcPr>
            <w:tcW w:w="6084" w:type="dxa"/>
            <w:tcBorders>
              <w:top w:val="single" w:sz="4" w:space="0" w:color="auto"/>
              <w:left w:val="single" w:sz="4" w:space="0" w:color="auto"/>
              <w:right w:val="single" w:sz="4" w:space="0" w:color="auto"/>
            </w:tcBorders>
            <w:shd w:val="clear" w:color="auto" w:fill="FFFFFF"/>
          </w:tcPr>
          <w:p w14:paraId="075C3139" w14:textId="206DDC71" w:rsidR="00804F27" w:rsidRPr="004D22BC" w:rsidRDefault="00804F27" w:rsidP="004D22BC">
            <w:pPr>
              <w:pStyle w:val="Bodytext20"/>
              <w:shd w:val="clear" w:color="auto" w:fill="auto"/>
              <w:spacing w:after="120" w:line="240" w:lineRule="auto"/>
              <w:ind w:firstLine="0"/>
              <w:rPr>
                <w:rFonts w:ascii="Sylfaen" w:hAnsi="Sylfaen"/>
                <w:sz w:val="20"/>
                <w:szCs w:val="20"/>
              </w:rPr>
            </w:pPr>
            <w:r w:rsidRPr="004D22BC">
              <w:rPr>
                <w:rStyle w:val="Bodytext212pt"/>
                <w:rFonts w:ascii="Sylfaen" w:hAnsi="Sylfaen"/>
                <w:sz w:val="20"/>
                <w:szCs w:val="20"/>
              </w:rPr>
              <w:t xml:space="preserve">ներմուծման մաքսատուրքերի գումարների հաշվեգրման </w:t>
            </w:r>
            <w:r w:rsidR="006B349F">
              <w:rPr>
                <w:rStyle w:val="Bodytext212pt"/>
                <w:rFonts w:ascii="Sylfaen" w:hAnsi="Sylfaen"/>
                <w:sz w:val="20"/>
                <w:szCs w:val="20"/>
              </w:rPr>
              <w:t>և</w:t>
            </w:r>
            <w:r w:rsidRPr="004D22BC">
              <w:rPr>
                <w:rStyle w:val="Bodytext212pt"/>
                <w:rFonts w:ascii="Sylfaen" w:hAnsi="Sylfaen"/>
                <w:sz w:val="20"/>
                <w:szCs w:val="20"/>
              </w:rPr>
              <w:t xml:space="preserve"> բաշխման մասին հաշվետվություն</w:t>
            </w:r>
          </w:p>
        </w:tc>
      </w:tr>
      <w:tr w:rsidR="00804F27" w:rsidRPr="004D22BC" w14:paraId="46BC6942" w14:textId="77777777" w:rsidTr="004D22BC">
        <w:trPr>
          <w:jc w:val="center"/>
        </w:trPr>
        <w:tc>
          <w:tcPr>
            <w:tcW w:w="877" w:type="dxa"/>
            <w:tcBorders>
              <w:top w:val="single" w:sz="4" w:space="0" w:color="auto"/>
              <w:left w:val="single" w:sz="4" w:space="0" w:color="auto"/>
            </w:tcBorders>
            <w:shd w:val="clear" w:color="auto" w:fill="FFFFFF"/>
          </w:tcPr>
          <w:p w14:paraId="7D97D260" w14:textId="77777777" w:rsidR="00804F27" w:rsidRPr="004D22BC" w:rsidRDefault="00804F27" w:rsidP="004D22BC">
            <w:pPr>
              <w:pStyle w:val="Bodytext20"/>
              <w:shd w:val="clear" w:color="auto" w:fill="auto"/>
              <w:spacing w:after="120" w:line="240" w:lineRule="auto"/>
              <w:ind w:left="280" w:firstLine="0"/>
              <w:rPr>
                <w:rFonts w:ascii="Sylfaen" w:hAnsi="Sylfaen"/>
                <w:sz w:val="20"/>
                <w:szCs w:val="20"/>
              </w:rPr>
            </w:pPr>
            <w:r w:rsidRPr="004D22BC">
              <w:rPr>
                <w:rStyle w:val="Bodytext212pt"/>
                <w:rFonts w:ascii="Sylfaen" w:hAnsi="Sylfaen"/>
                <w:sz w:val="20"/>
                <w:szCs w:val="20"/>
              </w:rPr>
              <w:t>5</w:t>
            </w:r>
          </w:p>
        </w:tc>
        <w:tc>
          <w:tcPr>
            <w:tcW w:w="2439" w:type="dxa"/>
            <w:tcBorders>
              <w:top w:val="single" w:sz="4" w:space="0" w:color="auto"/>
              <w:left w:val="single" w:sz="4" w:space="0" w:color="auto"/>
            </w:tcBorders>
            <w:shd w:val="clear" w:color="auto" w:fill="FFFFFF"/>
          </w:tcPr>
          <w:p w14:paraId="446EA4FC" w14:textId="77777777" w:rsidR="00804F27" w:rsidRPr="004D22BC" w:rsidRDefault="00804F27" w:rsidP="004D22BC">
            <w:pPr>
              <w:pStyle w:val="Bodytext20"/>
              <w:shd w:val="clear" w:color="auto" w:fill="auto"/>
              <w:spacing w:after="120" w:line="240" w:lineRule="auto"/>
              <w:ind w:firstLine="0"/>
              <w:rPr>
                <w:rFonts w:ascii="Sylfaen" w:hAnsi="Sylfaen"/>
                <w:sz w:val="20"/>
                <w:szCs w:val="20"/>
              </w:rPr>
            </w:pPr>
            <w:r w:rsidRPr="004D22BC">
              <w:rPr>
                <w:rStyle w:val="Bodytext212pt"/>
                <w:rFonts w:ascii="Sylfaen" w:hAnsi="Sylfaen"/>
                <w:sz w:val="20"/>
                <w:szCs w:val="20"/>
              </w:rPr>
              <w:t>Օգտագործումը</w:t>
            </w:r>
          </w:p>
        </w:tc>
        <w:tc>
          <w:tcPr>
            <w:tcW w:w="6084" w:type="dxa"/>
            <w:tcBorders>
              <w:top w:val="single" w:sz="4" w:space="0" w:color="auto"/>
              <w:left w:val="single" w:sz="4" w:space="0" w:color="auto"/>
              <w:right w:val="single" w:sz="4" w:space="0" w:color="auto"/>
            </w:tcBorders>
            <w:shd w:val="clear" w:color="auto" w:fill="FFFFFF"/>
          </w:tcPr>
          <w:p w14:paraId="63BC37FA" w14:textId="77777777" w:rsidR="00804F27" w:rsidRPr="004D22BC" w:rsidRDefault="00804F27" w:rsidP="004D22BC">
            <w:pPr>
              <w:pStyle w:val="Bodytext20"/>
              <w:shd w:val="clear" w:color="auto" w:fill="auto"/>
              <w:spacing w:after="120" w:line="240" w:lineRule="auto"/>
              <w:ind w:firstLine="0"/>
              <w:rPr>
                <w:rFonts w:ascii="Sylfaen" w:hAnsi="Sylfaen"/>
                <w:sz w:val="20"/>
                <w:szCs w:val="20"/>
              </w:rPr>
            </w:pPr>
            <w:r w:rsidRPr="004D22BC">
              <w:rPr>
                <w:rStyle w:val="Bodytext212pt"/>
                <w:rFonts w:ascii="Sylfaen" w:hAnsi="Sylfaen"/>
                <w:sz w:val="20"/>
                <w:szCs w:val="20"/>
              </w:rPr>
              <w:t>-</w:t>
            </w:r>
          </w:p>
        </w:tc>
      </w:tr>
      <w:tr w:rsidR="00804F27" w:rsidRPr="004D22BC" w14:paraId="7E4B616C" w14:textId="77777777" w:rsidTr="004D22BC">
        <w:trPr>
          <w:jc w:val="center"/>
        </w:trPr>
        <w:tc>
          <w:tcPr>
            <w:tcW w:w="877" w:type="dxa"/>
            <w:tcBorders>
              <w:top w:val="single" w:sz="4" w:space="0" w:color="auto"/>
              <w:left w:val="single" w:sz="4" w:space="0" w:color="auto"/>
            </w:tcBorders>
            <w:shd w:val="clear" w:color="auto" w:fill="FFFFFF"/>
          </w:tcPr>
          <w:p w14:paraId="451ED0FC" w14:textId="77777777" w:rsidR="00804F27" w:rsidRPr="004D22BC" w:rsidRDefault="00804F27" w:rsidP="004D22BC">
            <w:pPr>
              <w:pStyle w:val="Bodytext20"/>
              <w:shd w:val="clear" w:color="auto" w:fill="auto"/>
              <w:spacing w:after="120" w:line="240" w:lineRule="auto"/>
              <w:ind w:left="280" w:firstLine="0"/>
              <w:rPr>
                <w:rFonts w:ascii="Sylfaen" w:hAnsi="Sylfaen"/>
                <w:sz w:val="20"/>
                <w:szCs w:val="20"/>
              </w:rPr>
            </w:pPr>
            <w:r w:rsidRPr="004D22BC">
              <w:rPr>
                <w:rStyle w:val="Bodytext212pt"/>
                <w:rFonts w:ascii="Sylfaen" w:hAnsi="Sylfaen"/>
                <w:sz w:val="20"/>
                <w:szCs w:val="20"/>
              </w:rPr>
              <w:t>6</w:t>
            </w:r>
          </w:p>
        </w:tc>
        <w:tc>
          <w:tcPr>
            <w:tcW w:w="2439" w:type="dxa"/>
            <w:tcBorders>
              <w:top w:val="single" w:sz="4" w:space="0" w:color="auto"/>
              <w:left w:val="single" w:sz="4" w:space="0" w:color="auto"/>
            </w:tcBorders>
            <w:shd w:val="clear" w:color="auto" w:fill="FFFFFF"/>
          </w:tcPr>
          <w:p w14:paraId="4A441C60" w14:textId="77777777" w:rsidR="00804F27" w:rsidRPr="004D22BC" w:rsidRDefault="00804F27" w:rsidP="004D22BC">
            <w:pPr>
              <w:pStyle w:val="Bodytext20"/>
              <w:shd w:val="clear" w:color="auto" w:fill="auto"/>
              <w:spacing w:after="120" w:line="240" w:lineRule="auto"/>
              <w:ind w:firstLine="0"/>
              <w:rPr>
                <w:rFonts w:ascii="Sylfaen" w:hAnsi="Sylfaen"/>
                <w:sz w:val="20"/>
                <w:szCs w:val="20"/>
              </w:rPr>
            </w:pPr>
            <w:r w:rsidRPr="004D22BC">
              <w:rPr>
                <w:rStyle w:val="Bodytext212pt"/>
                <w:rFonts w:ascii="Sylfaen" w:hAnsi="Sylfaen"/>
                <w:sz w:val="20"/>
                <w:szCs w:val="20"/>
              </w:rPr>
              <w:t>Անվանումների տարածության նույնականացուցիչը</w:t>
            </w:r>
          </w:p>
        </w:tc>
        <w:tc>
          <w:tcPr>
            <w:tcW w:w="6084" w:type="dxa"/>
            <w:tcBorders>
              <w:top w:val="single" w:sz="4" w:space="0" w:color="auto"/>
              <w:left w:val="single" w:sz="4" w:space="0" w:color="auto"/>
              <w:right w:val="single" w:sz="4" w:space="0" w:color="auto"/>
            </w:tcBorders>
            <w:shd w:val="clear" w:color="auto" w:fill="FFFFFF"/>
          </w:tcPr>
          <w:p w14:paraId="32017DFF" w14:textId="77777777" w:rsidR="00804F27" w:rsidRPr="004D22BC" w:rsidRDefault="00804F27" w:rsidP="004D22BC">
            <w:pPr>
              <w:pStyle w:val="Bodytext20"/>
              <w:shd w:val="clear" w:color="auto" w:fill="auto"/>
              <w:spacing w:after="120" w:line="240" w:lineRule="auto"/>
              <w:ind w:firstLine="0"/>
              <w:rPr>
                <w:rFonts w:ascii="Sylfaen" w:hAnsi="Sylfaen"/>
                <w:sz w:val="20"/>
                <w:szCs w:val="20"/>
              </w:rPr>
            </w:pPr>
            <w:r w:rsidRPr="004D22BC">
              <w:rPr>
                <w:rStyle w:val="Bodytext212pt"/>
                <w:rFonts w:ascii="Sylfaen" w:hAnsi="Sylfaen"/>
                <w:sz w:val="20"/>
                <w:szCs w:val="20"/>
              </w:rPr>
              <w:t>urn:EEC:R:FP:DS:01 :ChargedDistributedReport:vl. 1.0</w:t>
            </w:r>
          </w:p>
        </w:tc>
      </w:tr>
      <w:tr w:rsidR="00804F27" w:rsidRPr="004D22BC" w14:paraId="14AAEDBF" w14:textId="77777777" w:rsidTr="004D22BC">
        <w:trPr>
          <w:jc w:val="center"/>
        </w:trPr>
        <w:tc>
          <w:tcPr>
            <w:tcW w:w="877" w:type="dxa"/>
            <w:tcBorders>
              <w:top w:val="single" w:sz="4" w:space="0" w:color="auto"/>
              <w:left w:val="single" w:sz="4" w:space="0" w:color="auto"/>
            </w:tcBorders>
            <w:shd w:val="clear" w:color="auto" w:fill="FFFFFF"/>
          </w:tcPr>
          <w:p w14:paraId="2CE55882" w14:textId="77777777" w:rsidR="00804F27" w:rsidRPr="004D22BC" w:rsidRDefault="00804F27" w:rsidP="004D22BC">
            <w:pPr>
              <w:pStyle w:val="Bodytext20"/>
              <w:shd w:val="clear" w:color="auto" w:fill="auto"/>
              <w:spacing w:after="120" w:line="240" w:lineRule="auto"/>
              <w:ind w:left="280" w:firstLine="0"/>
              <w:rPr>
                <w:rFonts w:ascii="Sylfaen" w:hAnsi="Sylfaen"/>
                <w:sz w:val="20"/>
                <w:szCs w:val="20"/>
              </w:rPr>
            </w:pPr>
            <w:r w:rsidRPr="004D22BC">
              <w:rPr>
                <w:rStyle w:val="Bodytext212pt"/>
                <w:rFonts w:ascii="Sylfaen" w:hAnsi="Sylfaen"/>
                <w:sz w:val="20"/>
                <w:szCs w:val="20"/>
              </w:rPr>
              <w:t>7</w:t>
            </w:r>
          </w:p>
        </w:tc>
        <w:tc>
          <w:tcPr>
            <w:tcW w:w="2439" w:type="dxa"/>
            <w:tcBorders>
              <w:top w:val="single" w:sz="4" w:space="0" w:color="auto"/>
              <w:left w:val="single" w:sz="4" w:space="0" w:color="auto"/>
            </w:tcBorders>
            <w:shd w:val="clear" w:color="auto" w:fill="FFFFFF"/>
          </w:tcPr>
          <w:p w14:paraId="758138D5" w14:textId="77777777" w:rsidR="00804F27" w:rsidRPr="004D22BC" w:rsidRDefault="00804F27" w:rsidP="004D22BC">
            <w:pPr>
              <w:pStyle w:val="Bodytext20"/>
              <w:shd w:val="clear" w:color="auto" w:fill="auto"/>
              <w:spacing w:after="120" w:line="240" w:lineRule="auto"/>
              <w:ind w:firstLine="0"/>
              <w:rPr>
                <w:rFonts w:ascii="Sylfaen" w:hAnsi="Sylfaen"/>
                <w:sz w:val="20"/>
                <w:szCs w:val="20"/>
              </w:rPr>
            </w:pPr>
            <w:r w:rsidRPr="004D22BC">
              <w:rPr>
                <w:rStyle w:val="Bodytext212pt"/>
                <w:rFonts w:ascii="Sylfaen" w:hAnsi="Sylfaen"/>
                <w:sz w:val="20"/>
                <w:szCs w:val="20"/>
              </w:rPr>
              <w:t>XML-փաստաթղթի արմատական տարրը</w:t>
            </w:r>
          </w:p>
        </w:tc>
        <w:tc>
          <w:tcPr>
            <w:tcW w:w="6084" w:type="dxa"/>
            <w:tcBorders>
              <w:top w:val="single" w:sz="4" w:space="0" w:color="auto"/>
              <w:left w:val="single" w:sz="4" w:space="0" w:color="auto"/>
              <w:right w:val="single" w:sz="4" w:space="0" w:color="auto"/>
            </w:tcBorders>
            <w:shd w:val="clear" w:color="auto" w:fill="FFFFFF"/>
          </w:tcPr>
          <w:p w14:paraId="796E39C3" w14:textId="77777777" w:rsidR="00804F27" w:rsidRPr="004D22BC" w:rsidRDefault="00804F27" w:rsidP="004D22BC">
            <w:pPr>
              <w:pStyle w:val="Bodytext20"/>
              <w:shd w:val="clear" w:color="auto" w:fill="auto"/>
              <w:spacing w:after="120" w:line="240" w:lineRule="auto"/>
              <w:ind w:firstLine="0"/>
              <w:rPr>
                <w:rFonts w:ascii="Sylfaen" w:hAnsi="Sylfaen"/>
                <w:sz w:val="20"/>
                <w:szCs w:val="20"/>
              </w:rPr>
            </w:pPr>
            <w:r w:rsidRPr="004D22BC">
              <w:rPr>
                <w:rStyle w:val="Bodytext212pt"/>
                <w:rFonts w:ascii="Sylfaen" w:hAnsi="Sylfaen"/>
                <w:sz w:val="20"/>
                <w:szCs w:val="20"/>
              </w:rPr>
              <w:t>ChargedDistributedReport</w:t>
            </w:r>
          </w:p>
        </w:tc>
      </w:tr>
      <w:tr w:rsidR="00804F27" w:rsidRPr="004D22BC" w14:paraId="7D55C525" w14:textId="77777777" w:rsidTr="004D22BC">
        <w:trPr>
          <w:jc w:val="center"/>
        </w:trPr>
        <w:tc>
          <w:tcPr>
            <w:tcW w:w="877" w:type="dxa"/>
            <w:tcBorders>
              <w:top w:val="single" w:sz="4" w:space="0" w:color="auto"/>
              <w:left w:val="single" w:sz="4" w:space="0" w:color="auto"/>
              <w:bottom w:val="single" w:sz="4" w:space="0" w:color="auto"/>
            </w:tcBorders>
            <w:shd w:val="clear" w:color="auto" w:fill="FFFFFF"/>
          </w:tcPr>
          <w:p w14:paraId="7C6F6E42" w14:textId="77777777" w:rsidR="00804F27" w:rsidRPr="004D22BC" w:rsidRDefault="00804F27" w:rsidP="004D22BC">
            <w:pPr>
              <w:pStyle w:val="Bodytext20"/>
              <w:shd w:val="clear" w:color="auto" w:fill="auto"/>
              <w:spacing w:after="120" w:line="240" w:lineRule="auto"/>
              <w:ind w:left="280" w:firstLine="0"/>
              <w:rPr>
                <w:rFonts w:ascii="Sylfaen" w:hAnsi="Sylfaen"/>
                <w:sz w:val="20"/>
                <w:szCs w:val="20"/>
              </w:rPr>
            </w:pPr>
            <w:r w:rsidRPr="004D22BC">
              <w:rPr>
                <w:rStyle w:val="Bodytext212pt"/>
                <w:rFonts w:ascii="Sylfaen" w:hAnsi="Sylfaen"/>
                <w:sz w:val="20"/>
                <w:szCs w:val="20"/>
              </w:rPr>
              <w:t>8</w:t>
            </w:r>
          </w:p>
        </w:tc>
        <w:tc>
          <w:tcPr>
            <w:tcW w:w="2439" w:type="dxa"/>
            <w:tcBorders>
              <w:top w:val="single" w:sz="4" w:space="0" w:color="auto"/>
              <w:left w:val="single" w:sz="4" w:space="0" w:color="auto"/>
              <w:bottom w:val="single" w:sz="4" w:space="0" w:color="auto"/>
            </w:tcBorders>
            <w:shd w:val="clear" w:color="auto" w:fill="FFFFFF"/>
          </w:tcPr>
          <w:p w14:paraId="59E5CAD1" w14:textId="77777777" w:rsidR="00804F27" w:rsidRPr="004D22BC" w:rsidRDefault="00804F27" w:rsidP="004D22BC">
            <w:pPr>
              <w:pStyle w:val="Bodytext20"/>
              <w:shd w:val="clear" w:color="auto" w:fill="auto"/>
              <w:spacing w:after="120" w:line="240" w:lineRule="auto"/>
              <w:ind w:firstLine="0"/>
              <w:rPr>
                <w:rFonts w:ascii="Sylfaen" w:hAnsi="Sylfaen"/>
                <w:sz w:val="20"/>
                <w:szCs w:val="20"/>
              </w:rPr>
            </w:pPr>
            <w:r w:rsidRPr="004D22BC">
              <w:rPr>
                <w:rStyle w:val="Bodytext212pt"/>
                <w:rFonts w:ascii="Sylfaen" w:hAnsi="Sylfaen"/>
                <w:sz w:val="20"/>
                <w:szCs w:val="20"/>
              </w:rPr>
              <w:t>XML-սխեմայի ֆայլի անունը</w:t>
            </w:r>
          </w:p>
        </w:tc>
        <w:tc>
          <w:tcPr>
            <w:tcW w:w="6084" w:type="dxa"/>
            <w:tcBorders>
              <w:top w:val="single" w:sz="4" w:space="0" w:color="auto"/>
              <w:left w:val="single" w:sz="4" w:space="0" w:color="auto"/>
              <w:bottom w:val="single" w:sz="4" w:space="0" w:color="auto"/>
              <w:right w:val="single" w:sz="4" w:space="0" w:color="auto"/>
            </w:tcBorders>
            <w:shd w:val="clear" w:color="auto" w:fill="FFFFFF"/>
          </w:tcPr>
          <w:p w14:paraId="5FA2A30B" w14:textId="77777777" w:rsidR="00804F27" w:rsidRPr="004D22BC" w:rsidRDefault="00804F27" w:rsidP="004D22BC">
            <w:pPr>
              <w:pStyle w:val="Bodytext20"/>
              <w:shd w:val="clear" w:color="auto" w:fill="auto"/>
              <w:spacing w:after="120" w:line="240" w:lineRule="auto"/>
              <w:ind w:firstLine="0"/>
              <w:rPr>
                <w:rFonts w:ascii="Sylfaen" w:hAnsi="Sylfaen"/>
                <w:sz w:val="20"/>
                <w:szCs w:val="20"/>
              </w:rPr>
            </w:pPr>
            <w:r w:rsidRPr="004D22BC">
              <w:rPr>
                <w:rStyle w:val="Bodytext212pt"/>
                <w:rFonts w:ascii="Sylfaen" w:hAnsi="Sylfaen"/>
                <w:sz w:val="20"/>
                <w:szCs w:val="20"/>
              </w:rPr>
              <w:t>EEC _R_ FP_ DS_ 01_ ChargedDistributedReport_ vl.l.O.xsd</w:t>
            </w:r>
          </w:p>
        </w:tc>
      </w:tr>
    </w:tbl>
    <w:p w14:paraId="5E7908B6" w14:textId="77777777" w:rsidR="00804F27" w:rsidRPr="00804F27" w:rsidRDefault="00804F27" w:rsidP="00804F27">
      <w:pPr>
        <w:pStyle w:val="Bodytext20"/>
        <w:shd w:val="clear" w:color="auto" w:fill="auto"/>
        <w:spacing w:after="160" w:line="360" w:lineRule="auto"/>
        <w:ind w:firstLine="0"/>
        <w:jc w:val="both"/>
        <w:rPr>
          <w:rFonts w:ascii="Sylfaen" w:hAnsi="Sylfaen"/>
          <w:sz w:val="24"/>
          <w:szCs w:val="24"/>
        </w:rPr>
      </w:pPr>
    </w:p>
    <w:p w14:paraId="64501A16" w14:textId="77777777" w:rsidR="00804F27" w:rsidRPr="00804F27" w:rsidRDefault="00804F27" w:rsidP="00804F27">
      <w:pPr>
        <w:pStyle w:val="Bodytext20"/>
        <w:shd w:val="clear" w:color="auto" w:fill="auto"/>
        <w:spacing w:after="160" w:line="360" w:lineRule="auto"/>
        <w:ind w:firstLine="567"/>
        <w:jc w:val="both"/>
        <w:rPr>
          <w:rFonts w:ascii="Sylfaen" w:hAnsi="Sylfaen"/>
          <w:sz w:val="24"/>
          <w:szCs w:val="24"/>
        </w:rPr>
      </w:pPr>
      <w:r w:rsidRPr="00804F27">
        <w:rPr>
          <w:rFonts w:ascii="Sylfaen" w:hAnsi="Sylfaen"/>
          <w:sz w:val="24"/>
          <w:szCs w:val="24"/>
        </w:rPr>
        <w:t>14. Ներմուծվող անվանումների տարածությունները բերված են 6-րդ աղյուսակում:</w:t>
      </w:r>
    </w:p>
    <w:p w14:paraId="7005B460" w14:textId="77777777" w:rsidR="00511414" w:rsidRDefault="00511414">
      <w:pPr>
        <w:rPr>
          <w:rFonts w:ascii="Sylfaen" w:eastAsia="Times New Roman" w:hAnsi="Sylfaen" w:cs="Times New Roman"/>
        </w:rPr>
      </w:pPr>
      <w:r>
        <w:rPr>
          <w:rFonts w:ascii="Sylfaen" w:hAnsi="Sylfaen"/>
        </w:rPr>
        <w:br w:type="page"/>
      </w:r>
    </w:p>
    <w:p w14:paraId="25E5C6C8" w14:textId="77777777" w:rsidR="00804F27" w:rsidRPr="00804F27" w:rsidRDefault="00804F27" w:rsidP="00804F27">
      <w:pPr>
        <w:pStyle w:val="Tablecaption0"/>
        <w:shd w:val="clear" w:color="auto" w:fill="auto"/>
        <w:spacing w:after="160" w:line="360" w:lineRule="auto"/>
        <w:rPr>
          <w:rFonts w:ascii="Sylfaen" w:hAnsi="Sylfaen"/>
          <w:sz w:val="24"/>
          <w:szCs w:val="24"/>
        </w:rPr>
      </w:pPr>
      <w:r w:rsidRPr="00804F27">
        <w:rPr>
          <w:rFonts w:ascii="Sylfaen" w:hAnsi="Sylfaen"/>
          <w:sz w:val="24"/>
          <w:szCs w:val="24"/>
        </w:rPr>
        <w:lastRenderedPageBreak/>
        <w:t>Աղյուսակ 6</w:t>
      </w:r>
    </w:p>
    <w:p w14:paraId="7B079C87" w14:textId="77777777" w:rsidR="00804F27" w:rsidRPr="00804F27" w:rsidRDefault="00804F27" w:rsidP="00804F27">
      <w:pPr>
        <w:pStyle w:val="Tablecaption0"/>
        <w:shd w:val="clear" w:color="auto" w:fill="auto"/>
        <w:spacing w:after="160" w:line="360" w:lineRule="auto"/>
        <w:jc w:val="center"/>
        <w:rPr>
          <w:rFonts w:ascii="Sylfaen" w:hAnsi="Sylfaen"/>
          <w:sz w:val="24"/>
          <w:szCs w:val="24"/>
        </w:rPr>
      </w:pPr>
      <w:r w:rsidRPr="00804F27">
        <w:rPr>
          <w:rFonts w:ascii="Sylfaen" w:hAnsi="Sylfaen"/>
          <w:sz w:val="24"/>
          <w:szCs w:val="24"/>
        </w:rPr>
        <w:t>Ներմուծվող անվանումների տարածությունները</w:t>
      </w:r>
    </w:p>
    <w:tbl>
      <w:tblPr>
        <w:tblOverlap w:val="never"/>
        <w:tblW w:w="9381" w:type="dxa"/>
        <w:jc w:val="center"/>
        <w:tblLayout w:type="fixed"/>
        <w:tblCellMar>
          <w:left w:w="10" w:type="dxa"/>
          <w:right w:w="10" w:type="dxa"/>
        </w:tblCellMar>
        <w:tblLook w:val="0000" w:firstRow="0" w:lastRow="0" w:firstColumn="0" w:lastColumn="0" w:noHBand="0" w:noVBand="0"/>
      </w:tblPr>
      <w:tblGrid>
        <w:gridCol w:w="868"/>
        <w:gridCol w:w="6281"/>
        <w:gridCol w:w="2232"/>
      </w:tblGrid>
      <w:tr w:rsidR="00804F27" w:rsidRPr="001B0785" w14:paraId="567771FD" w14:textId="77777777" w:rsidTr="001B0785">
        <w:trPr>
          <w:jc w:val="center"/>
        </w:trPr>
        <w:tc>
          <w:tcPr>
            <w:tcW w:w="868" w:type="dxa"/>
            <w:tcBorders>
              <w:top w:val="single" w:sz="4" w:space="0" w:color="auto"/>
              <w:left w:val="single" w:sz="4" w:space="0" w:color="auto"/>
            </w:tcBorders>
            <w:shd w:val="clear" w:color="auto" w:fill="FFFFFF"/>
          </w:tcPr>
          <w:p w14:paraId="6E0CD7E2" w14:textId="77777777" w:rsidR="00804F27" w:rsidRPr="001B0785" w:rsidRDefault="00804F27" w:rsidP="001B0785">
            <w:pPr>
              <w:pStyle w:val="Bodytext20"/>
              <w:shd w:val="clear" w:color="auto" w:fill="auto"/>
              <w:spacing w:after="120" w:line="240" w:lineRule="auto"/>
              <w:ind w:left="6" w:firstLine="0"/>
              <w:jc w:val="center"/>
              <w:rPr>
                <w:rFonts w:ascii="Sylfaen" w:hAnsi="Sylfaen"/>
                <w:sz w:val="20"/>
                <w:szCs w:val="20"/>
              </w:rPr>
            </w:pPr>
            <w:r w:rsidRPr="001B0785">
              <w:rPr>
                <w:rStyle w:val="Bodytext212pt"/>
                <w:rFonts w:ascii="Sylfaen" w:hAnsi="Sylfaen"/>
                <w:sz w:val="20"/>
                <w:szCs w:val="20"/>
              </w:rPr>
              <w:t>Համարը՝</w:t>
            </w:r>
            <w:r w:rsidR="001B0785">
              <w:rPr>
                <w:rStyle w:val="Bodytext212pt"/>
                <w:rFonts w:ascii="Sylfaen" w:hAnsi="Sylfaen"/>
                <w:sz w:val="20"/>
                <w:szCs w:val="20"/>
                <w:lang w:val="en-US"/>
              </w:rPr>
              <w:t xml:space="preserve"> </w:t>
            </w:r>
            <w:r w:rsidRPr="001B0785">
              <w:rPr>
                <w:rStyle w:val="Bodytext212pt"/>
                <w:rFonts w:ascii="Sylfaen" w:hAnsi="Sylfaen"/>
                <w:sz w:val="20"/>
                <w:szCs w:val="20"/>
              </w:rPr>
              <w:t>ը/կ</w:t>
            </w:r>
          </w:p>
        </w:tc>
        <w:tc>
          <w:tcPr>
            <w:tcW w:w="6281" w:type="dxa"/>
            <w:tcBorders>
              <w:top w:val="single" w:sz="4" w:space="0" w:color="auto"/>
              <w:left w:val="single" w:sz="4" w:space="0" w:color="auto"/>
            </w:tcBorders>
            <w:shd w:val="clear" w:color="auto" w:fill="FFFFFF"/>
          </w:tcPr>
          <w:p w14:paraId="7DC2E837" w14:textId="77777777" w:rsidR="00804F27" w:rsidRPr="001B0785" w:rsidRDefault="00804F27" w:rsidP="001B0785">
            <w:pPr>
              <w:pStyle w:val="Bodytext20"/>
              <w:shd w:val="clear" w:color="auto" w:fill="auto"/>
              <w:spacing w:after="120" w:line="240" w:lineRule="auto"/>
              <w:ind w:firstLine="0"/>
              <w:jc w:val="center"/>
              <w:rPr>
                <w:rFonts w:ascii="Sylfaen" w:hAnsi="Sylfaen"/>
                <w:sz w:val="20"/>
                <w:szCs w:val="20"/>
              </w:rPr>
            </w:pPr>
            <w:r w:rsidRPr="001B0785">
              <w:rPr>
                <w:rStyle w:val="Bodytext212pt"/>
                <w:rFonts w:ascii="Sylfaen" w:hAnsi="Sylfaen"/>
                <w:sz w:val="20"/>
                <w:szCs w:val="20"/>
              </w:rPr>
              <w:t>Անվանումների տարածության նույնականացուցիչը</w:t>
            </w:r>
          </w:p>
        </w:tc>
        <w:tc>
          <w:tcPr>
            <w:tcW w:w="2232" w:type="dxa"/>
            <w:tcBorders>
              <w:top w:val="single" w:sz="4" w:space="0" w:color="auto"/>
              <w:left w:val="single" w:sz="4" w:space="0" w:color="auto"/>
              <w:right w:val="single" w:sz="4" w:space="0" w:color="auto"/>
            </w:tcBorders>
            <w:shd w:val="clear" w:color="auto" w:fill="FFFFFF"/>
          </w:tcPr>
          <w:p w14:paraId="39539492" w14:textId="77777777" w:rsidR="00804F27" w:rsidRPr="001B0785" w:rsidRDefault="00804F27" w:rsidP="001B0785">
            <w:pPr>
              <w:pStyle w:val="Bodytext20"/>
              <w:shd w:val="clear" w:color="auto" w:fill="auto"/>
              <w:spacing w:after="120" w:line="240" w:lineRule="auto"/>
              <w:ind w:firstLine="0"/>
              <w:jc w:val="center"/>
              <w:rPr>
                <w:rFonts w:ascii="Sylfaen" w:hAnsi="Sylfaen"/>
                <w:sz w:val="20"/>
                <w:szCs w:val="20"/>
              </w:rPr>
            </w:pPr>
            <w:r w:rsidRPr="001B0785">
              <w:rPr>
                <w:rStyle w:val="Bodytext212pt"/>
                <w:rFonts w:ascii="Sylfaen" w:hAnsi="Sylfaen"/>
                <w:sz w:val="20"/>
                <w:szCs w:val="20"/>
              </w:rPr>
              <w:t>Նախածանցը</w:t>
            </w:r>
          </w:p>
        </w:tc>
      </w:tr>
      <w:tr w:rsidR="00804F27" w:rsidRPr="001B0785" w14:paraId="3C7EB7EC" w14:textId="77777777" w:rsidTr="001B0785">
        <w:trPr>
          <w:jc w:val="center"/>
        </w:trPr>
        <w:tc>
          <w:tcPr>
            <w:tcW w:w="868" w:type="dxa"/>
            <w:tcBorders>
              <w:top w:val="single" w:sz="4" w:space="0" w:color="auto"/>
              <w:left w:val="single" w:sz="4" w:space="0" w:color="auto"/>
            </w:tcBorders>
            <w:shd w:val="clear" w:color="auto" w:fill="FFFFFF"/>
          </w:tcPr>
          <w:p w14:paraId="3F5CE5A8"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c>
          <w:tcPr>
            <w:tcW w:w="6281" w:type="dxa"/>
            <w:tcBorders>
              <w:top w:val="single" w:sz="4" w:space="0" w:color="auto"/>
              <w:left w:val="single" w:sz="4" w:space="0" w:color="auto"/>
            </w:tcBorders>
            <w:shd w:val="clear" w:color="auto" w:fill="FFFFFF"/>
          </w:tcPr>
          <w:p w14:paraId="69E32356" w14:textId="77777777" w:rsidR="00804F27" w:rsidRPr="001B0785" w:rsidRDefault="00804F27" w:rsidP="001B0785">
            <w:pPr>
              <w:pStyle w:val="Bodytext20"/>
              <w:shd w:val="clear" w:color="auto" w:fill="auto"/>
              <w:spacing w:after="120" w:line="240" w:lineRule="auto"/>
              <w:ind w:firstLine="0"/>
              <w:jc w:val="center"/>
              <w:rPr>
                <w:rFonts w:ascii="Sylfaen" w:hAnsi="Sylfaen"/>
                <w:sz w:val="20"/>
                <w:szCs w:val="20"/>
              </w:rPr>
            </w:pPr>
            <w:r w:rsidRPr="001B0785">
              <w:rPr>
                <w:rStyle w:val="Bodytext212pt"/>
                <w:rFonts w:ascii="Sylfaen" w:hAnsi="Sylfaen"/>
                <w:sz w:val="20"/>
                <w:szCs w:val="20"/>
              </w:rPr>
              <w:t>2</w:t>
            </w:r>
          </w:p>
        </w:tc>
        <w:tc>
          <w:tcPr>
            <w:tcW w:w="2232" w:type="dxa"/>
            <w:tcBorders>
              <w:top w:val="single" w:sz="4" w:space="0" w:color="auto"/>
              <w:left w:val="single" w:sz="4" w:space="0" w:color="auto"/>
              <w:right w:val="single" w:sz="4" w:space="0" w:color="auto"/>
            </w:tcBorders>
            <w:shd w:val="clear" w:color="auto" w:fill="FFFFFF"/>
          </w:tcPr>
          <w:p w14:paraId="49CF9B1E" w14:textId="77777777" w:rsidR="00804F27" w:rsidRPr="001B0785" w:rsidRDefault="00804F27" w:rsidP="001B0785">
            <w:pPr>
              <w:pStyle w:val="Bodytext20"/>
              <w:shd w:val="clear" w:color="auto" w:fill="auto"/>
              <w:spacing w:after="120" w:line="240" w:lineRule="auto"/>
              <w:ind w:firstLine="0"/>
              <w:jc w:val="center"/>
              <w:rPr>
                <w:rFonts w:ascii="Sylfaen" w:hAnsi="Sylfaen"/>
                <w:sz w:val="20"/>
                <w:szCs w:val="20"/>
              </w:rPr>
            </w:pPr>
            <w:r w:rsidRPr="001B0785">
              <w:rPr>
                <w:rStyle w:val="Bodytext212pt"/>
                <w:rFonts w:ascii="Sylfaen" w:hAnsi="Sylfaen"/>
                <w:sz w:val="20"/>
                <w:szCs w:val="20"/>
              </w:rPr>
              <w:t>3</w:t>
            </w:r>
          </w:p>
        </w:tc>
      </w:tr>
      <w:tr w:rsidR="00804F27" w:rsidRPr="001B0785" w14:paraId="1F0E02B4" w14:textId="77777777" w:rsidTr="001B0785">
        <w:trPr>
          <w:jc w:val="center"/>
        </w:trPr>
        <w:tc>
          <w:tcPr>
            <w:tcW w:w="868" w:type="dxa"/>
            <w:tcBorders>
              <w:top w:val="single" w:sz="4" w:space="0" w:color="auto"/>
              <w:left w:val="single" w:sz="4" w:space="0" w:color="auto"/>
            </w:tcBorders>
            <w:shd w:val="clear" w:color="auto" w:fill="FFFFFF"/>
          </w:tcPr>
          <w:p w14:paraId="6462B365"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c>
          <w:tcPr>
            <w:tcW w:w="6281" w:type="dxa"/>
            <w:tcBorders>
              <w:top w:val="single" w:sz="4" w:space="0" w:color="auto"/>
              <w:left w:val="single" w:sz="4" w:space="0" w:color="auto"/>
            </w:tcBorders>
            <w:shd w:val="clear" w:color="auto" w:fill="FFFFFF"/>
          </w:tcPr>
          <w:p w14:paraId="398921A7" w14:textId="77777777" w:rsidR="00804F27" w:rsidRPr="001B0785" w:rsidRDefault="00804F27" w:rsidP="001B0785">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urn:EEC:M:ComplexDataObjects:vX.X.X</w:t>
            </w:r>
          </w:p>
        </w:tc>
        <w:tc>
          <w:tcPr>
            <w:tcW w:w="2232" w:type="dxa"/>
            <w:tcBorders>
              <w:top w:val="single" w:sz="4" w:space="0" w:color="auto"/>
              <w:left w:val="single" w:sz="4" w:space="0" w:color="auto"/>
              <w:right w:val="single" w:sz="4" w:space="0" w:color="auto"/>
            </w:tcBorders>
            <w:shd w:val="clear" w:color="auto" w:fill="FFFFFF"/>
          </w:tcPr>
          <w:p w14:paraId="5CDCD616" w14:textId="77777777" w:rsidR="00804F27" w:rsidRPr="001B0785" w:rsidRDefault="00804F27" w:rsidP="001B0785">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ccdo</w:t>
            </w:r>
          </w:p>
        </w:tc>
      </w:tr>
      <w:tr w:rsidR="00804F27" w:rsidRPr="001B0785" w14:paraId="19537E7E" w14:textId="77777777" w:rsidTr="001B0785">
        <w:trPr>
          <w:jc w:val="center"/>
        </w:trPr>
        <w:tc>
          <w:tcPr>
            <w:tcW w:w="868" w:type="dxa"/>
            <w:tcBorders>
              <w:top w:val="single" w:sz="4" w:space="0" w:color="auto"/>
              <w:left w:val="single" w:sz="4" w:space="0" w:color="auto"/>
            </w:tcBorders>
            <w:shd w:val="clear" w:color="auto" w:fill="FFFFFF"/>
          </w:tcPr>
          <w:p w14:paraId="778A7EC4"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2</w:t>
            </w:r>
          </w:p>
        </w:tc>
        <w:tc>
          <w:tcPr>
            <w:tcW w:w="6281" w:type="dxa"/>
            <w:tcBorders>
              <w:top w:val="single" w:sz="4" w:space="0" w:color="auto"/>
              <w:left w:val="single" w:sz="4" w:space="0" w:color="auto"/>
            </w:tcBorders>
            <w:shd w:val="clear" w:color="auto" w:fill="FFFFFF"/>
          </w:tcPr>
          <w:p w14:paraId="172E1B11" w14:textId="77777777" w:rsidR="00804F27" w:rsidRPr="001B0785" w:rsidRDefault="00804F27" w:rsidP="001B0785">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urn:EEC:M:FP:ComplexDataObjects:vX.X.X</w:t>
            </w:r>
          </w:p>
        </w:tc>
        <w:tc>
          <w:tcPr>
            <w:tcW w:w="2232" w:type="dxa"/>
            <w:tcBorders>
              <w:top w:val="single" w:sz="4" w:space="0" w:color="auto"/>
              <w:left w:val="single" w:sz="4" w:space="0" w:color="auto"/>
              <w:right w:val="single" w:sz="4" w:space="0" w:color="auto"/>
            </w:tcBorders>
            <w:shd w:val="clear" w:color="auto" w:fill="FFFFFF"/>
          </w:tcPr>
          <w:p w14:paraId="5ED12A60" w14:textId="77777777" w:rsidR="00804F27" w:rsidRPr="001B0785" w:rsidRDefault="00804F27" w:rsidP="001B0785">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fpcdo</w:t>
            </w:r>
          </w:p>
        </w:tc>
      </w:tr>
      <w:tr w:rsidR="00804F27" w:rsidRPr="001B0785" w14:paraId="2BF7DCFF" w14:textId="77777777" w:rsidTr="001B0785">
        <w:trPr>
          <w:jc w:val="center"/>
        </w:trPr>
        <w:tc>
          <w:tcPr>
            <w:tcW w:w="868" w:type="dxa"/>
            <w:tcBorders>
              <w:top w:val="single" w:sz="4" w:space="0" w:color="auto"/>
              <w:left w:val="single" w:sz="4" w:space="0" w:color="auto"/>
            </w:tcBorders>
            <w:shd w:val="clear" w:color="auto" w:fill="FFFFFF"/>
          </w:tcPr>
          <w:p w14:paraId="3328648B"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3</w:t>
            </w:r>
          </w:p>
        </w:tc>
        <w:tc>
          <w:tcPr>
            <w:tcW w:w="6281" w:type="dxa"/>
            <w:tcBorders>
              <w:top w:val="single" w:sz="4" w:space="0" w:color="auto"/>
              <w:left w:val="single" w:sz="4" w:space="0" w:color="auto"/>
            </w:tcBorders>
            <w:shd w:val="clear" w:color="auto" w:fill="FFFFFF"/>
          </w:tcPr>
          <w:p w14:paraId="2FA5E7E3" w14:textId="77777777" w:rsidR="00804F27" w:rsidRPr="001B0785" w:rsidRDefault="00804F27" w:rsidP="001B0785">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urn:EEC:M:FP:SimpleDataObjects:vX.X.X</w:t>
            </w:r>
          </w:p>
        </w:tc>
        <w:tc>
          <w:tcPr>
            <w:tcW w:w="2232" w:type="dxa"/>
            <w:tcBorders>
              <w:top w:val="single" w:sz="4" w:space="0" w:color="auto"/>
              <w:left w:val="single" w:sz="4" w:space="0" w:color="auto"/>
              <w:right w:val="single" w:sz="4" w:space="0" w:color="auto"/>
            </w:tcBorders>
            <w:shd w:val="clear" w:color="auto" w:fill="FFFFFF"/>
          </w:tcPr>
          <w:p w14:paraId="0ABDBC92" w14:textId="77777777" w:rsidR="00804F27" w:rsidRPr="001B0785" w:rsidRDefault="00804F27" w:rsidP="001B0785">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fpsdo</w:t>
            </w:r>
          </w:p>
        </w:tc>
      </w:tr>
      <w:tr w:rsidR="00804F27" w:rsidRPr="001B0785" w14:paraId="3C002C1F" w14:textId="77777777" w:rsidTr="001B0785">
        <w:trPr>
          <w:jc w:val="center"/>
        </w:trPr>
        <w:tc>
          <w:tcPr>
            <w:tcW w:w="868" w:type="dxa"/>
            <w:tcBorders>
              <w:top w:val="single" w:sz="4" w:space="0" w:color="auto"/>
              <w:left w:val="single" w:sz="4" w:space="0" w:color="auto"/>
              <w:bottom w:val="single" w:sz="4" w:space="0" w:color="auto"/>
            </w:tcBorders>
            <w:shd w:val="clear" w:color="auto" w:fill="FFFFFF"/>
          </w:tcPr>
          <w:p w14:paraId="5EE5DFB4"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4</w:t>
            </w:r>
          </w:p>
        </w:tc>
        <w:tc>
          <w:tcPr>
            <w:tcW w:w="6281" w:type="dxa"/>
            <w:tcBorders>
              <w:top w:val="single" w:sz="4" w:space="0" w:color="auto"/>
              <w:left w:val="single" w:sz="4" w:space="0" w:color="auto"/>
              <w:bottom w:val="single" w:sz="4" w:space="0" w:color="auto"/>
            </w:tcBorders>
            <w:shd w:val="clear" w:color="auto" w:fill="FFFFFF"/>
          </w:tcPr>
          <w:p w14:paraId="33C3D7A8" w14:textId="77777777" w:rsidR="00804F27" w:rsidRPr="001B0785" w:rsidRDefault="00804F27" w:rsidP="001B0785">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urn:EEC:M:SimpleDataObjects:vX.X.X</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14:paraId="7B3504A5" w14:textId="77777777" w:rsidR="00804F27" w:rsidRPr="001B0785" w:rsidRDefault="00804F27" w:rsidP="001B0785">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w:t>
            </w:r>
          </w:p>
        </w:tc>
      </w:tr>
    </w:tbl>
    <w:p w14:paraId="6DA9769A" w14:textId="77777777" w:rsidR="00804F27" w:rsidRPr="00804F27" w:rsidRDefault="00804F27" w:rsidP="00804F27">
      <w:pPr>
        <w:spacing w:after="160" w:line="360" w:lineRule="auto"/>
      </w:pPr>
    </w:p>
    <w:p w14:paraId="1937EDE1" w14:textId="1361C2E7" w:rsidR="00804F27" w:rsidRPr="00804F27" w:rsidRDefault="00804F27" w:rsidP="00804F27">
      <w:pPr>
        <w:pStyle w:val="Bodytext20"/>
        <w:shd w:val="clear" w:color="auto" w:fill="auto"/>
        <w:spacing w:after="160" w:line="360" w:lineRule="auto"/>
        <w:ind w:firstLine="567"/>
        <w:jc w:val="both"/>
        <w:rPr>
          <w:rFonts w:ascii="Sylfaen" w:hAnsi="Sylfaen"/>
          <w:sz w:val="24"/>
          <w:szCs w:val="24"/>
        </w:rPr>
      </w:pPr>
      <w:r w:rsidRPr="00804F27">
        <w:rPr>
          <w:rFonts w:ascii="Sylfaen" w:hAnsi="Sylfaen"/>
          <w:sz w:val="24"/>
          <w:szCs w:val="24"/>
        </w:rPr>
        <w:t xml:space="preserve">Ներմուծվող անվանումների տարածություններում «X.X.X» պայմանանշանները համապատասխանում են կառուցվածքների ռեեստրում ընդգրկման ենթակա՝ էլեկտրոնային փաստաթղթի (տեղեկությունների) կառուցվածքի տեխնիկական սխեման սույն նկարագրությանը համապատասխան մշակելիս օգտագործված տվյալների բազիսային մոդելի </w:t>
      </w:r>
      <w:r w:rsidR="006B349F">
        <w:rPr>
          <w:rFonts w:ascii="Sylfaen" w:hAnsi="Sylfaen"/>
          <w:sz w:val="24"/>
          <w:szCs w:val="24"/>
        </w:rPr>
        <w:t>և</w:t>
      </w:r>
      <w:r w:rsidRPr="00804F27">
        <w:rPr>
          <w:rFonts w:ascii="Sylfaen" w:hAnsi="Sylfaen"/>
          <w:sz w:val="24"/>
          <w:szCs w:val="24"/>
        </w:rPr>
        <w:t xml:space="preserve"> առարկայական ոլորտի տվյալների մոդելի տարբերակի համարին:</w:t>
      </w:r>
    </w:p>
    <w:p w14:paraId="11AD9500" w14:textId="26898E1F" w:rsidR="00804F27" w:rsidRPr="00804F27" w:rsidRDefault="00804F27" w:rsidP="001B0785">
      <w:pPr>
        <w:pStyle w:val="Bodytext20"/>
        <w:shd w:val="clear" w:color="auto" w:fill="auto"/>
        <w:tabs>
          <w:tab w:val="left" w:pos="1134"/>
        </w:tabs>
        <w:spacing w:after="160" w:line="360" w:lineRule="auto"/>
        <w:ind w:firstLine="567"/>
        <w:jc w:val="both"/>
        <w:rPr>
          <w:rFonts w:ascii="Sylfaen" w:hAnsi="Sylfaen"/>
          <w:sz w:val="24"/>
          <w:szCs w:val="24"/>
        </w:rPr>
      </w:pPr>
      <w:r w:rsidRPr="00804F27">
        <w:rPr>
          <w:rFonts w:ascii="Sylfaen" w:hAnsi="Sylfaen"/>
          <w:sz w:val="24"/>
          <w:szCs w:val="24"/>
        </w:rPr>
        <w:t>15.</w:t>
      </w:r>
      <w:r w:rsidR="001B0785" w:rsidRPr="008927B6">
        <w:rPr>
          <w:rFonts w:ascii="Sylfaen" w:hAnsi="Sylfaen"/>
          <w:sz w:val="24"/>
          <w:szCs w:val="24"/>
        </w:rPr>
        <w:tab/>
      </w:r>
      <w:r w:rsidRPr="00804F27">
        <w:rPr>
          <w:rFonts w:ascii="Sylfaen" w:hAnsi="Sylfaen"/>
          <w:sz w:val="24"/>
          <w:szCs w:val="24"/>
        </w:rPr>
        <w:t xml:space="preserve">«Ներմուծման մաքսատուրքերի գումարների հաշվեգրման </w:t>
      </w:r>
      <w:r w:rsidR="006B349F">
        <w:rPr>
          <w:rFonts w:ascii="Sylfaen" w:hAnsi="Sylfaen"/>
          <w:sz w:val="24"/>
          <w:szCs w:val="24"/>
        </w:rPr>
        <w:t>և</w:t>
      </w:r>
      <w:r w:rsidRPr="00804F27">
        <w:rPr>
          <w:rFonts w:ascii="Sylfaen" w:hAnsi="Sylfaen"/>
          <w:sz w:val="24"/>
          <w:szCs w:val="24"/>
        </w:rPr>
        <w:t xml:space="preserve"> բաշխման մասին հաշվետվություն» (R.FP.DS.01.001) էլեկտրոնային փաստաթղթի (տեղեկությունների) կառուցվածքի վավերապայմանների կազմը բերված է 7-րդ աղյուսակում։</w:t>
      </w:r>
    </w:p>
    <w:p w14:paraId="4B39E6AF" w14:textId="77777777" w:rsidR="00804F27" w:rsidRPr="00804F27" w:rsidRDefault="00804F27" w:rsidP="00804F27">
      <w:pPr>
        <w:pStyle w:val="Bodytext20"/>
        <w:shd w:val="clear" w:color="auto" w:fill="auto"/>
        <w:spacing w:after="160" w:line="360" w:lineRule="auto"/>
        <w:ind w:firstLine="567"/>
        <w:jc w:val="both"/>
        <w:rPr>
          <w:rFonts w:ascii="Sylfaen" w:hAnsi="Sylfaen"/>
          <w:sz w:val="24"/>
          <w:szCs w:val="24"/>
        </w:rPr>
        <w:sectPr w:rsidR="00804F27" w:rsidRPr="00804F27" w:rsidSect="00511414">
          <w:headerReference w:type="even" r:id="rId39"/>
          <w:headerReference w:type="default" r:id="rId40"/>
          <w:footerReference w:type="default" r:id="rId41"/>
          <w:headerReference w:type="first" r:id="rId42"/>
          <w:footerReference w:type="first" r:id="rId43"/>
          <w:pgSz w:w="11900" w:h="16840"/>
          <w:pgMar w:top="1418" w:right="1418" w:bottom="1418" w:left="1418" w:header="0" w:footer="646" w:gutter="0"/>
          <w:pgNumType w:start="12"/>
          <w:cols w:space="720"/>
          <w:noEndnote/>
          <w:docGrid w:linePitch="360"/>
        </w:sectPr>
      </w:pPr>
      <w:r w:rsidRPr="00804F27">
        <w:rPr>
          <w:rFonts w:ascii="Sylfaen" w:hAnsi="Sylfaen"/>
          <w:sz w:val="24"/>
          <w:szCs w:val="24"/>
        </w:rPr>
        <w:t>.</w:t>
      </w:r>
    </w:p>
    <w:p w14:paraId="07539E92" w14:textId="77777777" w:rsidR="00804F27" w:rsidRPr="00804F27" w:rsidRDefault="00804F27" w:rsidP="00804F27">
      <w:pPr>
        <w:pStyle w:val="Tablecaption0"/>
        <w:shd w:val="clear" w:color="auto" w:fill="auto"/>
        <w:spacing w:after="160" w:line="360" w:lineRule="auto"/>
        <w:rPr>
          <w:rFonts w:ascii="Sylfaen" w:hAnsi="Sylfaen"/>
          <w:sz w:val="24"/>
          <w:szCs w:val="24"/>
        </w:rPr>
      </w:pPr>
      <w:r w:rsidRPr="00804F27">
        <w:rPr>
          <w:rFonts w:ascii="Sylfaen" w:hAnsi="Sylfaen"/>
          <w:sz w:val="24"/>
          <w:szCs w:val="24"/>
        </w:rPr>
        <w:lastRenderedPageBreak/>
        <w:t>Աղյուսակ 7</w:t>
      </w:r>
    </w:p>
    <w:p w14:paraId="2DF6F618" w14:textId="45A756F8" w:rsidR="00804F27" w:rsidRPr="00804F27" w:rsidRDefault="00804F27" w:rsidP="00804F27">
      <w:pPr>
        <w:pStyle w:val="Bodytext20"/>
        <w:shd w:val="clear" w:color="auto" w:fill="auto"/>
        <w:spacing w:after="160" w:line="360" w:lineRule="auto"/>
        <w:ind w:left="220" w:firstLine="0"/>
        <w:jc w:val="center"/>
        <w:rPr>
          <w:rFonts w:ascii="Sylfaen" w:hAnsi="Sylfaen"/>
          <w:sz w:val="24"/>
          <w:szCs w:val="24"/>
        </w:rPr>
      </w:pPr>
      <w:r w:rsidRPr="00804F27">
        <w:rPr>
          <w:rFonts w:ascii="Sylfaen" w:hAnsi="Sylfaen"/>
          <w:sz w:val="24"/>
          <w:szCs w:val="24"/>
        </w:rPr>
        <w:t xml:space="preserve">«Ներմուծման մաքսատուրքերի գումարների հաշվեգրման </w:t>
      </w:r>
      <w:r w:rsidR="006B349F">
        <w:rPr>
          <w:rFonts w:ascii="Sylfaen" w:hAnsi="Sylfaen"/>
          <w:sz w:val="24"/>
          <w:szCs w:val="24"/>
        </w:rPr>
        <w:t>և</w:t>
      </w:r>
      <w:r w:rsidRPr="00804F27">
        <w:rPr>
          <w:rFonts w:ascii="Sylfaen" w:hAnsi="Sylfaen"/>
          <w:sz w:val="24"/>
          <w:szCs w:val="24"/>
        </w:rPr>
        <w:t xml:space="preserve"> բաշխման մասին հաշվետվություն» (R.FP.DS.01.001) էլեկտրոնային փաստաթղթի (տեղեկությունների) կառուցվածքի վավերապայմանների կազմը</w:t>
      </w:r>
    </w:p>
    <w:tbl>
      <w:tblPr>
        <w:tblOverlap w:val="never"/>
        <w:tblW w:w="14616" w:type="dxa"/>
        <w:jc w:val="center"/>
        <w:tblLayout w:type="fixed"/>
        <w:tblCellMar>
          <w:left w:w="10" w:type="dxa"/>
          <w:right w:w="10" w:type="dxa"/>
        </w:tblCellMar>
        <w:tblLook w:val="0000" w:firstRow="0" w:lastRow="0" w:firstColumn="0" w:lastColumn="0" w:noHBand="0" w:noVBand="0"/>
      </w:tblPr>
      <w:tblGrid>
        <w:gridCol w:w="253"/>
        <w:gridCol w:w="186"/>
        <w:gridCol w:w="146"/>
        <w:gridCol w:w="156"/>
        <w:gridCol w:w="3374"/>
        <w:gridCol w:w="3549"/>
        <w:gridCol w:w="2093"/>
        <w:gridCol w:w="4190"/>
        <w:gridCol w:w="669"/>
      </w:tblGrid>
      <w:tr w:rsidR="00804F27" w:rsidRPr="001B0785" w14:paraId="53E11681" w14:textId="77777777" w:rsidTr="00824CDB">
        <w:trPr>
          <w:tblHeader/>
          <w:jc w:val="center"/>
        </w:trPr>
        <w:tc>
          <w:tcPr>
            <w:tcW w:w="4061" w:type="dxa"/>
            <w:gridSpan w:val="5"/>
            <w:tcBorders>
              <w:top w:val="single" w:sz="4" w:space="0" w:color="auto"/>
              <w:left w:val="single" w:sz="4" w:space="0" w:color="auto"/>
            </w:tcBorders>
            <w:shd w:val="clear" w:color="auto" w:fill="FFFFFF"/>
          </w:tcPr>
          <w:p w14:paraId="764BD341" w14:textId="77777777" w:rsidR="00804F27" w:rsidRPr="001B0785" w:rsidRDefault="00804F27" w:rsidP="001B0785">
            <w:pPr>
              <w:pStyle w:val="Bodytext20"/>
              <w:shd w:val="clear" w:color="auto" w:fill="auto"/>
              <w:spacing w:after="120" w:line="240" w:lineRule="auto"/>
              <w:ind w:firstLine="0"/>
              <w:jc w:val="center"/>
              <w:rPr>
                <w:rFonts w:ascii="Sylfaen" w:hAnsi="Sylfaen"/>
                <w:sz w:val="20"/>
                <w:szCs w:val="20"/>
              </w:rPr>
            </w:pPr>
            <w:r w:rsidRPr="001B0785">
              <w:rPr>
                <w:rStyle w:val="Bodytext212pt"/>
                <w:rFonts w:ascii="Sylfaen" w:hAnsi="Sylfaen"/>
                <w:sz w:val="20"/>
                <w:szCs w:val="20"/>
              </w:rPr>
              <w:t>Վավերապայմանի անվանումը</w:t>
            </w:r>
          </w:p>
        </w:tc>
        <w:tc>
          <w:tcPr>
            <w:tcW w:w="3567" w:type="dxa"/>
            <w:tcBorders>
              <w:top w:val="single" w:sz="4" w:space="0" w:color="auto"/>
              <w:left w:val="single" w:sz="4" w:space="0" w:color="auto"/>
            </w:tcBorders>
            <w:shd w:val="clear" w:color="auto" w:fill="FFFFFF"/>
          </w:tcPr>
          <w:p w14:paraId="55F44AF7" w14:textId="77777777" w:rsidR="00804F27" w:rsidRPr="001B0785" w:rsidRDefault="00804F27" w:rsidP="001B0785">
            <w:pPr>
              <w:pStyle w:val="Bodytext20"/>
              <w:shd w:val="clear" w:color="auto" w:fill="auto"/>
              <w:spacing w:after="120" w:line="240" w:lineRule="auto"/>
              <w:ind w:firstLine="0"/>
              <w:jc w:val="center"/>
              <w:rPr>
                <w:rFonts w:ascii="Sylfaen" w:hAnsi="Sylfaen"/>
                <w:sz w:val="20"/>
                <w:szCs w:val="20"/>
              </w:rPr>
            </w:pPr>
            <w:r w:rsidRPr="001B0785">
              <w:rPr>
                <w:rStyle w:val="Bodytext212pt"/>
                <w:rFonts w:ascii="Sylfaen" w:hAnsi="Sylfaen"/>
                <w:sz w:val="20"/>
                <w:szCs w:val="20"/>
              </w:rPr>
              <w:t>Վավերապայմանի նկարագրությունը</w:t>
            </w:r>
          </w:p>
        </w:tc>
        <w:tc>
          <w:tcPr>
            <w:tcW w:w="2104" w:type="dxa"/>
            <w:tcBorders>
              <w:top w:val="single" w:sz="4" w:space="0" w:color="auto"/>
              <w:left w:val="single" w:sz="4" w:space="0" w:color="auto"/>
            </w:tcBorders>
            <w:shd w:val="clear" w:color="auto" w:fill="FFFFFF"/>
          </w:tcPr>
          <w:p w14:paraId="17ECC45E" w14:textId="77777777" w:rsidR="00804F27" w:rsidRPr="001B0785" w:rsidRDefault="00804F27" w:rsidP="001B0785">
            <w:pPr>
              <w:pStyle w:val="Bodytext20"/>
              <w:shd w:val="clear" w:color="auto" w:fill="auto"/>
              <w:spacing w:after="120" w:line="240" w:lineRule="auto"/>
              <w:ind w:firstLine="0"/>
              <w:jc w:val="center"/>
              <w:rPr>
                <w:rFonts w:ascii="Sylfaen" w:hAnsi="Sylfaen"/>
                <w:sz w:val="20"/>
                <w:szCs w:val="20"/>
              </w:rPr>
            </w:pPr>
            <w:r w:rsidRPr="001B0785">
              <w:rPr>
                <w:rStyle w:val="Bodytext212pt"/>
                <w:rFonts w:ascii="Sylfaen" w:hAnsi="Sylfaen"/>
                <w:sz w:val="20"/>
                <w:szCs w:val="20"/>
              </w:rPr>
              <w:t>Նույնականացուցիչը</w:t>
            </w:r>
          </w:p>
        </w:tc>
        <w:tc>
          <w:tcPr>
            <w:tcW w:w="4212" w:type="dxa"/>
            <w:tcBorders>
              <w:top w:val="single" w:sz="4" w:space="0" w:color="auto"/>
              <w:left w:val="single" w:sz="4" w:space="0" w:color="auto"/>
            </w:tcBorders>
            <w:shd w:val="clear" w:color="auto" w:fill="FFFFFF"/>
          </w:tcPr>
          <w:p w14:paraId="71360D6E" w14:textId="77777777" w:rsidR="00804F27" w:rsidRPr="001B0785" w:rsidRDefault="00804F27" w:rsidP="001B0785">
            <w:pPr>
              <w:pStyle w:val="Bodytext20"/>
              <w:shd w:val="clear" w:color="auto" w:fill="auto"/>
              <w:spacing w:after="120" w:line="240" w:lineRule="auto"/>
              <w:ind w:firstLine="0"/>
              <w:jc w:val="center"/>
              <w:rPr>
                <w:rFonts w:ascii="Sylfaen" w:hAnsi="Sylfaen"/>
                <w:sz w:val="20"/>
                <w:szCs w:val="20"/>
              </w:rPr>
            </w:pPr>
            <w:r w:rsidRPr="001B0785">
              <w:rPr>
                <w:rStyle w:val="Bodytext212pt"/>
                <w:rFonts w:ascii="Sylfaen" w:hAnsi="Sylfaen"/>
                <w:sz w:val="20"/>
                <w:szCs w:val="20"/>
              </w:rPr>
              <w:t>Տվյալների տիպը</w:t>
            </w:r>
          </w:p>
        </w:tc>
        <w:tc>
          <w:tcPr>
            <w:tcW w:w="672" w:type="dxa"/>
            <w:tcBorders>
              <w:top w:val="single" w:sz="4" w:space="0" w:color="auto"/>
              <w:left w:val="single" w:sz="4" w:space="0" w:color="auto"/>
              <w:right w:val="single" w:sz="4" w:space="0" w:color="auto"/>
            </w:tcBorders>
            <w:shd w:val="clear" w:color="auto" w:fill="FFFFFF"/>
          </w:tcPr>
          <w:p w14:paraId="41AE3982" w14:textId="77777777" w:rsidR="00804F27" w:rsidRPr="001B0785" w:rsidRDefault="00804F27" w:rsidP="001B0785">
            <w:pPr>
              <w:pStyle w:val="Bodytext20"/>
              <w:shd w:val="clear" w:color="auto" w:fill="auto"/>
              <w:spacing w:after="120" w:line="240" w:lineRule="auto"/>
              <w:ind w:firstLine="0"/>
              <w:jc w:val="center"/>
              <w:rPr>
                <w:rFonts w:ascii="Sylfaen" w:hAnsi="Sylfaen"/>
                <w:sz w:val="20"/>
                <w:szCs w:val="20"/>
              </w:rPr>
            </w:pPr>
            <w:r w:rsidRPr="001B0785">
              <w:rPr>
                <w:rStyle w:val="Bodytext212pt"/>
                <w:rFonts w:ascii="Sylfaen" w:hAnsi="Sylfaen"/>
                <w:sz w:val="20"/>
                <w:szCs w:val="20"/>
              </w:rPr>
              <w:t>Բազմ.</w:t>
            </w:r>
          </w:p>
        </w:tc>
      </w:tr>
      <w:tr w:rsidR="00804F27" w:rsidRPr="001B0785" w14:paraId="21CC3868" w14:textId="77777777" w:rsidTr="002566FE">
        <w:trPr>
          <w:jc w:val="center"/>
        </w:trPr>
        <w:tc>
          <w:tcPr>
            <w:tcW w:w="4061" w:type="dxa"/>
            <w:gridSpan w:val="5"/>
            <w:tcBorders>
              <w:top w:val="single" w:sz="4" w:space="0" w:color="auto"/>
              <w:left w:val="single" w:sz="4" w:space="0" w:color="auto"/>
            </w:tcBorders>
            <w:shd w:val="clear" w:color="auto" w:fill="FFFFFF"/>
          </w:tcPr>
          <w:p w14:paraId="7D292A60" w14:textId="77777777" w:rsidR="00804F27" w:rsidRPr="001B0785" w:rsidRDefault="00804F27" w:rsidP="002566FE">
            <w:pPr>
              <w:pStyle w:val="Bodytext20"/>
              <w:shd w:val="clear" w:color="auto" w:fill="auto"/>
              <w:tabs>
                <w:tab w:val="left" w:pos="350"/>
              </w:tabs>
              <w:spacing w:after="120" w:line="240" w:lineRule="auto"/>
              <w:ind w:firstLine="0"/>
              <w:rPr>
                <w:rFonts w:ascii="Sylfaen" w:hAnsi="Sylfaen"/>
                <w:sz w:val="20"/>
                <w:szCs w:val="20"/>
              </w:rPr>
            </w:pPr>
            <w:r w:rsidRPr="001B0785">
              <w:rPr>
                <w:rStyle w:val="Bodytext212pt"/>
                <w:rFonts w:ascii="Sylfaen" w:hAnsi="Sylfaen"/>
                <w:sz w:val="20"/>
                <w:szCs w:val="20"/>
              </w:rPr>
              <w:t>1.</w:t>
            </w:r>
            <w:r w:rsidR="00511414" w:rsidRPr="008927B6">
              <w:rPr>
                <w:rStyle w:val="Bodytext212pt"/>
                <w:rFonts w:ascii="Sylfaen" w:hAnsi="Sylfaen"/>
                <w:sz w:val="20"/>
                <w:szCs w:val="20"/>
              </w:rPr>
              <w:tab/>
            </w:r>
            <w:r w:rsidRPr="001B0785">
              <w:rPr>
                <w:rStyle w:val="Bodytext212pt"/>
                <w:rFonts w:ascii="Sylfaen" w:hAnsi="Sylfaen"/>
                <w:sz w:val="20"/>
                <w:szCs w:val="20"/>
              </w:rPr>
              <w:t>Էլեկտրոնային փաստաթղթի (տեղեկությունների) վերնագիրը</w:t>
            </w:r>
          </w:p>
          <w:p w14:paraId="2F4BAB13"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(ccdo:EDocHeader)</w:t>
            </w:r>
          </w:p>
        </w:tc>
        <w:tc>
          <w:tcPr>
            <w:tcW w:w="3567" w:type="dxa"/>
            <w:tcBorders>
              <w:top w:val="single" w:sz="4" w:space="0" w:color="auto"/>
              <w:left w:val="single" w:sz="4" w:space="0" w:color="auto"/>
            </w:tcBorders>
            <w:shd w:val="clear" w:color="auto" w:fill="FFFFFF"/>
          </w:tcPr>
          <w:p w14:paraId="04EEB7AC"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էլեկտրոնային փաստաթղթի (տեղեկությունների) տեխնոլոգիական վավերապայմանների ամբողջությունը</w:t>
            </w:r>
          </w:p>
        </w:tc>
        <w:tc>
          <w:tcPr>
            <w:tcW w:w="2104" w:type="dxa"/>
            <w:tcBorders>
              <w:top w:val="single" w:sz="4" w:space="0" w:color="auto"/>
              <w:left w:val="single" w:sz="4" w:space="0" w:color="auto"/>
            </w:tcBorders>
            <w:shd w:val="clear" w:color="auto" w:fill="FFFFFF"/>
          </w:tcPr>
          <w:p w14:paraId="5508E4B3"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M.CDE.90001</w:t>
            </w:r>
          </w:p>
        </w:tc>
        <w:tc>
          <w:tcPr>
            <w:tcW w:w="4212" w:type="dxa"/>
            <w:tcBorders>
              <w:top w:val="single" w:sz="4" w:space="0" w:color="auto"/>
              <w:left w:val="single" w:sz="4" w:space="0" w:color="auto"/>
            </w:tcBorders>
            <w:shd w:val="clear" w:color="auto" w:fill="FFFFFF"/>
          </w:tcPr>
          <w:p w14:paraId="513A8F1A"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ccdo:EDocHeaderType (M.CDT.90001) Որոշվում է ներդրված տարրերի արժեքների տիրույթներով</w:t>
            </w:r>
          </w:p>
        </w:tc>
        <w:tc>
          <w:tcPr>
            <w:tcW w:w="672" w:type="dxa"/>
            <w:tcBorders>
              <w:top w:val="single" w:sz="4" w:space="0" w:color="auto"/>
              <w:left w:val="single" w:sz="4" w:space="0" w:color="auto"/>
              <w:right w:val="single" w:sz="4" w:space="0" w:color="auto"/>
            </w:tcBorders>
            <w:shd w:val="clear" w:color="auto" w:fill="FFFFFF"/>
          </w:tcPr>
          <w:p w14:paraId="4E90BDBF"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19A94C72" w14:textId="77777777" w:rsidTr="002566FE">
        <w:trPr>
          <w:jc w:val="center"/>
        </w:trPr>
        <w:tc>
          <w:tcPr>
            <w:tcW w:w="222" w:type="dxa"/>
            <w:vMerge w:val="restart"/>
            <w:tcBorders>
              <w:top w:val="single" w:sz="4" w:space="0" w:color="auto"/>
            </w:tcBorders>
            <w:shd w:val="clear" w:color="auto" w:fill="FFFFFF"/>
          </w:tcPr>
          <w:p w14:paraId="329CB676" w14:textId="77777777" w:rsidR="00804F27" w:rsidRPr="001B0785" w:rsidRDefault="00804F27" w:rsidP="002566FE">
            <w:pPr>
              <w:spacing w:after="120"/>
              <w:rPr>
                <w:sz w:val="20"/>
                <w:szCs w:val="20"/>
              </w:rPr>
            </w:pPr>
          </w:p>
        </w:tc>
        <w:tc>
          <w:tcPr>
            <w:tcW w:w="3839" w:type="dxa"/>
            <w:gridSpan w:val="4"/>
            <w:tcBorders>
              <w:top w:val="single" w:sz="4" w:space="0" w:color="auto"/>
              <w:left w:val="single" w:sz="4" w:space="0" w:color="auto"/>
            </w:tcBorders>
            <w:shd w:val="clear" w:color="auto" w:fill="FFFFFF"/>
          </w:tcPr>
          <w:p w14:paraId="4110AE0D" w14:textId="77777777" w:rsidR="00804F27" w:rsidRPr="001B0785" w:rsidRDefault="00804F27" w:rsidP="002566FE">
            <w:pPr>
              <w:pStyle w:val="Bodytext20"/>
              <w:shd w:val="clear" w:color="auto" w:fill="auto"/>
              <w:tabs>
                <w:tab w:val="left" w:pos="468"/>
              </w:tabs>
              <w:spacing w:after="120" w:line="240" w:lineRule="auto"/>
              <w:ind w:firstLine="0"/>
              <w:rPr>
                <w:rFonts w:ascii="Sylfaen" w:hAnsi="Sylfaen"/>
                <w:sz w:val="20"/>
                <w:szCs w:val="20"/>
              </w:rPr>
            </w:pPr>
            <w:r w:rsidRPr="001B0785">
              <w:rPr>
                <w:rStyle w:val="Bodytext212pt"/>
                <w:rFonts w:ascii="Sylfaen" w:hAnsi="Sylfaen"/>
                <w:sz w:val="20"/>
                <w:szCs w:val="20"/>
              </w:rPr>
              <w:t>1.1.</w:t>
            </w:r>
            <w:r w:rsidR="00511414" w:rsidRPr="008927B6">
              <w:rPr>
                <w:rStyle w:val="Bodytext212pt"/>
                <w:rFonts w:ascii="Sylfaen" w:hAnsi="Sylfaen"/>
                <w:sz w:val="20"/>
                <w:szCs w:val="20"/>
              </w:rPr>
              <w:tab/>
            </w:r>
            <w:r w:rsidRPr="001B0785">
              <w:rPr>
                <w:rStyle w:val="Bodytext212pt"/>
                <w:rFonts w:ascii="Sylfaen" w:hAnsi="Sylfaen"/>
                <w:sz w:val="20"/>
                <w:szCs w:val="20"/>
              </w:rPr>
              <w:t>Ընդհանուր գործընթացի հաղորդագրության ծածկագիրը</w:t>
            </w:r>
          </w:p>
          <w:p w14:paraId="37F1F2C1"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(csdo:TnfEnvelopeCode)</w:t>
            </w:r>
          </w:p>
        </w:tc>
        <w:tc>
          <w:tcPr>
            <w:tcW w:w="3567" w:type="dxa"/>
            <w:tcBorders>
              <w:top w:val="single" w:sz="4" w:space="0" w:color="auto"/>
              <w:left w:val="single" w:sz="4" w:space="0" w:color="auto"/>
            </w:tcBorders>
            <w:shd w:val="clear" w:color="auto" w:fill="FFFFFF"/>
          </w:tcPr>
          <w:p w14:paraId="57FA9B45"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ընդհանուր գործընթացի հաղորդագրության ծածկագրային նշագիրը</w:t>
            </w:r>
          </w:p>
        </w:tc>
        <w:tc>
          <w:tcPr>
            <w:tcW w:w="2104" w:type="dxa"/>
            <w:tcBorders>
              <w:top w:val="single" w:sz="4" w:space="0" w:color="auto"/>
              <w:left w:val="single" w:sz="4" w:space="0" w:color="auto"/>
            </w:tcBorders>
            <w:shd w:val="clear" w:color="auto" w:fill="FFFFFF"/>
          </w:tcPr>
          <w:p w14:paraId="44239902"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M.SDE.90010</w:t>
            </w:r>
          </w:p>
        </w:tc>
        <w:tc>
          <w:tcPr>
            <w:tcW w:w="4212" w:type="dxa"/>
            <w:tcBorders>
              <w:top w:val="single" w:sz="4" w:space="0" w:color="auto"/>
              <w:left w:val="single" w:sz="4" w:space="0" w:color="auto"/>
            </w:tcBorders>
            <w:shd w:val="clear" w:color="auto" w:fill="FFFFFF"/>
          </w:tcPr>
          <w:p w14:paraId="24B1ADA2"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csdo:InfEnvelopeCodeType (M.SDT.90004)</w:t>
            </w:r>
          </w:p>
          <w:p w14:paraId="4F5ED367"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Ծածկագրի արժեքը՝ Տեղեկատվական փոխգործակցության կանոնակարգին համապատասխան:</w:t>
            </w:r>
          </w:p>
          <w:p w14:paraId="03E0EF10" w14:textId="4ECDB290"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Ձ</w:t>
            </w:r>
            <w:r w:rsidR="006B349F">
              <w:rPr>
                <w:rStyle w:val="Bodytext212pt"/>
                <w:rFonts w:ascii="Sylfaen" w:hAnsi="Sylfaen"/>
                <w:sz w:val="20"/>
                <w:szCs w:val="20"/>
              </w:rPr>
              <w:t>և</w:t>
            </w:r>
            <w:r w:rsidRPr="001B0785">
              <w:rPr>
                <w:rStyle w:val="Bodytext212pt"/>
                <w:rFonts w:ascii="Sylfaen" w:hAnsi="Sylfaen"/>
                <w:sz w:val="20"/>
                <w:szCs w:val="20"/>
              </w:rPr>
              <w:t>անմուշը՝ P\.[A-Z]{2}\.[0- 9]{2}\.MSG\.[0-9]{3}</w:t>
            </w:r>
          </w:p>
        </w:tc>
        <w:tc>
          <w:tcPr>
            <w:tcW w:w="672" w:type="dxa"/>
            <w:tcBorders>
              <w:top w:val="single" w:sz="4" w:space="0" w:color="auto"/>
              <w:left w:val="single" w:sz="4" w:space="0" w:color="auto"/>
              <w:right w:val="single" w:sz="4" w:space="0" w:color="auto"/>
            </w:tcBorders>
            <w:shd w:val="clear" w:color="auto" w:fill="FFFFFF"/>
          </w:tcPr>
          <w:p w14:paraId="673FE7B7"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3DD93DD0" w14:textId="77777777" w:rsidTr="002566FE">
        <w:trPr>
          <w:jc w:val="center"/>
        </w:trPr>
        <w:tc>
          <w:tcPr>
            <w:tcW w:w="222" w:type="dxa"/>
            <w:vMerge/>
            <w:shd w:val="clear" w:color="auto" w:fill="FFFFFF"/>
          </w:tcPr>
          <w:p w14:paraId="0EE679A6" w14:textId="77777777" w:rsidR="00804F27" w:rsidRPr="001B0785" w:rsidRDefault="00804F27" w:rsidP="002566FE">
            <w:pPr>
              <w:spacing w:after="120"/>
              <w:rPr>
                <w:sz w:val="20"/>
                <w:szCs w:val="20"/>
              </w:rPr>
            </w:pPr>
          </w:p>
        </w:tc>
        <w:tc>
          <w:tcPr>
            <w:tcW w:w="3839" w:type="dxa"/>
            <w:gridSpan w:val="4"/>
            <w:tcBorders>
              <w:top w:val="single" w:sz="4" w:space="0" w:color="auto"/>
              <w:left w:val="single" w:sz="4" w:space="0" w:color="auto"/>
            </w:tcBorders>
            <w:shd w:val="clear" w:color="auto" w:fill="FFFFFF"/>
          </w:tcPr>
          <w:p w14:paraId="3AD58CAD" w14:textId="77777777" w:rsidR="00804F27" w:rsidRPr="001B0785" w:rsidRDefault="00804F27" w:rsidP="002566FE">
            <w:pPr>
              <w:pStyle w:val="Bodytext20"/>
              <w:shd w:val="clear" w:color="auto" w:fill="auto"/>
              <w:tabs>
                <w:tab w:val="left" w:pos="468"/>
              </w:tabs>
              <w:spacing w:after="120" w:line="240" w:lineRule="auto"/>
              <w:ind w:firstLine="0"/>
              <w:rPr>
                <w:rFonts w:ascii="Sylfaen" w:hAnsi="Sylfaen"/>
                <w:sz w:val="20"/>
                <w:szCs w:val="20"/>
              </w:rPr>
            </w:pPr>
            <w:r w:rsidRPr="001B0785">
              <w:rPr>
                <w:rStyle w:val="Bodytext212pt"/>
                <w:rFonts w:ascii="Sylfaen" w:hAnsi="Sylfaen"/>
                <w:sz w:val="20"/>
                <w:szCs w:val="20"/>
              </w:rPr>
              <w:t>1.2.</w:t>
            </w:r>
            <w:r w:rsidR="00511414" w:rsidRPr="008927B6">
              <w:rPr>
                <w:rStyle w:val="Bodytext212pt"/>
                <w:rFonts w:ascii="Sylfaen" w:hAnsi="Sylfaen"/>
                <w:sz w:val="20"/>
                <w:szCs w:val="20"/>
              </w:rPr>
              <w:tab/>
            </w:r>
            <w:r w:rsidRPr="001B0785">
              <w:rPr>
                <w:rStyle w:val="Bodytext212pt"/>
                <w:rFonts w:ascii="Sylfaen" w:hAnsi="Sylfaen"/>
                <w:sz w:val="20"/>
                <w:szCs w:val="20"/>
              </w:rPr>
              <w:t>Էլեկտրոնային փաստաթղթի (տեղեկությունների) ծածկագիրը</w:t>
            </w:r>
          </w:p>
          <w:p w14:paraId="2D82AB9B"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(csdo:EDocCode)</w:t>
            </w:r>
          </w:p>
        </w:tc>
        <w:tc>
          <w:tcPr>
            <w:tcW w:w="3567" w:type="dxa"/>
            <w:tcBorders>
              <w:top w:val="single" w:sz="4" w:space="0" w:color="auto"/>
              <w:left w:val="single" w:sz="4" w:space="0" w:color="auto"/>
            </w:tcBorders>
            <w:shd w:val="clear" w:color="auto" w:fill="FFFFFF"/>
          </w:tcPr>
          <w:p w14:paraId="08FE1C39" w14:textId="1E3D918C"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 xml:space="preserve">էլեկտրոնային փաստաթղթի (տեղեկությունների) ծածկագրային նշագիրը՝ էլեկտրոնային փաստաթղթերի </w:t>
            </w:r>
            <w:r w:rsidR="006B349F">
              <w:rPr>
                <w:rStyle w:val="Bodytext212pt"/>
                <w:rFonts w:ascii="Sylfaen" w:hAnsi="Sylfaen"/>
                <w:sz w:val="20"/>
                <w:szCs w:val="20"/>
              </w:rPr>
              <w:t>և</w:t>
            </w:r>
            <w:r w:rsidRPr="001B0785">
              <w:rPr>
                <w:rStyle w:val="Bodytext212pt"/>
                <w:rFonts w:ascii="Sylfaen" w:hAnsi="Sylfaen"/>
                <w:sz w:val="20"/>
                <w:szCs w:val="20"/>
              </w:rPr>
              <w:t xml:space="preserve"> տեղեկությունների կառուցվածքների ռեեստրին համապատասխան</w:t>
            </w:r>
          </w:p>
        </w:tc>
        <w:tc>
          <w:tcPr>
            <w:tcW w:w="2104" w:type="dxa"/>
            <w:tcBorders>
              <w:top w:val="single" w:sz="4" w:space="0" w:color="auto"/>
              <w:left w:val="single" w:sz="4" w:space="0" w:color="auto"/>
            </w:tcBorders>
            <w:shd w:val="clear" w:color="auto" w:fill="FFFFFF"/>
          </w:tcPr>
          <w:p w14:paraId="178D720E"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M.SDE.90001</w:t>
            </w:r>
          </w:p>
        </w:tc>
        <w:tc>
          <w:tcPr>
            <w:tcW w:w="4212" w:type="dxa"/>
            <w:tcBorders>
              <w:top w:val="single" w:sz="4" w:space="0" w:color="auto"/>
              <w:left w:val="single" w:sz="4" w:space="0" w:color="auto"/>
            </w:tcBorders>
            <w:shd w:val="clear" w:color="auto" w:fill="FFFFFF"/>
          </w:tcPr>
          <w:p w14:paraId="285D312B" w14:textId="5A28A5E9"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 xml:space="preserve">csdo:EDocCodeType (M.SDT.90001) Ծածկագրի արժեքը՝ էլեկտրոնային փաստաթղթերի </w:t>
            </w:r>
            <w:r w:rsidR="006B349F">
              <w:rPr>
                <w:rStyle w:val="Bodytext212pt"/>
                <w:rFonts w:ascii="Sylfaen" w:hAnsi="Sylfaen"/>
                <w:sz w:val="20"/>
                <w:szCs w:val="20"/>
              </w:rPr>
              <w:t>և</w:t>
            </w:r>
            <w:r w:rsidRPr="001B0785">
              <w:rPr>
                <w:rStyle w:val="Bodytext212pt"/>
                <w:rFonts w:ascii="Sylfaen" w:hAnsi="Sylfaen"/>
                <w:sz w:val="20"/>
                <w:szCs w:val="20"/>
              </w:rPr>
              <w:t xml:space="preserve"> տեղեկությունների կառուցվածքների ռեեստրին համապատասխան:</w:t>
            </w:r>
          </w:p>
          <w:p w14:paraId="1A340D4C" w14:textId="79ADE352"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Ձ</w:t>
            </w:r>
            <w:r w:rsidR="006B349F">
              <w:rPr>
                <w:rStyle w:val="Bodytext212pt"/>
                <w:rFonts w:ascii="Sylfaen" w:hAnsi="Sylfaen"/>
                <w:sz w:val="20"/>
                <w:szCs w:val="20"/>
              </w:rPr>
              <w:t>և</w:t>
            </w:r>
            <w:r w:rsidRPr="001B0785">
              <w:rPr>
                <w:rStyle w:val="Bodytext212pt"/>
                <w:rFonts w:ascii="Sylfaen" w:hAnsi="Sylfaen"/>
                <w:sz w:val="20"/>
                <w:szCs w:val="20"/>
              </w:rPr>
              <w:t>անմուշը՝ R(\.[A-Z]{2}\.[A-Z]{2}\.[0- 9]{2})?\.[0-9]{3}</w:t>
            </w:r>
          </w:p>
        </w:tc>
        <w:tc>
          <w:tcPr>
            <w:tcW w:w="672" w:type="dxa"/>
            <w:tcBorders>
              <w:top w:val="single" w:sz="4" w:space="0" w:color="auto"/>
              <w:left w:val="single" w:sz="4" w:space="0" w:color="auto"/>
              <w:right w:val="single" w:sz="4" w:space="0" w:color="auto"/>
            </w:tcBorders>
            <w:shd w:val="clear" w:color="auto" w:fill="FFFFFF"/>
          </w:tcPr>
          <w:p w14:paraId="59EEEBCF"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26C86D0A" w14:textId="77777777" w:rsidTr="002566FE">
        <w:trPr>
          <w:jc w:val="center"/>
        </w:trPr>
        <w:tc>
          <w:tcPr>
            <w:tcW w:w="222" w:type="dxa"/>
            <w:vMerge/>
            <w:shd w:val="clear" w:color="auto" w:fill="FFFFFF"/>
          </w:tcPr>
          <w:p w14:paraId="522537B1" w14:textId="77777777" w:rsidR="00804F27" w:rsidRPr="001B0785" w:rsidRDefault="00804F27" w:rsidP="002566FE">
            <w:pPr>
              <w:spacing w:after="120"/>
              <w:rPr>
                <w:sz w:val="20"/>
                <w:szCs w:val="20"/>
              </w:rPr>
            </w:pPr>
          </w:p>
        </w:tc>
        <w:tc>
          <w:tcPr>
            <w:tcW w:w="3839" w:type="dxa"/>
            <w:gridSpan w:val="4"/>
            <w:tcBorders>
              <w:top w:val="single" w:sz="4" w:space="0" w:color="auto"/>
              <w:left w:val="single" w:sz="4" w:space="0" w:color="auto"/>
              <w:bottom w:val="single" w:sz="4" w:space="0" w:color="auto"/>
            </w:tcBorders>
            <w:shd w:val="clear" w:color="auto" w:fill="FFFFFF"/>
          </w:tcPr>
          <w:p w14:paraId="78D6670D" w14:textId="77777777" w:rsidR="00804F27" w:rsidRPr="001B0785" w:rsidRDefault="00804F27" w:rsidP="002566FE">
            <w:pPr>
              <w:pStyle w:val="Bodytext20"/>
              <w:shd w:val="clear" w:color="auto" w:fill="auto"/>
              <w:tabs>
                <w:tab w:val="left" w:pos="468"/>
              </w:tabs>
              <w:spacing w:after="120" w:line="240" w:lineRule="auto"/>
              <w:ind w:firstLine="0"/>
              <w:rPr>
                <w:rFonts w:ascii="Sylfaen" w:hAnsi="Sylfaen"/>
                <w:sz w:val="20"/>
                <w:szCs w:val="20"/>
              </w:rPr>
            </w:pPr>
            <w:r w:rsidRPr="001B0785">
              <w:rPr>
                <w:rStyle w:val="Bodytext212pt"/>
                <w:rFonts w:ascii="Sylfaen" w:hAnsi="Sylfaen"/>
                <w:sz w:val="20"/>
                <w:szCs w:val="20"/>
              </w:rPr>
              <w:t>1.3.</w:t>
            </w:r>
            <w:r w:rsidR="00511414" w:rsidRPr="008927B6">
              <w:rPr>
                <w:rStyle w:val="Bodytext212pt"/>
                <w:rFonts w:ascii="Sylfaen" w:hAnsi="Sylfaen"/>
                <w:sz w:val="20"/>
                <w:szCs w:val="20"/>
              </w:rPr>
              <w:tab/>
            </w:r>
            <w:r w:rsidRPr="001B0785">
              <w:rPr>
                <w:rStyle w:val="Bodytext212pt"/>
                <w:rFonts w:ascii="Sylfaen" w:hAnsi="Sylfaen"/>
                <w:sz w:val="20"/>
                <w:szCs w:val="20"/>
              </w:rPr>
              <w:t>Էլեկտրոնային փաստաթղթի (տեղեկությունների) նույնականացուցիչը (csdo:EDocId)</w:t>
            </w:r>
          </w:p>
        </w:tc>
        <w:tc>
          <w:tcPr>
            <w:tcW w:w="3567" w:type="dxa"/>
            <w:tcBorders>
              <w:top w:val="single" w:sz="4" w:space="0" w:color="auto"/>
              <w:left w:val="single" w:sz="4" w:space="0" w:color="auto"/>
              <w:bottom w:val="single" w:sz="4" w:space="0" w:color="auto"/>
            </w:tcBorders>
            <w:shd w:val="clear" w:color="auto" w:fill="FFFFFF"/>
          </w:tcPr>
          <w:p w14:paraId="543C5130"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էլեկտրոնային փաստաթուղթը (տեղեկությունները) միանշանակ նույնականացնող պայմանանշանների տողը</w:t>
            </w:r>
          </w:p>
        </w:tc>
        <w:tc>
          <w:tcPr>
            <w:tcW w:w="2104" w:type="dxa"/>
            <w:tcBorders>
              <w:top w:val="single" w:sz="4" w:space="0" w:color="auto"/>
              <w:left w:val="single" w:sz="4" w:space="0" w:color="auto"/>
              <w:bottom w:val="single" w:sz="4" w:space="0" w:color="auto"/>
            </w:tcBorders>
            <w:shd w:val="clear" w:color="auto" w:fill="FFFFFF"/>
          </w:tcPr>
          <w:p w14:paraId="290374D5"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M.SDE.90007</w:t>
            </w:r>
          </w:p>
        </w:tc>
        <w:tc>
          <w:tcPr>
            <w:tcW w:w="4212" w:type="dxa"/>
            <w:tcBorders>
              <w:top w:val="single" w:sz="4" w:space="0" w:color="auto"/>
              <w:left w:val="single" w:sz="4" w:space="0" w:color="auto"/>
              <w:bottom w:val="single" w:sz="4" w:space="0" w:color="auto"/>
            </w:tcBorders>
            <w:shd w:val="clear" w:color="auto" w:fill="FFFFFF"/>
          </w:tcPr>
          <w:p w14:paraId="04A5D36B"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csdo:UniversallyUniqueIdType</w:t>
            </w:r>
          </w:p>
          <w:p w14:paraId="68AC60A6"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(M.SDT.90003)</w:t>
            </w:r>
          </w:p>
          <w:p w14:paraId="3804A3A9" w14:textId="77854DFD"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Նույնականացուցչի արժեքը՝ ISO/IEC 9834-8-ին համապատասխան։ Ձ</w:t>
            </w:r>
            <w:r w:rsidR="006B349F">
              <w:rPr>
                <w:rStyle w:val="Bodytext212pt"/>
                <w:rFonts w:ascii="Sylfaen" w:hAnsi="Sylfaen"/>
                <w:sz w:val="20"/>
                <w:szCs w:val="20"/>
              </w:rPr>
              <w:t>և</w:t>
            </w:r>
            <w:r w:rsidRPr="001B0785">
              <w:rPr>
                <w:rStyle w:val="Bodytext212pt"/>
                <w:rFonts w:ascii="Sylfaen" w:hAnsi="Sylfaen"/>
                <w:sz w:val="20"/>
                <w:szCs w:val="20"/>
              </w:rPr>
              <w:t>անմուշը՝ [0-9a-fA-F]{8}-[0-9a-fA-F]{4}-[0-9a-fA-F]{4}-[0-9a-fA-F]{4}-[0-9a-fA-F]{12}</w:t>
            </w:r>
          </w:p>
        </w:tc>
        <w:tc>
          <w:tcPr>
            <w:tcW w:w="672" w:type="dxa"/>
            <w:tcBorders>
              <w:top w:val="single" w:sz="4" w:space="0" w:color="auto"/>
              <w:left w:val="single" w:sz="4" w:space="0" w:color="auto"/>
              <w:bottom w:val="single" w:sz="4" w:space="0" w:color="auto"/>
              <w:right w:val="single" w:sz="4" w:space="0" w:color="auto"/>
            </w:tcBorders>
            <w:shd w:val="clear" w:color="auto" w:fill="FFFFFF"/>
          </w:tcPr>
          <w:p w14:paraId="25075EB1"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3F54DAD8" w14:textId="77777777" w:rsidTr="002566FE">
        <w:trPr>
          <w:jc w:val="center"/>
        </w:trPr>
        <w:tc>
          <w:tcPr>
            <w:tcW w:w="222" w:type="dxa"/>
            <w:vMerge w:val="restart"/>
            <w:shd w:val="clear" w:color="auto" w:fill="FFFFFF"/>
          </w:tcPr>
          <w:p w14:paraId="720BF012" w14:textId="77777777" w:rsidR="00804F27" w:rsidRPr="001B0785" w:rsidRDefault="00804F27" w:rsidP="002566FE">
            <w:pPr>
              <w:spacing w:after="120"/>
              <w:rPr>
                <w:sz w:val="20"/>
                <w:szCs w:val="20"/>
              </w:rPr>
            </w:pPr>
          </w:p>
        </w:tc>
        <w:tc>
          <w:tcPr>
            <w:tcW w:w="3839" w:type="dxa"/>
            <w:gridSpan w:val="4"/>
            <w:tcBorders>
              <w:top w:val="single" w:sz="4" w:space="0" w:color="auto"/>
              <w:left w:val="single" w:sz="4" w:space="0" w:color="auto"/>
            </w:tcBorders>
            <w:shd w:val="clear" w:color="auto" w:fill="FFFFFF"/>
          </w:tcPr>
          <w:p w14:paraId="4F05E1C4" w14:textId="77777777" w:rsidR="00804F27" w:rsidRPr="001B0785" w:rsidRDefault="00804F27" w:rsidP="002566FE">
            <w:pPr>
              <w:pStyle w:val="Bodytext20"/>
              <w:shd w:val="clear" w:color="auto" w:fill="auto"/>
              <w:tabs>
                <w:tab w:val="left" w:pos="468"/>
              </w:tabs>
              <w:spacing w:after="120" w:line="240" w:lineRule="auto"/>
              <w:ind w:firstLine="0"/>
              <w:rPr>
                <w:rFonts w:ascii="Sylfaen" w:hAnsi="Sylfaen"/>
                <w:sz w:val="20"/>
                <w:szCs w:val="20"/>
              </w:rPr>
            </w:pPr>
            <w:r w:rsidRPr="001B0785">
              <w:rPr>
                <w:rStyle w:val="Bodytext212pt"/>
                <w:rFonts w:ascii="Sylfaen" w:hAnsi="Sylfaen"/>
                <w:sz w:val="20"/>
                <w:szCs w:val="20"/>
              </w:rPr>
              <w:t>1.4.</w:t>
            </w:r>
            <w:r w:rsidR="00511414" w:rsidRPr="008927B6">
              <w:rPr>
                <w:rStyle w:val="Bodytext212pt"/>
                <w:rFonts w:ascii="Sylfaen" w:hAnsi="Sylfaen"/>
                <w:sz w:val="20"/>
                <w:szCs w:val="20"/>
              </w:rPr>
              <w:tab/>
            </w:r>
            <w:r w:rsidRPr="001B0785">
              <w:rPr>
                <w:rStyle w:val="Bodytext212pt"/>
                <w:rFonts w:ascii="Sylfaen" w:hAnsi="Sylfaen"/>
                <w:sz w:val="20"/>
                <w:szCs w:val="20"/>
              </w:rPr>
              <w:t xml:space="preserve">Սկզբնական էլեկտրոնային </w:t>
            </w:r>
            <w:r w:rsidRPr="001B0785">
              <w:rPr>
                <w:rStyle w:val="Bodytext212pt"/>
                <w:rFonts w:ascii="Sylfaen" w:hAnsi="Sylfaen"/>
                <w:sz w:val="20"/>
                <w:szCs w:val="20"/>
              </w:rPr>
              <w:lastRenderedPageBreak/>
              <w:t>փաստաթղթի (տեղեկությունների) նույնականացուցիչը</w:t>
            </w:r>
          </w:p>
          <w:p w14:paraId="2FB30687"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(сsdо:ЕDосRefId)</w:t>
            </w:r>
          </w:p>
        </w:tc>
        <w:tc>
          <w:tcPr>
            <w:tcW w:w="3567" w:type="dxa"/>
            <w:tcBorders>
              <w:top w:val="single" w:sz="4" w:space="0" w:color="auto"/>
              <w:left w:val="single" w:sz="4" w:space="0" w:color="auto"/>
            </w:tcBorders>
            <w:shd w:val="clear" w:color="auto" w:fill="FFFFFF"/>
          </w:tcPr>
          <w:p w14:paraId="020E3938" w14:textId="3E0B55A9"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lastRenderedPageBreak/>
              <w:t xml:space="preserve">այն էլեկտրոնային փաստաթղթի </w:t>
            </w:r>
            <w:r w:rsidRPr="001B0785">
              <w:rPr>
                <w:rStyle w:val="Bodytext212pt"/>
                <w:rFonts w:ascii="Sylfaen" w:hAnsi="Sylfaen"/>
                <w:sz w:val="20"/>
                <w:szCs w:val="20"/>
              </w:rPr>
              <w:lastRenderedPageBreak/>
              <w:t>(տեղեկությունների) նույնականացուցիչը, որին ի պատասխան՝ ձ</w:t>
            </w:r>
            <w:r w:rsidR="006B349F">
              <w:rPr>
                <w:rStyle w:val="Bodytext212pt"/>
                <w:rFonts w:ascii="Sylfaen" w:hAnsi="Sylfaen"/>
                <w:sz w:val="20"/>
                <w:szCs w:val="20"/>
              </w:rPr>
              <w:t>և</w:t>
            </w:r>
            <w:r w:rsidRPr="001B0785">
              <w:rPr>
                <w:rStyle w:val="Bodytext212pt"/>
                <w:rFonts w:ascii="Sylfaen" w:hAnsi="Sylfaen"/>
                <w:sz w:val="20"/>
                <w:szCs w:val="20"/>
              </w:rPr>
              <w:t>ավորվել է տվյալ էլեկտրոնային փաստաթուղթը (տեղեկությունները)</w:t>
            </w:r>
          </w:p>
        </w:tc>
        <w:tc>
          <w:tcPr>
            <w:tcW w:w="2104" w:type="dxa"/>
            <w:tcBorders>
              <w:top w:val="single" w:sz="4" w:space="0" w:color="auto"/>
              <w:left w:val="single" w:sz="4" w:space="0" w:color="auto"/>
            </w:tcBorders>
            <w:shd w:val="clear" w:color="auto" w:fill="FFFFFF"/>
          </w:tcPr>
          <w:p w14:paraId="76B5DA74"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lastRenderedPageBreak/>
              <w:t>M.SDE.90008</w:t>
            </w:r>
          </w:p>
        </w:tc>
        <w:tc>
          <w:tcPr>
            <w:tcW w:w="4212" w:type="dxa"/>
            <w:tcBorders>
              <w:top w:val="single" w:sz="4" w:space="0" w:color="auto"/>
              <w:left w:val="single" w:sz="4" w:space="0" w:color="auto"/>
            </w:tcBorders>
            <w:shd w:val="clear" w:color="auto" w:fill="FFFFFF"/>
          </w:tcPr>
          <w:p w14:paraId="398A8E6D"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csdo:UniversallyUniqueIdType</w:t>
            </w:r>
          </w:p>
          <w:p w14:paraId="1386C6F0"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lastRenderedPageBreak/>
              <w:t>(M.SDT.90003)</w:t>
            </w:r>
          </w:p>
          <w:p w14:paraId="348AA8C6" w14:textId="2387F71E"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Նույնականացուցչի արժեքը՝ ISO/IEC 9834-8-ին համապատասխան։ Ձ</w:t>
            </w:r>
            <w:r w:rsidR="006B349F">
              <w:rPr>
                <w:rStyle w:val="Bodytext212pt"/>
                <w:rFonts w:ascii="Sylfaen" w:hAnsi="Sylfaen"/>
                <w:sz w:val="20"/>
                <w:szCs w:val="20"/>
              </w:rPr>
              <w:t>և</w:t>
            </w:r>
            <w:r w:rsidRPr="001B0785">
              <w:rPr>
                <w:rStyle w:val="Bodytext212pt"/>
                <w:rFonts w:ascii="Sylfaen" w:hAnsi="Sylfaen"/>
                <w:sz w:val="20"/>
                <w:szCs w:val="20"/>
              </w:rPr>
              <w:t>անմուշը՝ [0-9a-fA-F]{8}-[0-9a-fA- F]{4}-[0-9a-fA-F]{4}-[0-9a-fA-F]{4}- [0-9a-fA-F]{12}</w:t>
            </w:r>
          </w:p>
        </w:tc>
        <w:tc>
          <w:tcPr>
            <w:tcW w:w="672" w:type="dxa"/>
            <w:tcBorders>
              <w:top w:val="single" w:sz="4" w:space="0" w:color="auto"/>
              <w:left w:val="single" w:sz="4" w:space="0" w:color="auto"/>
              <w:right w:val="single" w:sz="4" w:space="0" w:color="auto"/>
            </w:tcBorders>
            <w:shd w:val="clear" w:color="auto" w:fill="FFFFFF"/>
          </w:tcPr>
          <w:p w14:paraId="467987A0" w14:textId="77777777" w:rsidR="00804F27" w:rsidRPr="001B0785" w:rsidRDefault="00804F27" w:rsidP="001B0785">
            <w:pPr>
              <w:pStyle w:val="Bodytext20"/>
              <w:shd w:val="clear" w:color="auto" w:fill="auto"/>
              <w:spacing w:after="120" w:line="240" w:lineRule="auto"/>
              <w:ind w:left="140" w:firstLine="0"/>
              <w:rPr>
                <w:rFonts w:ascii="Sylfaen" w:hAnsi="Sylfaen"/>
                <w:sz w:val="20"/>
                <w:szCs w:val="20"/>
              </w:rPr>
            </w:pPr>
            <w:r w:rsidRPr="001B0785">
              <w:rPr>
                <w:rStyle w:val="Bodytext212pt"/>
                <w:rFonts w:ascii="Sylfaen" w:hAnsi="Sylfaen"/>
                <w:sz w:val="20"/>
                <w:szCs w:val="20"/>
              </w:rPr>
              <w:lastRenderedPageBreak/>
              <w:t>0..1</w:t>
            </w:r>
          </w:p>
        </w:tc>
      </w:tr>
      <w:tr w:rsidR="00804F27" w:rsidRPr="001B0785" w14:paraId="0F7506E3" w14:textId="77777777" w:rsidTr="002566FE">
        <w:trPr>
          <w:jc w:val="center"/>
        </w:trPr>
        <w:tc>
          <w:tcPr>
            <w:tcW w:w="222" w:type="dxa"/>
            <w:vMerge/>
            <w:shd w:val="clear" w:color="auto" w:fill="FFFFFF"/>
          </w:tcPr>
          <w:p w14:paraId="355C6284" w14:textId="77777777" w:rsidR="00804F27" w:rsidRPr="001B0785" w:rsidRDefault="00804F27" w:rsidP="002566FE">
            <w:pPr>
              <w:spacing w:after="120"/>
              <w:rPr>
                <w:sz w:val="20"/>
                <w:szCs w:val="20"/>
              </w:rPr>
            </w:pPr>
          </w:p>
        </w:tc>
        <w:tc>
          <w:tcPr>
            <w:tcW w:w="3839" w:type="dxa"/>
            <w:gridSpan w:val="4"/>
            <w:tcBorders>
              <w:top w:val="single" w:sz="4" w:space="0" w:color="auto"/>
              <w:left w:val="single" w:sz="4" w:space="0" w:color="auto"/>
            </w:tcBorders>
            <w:shd w:val="clear" w:color="auto" w:fill="FFFFFF"/>
          </w:tcPr>
          <w:p w14:paraId="343C37D2" w14:textId="0E412948" w:rsidR="001B0785" w:rsidRPr="00511414" w:rsidRDefault="00804F27" w:rsidP="002566FE">
            <w:pPr>
              <w:pStyle w:val="Bodytext20"/>
              <w:shd w:val="clear" w:color="auto" w:fill="auto"/>
              <w:tabs>
                <w:tab w:val="left" w:pos="468"/>
              </w:tabs>
              <w:spacing w:after="120" w:line="240" w:lineRule="auto"/>
              <w:ind w:firstLine="0"/>
              <w:rPr>
                <w:rStyle w:val="Bodytext212pt"/>
                <w:rFonts w:ascii="Sylfaen" w:hAnsi="Sylfaen"/>
                <w:sz w:val="20"/>
                <w:szCs w:val="20"/>
              </w:rPr>
            </w:pPr>
            <w:r w:rsidRPr="001B0785">
              <w:rPr>
                <w:rStyle w:val="Bodytext212pt"/>
                <w:rFonts w:ascii="Sylfaen" w:hAnsi="Sylfaen"/>
                <w:sz w:val="20"/>
                <w:szCs w:val="20"/>
              </w:rPr>
              <w:t>1.5.</w:t>
            </w:r>
            <w:r w:rsidR="00511414" w:rsidRPr="008927B6">
              <w:rPr>
                <w:rStyle w:val="Bodytext212pt"/>
                <w:rFonts w:ascii="Sylfaen" w:hAnsi="Sylfaen"/>
                <w:sz w:val="20"/>
                <w:szCs w:val="20"/>
              </w:rPr>
              <w:tab/>
            </w:r>
            <w:r w:rsidRPr="001B0785">
              <w:rPr>
                <w:rStyle w:val="Bodytext212pt"/>
                <w:rFonts w:ascii="Sylfaen" w:hAnsi="Sylfaen"/>
                <w:sz w:val="20"/>
                <w:szCs w:val="20"/>
              </w:rPr>
              <w:t xml:space="preserve">Էլեկտրոնային փաստաթղթի (տեղեկությունների) ամսաթիվը </w:t>
            </w:r>
            <w:r w:rsidR="006B349F">
              <w:rPr>
                <w:rStyle w:val="Bodytext212pt"/>
                <w:rFonts w:ascii="Sylfaen" w:hAnsi="Sylfaen"/>
                <w:sz w:val="20"/>
                <w:szCs w:val="20"/>
              </w:rPr>
              <w:t>և</w:t>
            </w:r>
            <w:r w:rsidRPr="001B0785">
              <w:rPr>
                <w:rStyle w:val="Bodytext212pt"/>
                <w:rFonts w:ascii="Sylfaen" w:hAnsi="Sylfaen"/>
                <w:sz w:val="20"/>
                <w:szCs w:val="20"/>
              </w:rPr>
              <w:t xml:space="preserve"> ժամը </w:t>
            </w:r>
          </w:p>
          <w:p w14:paraId="05365347" w14:textId="77777777" w:rsidR="00804F27" w:rsidRPr="00511414" w:rsidRDefault="00804F27" w:rsidP="002566FE">
            <w:pPr>
              <w:pStyle w:val="Bodytext20"/>
              <w:shd w:val="clear" w:color="auto" w:fill="auto"/>
              <w:tabs>
                <w:tab w:val="left" w:pos="468"/>
              </w:tabs>
              <w:spacing w:after="120" w:line="240" w:lineRule="auto"/>
              <w:ind w:firstLine="0"/>
              <w:rPr>
                <w:rStyle w:val="Bodytext212pt"/>
                <w:rFonts w:ascii="Sylfaen" w:hAnsi="Sylfaen"/>
                <w:sz w:val="20"/>
                <w:szCs w:val="20"/>
              </w:rPr>
            </w:pPr>
            <w:r w:rsidRPr="001B0785">
              <w:rPr>
                <w:rStyle w:val="Bodytext212pt"/>
                <w:rFonts w:ascii="Sylfaen" w:hAnsi="Sylfaen"/>
                <w:sz w:val="20"/>
                <w:szCs w:val="20"/>
              </w:rPr>
              <w:t>(csdo:EDocDateTime)</w:t>
            </w:r>
          </w:p>
        </w:tc>
        <w:tc>
          <w:tcPr>
            <w:tcW w:w="3567" w:type="dxa"/>
            <w:tcBorders>
              <w:top w:val="single" w:sz="4" w:space="0" w:color="auto"/>
              <w:left w:val="single" w:sz="4" w:space="0" w:color="auto"/>
            </w:tcBorders>
            <w:shd w:val="clear" w:color="auto" w:fill="FFFFFF"/>
          </w:tcPr>
          <w:p w14:paraId="1025720F" w14:textId="5536352A"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 xml:space="preserve">էլեկտրոնային փաստաթղթի (տեղեկությունների) ստեղծման ամսաթիվը </w:t>
            </w:r>
            <w:r w:rsidR="006B349F">
              <w:rPr>
                <w:rStyle w:val="Bodytext212pt"/>
                <w:rFonts w:ascii="Sylfaen" w:hAnsi="Sylfaen"/>
                <w:sz w:val="20"/>
                <w:szCs w:val="20"/>
              </w:rPr>
              <w:t>և</w:t>
            </w:r>
            <w:r w:rsidRPr="001B0785">
              <w:rPr>
                <w:rStyle w:val="Bodytext212pt"/>
                <w:rFonts w:ascii="Sylfaen" w:hAnsi="Sylfaen"/>
                <w:sz w:val="20"/>
                <w:szCs w:val="20"/>
              </w:rPr>
              <w:t xml:space="preserve"> ժամը</w:t>
            </w:r>
          </w:p>
        </w:tc>
        <w:tc>
          <w:tcPr>
            <w:tcW w:w="2104" w:type="dxa"/>
            <w:tcBorders>
              <w:top w:val="single" w:sz="4" w:space="0" w:color="auto"/>
              <w:left w:val="single" w:sz="4" w:space="0" w:color="auto"/>
            </w:tcBorders>
            <w:shd w:val="clear" w:color="auto" w:fill="FFFFFF"/>
          </w:tcPr>
          <w:p w14:paraId="079563D2"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M.SDE.90002</w:t>
            </w:r>
          </w:p>
        </w:tc>
        <w:tc>
          <w:tcPr>
            <w:tcW w:w="4212" w:type="dxa"/>
            <w:tcBorders>
              <w:top w:val="single" w:sz="4" w:space="0" w:color="auto"/>
              <w:left w:val="single" w:sz="4" w:space="0" w:color="auto"/>
            </w:tcBorders>
            <w:shd w:val="clear" w:color="auto" w:fill="FFFFFF"/>
          </w:tcPr>
          <w:p w14:paraId="092335E0" w14:textId="43AEB6AA"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 xml:space="preserve">bdt:DateTimeType (M.BDT.00006) Ամսաթվի </w:t>
            </w:r>
            <w:r w:rsidR="006B349F">
              <w:rPr>
                <w:rStyle w:val="Bodytext212pt"/>
                <w:rFonts w:ascii="Sylfaen" w:hAnsi="Sylfaen"/>
                <w:sz w:val="20"/>
                <w:szCs w:val="20"/>
              </w:rPr>
              <w:t>և</w:t>
            </w:r>
            <w:r w:rsidRPr="001B0785">
              <w:rPr>
                <w:rStyle w:val="Bodytext212pt"/>
                <w:rFonts w:ascii="Sylfaen" w:hAnsi="Sylfaen"/>
                <w:sz w:val="20"/>
                <w:szCs w:val="20"/>
              </w:rPr>
              <w:t xml:space="preserve"> ժամի նշագիրը՝ ԳՕՍՏ ԻՍՕ 8601-2001-ին համապատասխան</w:t>
            </w:r>
          </w:p>
        </w:tc>
        <w:tc>
          <w:tcPr>
            <w:tcW w:w="672" w:type="dxa"/>
            <w:tcBorders>
              <w:top w:val="single" w:sz="4" w:space="0" w:color="auto"/>
              <w:left w:val="single" w:sz="4" w:space="0" w:color="auto"/>
              <w:right w:val="single" w:sz="4" w:space="0" w:color="auto"/>
            </w:tcBorders>
            <w:shd w:val="clear" w:color="auto" w:fill="FFFFFF"/>
          </w:tcPr>
          <w:p w14:paraId="26D689E6"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4935F908" w14:textId="77777777" w:rsidTr="002566FE">
        <w:trPr>
          <w:jc w:val="center"/>
        </w:trPr>
        <w:tc>
          <w:tcPr>
            <w:tcW w:w="222" w:type="dxa"/>
            <w:vMerge/>
            <w:shd w:val="clear" w:color="auto" w:fill="FFFFFF"/>
          </w:tcPr>
          <w:p w14:paraId="1795ED23" w14:textId="77777777" w:rsidR="00804F27" w:rsidRPr="001B0785" w:rsidRDefault="00804F27" w:rsidP="002566FE">
            <w:pPr>
              <w:spacing w:after="120"/>
              <w:rPr>
                <w:sz w:val="20"/>
                <w:szCs w:val="20"/>
              </w:rPr>
            </w:pPr>
          </w:p>
        </w:tc>
        <w:tc>
          <w:tcPr>
            <w:tcW w:w="3839" w:type="dxa"/>
            <w:gridSpan w:val="4"/>
            <w:tcBorders>
              <w:top w:val="single" w:sz="4" w:space="0" w:color="auto"/>
              <w:left w:val="single" w:sz="4" w:space="0" w:color="auto"/>
            </w:tcBorders>
            <w:shd w:val="clear" w:color="auto" w:fill="FFFFFF"/>
          </w:tcPr>
          <w:p w14:paraId="6DB713CE" w14:textId="77777777" w:rsidR="001B0785" w:rsidRPr="00511414" w:rsidRDefault="00804F27" w:rsidP="002566FE">
            <w:pPr>
              <w:pStyle w:val="Bodytext20"/>
              <w:shd w:val="clear" w:color="auto" w:fill="auto"/>
              <w:tabs>
                <w:tab w:val="left" w:pos="468"/>
              </w:tabs>
              <w:spacing w:after="120" w:line="240" w:lineRule="auto"/>
              <w:ind w:firstLine="0"/>
              <w:rPr>
                <w:rStyle w:val="Bodytext212pt"/>
                <w:rFonts w:ascii="Sylfaen" w:hAnsi="Sylfaen"/>
                <w:sz w:val="20"/>
                <w:szCs w:val="20"/>
              </w:rPr>
            </w:pPr>
            <w:r w:rsidRPr="001B0785">
              <w:rPr>
                <w:rStyle w:val="Bodytext212pt"/>
                <w:rFonts w:ascii="Sylfaen" w:hAnsi="Sylfaen"/>
                <w:sz w:val="20"/>
                <w:szCs w:val="20"/>
              </w:rPr>
              <w:t>1.6.</w:t>
            </w:r>
            <w:r w:rsidR="00511414">
              <w:rPr>
                <w:rStyle w:val="Bodytext212pt"/>
                <w:rFonts w:ascii="Sylfaen" w:hAnsi="Sylfaen"/>
                <w:sz w:val="20"/>
                <w:szCs w:val="20"/>
                <w:lang w:val="en-US"/>
              </w:rPr>
              <w:tab/>
            </w:r>
            <w:r w:rsidRPr="001B0785">
              <w:rPr>
                <w:rStyle w:val="Bodytext212pt"/>
                <w:rFonts w:ascii="Sylfaen" w:hAnsi="Sylfaen"/>
                <w:sz w:val="20"/>
                <w:szCs w:val="20"/>
              </w:rPr>
              <w:t xml:space="preserve">Լեզվի ծածկագիրը </w:t>
            </w:r>
          </w:p>
          <w:p w14:paraId="237FB99A" w14:textId="77777777" w:rsidR="00804F27" w:rsidRPr="00511414" w:rsidRDefault="00804F27" w:rsidP="002566FE">
            <w:pPr>
              <w:pStyle w:val="Bodytext20"/>
              <w:shd w:val="clear" w:color="auto" w:fill="auto"/>
              <w:tabs>
                <w:tab w:val="left" w:pos="468"/>
              </w:tabs>
              <w:spacing w:after="120" w:line="240" w:lineRule="auto"/>
              <w:ind w:firstLine="0"/>
              <w:rPr>
                <w:rStyle w:val="Bodytext212pt"/>
                <w:rFonts w:ascii="Sylfaen" w:hAnsi="Sylfaen"/>
                <w:sz w:val="20"/>
                <w:szCs w:val="20"/>
              </w:rPr>
            </w:pPr>
            <w:r w:rsidRPr="001B0785">
              <w:rPr>
                <w:rStyle w:val="Bodytext212pt"/>
                <w:rFonts w:ascii="Sylfaen" w:hAnsi="Sylfaen"/>
                <w:sz w:val="20"/>
                <w:szCs w:val="20"/>
              </w:rPr>
              <w:t>(csdo:LanguageCode)</w:t>
            </w:r>
          </w:p>
        </w:tc>
        <w:tc>
          <w:tcPr>
            <w:tcW w:w="3567" w:type="dxa"/>
            <w:tcBorders>
              <w:top w:val="single" w:sz="4" w:space="0" w:color="auto"/>
              <w:left w:val="single" w:sz="4" w:space="0" w:color="auto"/>
            </w:tcBorders>
            <w:shd w:val="clear" w:color="auto" w:fill="FFFFFF"/>
          </w:tcPr>
          <w:p w14:paraId="760014D8"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լեզվի ծածկագրային նշագիրը</w:t>
            </w:r>
          </w:p>
        </w:tc>
        <w:tc>
          <w:tcPr>
            <w:tcW w:w="2104" w:type="dxa"/>
            <w:tcBorders>
              <w:top w:val="single" w:sz="4" w:space="0" w:color="auto"/>
              <w:left w:val="single" w:sz="4" w:space="0" w:color="auto"/>
            </w:tcBorders>
            <w:shd w:val="clear" w:color="auto" w:fill="FFFFFF"/>
          </w:tcPr>
          <w:p w14:paraId="7C2CA2BE"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M.SDE.00051</w:t>
            </w:r>
          </w:p>
        </w:tc>
        <w:tc>
          <w:tcPr>
            <w:tcW w:w="4212" w:type="dxa"/>
            <w:tcBorders>
              <w:top w:val="single" w:sz="4" w:space="0" w:color="auto"/>
              <w:left w:val="single" w:sz="4" w:space="0" w:color="auto"/>
            </w:tcBorders>
            <w:shd w:val="clear" w:color="auto" w:fill="FFFFFF"/>
          </w:tcPr>
          <w:p w14:paraId="576C5207" w14:textId="1120E0F3"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csdo:LanguageCodeTуре (M.SDT.00051) Լեզվի երկտառ ծածկագիրը՝ ISO 639–1-ին համապատասխան։ Ձ</w:t>
            </w:r>
            <w:r w:rsidR="006B349F">
              <w:rPr>
                <w:rStyle w:val="Bodytext212pt"/>
                <w:rFonts w:ascii="Sylfaen" w:hAnsi="Sylfaen"/>
                <w:sz w:val="20"/>
                <w:szCs w:val="20"/>
              </w:rPr>
              <w:t>և</w:t>
            </w:r>
            <w:r w:rsidRPr="001B0785">
              <w:rPr>
                <w:rStyle w:val="Bodytext212pt"/>
                <w:rFonts w:ascii="Sylfaen" w:hAnsi="Sylfaen"/>
                <w:sz w:val="20"/>
                <w:szCs w:val="20"/>
              </w:rPr>
              <w:t>անմուշը՝ [a-z]{2}</w:t>
            </w:r>
          </w:p>
        </w:tc>
        <w:tc>
          <w:tcPr>
            <w:tcW w:w="672" w:type="dxa"/>
            <w:tcBorders>
              <w:top w:val="single" w:sz="4" w:space="0" w:color="auto"/>
              <w:left w:val="single" w:sz="4" w:space="0" w:color="auto"/>
              <w:right w:val="single" w:sz="4" w:space="0" w:color="auto"/>
            </w:tcBorders>
            <w:shd w:val="clear" w:color="auto" w:fill="FFFFFF"/>
          </w:tcPr>
          <w:p w14:paraId="7193ABE2" w14:textId="77777777" w:rsidR="00804F27" w:rsidRPr="001B0785" w:rsidRDefault="00804F27" w:rsidP="001B0785">
            <w:pPr>
              <w:pStyle w:val="Bodytext20"/>
              <w:shd w:val="clear" w:color="auto" w:fill="auto"/>
              <w:spacing w:after="120" w:line="240" w:lineRule="auto"/>
              <w:ind w:left="140" w:firstLine="0"/>
              <w:rPr>
                <w:rFonts w:ascii="Sylfaen" w:hAnsi="Sylfaen"/>
                <w:sz w:val="20"/>
                <w:szCs w:val="20"/>
              </w:rPr>
            </w:pPr>
            <w:r w:rsidRPr="001B0785">
              <w:rPr>
                <w:rStyle w:val="Bodytext212pt"/>
                <w:rFonts w:ascii="Sylfaen" w:hAnsi="Sylfaen"/>
                <w:sz w:val="20"/>
                <w:szCs w:val="20"/>
              </w:rPr>
              <w:t>0..1</w:t>
            </w:r>
          </w:p>
        </w:tc>
      </w:tr>
      <w:tr w:rsidR="00804F27" w:rsidRPr="001B0785" w14:paraId="6008C695" w14:textId="77777777" w:rsidTr="002566FE">
        <w:trPr>
          <w:jc w:val="center"/>
        </w:trPr>
        <w:tc>
          <w:tcPr>
            <w:tcW w:w="4061" w:type="dxa"/>
            <w:gridSpan w:val="5"/>
            <w:tcBorders>
              <w:top w:val="single" w:sz="4" w:space="0" w:color="auto"/>
              <w:left w:val="single" w:sz="4" w:space="0" w:color="auto"/>
              <w:bottom w:val="single" w:sz="4" w:space="0" w:color="auto"/>
            </w:tcBorders>
            <w:shd w:val="clear" w:color="auto" w:fill="FFFFFF"/>
          </w:tcPr>
          <w:p w14:paraId="369F9288" w14:textId="77777777" w:rsidR="00804F27" w:rsidRPr="001B0785" w:rsidRDefault="00804F27" w:rsidP="002566FE">
            <w:pPr>
              <w:pStyle w:val="Bodytext20"/>
              <w:shd w:val="clear" w:color="auto" w:fill="auto"/>
              <w:tabs>
                <w:tab w:val="left" w:pos="309"/>
              </w:tabs>
              <w:spacing w:after="120" w:line="240" w:lineRule="auto"/>
              <w:ind w:firstLine="0"/>
              <w:rPr>
                <w:rFonts w:ascii="Sylfaen" w:hAnsi="Sylfaen"/>
                <w:sz w:val="20"/>
                <w:szCs w:val="20"/>
              </w:rPr>
            </w:pPr>
            <w:r w:rsidRPr="001B0785">
              <w:rPr>
                <w:rStyle w:val="Bodytext212pt"/>
                <w:rFonts w:ascii="Sylfaen" w:hAnsi="Sylfaen"/>
                <w:sz w:val="20"/>
                <w:szCs w:val="20"/>
              </w:rPr>
              <w:t>2.</w:t>
            </w:r>
            <w:r w:rsidR="00511414" w:rsidRPr="008927B6">
              <w:rPr>
                <w:rStyle w:val="Bodytext212pt"/>
                <w:rFonts w:ascii="Sylfaen" w:hAnsi="Sylfaen"/>
                <w:sz w:val="20"/>
                <w:szCs w:val="20"/>
              </w:rPr>
              <w:tab/>
            </w:r>
            <w:r w:rsidRPr="001B0785">
              <w:rPr>
                <w:rStyle w:val="Bodytext212pt"/>
                <w:rFonts w:ascii="Sylfaen" w:hAnsi="Sylfaen"/>
                <w:sz w:val="20"/>
                <w:szCs w:val="20"/>
              </w:rPr>
              <w:t>Տեղեկատվություն ներկայացրած երկրի ծածկագիրը</w:t>
            </w:r>
          </w:p>
          <w:p w14:paraId="22C53117"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(fpsdo:ReportCountryCode)</w:t>
            </w:r>
          </w:p>
        </w:tc>
        <w:tc>
          <w:tcPr>
            <w:tcW w:w="3567" w:type="dxa"/>
            <w:tcBorders>
              <w:top w:val="single" w:sz="4" w:space="0" w:color="auto"/>
              <w:left w:val="single" w:sz="4" w:space="0" w:color="auto"/>
              <w:bottom w:val="single" w:sz="4" w:space="0" w:color="auto"/>
            </w:tcBorders>
            <w:shd w:val="clear" w:color="auto" w:fill="FFFFFF"/>
          </w:tcPr>
          <w:p w14:paraId="01F9165A"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տեղեկատվություն ներկայացրած երկրի ծածկագրային նշագիրը</w:t>
            </w:r>
          </w:p>
        </w:tc>
        <w:tc>
          <w:tcPr>
            <w:tcW w:w="2104" w:type="dxa"/>
            <w:tcBorders>
              <w:top w:val="single" w:sz="4" w:space="0" w:color="auto"/>
              <w:left w:val="single" w:sz="4" w:space="0" w:color="auto"/>
              <w:bottom w:val="single" w:sz="4" w:space="0" w:color="auto"/>
            </w:tcBorders>
            <w:shd w:val="clear" w:color="auto" w:fill="FFFFFF"/>
          </w:tcPr>
          <w:p w14:paraId="4BDB29C0"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M.FP.SDE.00030</w:t>
            </w:r>
          </w:p>
        </w:tc>
        <w:tc>
          <w:tcPr>
            <w:tcW w:w="4212" w:type="dxa"/>
            <w:tcBorders>
              <w:top w:val="single" w:sz="4" w:space="0" w:color="auto"/>
              <w:left w:val="single" w:sz="4" w:space="0" w:color="auto"/>
              <w:bottom w:val="single" w:sz="4" w:space="0" w:color="auto"/>
            </w:tcBorders>
            <w:shd w:val="clear" w:color="auto" w:fill="FFFFFF"/>
          </w:tcPr>
          <w:p w14:paraId="31DD874A"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csdo:UnifiedCountryCodeType</w:t>
            </w:r>
          </w:p>
          <w:p w14:paraId="1A9BF8E1"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(M.SDT.00112)</w:t>
            </w:r>
          </w:p>
          <w:p w14:paraId="6CA77ECA" w14:textId="1F81DB26"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 Ձ</w:t>
            </w:r>
            <w:r w:rsidR="006B349F">
              <w:rPr>
                <w:rStyle w:val="Bodytext212pt"/>
                <w:rFonts w:ascii="Sylfaen" w:hAnsi="Sylfaen"/>
                <w:sz w:val="20"/>
                <w:szCs w:val="20"/>
              </w:rPr>
              <w:t>և</w:t>
            </w:r>
            <w:r w:rsidRPr="001B0785">
              <w:rPr>
                <w:rStyle w:val="Bodytext212pt"/>
                <w:rFonts w:ascii="Sylfaen" w:hAnsi="Sylfaen"/>
                <w:sz w:val="20"/>
                <w:szCs w:val="20"/>
              </w:rPr>
              <w:t>անմուշը՝ [A-Z]{2}</w:t>
            </w:r>
          </w:p>
        </w:tc>
        <w:tc>
          <w:tcPr>
            <w:tcW w:w="672" w:type="dxa"/>
            <w:tcBorders>
              <w:top w:val="single" w:sz="4" w:space="0" w:color="auto"/>
              <w:left w:val="single" w:sz="4" w:space="0" w:color="auto"/>
              <w:bottom w:val="single" w:sz="4" w:space="0" w:color="auto"/>
              <w:right w:val="single" w:sz="4" w:space="0" w:color="auto"/>
            </w:tcBorders>
            <w:shd w:val="clear" w:color="auto" w:fill="FFFFFF"/>
          </w:tcPr>
          <w:p w14:paraId="70B80E48"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1EBAD6F0" w14:textId="77777777" w:rsidTr="002566FE">
        <w:trPr>
          <w:jc w:val="center"/>
        </w:trPr>
        <w:tc>
          <w:tcPr>
            <w:tcW w:w="222" w:type="dxa"/>
            <w:tcBorders>
              <w:top w:val="single" w:sz="4" w:space="0" w:color="auto"/>
            </w:tcBorders>
            <w:shd w:val="clear" w:color="auto" w:fill="FFFFFF"/>
          </w:tcPr>
          <w:p w14:paraId="4BB727A8" w14:textId="77777777" w:rsidR="00804F27" w:rsidRPr="001B0785" w:rsidRDefault="00804F27" w:rsidP="002566FE">
            <w:pPr>
              <w:spacing w:after="120"/>
              <w:rPr>
                <w:sz w:val="20"/>
                <w:szCs w:val="20"/>
              </w:rPr>
            </w:pPr>
          </w:p>
        </w:tc>
        <w:tc>
          <w:tcPr>
            <w:tcW w:w="3839" w:type="dxa"/>
            <w:gridSpan w:val="4"/>
            <w:tcBorders>
              <w:top w:val="single" w:sz="4" w:space="0" w:color="auto"/>
              <w:left w:val="single" w:sz="4" w:space="0" w:color="auto"/>
            </w:tcBorders>
            <w:shd w:val="clear" w:color="auto" w:fill="FFFFFF"/>
          </w:tcPr>
          <w:p w14:paraId="4C793697" w14:textId="77777777" w:rsidR="00804F27" w:rsidRPr="001B0785" w:rsidRDefault="00804F27" w:rsidP="002566FE">
            <w:pPr>
              <w:pStyle w:val="Bodytext20"/>
              <w:shd w:val="clear" w:color="auto" w:fill="auto"/>
              <w:tabs>
                <w:tab w:val="left" w:pos="500"/>
              </w:tabs>
              <w:spacing w:after="120" w:line="240" w:lineRule="auto"/>
              <w:ind w:firstLine="0"/>
              <w:rPr>
                <w:rFonts w:ascii="Sylfaen" w:hAnsi="Sylfaen"/>
                <w:sz w:val="20"/>
                <w:szCs w:val="20"/>
              </w:rPr>
            </w:pPr>
            <w:r w:rsidRPr="001B0785">
              <w:rPr>
                <w:rStyle w:val="Bodytext212pt"/>
                <w:rFonts w:ascii="Sylfaen" w:hAnsi="Sylfaen"/>
                <w:sz w:val="20"/>
                <w:szCs w:val="20"/>
              </w:rPr>
              <w:t>ա)</w:t>
            </w:r>
            <w:r w:rsidR="00511414" w:rsidRPr="008927B6">
              <w:rPr>
                <w:rStyle w:val="Bodytext212pt"/>
                <w:rFonts w:ascii="Sylfaen" w:hAnsi="Sylfaen"/>
                <w:sz w:val="20"/>
                <w:szCs w:val="20"/>
              </w:rPr>
              <w:tab/>
            </w:r>
            <w:r w:rsidRPr="001B0785">
              <w:rPr>
                <w:rStyle w:val="Bodytext212pt"/>
                <w:rFonts w:ascii="Sylfaen" w:hAnsi="Sylfaen"/>
                <w:sz w:val="20"/>
                <w:szCs w:val="20"/>
              </w:rPr>
              <w:t>Տեղեկագրքի (դասակարգչի) նույնականացուցիչը</w:t>
            </w:r>
          </w:p>
          <w:p w14:paraId="61302189" w14:textId="77777777" w:rsidR="00804F27" w:rsidRPr="001B0785" w:rsidRDefault="00804F27" w:rsidP="002566FE">
            <w:pPr>
              <w:pStyle w:val="Bodytext20"/>
              <w:shd w:val="clear" w:color="auto" w:fill="auto"/>
              <w:tabs>
                <w:tab w:val="left" w:pos="468"/>
              </w:tabs>
              <w:spacing w:after="120" w:line="240" w:lineRule="auto"/>
              <w:ind w:firstLine="0"/>
              <w:rPr>
                <w:rFonts w:ascii="Sylfaen" w:hAnsi="Sylfaen"/>
                <w:sz w:val="20"/>
                <w:szCs w:val="20"/>
              </w:rPr>
            </w:pPr>
            <w:r w:rsidRPr="001B0785">
              <w:rPr>
                <w:rStyle w:val="Bodytext212pt"/>
                <w:rFonts w:ascii="Sylfaen" w:hAnsi="Sylfaen"/>
                <w:sz w:val="20"/>
                <w:szCs w:val="20"/>
              </w:rPr>
              <w:t>(codeListId ատրիբուտ)</w:t>
            </w:r>
          </w:p>
        </w:tc>
        <w:tc>
          <w:tcPr>
            <w:tcW w:w="3567" w:type="dxa"/>
            <w:tcBorders>
              <w:top w:val="single" w:sz="4" w:space="0" w:color="auto"/>
              <w:left w:val="single" w:sz="4" w:space="0" w:color="auto"/>
            </w:tcBorders>
            <w:shd w:val="clear" w:color="auto" w:fill="FFFFFF"/>
          </w:tcPr>
          <w:p w14:paraId="0E836714"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այն տեղեկագրքի (դասակարգչի) նշագիրը, որին համապատասխան նշված է ծածկագիրը</w:t>
            </w:r>
          </w:p>
        </w:tc>
        <w:tc>
          <w:tcPr>
            <w:tcW w:w="2104" w:type="dxa"/>
            <w:tcBorders>
              <w:top w:val="single" w:sz="4" w:space="0" w:color="auto"/>
              <w:left w:val="single" w:sz="4" w:space="0" w:color="auto"/>
            </w:tcBorders>
            <w:shd w:val="clear" w:color="auto" w:fill="FFFFFF"/>
          </w:tcPr>
          <w:p w14:paraId="621629BA" w14:textId="77777777" w:rsidR="00804F27" w:rsidRPr="001B0785" w:rsidRDefault="00804F27" w:rsidP="002566FE">
            <w:pPr>
              <w:spacing w:after="120"/>
              <w:rPr>
                <w:sz w:val="20"/>
                <w:szCs w:val="20"/>
              </w:rPr>
            </w:pPr>
          </w:p>
        </w:tc>
        <w:tc>
          <w:tcPr>
            <w:tcW w:w="4212" w:type="dxa"/>
            <w:tcBorders>
              <w:top w:val="single" w:sz="4" w:space="0" w:color="auto"/>
              <w:left w:val="single" w:sz="4" w:space="0" w:color="auto"/>
            </w:tcBorders>
            <w:shd w:val="clear" w:color="auto" w:fill="FFFFFF"/>
          </w:tcPr>
          <w:p w14:paraId="074BBF02"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csdo:ReferenceDataldTуре (M.SDT.00091)</w:t>
            </w:r>
          </w:p>
          <w:p w14:paraId="7FEB5B8E"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Պայմանանշանների նորմալացված տողը: Նվազագույն երկարությունը՝ 1.</w:t>
            </w:r>
          </w:p>
          <w:p w14:paraId="032460C2"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Առավելագույն երկարությունը՝ 20</w:t>
            </w:r>
          </w:p>
        </w:tc>
        <w:tc>
          <w:tcPr>
            <w:tcW w:w="672" w:type="dxa"/>
            <w:tcBorders>
              <w:top w:val="single" w:sz="4" w:space="0" w:color="auto"/>
              <w:left w:val="single" w:sz="4" w:space="0" w:color="auto"/>
              <w:right w:val="single" w:sz="4" w:space="0" w:color="auto"/>
            </w:tcBorders>
            <w:shd w:val="clear" w:color="auto" w:fill="FFFFFF"/>
          </w:tcPr>
          <w:p w14:paraId="25A0A3DB"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049B1C2B" w14:textId="77777777" w:rsidTr="002566FE">
        <w:trPr>
          <w:jc w:val="center"/>
        </w:trPr>
        <w:tc>
          <w:tcPr>
            <w:tcW w:w="4061" w:type="dxa"/>
            <w:gridSpan w:val="5"/>
            <w:tcBorders>
              <w:top w:val="single" w:sz="4" w:space="0" w:color="auto"/>
              <w:left w:val="single" w:sz="4" w:space="0" w:color="auto"/>
            </w:tcBorders>
            <w:shd w:val="clear" w:color="auto" w:fill="FFFFFF"/>
          </w:tcPr>
          <w:p w14:paraId="00D47F85" w14:textId="2E3FAA9F" w:rsidR="00804F27" w:rsidRPr="001B0785" w:rsidRDefault="00804F27" w:rsidP="002566FE">
            <w:pPr>
              <w:pStyle w:val="Bodytext20"/>
              <w:shd w:val="clear" w:color="auto" w:fill="auto"/>
              <w:tabs>
                <w:tab w:val="left" w:pos="364"/>
              </w:tabs>
              <w:spacing w:after="120" w:line="240" w:lineRule="auto"/>
              <w:ind w:firstLine="0"/>
              <w:rPr>
                <w:rFonts w:ascii="Sylfaen" w:hAnsi="Sylfaen"/>
                <w:sz w:val="20"/>
                <w:szCs w:val="20"/>
              </w:rPr>
            </w:pPr>
            <w:r w:rsidRPr="001B0785">
              <w:rPr>
                <w:rStyle w:val="Bodytext212pt"/>
                <w:rFonts w:ascii="Sylfaen" w:hAnsi="Sylfaen"/>
                <w:sz w:val="20"/>
                <w:szCs w:val="20"/>
              </w:rPr>
              <w:t>3.</w:t>
            </w:r>
            <w:r w:rsidR="00511414" w:rsidRPr="008927B6">
              <w:rPr>
                <w:rStyle w:val="Bodytext212pt"/>
                <w:rFonts w:ascii="Sylfaen" w:hAnsi="Sylfaen"/>
                <w:sz w:val="20"/>
                <w:szCs w:val="20"/>
              </w:rPr>
              <w:tab/>
            </w:r>
            <w:r w:rsidRPr="001B0785">
              <w:rPr>
                <w:rStyle w:val="Bodytext212pt"/>
                <w:rFonts w:ascii="Sylfaen" w:hAnsi="Sylfaen"/>
                <w:sz w:val="20"/>
                <w:szCs w:val="20"/>
              </w:rPr>
              <w:t xml:space="preserve">Ներմուծման մաքսատուրքերի գումարների հաշվեգրման </w:t>
            </w:r>
            <w:r w:rsidR="006B349F">
              <w:rPr>
                <w:rStyle w:val="Bodytext212pt"/>
                <w:rFonts w:ascii="Sylfaen" w:hAnsi="Sylfaen"/>
                <w:sz w:val="20"/>
                <w:szCs w:val="20"/>
              </w:rPr>
              <w:t>և</w:t>
            </w:r>
            <w:r w:rsidRPr="001B0785">
              <w:rPr>
                <w:rStyle w:val="Bodytext212pt"/>
                <w:rFonts w:ascii="Sylfaen" w:hAnsi="Sylfaen"/>
                <w:sz w:val="20"/>
                <w:szCs w:val="20"/>
              </w:rPr>
              <w:t xml:space="preserve"> բաշխման մասին հաշվետվություն (fpcdo:ChargedDistributedDutyReportDetails)</w:t>
            </w:r>
          </w:p>
        </w:tc>
        <w:tc>
          <w:tcPr>
            <w:tcW w:w="3567" w:type="dxa"/>
            <w:tcBorders>
              <w:top w:val="single" w:sz="4" w:space="0" w:color="auto"/>
              <w:left w:val="single" w:sz="4" w:space="0" w:color="auto"/>
            </w:tcBorders>
            <w:shd w:val="clear" w:color="auto" w:fill="FFFFFF"/>
          </w:tcPr>
          <w:p w14:paraId="732CCBFC" w14:textId="0C05A243"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 xml:space="preserve">տեղեկատվություն ներմուծման մաքսատուրքերի գումարների հաշվեգրման </w:t>
            </w:r>
            <w:r w:rsidR="006B349F">
              <w:rPr>
                <w:rStyle w:val="Bodytext212pt"/>
                <w:rFonts w:ascii="Sylfaen" w:hAnsi="Sylfaen"/>
                <w:sz w:val="20"/>
                <w:szCs w:val="20"/>
              </w:rPr>
              <w:t>և</w:t>
            </w:r>
            <w:r w:rsidRPr="001B0785">
              <w:rPr>
                <w:rStyle w:val="Bodytext212pt"/>
                <w:rFonts w:ascii="Sylfaen" w:hAnsi="Sylfaen"/>
                <w:sz w:val="20"/>
                <w:szCs w:val="20"/>
              </w:rPr>
              <w:t xml:space="preserve"> բաշխման մասին հաշվետվությունից</w:t>
            </w:r>
          </w:p>
        </w:tc>
        <w:tc>
          <w:tcPr>
            <w:tcW w:w="2104" w:type="dxa"/>
            <w:tcBorders>
              <w:top w:val="single" w:sz="4" w:space="0" w:color="auto"/>
              <w:left w:val="single" w:sz="4" w:space="0" w:color="auto"/>
            </w:tcBorders>
            <w:shd w:val="clear" w:color="auto" w:fill="FFFFFF"/>
          </w:tcPr>
          <w:p w14:paraId="189A6502"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M.FP.CDE.00020</w:t>
            </w:r>
          </w:p>
        </w:tc>
        <w:tc>
          <w:tcPr>
            <w:tcW w:w="4212" w:type="dxa"/>
            <w:tcBorders>
              <w:top w:val="single" w:sz="4" w:space="0" w:color="auto"/>
              <w:left w:val="single" w:sz="4" w:space="0" w:color="auto"/>
            </w:tcBorders>
            <w:shd w:val="clear" w:color="auto" w:fill="FFFFFF"/>
          </w:tcPr>
          <w:p w14:paraId="7621B04D"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fpcdo:ChargedDistributedDutyReport DetailsType (M.FP.CDT.00017) Որոշվում է ներդրված տարրերի արժեքների տիրույթներով</w:t>
            </w:r>
          </w:p>
        </w:tc>
        <w:tc>
          <w:tcPr>
            <w:tcW w:w="672" w:type="dxa"/>
            <w:tcBorders>
              <w:top w:val="single" w:sz="4" w:space="0" w:color="auto"/>
              <w:left w:val="single" w:sz="4" w:space="0" w:color="auto"/>
              <w:right w:val="single" w:sz="4" w:space="0" w:color="auto"/>
            </w:tcBorders>
            <w:shd w:val="clear" w:color="auto" w:fill="FFFFFF"/>
          </w:tcPr>
          <w:p w14:paraId="05756B1E" w14:textId="77777777" w:rsidR="00804F27" w:rsidRPr="001B0785" w:rsidRDefault="00804F27" w:rsidP="001B0785">
            <w:pPr>
              <w:pStyle w:val="Bodytext20"/>
              <w:shd w:val="clear" w:color="auto" w:fill="auto"/>
              <w:spacing w:after="120" w:line="240" w:lineRule="auto"/>
              <w:ind w:left="140" w:firstLine="0"/>
              <w:rPr>
                <w:rFonts w:ascii="Sylfaen" w:hAnsi="Sylfaen"/>
                <w:sz w:val="20"/>
                <w:szCs w:val="20"/>
              </w:rPr>
            </w:pPr>
            <w:r w:rsidRPr="001B0785">
              <w:rPr>
                <w:rStyle w:val="Bodytext212pt"/>
                <w:rFonts w:ascii="Sylfaen" w:hAnsi="Sylfaen"/>
                <w:sz w:val="20"/>
                <w:szCs w:val="20"/>
              </w:rPr>
              <w:t>1..*</w:t>
            </w:r>
          </w:p>
        </w:tc>
      </w:tr>
      <w:tr w:rsidR="00804F27" w:rsidRPr="001B0785" w14:paraId="5DD67F35" w14:textId="77777777" w:rsidTr="002566FE">
        <w:trPr>
          <w:jc w:val="center"/>
        </w:trPr>
        <w:tc>
          <w:tcPr>
            <w:tcW w:w="222" w:type="dxa"/>
            <w:vMerge w:val="restart"/>
            <w:tcBorders>
              <w:top w:val="single" w:sz="4" w:space="0" w:color="auto"/>
            </w:tcBorders>
            <w:shd w:val="clear" w:color="auto" w:fill="FFFFFF"/>
          </w:tcPr>
          <w:p w14:paraId="4D944EEC" w14:textId="77777777" w:rsidR="00804F27" w:rsidRPr="001B0785" w:rsidRDefault="00804F27" w:rsidP="002566FE">
            <w:pPr>
              <w:spacing w:after="120"/>
              <w:rPr>
                <w:sz w:val="20"/>
                <w:szCs w:val="20"/>
              </w:rPr>
            </w:pPr>
          </w:p>
        </w:tc>
        <w:tc>
          <w:tcPr>
            <w:tcW w:w="3839" w:type="dxa"/>
            <w:gridSpan w:val="4"/>
            <w:tcBorders>
              <w:top w:val="single" w:sz="4" w:space="0" w:color="auto"/>
              <w:left w:val="single" w:sz="4" w:space="0" w:color="auto"/>
            </w:tcBorders>
            <w:shd w:val="clear" w:color="auto" w:fill="FFFFFF"/>
          </w:tcPr>
          <w:p w14:paraId="4DA4A181" w14:textId="77777777" w:rsidR="00804F27" w:rsidRPr="001B0785" w:rsidRDefault="00804F27" w:rsidP="002566FE">
            <w:pPr>
              <w:pStyle w:val="Bodytext20"/>
              <w:shd w:val="clear" w:color="auto" w:fill="auto"/>
              <w:tabs>
                <w:tab w:val="left" w:pos="500"/>
              </w:tabs>
              <w:spacing w:after="120" w:line="240" w:lineRule="auto"/>
              <w:ind w:firstLine="0"/>
              <w:rPr>
                <w:rFonts w:ascii="Sylfaen" w:hAnsi="Sylfaen"/>
                <w:sz w:val="20"/>
                <w:szCs w:val="20"/>
              </w:rPr>
            </w:pPr>
            <w:r w:rsidRPr="001B0785">
              <w:rPr>
                <w:rStyle w:val="Bodytext212pt"/>
                <w:rFonts w:ascii="Sylfaen" w:hAnsi="Sylfaen"/>
                <w:sz w:val="20"/>
                <w:szCs w:val="20"/>
              </w:rPr>
              <w:t>3.1.</w:t>
            </w:r>
            <w:r w:rsidR="00511414">
              <w:rPr>
                <w:rStyle w:val="Bodytext212pt"/>
                <w:rFonts w:ascii="Sylfaen" w:hAnsi="Sylfaen"/>
                <w:sz w:val="20"/>
                <w:szCs w:val="20"/>
                <w:lang w:val="en-US"/>
              </w:rPr>
              <w:tab/>
            </w:r>
            <w:r w:rsidRPr="001B0785">
              <w:rPr>
                <w:rStyle w:val="Bodytext212pt"/>
                <w:rFonts w:ascii="Sylfaen" w:hAnsi="Sylfaen"/>
                <w:sz w:val="20"/>
                <w:szCs w:val="20"/>
              </w:rPr>
              <w:t>Ամսաթիվը (csdo:EventDate)</w:t>
            </w:r>
          </w:p>
        </w:tc>
        <w:tc>
          <w:tcPr>
            <w:tcW w:w="3567" w:type="dxa"/>
            <w:tcBorders>
              <w:top w:val="single" w:sz="4" w:space="0" w:color="auto"/>
              <w:left w:val="single" w:sz="4" w:space="0" w:color="auto"/>
            </w:tcBorders>
            <w:shd w:val="clear" w:color="auto" w:fill="FFFFFF"/>
          </w:tcPr>
          <w:p w14:paraId="3FD4AFAD"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հաշվետու օրվա ամսաթիվ, որի համար ներկայացվել է հաշվետվությունը (յուրաքանչյուր օրվա տեղեկություններ փոխանցելիս) կամ հաշվետու ամսվա վերջին օրվա ամսաթիվը, որի համար ներկայացվել է հաշվետվությունը (յուրաքանչյուր ամսվա տեղեկություններ փոխանցելիս)</w:t>
            </w:r>
          </w:p>
        </w:tc>
        <w:tc>
          <w:tcPr>
            <w:tcW w:w="2104" w:type="dxa"/>
            <w:tcBorders>
              <w:top w:val="single" w:sz="4" w:space="0" w:color="auto"/>
              <w:left w:val="single" w:sz="4" w:space="0" w:color="auto"/>
            </w:tcBorders>
            <w:shd w:val="clear" w:color="auto" w:fill="FFFFFF"/>
          </w:tcPr>
          <w:p w14:paraId="5D644335"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M.SDE.00131</w:t>
            </w:r>
          </w:p>
        </w:tc>
        <w:tc>
          <w:tcPr>
            <w:tcW w:w="4212" w:type="dxa"/>
            <w:tcBorders>
              <w:top w:val="single" w:sz="4" w:space="0" w:color="auto"/>
              <w:left w:val="single" w:sz="4" w:space="0" w:color="auto"/>
            </w:tcBorders>
            <w:shd w:val="clear" w:color="auto" w:fill="FFFFFF"/>
          </w:tcPr>
          <w:p w14:paraId="6A732D68"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bdt:DateType (M.BDT.00005) Ամսաթվի նշագիրը՝ ԳՕՍՏ ԻՍՕ 8601-2001-ին համապատասխան</w:t>
            </w:r>
          </w:p>
        </w:tc>
        <w:tc>
          <w:tcPr>
            <w:tcW w:w="672" w:type="dxa"/>
            <w:tcBorders>
              <w:top w:val="single" w:sz="4" w:space="0" w:color="auto"/>
              <w:left w:val="single" w:sz="4" w:space="0" w:color="auto"/>
              <w:right w:val="single" w:sz="4" w:space="0" w:color="auto"/>
            </w:tcBorders>
            <w:shd w:val="clear" w:color="auto" w:fill="FFFFFF"/>
          </w:tcPr>
          <w:p w14:paraId="5FA1D0DC"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0C41D62F" w14:textId="77777777" w:rsidTr="002566FE">
        <w:trPr>
          <w:jc w:val="center"/>
        </w:trPr>
        <w:tc>
          <w:tcPr>
            <w:tcW w:w="222" w:type="dxa"/>
            <w:vMerge/>
            <w:shd w:val="clear" w:color="auto" w:fill="FFFFFF"/>
          </w:tcPr>
          <w:p w14:paraId="08DAF4B1" w14:textId="77777777" w:rsidR="00804F27" w:rsidRPr="001B0785" w:rsidRDefault="00804F27" w:rsidP="002566FE">
            <w:pPr>
              <w:spacing w:after="120"/>
              <w:rPr>
                <w:sz w:val="20"/>
                <w:szCs w:val="20"/>
              </w:rPr>
            </w:pPr>
          </w:p>
        </w:tc>
        <w:tc>
          <w:tcPr>
            <w:tcW w:w="3839" w:type="dxa"/>
            <w:gridSpan w:val="4"/>
            <w:tcBorders>
              <w:top w:val="single" w:sz="4" w:space="0" w:color="auto"/>
              <w:left w:val="single" w:sz="4" w:space="0" w:color="auto"/>
            </w:tcBorders>
            <w:shd w:val="clear" w:color="auto" w:fill="FFFFFF"/>
          </w:tcPr>
          <w:p w14:paraId="52E9D502" w14:textId="77777777" w:rsidR="00804F27" w:rsidRPr="001B0785" w:rsidRDefault="00804F27" w:rsidP="002566FE">
            <w:pPr>
              <w:pStyle w:val="Bodytext20"/>
              <w:shd w:val="clear" w:color="auto" w:fill="auto"/>
              <w:tabs>
                <w:tab w:val="left" w:pos="500"/>
              </w:tabs>
              <w:spacing w:after="120" w:line="240" w:lineRule="auto"/>
              <w:ind w:firstLine="0"/>
              <w:rPr>
                <w:rFonts w:ascii="Sylfaen" w:hAnsi="Sylfaen"/>
                <w:sz w:val="20"/>
                <w:szCs w:val="20"/>
              </w:rPr>
            </w:pPr>
            <w:r w:rsidRPr="001B0785">
              <w:rPr>
                <w:rStyle w:val="Bodytext212pt"/>
                <w:rFonts w:ascii="Sylfaen" w:hAnsi="Sylfaen"/>
                <w:sz w:val="20"/>
                <w:szCs w:val="20"/>
              </w:rPr>
              <w:t>3.2.</w:t>
            </w:r>
            <w:r w:rsidR="00511414" w:rsidRPr="008927B6">
              <w:rPr>
                <w:rStyle w:val="Bodytext212pt"/>
                <w:rFonts w:ascii="Sylfaen" w:hAnsi="Sylfaen"/>
                <w:sz w:val="20"/>
                <w:szCs w:val="20"/>
              </w:rPr>
              <w:tab/>
            </w:r>
            <w:r w:rsidRPr="001B0785">
              <w:rPr>
                <w:rStyle w:val="Bodytext212pt"/>
                <w:rFonts w:ascii="Sylfaen" w:hAnsi="Sylfaen"/>
                <w:sz w:val="20"/>
                <w:szCs w:val="20"/>
              </w:rPr>
              <w:t>Հաշվետվություն կազմելու ամսաթիվը (fpsdo:ReportDate)</w:t>
            </w:r>
          </w:p>
        </w:tc>
        <w:tc>
          <w:tcPr>
            <w:tcW w:w="3567" w:type="dxa"/>
            <w:tcBorders>
              <w:top w:val="single" w:sz="4" w:space="0" w:color="auto"/>
              <w:left w:val="single" w:sz="4" w:space="0" w:color="auto"/>
            </w:tcBorders>
            <w:shd w:val="clear" w:color="auto" w:fill="FFFFFF"/>
          </w:tcPr>
          <w:p w14:paraId="6F9D9C18"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հաշվետվություն կազմելու ամսաթիվը</w:t>
            </w:r>
          </w:p>
        </w:tc>
        <w:tc>
          <w:tcPr>
            <w:tcW w:w="2104" w:type="dxa"/>
            <w:tcBorders>
              <w:top w:val="single" w:sz="4" w:space="0" w:color="auto"/>
              <w:left w:val="single" w:sz="4" w:space="0" w:color="auto"/>
            </w:tcBorders>
            <w:shd w:val="clear" w:color="auto" w:fill="FFFFFF"/>
          </w:tcPr>
          <w:p w14:paraId="0C7A33EA"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M.FP.SDE.00031</w:t>
            </w:r>
          </w:p>
        </w:tc>
        <w:tc>
          <w:tcPr>
            <w:tcW w:w="4212" w:type="dxa"/>
            <w:tcBorders>
              <w:top w:val="single" w:sz="4" w:space="0" w:color="auto"/>
              <w:left w:val="single" w:sz="4" w:space="0" w:color="auto"/>
            </w:tcBorders>
            <w:shd w:val="clear" w:color="auto" w:fill="FFFFFF"/>
          </w:tcPr>
          <w:p w14:paraId="472660C3"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bdt:DateType (M.BDT.00005) Ամսաթվի նշագիրը՝ ԳՕՍՏ ԻՍՕ 8601-2001-ին համապատասխան</w:t>
            </w:r>
          </w:p>
        </w:tc>
        <w:tc>
          <w:tcPr>
            <w:tcW w:w="672" w:type="dxa"/>
            <w:tcBorders>
              <w:top w:val="single" w:sz="4" w:space="0" w:color="auto"/>
              <w:left w:val="single" w:sz="4" w:space="0" w:color="auto"/>
              <w:right w:val="single" w:sz="4" w:space="0" w:color="auto"/>
            </w:tcBorders>
            <w:shd w:val="clear" w:color="auto" w:fill="FFFFFF"/>
          </w:tcPr>
          <w:p w14:paraId="265B00FE"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56141121" w14:textId="77777777" w:rsidTr="002566FE">
        <w:trPr>
          <w:jc w:val="center"/>
        </w:trPr>
        <w:tc>
          <w:tcPr>
            <w:tcW w:w="222" w:type="dxa"/>
            <w:vMerge/>
            <w:shd w:val="clear" w:color="auto" w:fill="FFFFFF"/>
          </w:tcPr>
          <w:p w14:paraId="54C28E9B" w14:textId="77777777" w:rsidR="00804F27" w:rsidRPr="001B0785" w:rsidRDefault="00804F27" w:rsidP="002566FE">
            <w:pPr>
              <w:spacing w:after="120"/>
              <w:rPr>
                <w:sz w:val="20"/>
                <w:szCs w:val="20"/>
              </w:rPr>
            </w:pPr>
          </w:p>
        </w:tc>
        <w:tc>
          <w:tcPr>
            <w:tcW w:w="3839" w:type="dxa"/>
            <w:gridSpan w:val="4"/>
            <w:tcBorders>
              <w:top w:val="single" w:sz="4" w:space="0" w:color="auto"/>
              <w:left w:val="single" w:sz="4" w:space="0" w:color="auto"/>
              <w:bottom w:val="single" w:sz="4" w:space="0" w:color="auto"/>
            </w:tcBorders>
            <w:shd w:val="clear" w:color="auto" w:fill="FFFFFF"/>
          </w:tcPr>
          <w:p w14:paraId="46E5BFBA" w14:textId="77777777" w:rsidR="00804F27" w:rsidRPr="001B0785" w:rsidRDefault="00804F27" w:rsidP="002566FE">
            <w:pPr>
              <w:pStyle w:val="Bodytext20"/>
              <w:shd w:val="clear" w:color="auto" w:fill="auto"/>
              <w:tabs>
                <w:tab w:val="left" w:pos="500"/>
              </w:tabs>
              <w:spacing w:after="120" w:line="240" w:lineRule="auto"/>
              <w:ind w:firstLine="0"/>
              <w:rPr>
                <w:rFonts w:ascii="Sylfaen" w:hAnsi="Sylfaen"/>
                <w:sz w:val="20"/>
                <w:szCs w:val="20"/>
              </w:rPr>
            </w:pPr>
            <w:r w:rsidRPr="001B0785">
              <w:rPr>
                <w:rStyle w:val="Bodytext212pt"/>
                <w:rFonts w:ascii="Sylfaen" w:hAnsi="Sylfaen"/>
                <w:sz w:val="20"/>
                <w:szCs w:val="20"/>
              </w:rPr>
              <w:t>3.3.</w:t>
            </w:r>
            <w:r w:rsidR="00511414" w:rsidRPr="008927B6">
              <w:rPr>
                <w:rStyle w:val="Bodytext212pt"/>
                <w:rFonts w:ascii="Sylfaen" w:hAnsi="Sylfaen"/>
                <w:sz w:val="20"/>
                <w:szCs w:val="20"/>
              </w:rPr>
              <w:tab/>
            </w:r>
            <w:r w:rsidRPr="001B0785">
              <w:rPr>
                <w:rStyle w:val="Bodytext212pt"/>
                <w:rFonts w:ascii="Sylfaen" w:hAnsi="Sylfaen"/>
                <w:sz w:val="20"/>
                <w:szCs w:val="20"/>
              </w:rPr>
              <w:t>Նախորդ հաշվետվության ամսաթիվը (fpsdo:PreviousReportDate)</w:t>
            </w:r>
          </w:p>
        </w:tc>
        <w:tc>
          <w:tcPr>
            <w:tcW w:w="3567" w:type="dxa"/>
            <w:tcBorders>
              <w:top w:val="single" w:sz="4" w:space="0" w:color="auto"/>
              <w:left w:val="single" w:sz="4" w:space="0" w:color="auto"/>
              <w:bottom w:val="single" w:sz="4" w:space="0" w:color="auto"/>
            </w:tcBorders>
            <w:shd w:val="clear" w:color="auto" w:fill="FFFFFF"/>
          </w:tcPr>
          <w:p w14:paraId="76F9203A"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հաշվետու օրվա ամսաթիվը, որի համար ներկայացվել է նախորդ հաշվետվությունը (յուրաքանչյուր օրվա տեղեկություններ փոխանցելիս) կամ հաշվետու ամսվա վերջին օրվա ամսաթիվը, որի համար ներկայացվել է նախորդ հաշվետվությունը (յուրաքանչյուր ամսվա տեղեկություններ փոխանցելիս)</w:t>
            </w:r>
          </w:p>
        </w:tc>
        <w:tc>
          <w:tcPr>
            <w:tcW w:w="2104" w:type="dxa"/>
            <w:tcBorders>
              <w:top w:val="single" w:sz="4" w:space="0" w:color="auto"/>
              <w:left w:val="single" w:sz="4" w:space="0" w:color="auto"/>
              <w:bottom w:val="single" w:sz="4" w:space="0" w:color="auto"/>
            </w:tcBorders>
            <w:shd w:val="clear" w:color="auto" w:fill="FFFFFF"/>
          </w:tcPr>
          <w:p w14:paraId="4E565338"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M.FP.SDE.00035</w:t>
            </w:r>
          </w:p>
        </w:tc>
        <w:tc>
          <w:tcPr>
            <w:tcW w:w="4212" w:type="dxa"/>
            <w:tcBorders>
              <w:top w:val="single" w:sz="4" w:space="0" w:color="auto"/>
              <w:left w:val="single" w:sz="4" w:space="0" w:color="auto"/>
              <w:bottom w:val="single" w:sz="4" w:space="0" w:color="auto"/>
            </w:tcBorders>
            <w:shd w:val="clear" w:color="auto" w:fill="FFFFFF"/>
          </w:tcPr>
          <w:p w14:paraId="60C378D0"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bdt:DateType (M.BDT.00005) Ամսաթվի նշագիրը՝ ԳՕՍՏ ԻՍՕ 8601-2001-ին համապատասխան</w:t>
            </w:r>
          </w:p>
        </w:tc>
        <w:tc>
          <w:tcPr>
            <w:tcW w:w="672" w:type="dxa"/>
            <w:tcBorders>
              <w:top w:val="single" w:sz="4" w:space="0" w:color="auto"/>
              <w:left w:val="single" w:sz="4" w:space="0" w:color="auto"/>
              <w:bottom w:val="single" w:sz="4" w:space="0" w:color="auto"/>
              <w:right w:val="single" w:sz="4" w:space="0" w:color="auto"/>
            </w:tcBorders>
            <w:shd w:val="clear" w:color="auto" w:fill="FFFFFF"/>
            <w:vAlign w:val="center"/>
          </w:tcPr>
          <w:p w14:paraId="45FEABDD"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57D2E92E" w14:textId="77777777" w:rsidTr="002566FE">
        <w:trPr>
          <w:jc w:val="center"/>
        </w:trPr>
        <w:tc>
          <w:tcPr>
            <w:tcW w:w="222" w:type="dxa"/>
            <w:shd w:val="clear" w:color="auto" w:fill="FFFFFF"/>
          </w:tcPr>
          <w:p w14:paraId="5AE202A4" w14:textId="77777777" w:rsidR="00804F27" w:rsidRPr="001B0785" w:rsidRDefault="00804F27" w:rsidP="002566FE">
            <w:pPr>
              <w:spacing w:after="120"/>
              <w:rPr>
                <w:sz w:val="20"/>
                <w:szCs w:val="20"/>
              </w:rPr>
            </w:pPr>
          </w:p>
        </w:tc>
        <w:tc>
          <w:tcPr>
            <w:tcW w:w="3839" w:type="dxa"/>
            <w:gridSpan w:val="4"/>
            <w:tcBorders>
              <w:top w:val="single" w:sz="4" w:space="0" w:color="auto"/>
              <w:left w:val="single" w:sz="4" w:space="0" w:color="auto"/>
            </w:tcBorders>
            <w:shd w:val="clear" w:color="auto" w:fill="FFFFFF"/>
          </w:tcPr>
          <w:p w14:paraId="2B8C3DBF" w14:textId="4CD5D851" w:rsidR="00804F27" w:rsidRPr="001B0785" w:rsidRDefault="00804F27" w:rsidP="002566FE">
            <w:pPr>
              <w:pStyle w:val="Bodytext20"/>
              <w:shd w:val="clear" w:color="auto" w:fill="auto"/>
              <w:tabs>
                <w:tab w:val="left" w:pos="500"/>
              </w:tabs>
              <w:spacing w:after="120" w:line="240" w:lineRule="auto"/>
              <w:ind w:firstLine="0"/>
              <w:rPr>
                <w:rFonts w:ascii="Sylfaen" w:hAnsi="Sylfaen"/>
                <w:sz w:val="20"/>
                <w:szCs w:val="20"/>
              </w:rPr>
            </w:pPr>
            <w:r w:rsidRPr="001B0785">
              <w:rPr>
                <w:rStyle w:val="Bodytext212pt"/>
                <w:rFonts w:ascii="Sylfaen" w:hAnsi="Sylfaen"/>
                <w:sz w:val="20"/>
                <w:szCs w:val="20"/>
              </w:rPr>
              <w:t>3.4.</w:t>
            </w:r>
            <w:r w:rsidR="00511414" w:rsidRPr="008927B6">
              <w:rPr>
                <w:rStyle w:val="Bodytext212pt"/>
                <w:rFonts w:ascii="Sylfaen" w:hAnsi="Sylfaen"/>
                <w:sz w:val="20"/>
                <w:szCs w:val="20"/>
              </w:rPr>
              <w:tab/>
            </w:r>
            <w:r w:rsidRPr="001B0785">
              <w:rPr>
                <w:rStyle w:val="Bodytext212pt"/>
                <w:rFonts w:ascii="Sylfaen" w:hAnsi="Sylfaen"/>
                <w:sz w:val="20"/>
                <w:szCs w:val="20"/>
              </w:rPr>
              <w:t xml:space="preserve">Մոդիֆիկացման ամսաթիվը </w:t>
            </w:r>
            <w:r w:rsidR="006B349F">
              <w:rPr>
                <w:rStyle w:val="Bodytext212pt"/>
                <w:rFonts w:ascii="Sylfaen" w:hAnsi="Sylfaen"/>
                <w:sz w:val="20"/>
                <w:szCs w:val="20"/>
              </w:rPr>
              <w:t>և</w:t>
            </w:r>
            <w:r w:rsidRPr="001B0785">
              <w:rPr>
                <w:rStyle w:val="Bodytext212pt"/>
                <w:rFonts w:ascii="Sylfaen" w:hAnsi="Sylfaen"/>
                <w:sz w:val="20"/>
                <w:szCs w:val="20"/>
              </w:rPr>
              <w:t xml:space="preserve"> ժամը (fpsdo:ModifıcationDateTime)</w:t>
            </w:r>
          </w:p>
        </w:tc>
        <w:tc>
          <w:tcPr>
            <w:tcW w:w="3567" w:type="dxa"/>
            <w:tcBorders>
              <w:top w:val="single" w:sz="4" w:space="0" w:color="auto"/>
              <w:left w:val="single" w:sz="4" w:space="0" w:color="auto"/>
            </w:tcBorders>
            <w:shd w:val="clear" w:color="auto" w:fill="FFFFFF"/>
          </w:tcPr>
          <w:p w14:paraId="3E299F01" w14:textId="063136B4"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 xml:space="preserve">հաշվետվությունում փոփոխություններ կատարելու ամսաթիվը </w:t>
            </w:r>
            <w:r w:rsidR="006B349F">
              <w:rPr>
                <w:rStyle w:val="Bodytext212pt"/>
                <w:rFonts w:ascii="Sylfaen" w:hAnsi="Sylfaen"/>
                <w:sz w:val="20"/>
                <w:szCs w:val="20"/>
              </w:rPr>
              <w:t>և</w:t>
            </w:r>
            <w:r w:rsidRPr="001B0785">
              <w:rPr>
                <w:rStyle w:val="Bodytext212pt"/>
                <w:rFonts w:ascii="Sylfaen" w:hAnsi="Sylfaen"/>
                <w:sz w:val="20"/>
                <w:szCs w:val="20"/>
              </w:rPr>
              <w:t xml:space="preserve"> ժամը</w:t>
            </w:r>
          </w:p>
        </w:tc>
        <w:tc>
          <w:tcPr>
            <w:tcW w:w="2104" w:type="dxa"/>
            <w:tcBorders>
              <w:top w:val="single" w:sz="4" w:space="0" w:color="auto"/>
              <w:left w:val="single" w:sz="4" w:space="0" w:color="auto"/>
            </w:tcBorders>
            <w:shd w:val="clear" w:color="auto" w:fill="FFFFFF"/>
          </w:tcPr>
          <w:p w14:paraId="5DC5C24D"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M.FP.SDE.00036</w:t>
            </w:r>
          </w:p>
        </w:tc>
        <w:tc>
          <w:tcPr>
            <w:tcW w:w="4212" w:type="dxa"/>
            <w:tcBorders>
              <w:top w:val="single" w:sz="4" w:space="0" w:color="auto"/>
              <w:left w:val="single" w:sz="4" w:space="0" w:color="auto"/>
            </w:tcBorders>
            <w:shd w:val="clear" w:color="auto" w:fill="FFFFFF"/>
          </w:tcPr>
          <w:p w14:paraId="06BBF51E" w14:textId="5A4759CC"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 xml:space="preserve">bdt:DateTimeType (M.BDT.00006) Ամսաթվի </w:t>
            </w:r>
            <w:r w:rsidR="006B349F">
              <w:rPr>
                <w:rStyle w:val="Bodytext212pt"/>
                <w:rFonts w:ascii="Sylfaen" w:hAnsi="Sylfaen"/>
                <w:sz w:val="20"/>
                <w:szCs w:val="20"/>
              </w:rPr>
              <w:t>և</w:t>
            </w:r>
            <w:r w:rsidRPr="001B0785">
              <w:rPr>
                <w:rStyle w:val="Bodytext212pt"/>
                <w:rFonts w:ascii="Sylfaen" w:hAnsi="Sylfaen"/>
                <w:sz w:val="20"/>
                <w:szCs w:val="20"/>
              </w:rPr>
              <w:t xml:space="preserve"> ժամի նշագիրը՝ ԳՕՍՏ ԻՍՕ 8601-2001-ին համապատասխան</w:t>
            </w:r>
          </w:p>
        </w:tc>
        <w:tc>
          <w:tcPr>
            <w:tcW w:w="672" w:type="dxa"/>
            <w:tcBorders>
              <w:top w:val="single" w:sz="4" w:space="0" w:color="auto"/>
              <w:left w:val="single" w:sz="4" w:space="0" w:color="auto"/>
              <w:right w:val="single" w:sz="4" w:space="0" w:color="auto"/>
            </w:tcBorders>
            <w:shd w:val="clear" w:color="auto" w:fill="FFFFFF"/>
          </w:tcPr>
          <w:p w14:paraId="73B73E03" w14:textId="77777777" w:rsidR="00804F27" w:rsidRPr="001B0785" w:rsidRDefault="00804F27" w:rsidP="001B0785">
            <w:pPr>
              <w:pStyle w:val="Bodytext20"/>
              <w:shd w:val="clear" w:color="auto" w:fill="auto"/>
              <w:spacing w:after="120" w:line="240" w:lineRule="auto"/>
              <w:ind w:left="160" w:firstLine="0"/>
              <w:rPr>
                <w:rFonts w:ascii="Sylfaen" w:hAnsi="Sylfaen"/>
                <w:sz w:val="20"/>
                <w:szCs w:val="20"/>
              </w:rPr>
            </w:pPr>
            <w:r w:rsidRPr="001B0785">
              <w:rPr>
                <w:rStyle w:val="Bodytext212pt"/>
                <w:rFonts w:ascii="Sylfaen" w:hAnsi="Sylfaen"/>
                <w:sz w:val="20"/>
                <w:szCs w:val="20"/>
              </w:rPr>
              <w:t>0..1</w:t>
            </w:r>
          </w:p>
        </w:tc>
      </w:tr>
      <w:tr w:rsidR="00804F27" w:rsidRPr="001B0785" w14:paraId="47856AF6" w14:textId="77777777" w:rsidTr="002566FE">
        <w:trPr>
          <w:jc w:val="center"/>
        </w:trPr>
        <w:tc>
          <w:tcPr>
            <w:tcW w:w="222" w:type="dxa"/>
            <w:shd w:val="clear" w:color="auto" w:fill="FFFFFF"/>
          </w:tcPr>
          <w:p w14:paraId="51487FB9" w14:textId="77777777" w:rsidR="00804F27" w:rsidRPr="001B0785" w:rsidRDefault="00804F27" w:rsidP="002566FE">
            <w:pPr>
              <w:spacing w:after="120"/>
              <w:rPr>
                <w:sz w:val="20"/>
                <w:szCs w:val="20"/>
              </w:rPr>
            </w:pPr>
          </w:p>
        </w:tc>
        <w:tc>
          <w:tcPr>
            <w:tcW w:w="3839" w:type="dxa"/>
            <w:gridSpan w:val="4"/>
            <w:tcBorders>
              <w:top w:val="single" w:sz="4" w:space="0" w:color="auto"/>
              <w:left w:val="single" w:sz="4" w:space="0" w:color="auto"/>
            </w:tcBorders>
            <w:shd w:val="clear" w:color="auto" w:fill="FFFFFF"/>
          </w:tcPr>
          <w:p w14:paraId="6558B944" w14:textId="653C11C9" w:rsidR="00804F27" w:rsidRPr="001B0785" w:rsidRDefault="00804F27" w:rsidP="002566FE">
            <w:pPr>
              <w:pStyle w:val="Bodytext20"/>
              <w:shd w:val="clear" w:color="auto" w:fill="auto"/>
              <w:tabs>
                <w:tab w:val="left" w:pos="500"/>
              </w:tabs>
              <w:spacing w:after="120" w:line="240" w:lineRule="auto"/>
              <w:ind w:firstLine="0"/>
              <w:rPr>
                <w:rFonts w:ascii="Sylfaen" w:hAnsi="Sylfaen"/>
                <w:sz w:val="20"/>
                <w:szCs w:val="20"/>
              </w:rPr>
            </w:pPr>
            <w:r w:rsidRPr="001B0785">
              <w:rPr>
                <w:rStyle w:val="Bodytext212pt"/>
                <w:rFonts w:ascii="Sylfaen" w:hAnsi="Sylfaen"/>
                <w:sz w:val="20"/>
                <w:szCs w:val="20"/>
              </w:rPr>
              <w:t>3.5.</w:t>
            </w:r>
            <w:r w:rsidR="00511414" w:rsidRPr="008927B6">
              <w:rPr>
                <w:rStyle w:val="Bodytext212pt"/>
                <w:rFonts w:ascii="Sylfaen" w:hAnsi="Sylfaen"/>
                <w:sz w:val="20"/>
                <w:szCs w:val="20"/>
              </w:rPr>
              <w:tab/>
            </w:r>
            <w:r w:rsidRPr="001B0785">
              <w:rPr>
                <w:rStyle w:val="Bodytext212pt"/>
                <w:rFonts w:ascii="Sylfaen" w:hAnsi="Sylfaen"/>
                <w:sz w:val="20"/>
                <w:szCs w:val="20"/>
              </w:rPr>
              <w:t xml:space="preserve">Տեղեկություններ ներմուծման մաքսատուրքերի գումարների հաշվեգրման </w:t>
            </w:r>
            <w:r w:rsidR="006B349F">
              <w:rPr>
                <w:rStyle w:val="Bodytext212pt"/>
                <w:rFonts w:ascii="Sylfaen" w:hAnsi="Sylfaen"/>
                <w:sz w:val="20"/>
                <w:szCs w:val="20"/>
              </w:rPr>
              <w:t>և</w:t>
            </w:r>
            <w:r w:rsidRPr="001B0785">
              <w:rPr>
                <w:rStyle w:val="Bodytext212pt"/>
                <w:rFonts w:ascii="Sylfaen" w:hAnsi="Sylfaen"/>
                <w:sz w:val="20"/>
                <w:szCs w:val="20"/>
              </w:rPr>
              <w:t xml:space="preserve"> բաշխման մասին (fpcdo: ChargedDistributedDuty Details)</w:t>
            </w:r>
          </w:p>
        </w:tc>
        <w:tc>
          <w:tcPr>
            <w:tcW w:w="3567" w:type="dxa"/>
            <w:tcBorders>
              <w:top w:val="single" w:sz="4" w:space="0" w:color="auto"/>
              <w:left w:val="single" w:sz="4" w:space="0" w:color="auto"/>
            </w:tcBorders>
            <w:shd w:val="clear" w:color="auto" w:fill="FFFFFF"/>
          </w:tcPr>
          <w:p w14:paraId="17C85679" w14:textId="63E1FA72"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 xml:space="preserve">անդամ պետության լիազորված մարմնի կողմից ուղարկվող տեղեկություններ՝ ներմուծման մաքսատուրքերի գումարների հաշվեգրման </w:t>
            </w:r>
            <w:r w:rsidR="006B349F">
              <w:rPr>
                <w:rStyle w:val="Bodytext212pt"/>
                <w:rFonts w:ascii="Sylfaen" w:hAnsi="Sylfaen"/>
                <w:sz w:val="20"/>
                <w:szCs w:val="20"/>
              </w:rPr>
              <w:t>և</w:t>
            </w:r>
            <w:r w:rsidRPr="001B0785">
              <w:rPr>
                <w:rStyle w:val="Bodytext212pt"/>
                <w:rFonts w:ascii="Sylfaen" w:hAnsi="Sylfaen"/>
                <w:sz w:val="20"/>
                <w:szCs w:val="20"/>
              </w:rPr>
              <w:t xml:space="preserve"> բաշխման մասին</w:t>
            </w:r>
          </w:p>
        </w:tc>
        <w:tc>
          <w:tcPr>
            <w:tcW w:w="2104" w:type="dxa"/>
            <w:tcBorders>
              <w:top w:val="single" w:sz="4" w:space="0" w:color="auto"/>
              <w:left w:val="single" w:sz="4" w:space="0" w:color="auto"/>
            </w:tcBorders>
            <w:shd w:val="clear" w:color="auto" w:fill="FFFFFF"/>
          </w:tcPr>
          <w:p w14:paraId="7BAA2197"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M.FP.CDE.00012</w:t>
            </w:r>
          </w:p>
        </w:tc>
        <w:tc>
          <w:tcPr>
            <w:tcW w:w="4212" w:type="dxa"/>
            <w:tcBorders>
              <w:top w:val="single" w:sz="4" w:space="0" w:color="auto"/>
              <w:left w:val="single" w:sz="4" w:space="0" w:color="auto"/>
            </w:tcBorders>
            <w:shd w:val="clear" w:color="auto" w:fill="FFFFFF"/>
          </w:tcPr>
          <w:p w14:paraId="48D7A28E"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fpcdo:ChargedDistributedDutyDetails Type (M.FP.CDT.00009) Որոշվում է ներդրված տարրերի արժեքների տիրույթներով</w:t>
            </w:r>
          </w:p>
        </w:tc>
        <w:tc>
          <w:tcPr>
            <w:tcW w:w="672" w:type="dxa"/>
            <w:tcBorders>
              <w:top w:val="single" w:sz="4" w:space="0" w:color="auto"/>
              <w:left w:val="single" w:sz="4" w:space="0" w:color="auto"/>
              <w:right w:val="single" w:sz="4" w:space="0" w:color="auto"/>
            </w:tcBorders>
            <w:shd w:val="clear" w:color="auto" w:fill="FFFFFF"/>
          </w:tcPr>
          <w:p w14:paraId="1383EF71" w14:textId="77777777" w:rsidR="00804F27" w:rsidRPr="001B0785" w:rsidRDefault="00804F27" w:rsidP="001B0785">
            <w:pPr>
              <w:pStyle w:val="Bodytext20"/>
              <w:shd w:val="clear" w:color="auto" w:fill="auto"/>
              <w:spacing w:after="120" w:line="240" w:lineRule="auto"/>
              <w:ind w:left="160" w:firstLine="0"/>
              <w:rPr>
                <w:rFonts w:ascii="Sylfaen" w:hAnsi="Sylfaen"/>
                <w:sz w:val="20"/>
                <w:szCs w:val="20"/>
              </w:rPr>
            </w:pPr>
            <w:r w:rsidRPr="001B0785">
              <w:rPr>
                <w:rStyle w:val="Bodytext212pt"/>
                <w:rFonts w:ascii="Sylfaen" w:hAnsi="Sylfaen"/>
                <w:sz w:val="20"/>
                <w:szCs w:val="20"/>
              </w:rPr>
              <w:t>1..2</w:t>
            </w:r>
          </w:p>
        </w:tc>
      </w:tr>
      <w:tr w:rsidR="00804F27" w:rsidRPr="001B0785" w14:paraId="72053C52" w14:textId="77777777" w:rsidTr="002566FE">
        <w:trPr>
          <w:jc w:val="center"/>
        </w:trPr>
        <w:tc>
          <w:tcPr>
            <w:tcW w:w="366" w:type="dxa"/>
            <w:gridSpan w:val="2"/>
            <w:shd w:val="clear" w:color="auto" w:fill="FFFFFF"/>
          </w:tcPr>
          <w:p w14:paraId="64653FF3" w14:textId="77777777" w:rsidR="00804F27" w:rsidRPr="001B0785" w:rsidRDefault="00804F27" w:rsidP="002566FE">
            <w:pPr>
              <w:spacing w:after="120"/>
              <w:rPr>
                <w:sz w:val="20"/>
                <w:szCs w:val="20"/>
              </w:rPr>
            </w:pPr>
          </w:p>
        </w:tc>
        <w:tc>
          <w:tcPr>
            <w:tcW w:w="3695" w:type="dxa"/>
            <w:gridSpan w:val="3"/>
            <w:tcBorders>
              <w:top w:val="single" w:sz="4" w:space="0" w:color="auto"/>
              <w:left w:val="single" w:sz="4" w:space="0" w:color="auto"/>
            </w:tcBorders>
            <w:shd w:val="clear" w:color="auto" w:fill="FFFFFF"/>
          </w:tcPr>
          <w:p w14:paraId="1B532C4A" w14:textId="77777777" w:rsidR="00804F27" w:rsidRPr="001B0785" w:rsidRDefault="00804F27" w:rsidP="002566FE">
            <w:pPr>
              <w:pStyle w:val="Bodytext20"/>
              <w:shd w:val="clear" w:color="auto" w:fill="auto"/>
              <w:tabs>
                <w:tab w:val="left" w:pos="639"/>
              </w:tabs>
              <w:spacing w:after="120" w:line="240" w:lineRule="auto"/>
              <w:ind w:firstLine="0"/>
              <w:rPr>
                <w:rFonts w:ascii="Sylfaen" w:hAnsi="Sylfaen"/>
                <w:sz w:val="20"/>
                <w:szCs w:val="20"/>
              </w:rPr>
            </w:pPr>
            <w:r w:rsidRPr="001B0785">
              <w:rPr>
                <w:rStyle w:val="Bodytext212pt"/>
                <w:rFonts w:ascii="Sylfaen" w:hAnsi="Sylfaen"/>
                <w:sz w:val="20"/>
                <w:szCs w:val="20"/>
              </w:rPr>
              <w:t>3.5.1.</w:t>
            </w:r>
            <w:r w:rsidR="00511414" w:rsidRPr="008927B6">
              <w:rPr>
                <w:rStyle w:val="Bodytext212pt"/>
                <w:rFonts w:ascii="Sylfaen" w:hAnsi="Sylfaen"/>
                <w:sz w:val="20"/>
                <w:szCs w:val="20"/>
              </w:rPr>
              <w:tab/>
            </w:r>
            <w:r w:rsidRPr="001B0785">
              <w:rPr>
                <w:rStyle w:val="Bodytext212pt"/>
                <w:rFonts w:ascii="Sylfaen" w:hAnsi="Sylfaen"/>
                <w:sz w:val="20"/>
                <w:szCs w:val="20"/>
              </w:rPr>
              <w:t>Փոխանցվող գումարների տիպի հատկանիշը (fpsdo:DailyInfoIndicator)</w:t>
            </w:r>
          </w:p>
        </w:tc>
        <w:tc>
          <w:tcPr>
            <w:tcW w:w="3567" w:type="dxa"/>
            <w:tcBorders>
              <w:top w:val="single" w:sz="4" w:space="0" w:color="auto"/>
              <w:left w:val="single" w:sz="4" w:space="0" w:color="auto"/>
            </w:tcBorders>
            <w:shd w:val="clear" w:color="auto" w:fill="FFFFFF"/>
          </w:tcPr>
          <w:p w14:paraId="60D6D2A5"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հաշվետվության մեջ փոխանցվող գումարների տիպը սահմանող հատկանիշը. 1՝ տեղեկություններ գումարների վերաբերյալ՝ հաշվետու օրվա համար</w:t>
            </w:r>
            <w:r w:rsidRPr="001B0785">
              <w:rPr>
                <w:rStyle w:val="Bodytext212pt"/>
                <w:rFonts w:ascii="Sylfaen" w:hAnsi="Sylfaen" w:cs="Sylfaen"/>
                <w:sz w:val="20"/>
                <w:szCs w:val="20"/>
              </w:rPr>
              <w:t xml:space="preserve"> 0՝ տեղեկություններ գումարների վերաբերյալ աճողական արդյունքով օրացուցային տարվա սկզբից</w:t>
            </w:r>
          </w:p>
        </w:tc>
        <w:tc>
          <w:tcPr>
            <w:tcW w:w="2104" w:type="dxa"/>
            <w:tcBorders>
              <w:top w:val="single" w:sz="4" w:space="0" w:color="auto"/>
              <w:left w:val="single" w:sz="4" w:space="0" w:color="auto"/>
            </w:tcBorders>
            <w:shd w:val="clear" w:color="auto" w:fill="FFFFFF"/>
          </w:tcPr>
          <w:p w14:paraId="2C5BF3E3"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M.FP.SDE.00033</w:t>
            </w:r>
          </w:p>
        </w:tc>
        <w:tc>
          <w:tcPr>
            <w:tcW w:w="4212" w:type="dxa"/>
            <w:tcBorders>
              <w:top w:val="single" w:sz="4" w:space="0" w:color="auto"/>
              <w:left w:val="single" w:sz="4" w:space="0" w:color="auto"/>
            </w:tcBorders>
            <w:shd w:val="clear" w:color="auto" w:fill="FFFFFF"/>
          </w:tcPr>
          <w:p w14:paraId="5EA80D2D"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bdt:IndicatorType (M.BDT.00013) Երկու արժեքներից մեկը՝ «true» (ճիշտ է) կամ «false» (սխալ է)</w:t>
            </w:r>
          </w:p>
        </w:tc>
        <w:tc>
          <w:tcPr>
            <w:tcW w:w="672" w:type="dxa"/>
            <w:tcBorders>
              <w:top w:val="single" w:sz="4" w:space="0" w:color="auto"/>
              <w:left w:val="single" w:sz="4" w:space="0" w:color="auto"/>
              <w:right w:val="single" w:sz="4" w:space="0" w:color="auto"/>
            </w:tcBorders>
            <w:shd w:val="clear" w:color="auto" w:fill="FFFFFF"/>
          </w:tcPr>
          <w:p w14:paraId="700E5CA6"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65467AEA" w14:textId="77777777" w:rsidTr="002566FE">
        <w:trPr>
          <w:jc w:val="center"/>
        </w:trPr>
        <w:tc>
          <w:tcPr>
            <w:tcW w:w="366" w:type="dxa"/>
            <w:gridSpan w:val="2"/>
            <w:shd w:val="clear" w:color="auto" w:fill="FFFFFF"/>
          </w:tcPr>
          <w:p w14:paraId="4DE804E8" w14:textId="77777777" w:rsidR="00804F27" w:rsidRPr="001B0785" w:rsidRDefault="00804F27" w:rsidP="002566FE">
            <w:pPr>
              <w:spacing w:after="120"/>
              <w:rPr>
                <w:sz w:val="20"/>
                <w:szCs w:val="20"/>
              </w:rPr>
            </w:pPr>
          </w:p>
        </w:tc>
        <w:tc>
          <w:tcPr>
            <w:tcW w:w="3695" w:type="dxa"/>
            <w:gridSpan w:val="3"/>
            <w:tcBorders>
              <w:top w:val="single" w:sz="4" w:space="0" w:color="auto"/>
              <w:left w:val="single" w:sz="4" w:space="0" w:color="auto"/>
              <w:bottom w:val="single" w:sz="4" w:space="0" w:color="auto"/>
            </w:tcBorders>
            <w:shd w:val="clear" w:color="auto" w:fill="FFFFFF"/>
          </w:tcPr>
          <w:p w14:paraId="59112081" w14:textId="77777777" w:rsidR="00804F27" w:rsidRPr="001B0785" w:rsidRDefault="00804F27" w:rsidP="002566FE">
            <w:pPr>
              <w:pStyle w:val="Bodytext20"/>
              <w:shd w:val="clear" w:color="auto" w:fill="auto"/>
              <w:tabs>
                <w:tab w:val="left" w:pos="639"/>
              </w:tabs>
              <w:spacing w:after="120" w:line="240" w:lineRule="auto"/>
              <w:ind w:firstLine="0"/>
              <w:rPr>
                <w:rFonts w:ascii="Sylfaen" w:hAnsi="Sylfaen"/>
                <w:sz w:val="20"/>
                <w:szCs w:val="20"/>
              </w:rPr>
            </w:pPr>
            <w:r w:rsidRPr="001B0785">
              <w:rPr>
                <w:rStyle w:val="Bodytext212pt"/>
                <w:rFonts w:ascii="Sylfaen" w:hAnsi="Sylfaen"/>
                <w:sz w:val="20"/>
                <w:szCs w:val="20"/>
              </w:rPr>
              <w:t>3.5.2.</w:t>
            </w:r>
            <w:r w:rsidR="00511414" w:rsidRPr="008927B6">
              <w:rPr>
                <w:rStyle w:val="Bodytext212pt"/>
                <w:rFonts w:ascii="Sylfaen" w:hAnsi="Sylfaen"/>
                <w:sz w:val="20"/>
                <w:szCs w:val="20"/>
              </w:rPr>
              <w:tab/>
            </w:r>
            <w:r w:rsidRPr="001B0785">
              <w:rPr>
                <w:rStyle w:val="Bodytext212pt"/>
                <w:rFonts w:ascii="Sylfaen" w:hAnsi="Sylfaen"/>
                <w:sz w:val="20"/>
                <w:szCs w:val="20"/>
              </w:rPr>
              <w:t>Ներմուծման մաքսատուրքերի հաշվեգրված գումարները (fpsdo:EnteredDutyAmount)</w:t>
            </w:r>
          </w:p>
        </w:tc>
        <w:tc>
          <w:tcPr>
            <w:tcW w:w="3567" w:type="dxa"/>
            <w:tcBorders>
              <w:top w:val="single" w:sz="4" w:space="0" w:color="auto"/>
              <w:left w:val="single" w:sz="4" w:space="0" w:color="auto"/>
              <w:bottom w:val="single" w:sz="4" w:space="0" w:color="auto"/>
            </w:tcBorders>
            <w:shd w:val="clear" w:color="auto" w:fill="FFFFFF"/>
          </w:tcPr>
          <w:p w14:paraId="0118E81B"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անդամ պետության լիազորված մարմնի միասնական հաշվին հաշվեգրված ներմուծման մաքսատուրքերի գումարները</w:t>
            </w:r>
          </w:p>
        </w:tc>
        <w:tc>
          <w:tcPr>
            <w:tcW w:w="2104" w:type="dxa"/>
            <w:tcBorders>
              <w:top w:val="single" w:sz="4" w:space="0" w:color="auto"/>
              <w:left w:val="single" w:sz="4" w:space="0" w:color="auto"/>
              <w:bottom w:val="single" w:sz="4" w:space="0" w:color="auto"/>
            </w:tcBorders>
            <w:shd w:val="clear" w:color="auto" w:fill="FFFFFF"/>
          </w:tcPr>
          <w:p w14:paraId="338D1539"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M.FP.SDE.00017</w:t>
            </w:r>
          </w:p>
        </w:tc>
        <w:tc>
          <w:tcPr>
            <w:tcW w:w="4212" w:type="dxa"/>
            <w:tcBorders>
              <w:top w:val="single" w:sz="4" w:space="0" w:color="auto"/>
              <w:left w:val="single" w:sz="4" w:space="0" w:color="auto"/>
              <w:bottom w:val="single" w:sz="4" w:space="0" w:color="auto"/>
            </w:tcBorders>
            <w:shd w:val="clear" w:color="auto" w:fill="FFFFFF"/>
          </w:tcPr>
          <w:p w14:paraId="4673F523"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fpsdo:PaymentAmountType (M.FP.SDT.00009)</w:t>
            </w:r>
          </w:p>
          <w:p w14:paraId="6990255A"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Թիվը՝ հաշվարկի տասական համակարգում։</w:t>
            </w:r>
          </w:p>
          <w:p w14:paraId="59F5E9ED" w14:textId="77777777" w:rsidR="00804F27" w:rsidRPr="001B0785" w:rsidRDefault="00804F27" w:rsidP="002566FE">
            <w:pPr>
              <w:pStyle w:val="Bodytext20"/>
              <w:shd w:val="clear" w:color="auto" w:fill="auto"/>
              <w:spacing w:after="120" w:line="240" w:lineRule="auto"/>
              <w:ind w:firstLine="0"/>
              <w:rPr>
                <w:rStyle w:val="Bodytext212pt"/>
                <w:rFonts w:ascii="Sylfaen" w:hAnsi="Sylfaen"/>
                <w:sz w:val="20"/>
                <w:szCs w:val="20"/>
              </w:rPr>
            </w:pPr>
            <w:r w:rsidRPr="001B0785">
              <w:rPr>
                <w:rStyle w:val="Bodytext212pt"/>
                <w:rFonts w:ascii="Sylfaen" w:hAnsi="Sylfaen"/>
                <w:sz w:val="20"/>
                <w:szCs w:val="20"/>
              </w:rPr>
              <w:t xml:space="preserve">Թվանշանների առավելագույն քանակը՝ 20. </w:t>
            </w:r>
          </w:p>
          <w:p w14:paraId="4A1C0915" w14:textId="77777777" w:rsidR="00804F27" w:rsidRPr="001B0785" w:rsidRDefault="00804F27" w:rsidP="002566FE">
            <w:pPr>
              <w:pStyle w:val="Bodytext20"/>
              <w:shd w:val="clear" w:color="auto" w:fill="auto"/>
              <w:spacing w:after="120" w:line="240" w:lineRule="auto"/>
              <w:ind w:firstLine="0"/>
              <w:rPr>
                <w:rStyle w:val="Bodytext212pt"/>
                <w:rFonts w:ascii="Sylfaen" w:hAnsi="Sylfaen"/>
                <w:sz w:val="20"/>
                <w:szCs w:val="20"/>
              </w:rPr>
            </w:pPr>
            <w:r w:rsidRPr="001B0785">
              <w:rPr>
                <w:rStyle w:val="Bodytext212pt"/>
                <w:rFonts w:ascii="Sylfaen" w:hAnsi="Sylfaen"/>
                <w:sz w:val="20"/>
                <w:szCs w:val="20"/>
              </w:rPr>
              <w:t xml:space="preserve">Կոտորակային թվանշանների առավելագույն քանակը՝ 2. </w:t>
            </w:r>
          </w:p>
          <w:p w14:paraId="30953842"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Նվազագույն արժեքը՝ 0</w:t>
            </w:r>
          </w:p>
        </w:tc>
        <w:tc>
          <w:tcPr>
            <w:tcW w:w="672" w:type="dxa"/>
            <w:tcBorders>
              <w:top w:val="single" w:sz="4" w:space="0" w:color="auto"/>
              <w:left w:val="single" w:sz="4" w:space="0" w:color="auto"/>
              <w:bottom w:val="single" w:sz="4" w:space="0" w:color="auto"/>
              <w:right w:val="single" w:sz="4" w:space="0" w:color="auto"/>
            </w:tcBorders>
            <w:shd w:val="clear" w:color="auto" w:fill="FFFFFF"/>
          </w:tcPr>
          <w:p w14:paraId="679BF658"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631B0461" w14:textId="77777777" w:rsidTr="002566FE">
        <w:trPr>
          <w:jc w:val="center"/>
        </w:trPr>
        <w:tc>
          <w:tcPr>
            <w:tcW w:w="366" w:type="dxa"/>
            <w:gridSpan w:val="2"/>
            <w:vMerge w:val="restart"/>
            <w:shd w:val="clear" w:color="auto" w:fill="FFFFFF"/>
          </w:tcPr>
          <w:p w14:paraId="5BE640E4" w14:textId="77777777" w:rsidR="00804F27" w:rsidRPr="001B0785" w:rsidRDefault="00804F27" w:rsidP="002566FE">
            <w:pPr>
              <w:spacing w:after="120"/>
              <w:rPr>
                <w:sz w:val="20"/>
                <w:szCs w:val="20"/>
              </w:rPr>
            </w:pPr>
          </w:p>
        </w:tc>
        <w:tc>
          <w:tcPr>
            <w:tcW w:w="147" w:type="dxa"/>
            <w:vMerge w:val="restart"/>
            <w:tcBorders>
              <w:top w:val="single" w:sz="4" w:space="0" w:color="auto"/>
            </w:tcBorders>
            <w:shd w:val="clear" w:color="auto" w:fill="FFFFFF"/>
          </w:tcPr>
          <w:p w14:paraId="2B545B86" w14:textId="77777777" w:rsidR="00804F27" w:rsidRPr="001B0785" w:rsidRDefault="00804F27" w:rsidP="002566FE">
            <w:pPr>
              <w:spacing w:after="120"/>
              <w:rPr>
                <w:sz w:val="20"/>
                <w:szCs w:val="20"/>
              </w:rPr>
            </w:pPr>
          </w:p>
        </w:tc>
        <w:tc>
          <w:tcPr>
            <w:tcW w:w="3548" w:type="dxa"/>
            <w:gridSpan w:val="2"/>
            <w:tcBorders>
              <w:top w:val="single" w:sz="4" w:space="0" w:color="auto"/>
              <w:left w:val="single" w:sz="4" w:space="0" w:color="auto"/>
            </w:tcBorders>
            <w:shd w:val="clear" w:color="auto" w:fill="FFFFFF"/>
          </w:tcPr>
          <w:p w14:paraId="5E47DE59" w14:textId="77777777" w:rsidR="00804F27" w:rsidRPr="001B0785" w:rsidRDefault="00804F27" w:rsidP="002566FE">
            <w:pPr>
              <w:pStyle w:val="Bodytext20"/>
              <w:shd w:val="clear" w:color="auto" w:fill="auto"/>
              <w:tabs>
                <w:tab w:val="left" w:pos="394"/>
              </w:tabs>
              <w:spacing w:after="120" w:line="240" w:lineRule="auto"/>
              <w:ind w:firstLine="0"/>
              <w:rPr>
                <w:rFonts w:ascii="Sylfaen" w:hAnsi="Sylfaen"/>
                <w:sz w:val="20"/>
                <w:szCs w:val="20"/>
              </w:rPr>
            </w:pPr>
            <w:r w:rsidRPr="001B0785">
              <w:rPr>
                <w:rStyle w:val="Bodytext212pt"/>
                <w:rFonts w:ascii="Sylfaen" w:hAnsi="Sylfaen"/>
                <w:sz w:val="20"/>
                <w:szCs w:val="20"/>
              </w:rPr>
              <w:t>ա)</w:t>
            </w:r>
            <w:r w:rsidR="00511414" w:rsidRPr="008927B6">
              <w:rPr>
                <w:rStyle w:val="Bodytext212pt"/>
                <w:rFonts w:ascii="Sylfaen" w:hAnsi="Sylfaen"/>
                <w:sz w:val="20"/>
                <w:szCs w:val="20"/>
              </w:rPr>
              <w:tab/>
            </w:r>
            <w:r w:rsidRPr="001B0785">
              <w:rPr>
                <w:rStyle w:val="Bodytext212pt"/>
                <w:rFonts w:ascii="Sylfaen" w:hAnsi="Sylfaen"/>
                <w:sz w:val="20"/>
                <w:szCs w:val="20"/>
              </w:rPr>
              <w:t>Արժույթի ծածկագիրը (currencyCode ատրիբուտ)</w:t>
            </w:r>
          </w:p>
        </w:tc>
        <w:tc>
          <w:tcPr>
            <w:tcW w:w="3567" w:type="dxa"/>
            <w:tcBorders>
              <w:top w:val="single" w:sz="4" w:space="0" w:color="auto"/>
              <w:left w:val="single" w:sz="4" w:space="0" w:color="auto"/>
            </w:tcBorders>
            <w:shd w:val="clear" w:color="auto" w:fill="FFFFFF"/>
          </w:tcPr>
          <w:p w14:paraId="0629DECB"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արժույթի ծածկագրային նշագիրը</w:t>
            </w:r>
          </w:p>
        </w:tc>
        <w:tc>
          <w:tcPr>
            <w:tcW w:w="2104" w:type="dxa"/>
            <w:tcBorders>
              <w:top w:val="single" w:sz="4" w:space="0" w:color="auto"/>
              <w:left w:val="single" w:sz="4" w:space="0" w:color="auto"/>
            </w:tcBorders>
            <w:shd w:val="clear" w:color="auto" w:fill="FFFFFF"/>
          </w:tcPr>
          <w:p w14:paraId="0F54B8C9" w14:textId="77777777" w:rsidR="00804F27" w:rsidRPr="001B0785" w:rsidRDefault="00804F27" w:rsidP="002566FE">
            <w:pPr>
              <w:spacing w:after="120"/>
              <w:rPr>
                <w:sz w:val="20"/>
                <w:szCs w:val="20"/>
              </w:rPr>
            </w:pPr>
          </w:p>
        </w:tc>
        <w:tc>
          <w:tcPr>
            <w:tcW w:w="4212" w:type="dxa"/>
            <w:tcBorders>
              <w:top w:val="single" w:sz="4" w:space="0" w:color="auto"/>
              <w:left w:val="single" w:sz="4" w:space="0" w:color="auto"/>
            </w:tcBorders>
            <w:shd w:val="clear" w:color="auto" w:fill="FFFFFF"/>
          </w:tcPr>
          <w:p w14:paraId="4041C2D9"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csdo:CurrencyCode V3 Type (M.SDT.00144)</w:t>
            </w:r>
          </w:p>
          <w:p w14:paraId="35DCD1C7"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73689C0D" w14:textId="32803D78"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Ձ</w:t>
            </w:r>
            <w:r w:rsidR="006B349F">
              <w:rPr>
                <w:rStyle w:val="Bodytext212pt"/>
                <w:rFonts w:ascii="Sylfaen" w:hAnsi="Sylfaen"/>
                <w:sz w:val="20"/>
                <w:szCs w:val="20"/>
              </w:rPr>
              <w:t>և</w:t>
            </w:r>
            <w:r w:rsidRPr="001B0785">
              <w:rPr>
                <w:rStyle w:val="Bodytext212pt"/>
                <w:rFonts w:ascii="Sylfaen" w:hAnsi="Sylfaen"/>
                <w:sz w:val="20"/>
                <w:szCs w:val="20"/>
              </w:rPr>
              <w:t>անմուշը՝ [A-Z]{3}</w:t>
            </w:r>
          </w:p>
        </w:tc>
        <w:tc>
          <w:tcPr>
            <w:tcW w:w="672" w:type="dxa"/>
            <w:tcBorders>
              <w:top w:val="single" w:sz="4" w:space="0" w:color="auto"/>
              <w:left w:val="single" w:sz="4" w:space="0" w:color="auto"/>
              <w:right w:val="single" w:sz="4" w:space="0" w:color="auto"/>
            </w:tcBorders>
            <w:shd w:val="clear" w:color="auto" w:fill="FFFFFF"/>
          </w:tcPr>
          <w:p w14:paraId="0F3799FC"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636BBBDB" w14:textId="77777777" w:rsidTr="002566FE">
        <w:trPr>
          <w:jc w:val="center"/>
        </w:trPr>
        <w:tc>
          <w:tcPr>
            <w:tcW w:w="366" w:type="dxa"/>
            <w:gridSpan w:val="2"/>
            <w:vMerge/>
            <w:shd w:val="clear" w:color="auto" w:fill="FFFFFF"/>
          </w:tcPr>
          <w:p w14:paraId="1E83E10C" w14:textId="77777777" w:rsidR="00804F27" w:rsidRPr="001B0785" w:rsidRDefault="00804F27" w:rsidP="002566FE">
            <w:pPr>
              <w:spacing w:after="120"/>
              <w:rPr>
                <w:sz w:val="20"/>
                <w:szCs w:val="20"/>
              </w:rPr>
            </w:pPr>
          </w:p>
        </w:tc>
        <w:tc>
          <w:tcPr>
            <w:tcW w:w="147" w:type="dxa"/>
            <w:vMerge/>
            <w:shd w:val="clear" w:color="auto" w:fill="FFFFFF"/>
          </w:tcPr>
          <w:p w14:paraId="445D3ABD" w14:textId="77777777" w:rsidR="00804F27" w:rsidRPr="001B0785" w:rsidRDefault="00804F27" w:rsidP="002566FE">
            <w:pPr>
              <w:spacing w:after="120"/>
              <w:rPr>
                <w:sz w:val="20"/>
                <w:szCs w:val="20"/>
              </w:rPr>
            </w:pPr>
          </w:p>
        </w:tc>
        <w:tc>
          <w:tcPr>
            <w:tcW w:w="3548" w:type="dxa"/>
            <w:gridSpan w:val="2"/>
            <w:tcBorders>
              <w:top w:val="single" w:sz="4" w:space="0" w:color="auto"/>
              <w:left w:val="single" w:sz="4" w:space="0" w:color="auto"/>
            </w:tcBorders>
            <w:shd w:val="clear" w:color="auto" w:fill="FFFFFF"/>
          </w:tcPr>
          <w:p w14:paraId="47A33309" w14:textId="77777777" w:rsidR="00804F27" w:rsidRPr="001B0785" w:rsidRDefault="00804F27" w:rsidP="002566FE">
            <w:pPr>
              <w:pStyle w:val="Bodytext20"/>
              <w:shd w:val="clear" w:color="auto" w:fill="auto"/>
              <w:tabs>
                <w:tab w:val="left" w:pos="394"/>
              </w:tabs>
              <w:spacing w:after="120" w:line="240" w:lineRule="auto"/>
              <w:ind w:firstLine="0"/>
              <w:rPr>
                <w:rFonts w:ascii="Sylfaen" w:hAnsi="Sylfaen"/>
                <w:sz w:val="20"/>
                <w:szCs w:val="20"/>
              </w:rPr>
            </w:pPr>
            <w:r w:rsidRPr="001B0785">
              <w:rPr>
                <w:rStyle w:val="Bodytext212pt"/>
                <w:rFonts w:ascii="Sylfaen" w:hAnsi="Sylfaen"/>
                <w:sz w:val="20"/>
                <w:szCs w:val="20"/>
              </w:rPr>
              <w:t>բ)</w:t>
            </w:r>
            <w:r w:rsidR="00511414" w:rsidRPr="008927B6">
              <w:rPr>
                <w:rStyle w:val="Bodytext212pt"/>
                <w:rFonts w:ascii="Sylfaen" w:hAnsi="Sylfaen"/>
                <w:sz w:val="20"/>
                <w:szCs w:val="20"/>
              </w:rPr>
              <w:tab/>
            </w:r>
            <w:r w:rsidRPr="001B0785">
              <w:rPr>
                <w:rStyle w:val="Bodytext212pt"/>
                <w:rFonts w:ascii="Sylfaen" w:hAnsi="Sylfaen"/>
                <w:sz w:val="20"/>
                <w:szCs w:val="20"/>
              </w:rPr>
              <w:t>Տեղեկագրքի (դասակարգչի) նույնականացուցիչը</w:t>
            </w:r>
          </w:p>
          <w:p w14:paraId="5AE9B9F5" w14:textId="77777777" w:rsidR="00804F27" w:rsidRPr="001B0785" w:rsidRDefault="00804F27" w:rsidP="002566FE">
            <w:pPr>
              <w:pStyle w:val="Bodytext20"/>
              <w:shd w:val="clear" w:color="auto" w:fill="auto"/>
              <w:tabs>
                <w:tab w:val="left" w:pos="394"/>
              </w:tabs>
              <w:spacing w:after="120" w:line="240" w:lineRule="auto"/>
              <w:ind w:firstLine="0"/>
              <w:rPr>
                <w:rFonts w:ascii="Sylfaen" w:hAnsi="Sylfaen"/>
                <w:sz w:val="20"/>
                <w:szCs w:val="20"/>
              </w:rPr>
            </w:pPr>
            <w:r w:rsidRPr="001B0785">
              <w:rPr>
                <w:rStyle w:val="Bodytext212pt"/>
                <w:rFonts w:ascii="Sylfaen" w:hAnsi="Sylfaen"/>
                <w:sz w:val="20"/>
                <w:szCs w:val="20"/>
              </w:rPr>
              <w:t>(currencyCodeListId ատրիբուտ)</w:t>
            </w:r>
          </w:p>
        </w:tc>
        <w:tc>
          <w:tcPr>
            <w:tcW w:w="3567" w:type="dxa"/>
            <w:tcBorders>
              <w:top w:val="single" w:sz="4" w:space="0" w:color="auto"/>
              <w:left w:val="single" w:sz="4" w:space="0" w:color="auto"/>
            </w:tcBorders>
            <w:shd w:val="clear" w:color="auto" w:fill="FFFFFF"/>
          </w:tcPr>
          <w:p w14:paraId="538FD61A"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արժույթների դասակարգչի նույնականացուցիչը</w:t>
            </w:r>
          </w:p>
        </w:tc>
        <w:tc>
          <w:tcPr>
            <w:tcW w:w="2104" w:type="dxa"/>
            <w:tcBorders>
              <w:top w:val="single" w:sz="4" w:space="0" w:color="auto"/>
              <w:left w:val="single" w:sz="4" w:space="0" w:color="auto"/>
            </w:tcBorders>
            <w:shd w:val="clear" w:color="auto" w:fill="FFFFFF"/>
          </w:tcPr>
          <w:p w14:paraId="50158514" w14:textId="77777777" w:rsidR="00804F27" w:rsidRPr="001B0785" w:rsidRDefault="00804F27" w:rsidP="002566FE">
            <w:pPr>
              <w:spacing w:after="120"/>
              <w:rPr>
                <w:sz w:val="20"/>
                <w:szCs w:val="20"/>
              </w:rPr>
            </w:pPr>
          </w:p>
        </w:tc>
        <w:tc>
          <w:tcPr>
            <w:tcW w:w="4212" w:type="dxa"/>
            <w:tcBorders>
              <w:top w:val="single" w:sz="4" w:space="0" w:color="auto"/>
              <w:left w:val="single" w:sz="4" w:space="0" w:color="auto"/>
            </w:tcBorders>
            <w:shd w:val="clear" w:color="auto" w:fill="FFFFFF"/>
          </w:tcPr>
          <w:p w14:paraId="649F1DBD"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csdo:ReferenceDataIdType (M.SDT.00091)</w:t>
            </w:r>
          </w:p>
          <w:p w14:paraId="4744D4D2"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Պայմանանշանների նորմալացված տողը: Նվազագույն երկարությունը՝ 1.</w:t>
            </w:r>
          </w:p>
          <w:p w14:paraId="36A54B1D"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Առավելագույն երկարությունը՝ 20</w:t>
            </w:r>
          </w:p>
        </w:tc>
        <w:tc>
          <w:tcPr>
            <w:tcW w:w="672" w:type="dxa"/>
            <w:tcBorders>
              <w:top w:val="single" w:sz="4" w:space="0" w:color="auto"/>
              <w:left w:val="single" w:sz="4" w:space="0" w:color="auto"/>
              <w:right w:val="single" w:sz="4" w:space="0" w:color="auto"/>
            </w:tcBorders>
            <w:shd w:val="clear" w:color="auto" w:fill="FFFFFF"/>
          </w:tcPr>
          <w:p w14:paraId="7E3F74AB"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4F86E923" w14:textId="77777777" w:rsidTr="002566FE">
        <w:trPr>
          <w:jc w:val="center"/>
        </w:trPr>
        <w:tc>
          <w:tcPr>
            <w:tcW w:w="366" w:type="dxa"/>
            <w:gridSpan w:val="2"/>
            <w:vMerge/>
            <w:shd w:val="clear" w:color="auto" w:fill="FFFFFF"/>
          </w:tcPr>
          <w:p w14:paraId="3712A497" w14:textId="77777777" w:rsidR="00804F27" w:rsidRPr="001B0785" w:rsidRDefault="00804F27" w:rsidP="002566FE">
            <w:pPr>
              <w:spacing w:after="120"/>
              <w:rPr>
                <w:sz w:val="20"/>
                <w:szCs w:val="20"/>
              </w:rPr>
            </w:pPr>
          </w:p>
        </w:tc>
        <w:tc>
          <w:tcPr>
            <w:tcW w:w="147" w:type="dxa"/>
            <w:vMerge/>
            <w:shd w:val="clear" w:color="auto" w:fill="FFFFFF"/>
          </w:tcPr>
          <w:p w14:paraId="6140FB23" w14:textId="77777777" w:rsidR="00804F27" w:rsidRPr="001B0785" w:rsidRDefault="00804F27" w:rsidP="002566FE">
            <w:pPr>
              <w:spacing w:after="120"/>
              <w:rPr>
                <w:sz w:val="20"/>
                <w:szCs w:val="20"/>
              </w:rPr>
            </w:pPr>
          </w:p>
        </w:tc>
        <w:tc>
          <w:tcPr>
            <w:tcW w:w="3548" w:type="dxa"/>
            <w:gridSpan w:val="2"/>
            <w:tcBorders>
              <w:top w:val="single" w:sz="4" w:space="0" w:color="auto"/>
              <w:left w:val="single" w:sz="4" w:space="0" w:color="auto"/>
            </w:tcBorders>
            <w:shd w:val="clear" w:color="auto" w:fill="FFFFFF"/>
          </w:tcPr>
          <w:p w14:paraId="14EF5618" w14:textId="77777777" w:rsidR="00804F27" w:rsidRPr="001B0785" w:rsidRDefault="00804F27" w:rsidP="002566FE">
            <w:pPr>
              <w:pStyle w:val="Bodytext20"/>
              <w:shd w:val="clear" w:color="auto" w:fill="auto"/>
              <w:tabs>
                <w:tab w:val="left" w:pos="313"/>
              </w:tabs>
              <w:spacing w:after="120" w:line="240" w:lineRule="auto"/>
              <w:ind w:firstLine="0"/>
              <w:rPr>
                <w:rFonts w:ascii="Sylfaen" w:hAnsi="Sylfaen"/>
                <w:sz w:val="20"/>
                <w:szCs w:val="20"/>
              </w:rPr>
            </w:pPr>
            <w:r w:rsidRPr="001B0785">
              <w:rPr>
                <w:rStyle w:val="Bodytext212pt"/>
                <w:rFonts w:ascii="Sylfaen" w:hAnsi="Sylfaen"/>
                <w:sz w:val="20"/>
                <w:szCs w:val="20"/>
              </w:rPr>
              <w:t>գ)</w:t>
            </w:r>
            <w:r w:rsidR="00511414">
              <w:rPr>
                <w:rStyle w:val="Bodytext212pt"/>
                <w:rFonts w:ascii="Sylfaen" w:hAnsi="Sylfaen"/>
                <w:sz w:val="20"/>
                <w:szCs w:val="20"/>
                <w:lang w:val="en-US"/>
              </w:rPr>
              <w:tab/>
            </w:r>
            <w:r w:rsidRPr="001B0785">
              <w:rPr>
                <w:rStyle w:val="Bodytext212pt"/>
                <w:rFonts w:ascii="Sylfaen" w:hAnsi="Sylfaen"/>
                <w:sz w:val="20"/>
                <w:szCs w:val="20"/>
              </w:rPr>
              <w:t xml:space="preserve">Մասշտաբը (scaleNumber </w:t>
            </w:r>
            <w:r w:rsidRPr="001B0785">
              <w:rPr>
                <w:rStyle w:val="Bodytext212pt"/>
                <w:rFonts w:ascii="Sylfaen" w:hAnsi="Sylfaen"/>
                <w:sz w:val="20"/>
                <w:szCs w:val="20"/>
              </w:rPr>
              <w:lastRenderedPageBreak/>
              <w:t>ատրիբուտ)</w:t>
            </w:r>
          </w:p>
        </w:tc>
        <w:tc>
          <w:tcPr>
            <w:tcW w:w="3567" w:type="dxa"/>
            <w:tcBorders>
              <w:top w:val="single" w:sz="4" w:space="0" w:color="auto"/>
              <w:left w:val="single" w:sz="4" w:space="0" w:color="auto"/>
            </w:tcBorders>
            <w:shd w:val="clear" w:color="auto" w:fill="FFFFFF"/>
          </w:tcPr>
          <w:p w14:paraId="3CC68B2B"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lastRenderedPageBreak/>
              <w:t xml:space="preserve">դրամական գումարի մասշտաբը՝ ներկայացված 10 թվի աստիճանի </w:t>
            </w:r>
            <w:r w:rsidRPr="001B0785">
              <w:rPr>
                <w:rStyle w:val="Bodytext212pt"/>
                <w:rFonts w:ascii="Sylfaen" w:hAnsi="Sylfaen"/>
                <w:sz w:val="20"/>
                <w:szCs w:val="20"/>
              </w:rPr>
              <w:lastRenderedPageBreak/>
              <w:t>ցուցիչի տեսքով</w:t>
            </w:r>
          </w:p>
        </w:tc>
        <w:tc>
          <w:tcPr>
            <w:tcW w:w="2104" w:type="dxa"/>
            <w:tcBorders>
              <w:top w:val="single" w:sz="4" w:space="0" w:color="auto"/>
              <w:left w:val="single" w:sz="4" w:space="0" w:color="auto"/>
            </w:tcBorders>
            <w:shd w:val="clear" w:color="auto" w:fill="FFFFFF"/>
          </w:tcPr>
          <w:p w14:paraId="27D5D028" w14:textId="77777777" w:rsidR="00804F27" w:rsidRPr="001B0785" w:rsidRDefault="00804F27" w:rsidP="002566FE">
            <w:pPr>
              <w:spacing w:after="120"/>
              <w:rPr>
                <w:sz w:val="20"/>
                <w:szCs w:val="20"/>
              </w:rPr>
            </w:pPr>
          </w:p>
        </w:tc>
        <w:tc>
          <w:tcPr>
            <w:tcW w:w="4212" w:type="dxa"/>
            <w:tcBorders>
              <w:top w:val="single" w:sz="4" w:space="0" w:color="auto"/>
              <w:left w:val="single" w:sz="4" w:space="0" w:color="auto"/>
            </w:tcBorders>
            <w:shd w:val="clear" w:color="auto" w:fill="FFFFFF"/>
          </w:tcPr>
          <w:p w14:paraId="509F58B6"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 xml:space="preserve">csdo:Number2Type (M.SDT.00096) Թիվը՝ </w:t>
            </w:r>
            <w:r w:rsidRPr="001B0785">
              <w:rPr>
                <w:rStyle w:val="Bodytext212pt"/>
                <w:rFonts w:ascii="Sylfaen" w:hAnsi="Sylfaen"/>
                <w:sz w:val="20"/>
                <w:szCs w:val="20"/>
              </w:rPr>
              <w:lastRenderedPageBreak/>
              <w:t>հաշվարկի տասական համակարգում։</w:t>
            </w:r>
          </w:p>
          <w:p w14:paraId="0C1B1137"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Թվանշանների առավելագույն քանակը՝ 2.</w:t>
            </w:r>
          </w:p>
          <w:p w14:paraId="05702F52"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Կոտորակային թվանշանների առավելագույն քանակը՝ 0</w:t>
            </w:r>
          </w:p>
        </w:tc>
        <w:tc>
          <w:tcPr>
            <w:tcW w:w="672" w:type="dxa"/>
            <w:tcBorders>
              <w:top w:val="single" w:sz="4" w:space="0" w:color="auto"/>
              <w:left w:val="single" w:sz="4" w:space="0" w:color="auto"/>
              <w:right w:val="single" w:sz="4" w:space="0" w:color="auto"/>
            </w:tcBorders>
            <w:shd w:val="clear" w:color="auto" w:fill="FFFFFF"/>
          </w:tcPr>
          <w:p w14:paraId="3BD40314" w14:textId="77777777" w:rsidR="00804F27" w:rsidRPr="001B0785" w:rsidRDefault="00804F27" w:rsidP="001B0785">
            <w:pPr>
              <w:pStyle w:val="Bodytext20"/>
              <w:shd w:val="clear" w:color="auto" w:fill="auto"/>
              <w:spacing w:after="120" w:line="240" w:lineRule="auto"/>
              <w:ind w:left="140" w:firstLine="0"/>
              <w:rPr>
                <w:rFonts w:ascii="Sylfaen" w:hAnsi="Sylfaen"/>
                <w:sz w:val="20"/>
                <w:szCs w:val="20"/>
              </w:rPr>
            </w:pPr>
            <w:r w:rsidRPr="001B0785">
              <w:rPr>
                <w:rStyle w:val="Bodytext212pt"/>
                <w:rFonts w:ascii="Sylfaen" w:hAnsi="Sylfaen"/>
                <w:sz w:val="20"/>
                <w:szCs w:val="20"/>
              </w:rPr>
              <w:lastRenderedPageBreak/>
              <w:t>0..1</w:t>
            </w:r>
          </w:p>
        </w:tc>
      </w:tr>
      <w:tr w:rsidR="00804F27" w:rsidRPr="001B0785" w14:paraId="79420919" w14:textId="77777777" w:rsidTr="002566FE">
        <w:trPr>
          <w:jc w:val="center"/>
        </w:trPr>
        <w:tc>
          <w:tcPr>
            <w:tcW w:w="366" w:type="dxa"/>
            <w:gridSpan w:val="2"/>
            <w:tcBorders>
              <w:right w:val="single" w:sz="4" w:space="0" w:color="auto"/>
            </w:tcBorders>
            <w:shd w:val="clear" w:color="auto" w:fill="FFFFFF"/>
          </w:tcPr>
          <w:p w14:paraId="05AAB983" w14:textId="77777777" w:rsidR="00804F27" w:rsidRPr="001B0785" w:rsidRDefault="00804F27" w:rsidP="002566FE">
            <w:pPr>
              <w:spacing w:after="120"/>
              <w:rPr>
                <w:sz w:val="20"/>
                <w:szCs w:val="20"/>
              </w:rPr>
            </w:pPr>
          </w:p>
        </w:tc>
        <w:tc>
          <w:tcPr>
            <w:tcW w:w="3695" w:type="dxa"/>
            <w:gridSpan w:val="3"/>
            <w:tcBorders>
              <w:top w:val="single" w:sz="4" w:space="0" w:color="auto"/>
              <w:left w:val="single" w:sz="4" w:space="0" w:color="auto"/>
              <w:bottom w:val="single" w:sz="4" w:space="0" w:color="auto"/>
            </w:tcBorders>
            <w:shd w:val="clear" w:color="auto" w:fill="FFFFFF"/>
          </w:tcPr>
          <w:p w14:paraId="019B893F" w14:textId="77777777" w:rsidR="00804F27" w:rsidRPr="001B0785" w:rsidRDefault="00804F27" w:rsidP="002566FE">
            <w:pPr>
              <w:pStyle w:val="Bodytext20"/>
              <w:shd w:val="clear" w:color="auto" w:fill="auto"/>
              <w:tabs>
                <w:tab w:val="left" w:pos="541"/>
              </w:tabs>
              <w:spacing w:after="120" w:line="240" w:lineRule="auto"/>
              <w:ind w:firstLine="0"/>
              <w:rPr>
                <w:rFonts w:ascii="Sylfaen" w:hAnsi="Sylfaen"/>
                <w:sz w:val="20"/>
                <w:szCs w:val="20"/>
              </w:rPr>
            </w:pPr>
            <w:r w:rsidRPr="001B0785">
              <w:rPr>
                <w:rStyle w:val="Bodytext212pt"/>
                <w:rFonts w:ascii="Sylfaen" w:hAnsi="Sylfaen"/>
                <w:sz w:val="20"/>
                <w:szCs w:val="20"/>
              </w:rPr>
              <w:t>3.5.3.</w:t>
            </w:r>
            <w:r w:rsidR="00511414" w:rsidRPr="008927B6">
              <w:rPr>
                <w:rStyle w:val="Bodytext212pt"/>
                <w:rFonts w:ascii="Sylfaen" w:hAnsi="Sylfaen"/>
                <w:sz w:val="20"/>
                <w:szCs w:val="20"/>
              </w:rPr>
              <w:tab/>
            </w:r>
            <w:r w:rsidRPr="001B0785">
              <w:rPr>
                <w:rStyle w:val="Bodytext212pt"/>
                <w:rFonts w:ascii="Sylfaen" w:hAnsi="Sylfaen"/>
                <w:sz w:val="20"/>
                <w:szCs w:val="20"/>
              </w:rPr>
              <w:t xml:space="preserve">Կատարված հաշվանցումների գումարները ներմուծման </w:t>
            </w:r>
            <w:r w:rsidR="00511414" w:rsidRPr="001B0785">
              <w:rPr>
                <w:rStyle w:val="Bodytext212pt"/>
                <w:rFonts w:ascii="Sylfaen" w:hAnsi="Sylfaen"/>
                <w:sz w:val="20"/>
                <w:szCs w:val="20"/>
              </w:rPr>
              <w:t>մաքսատուրքերի վճարման դիմաց (fpsdo:ExecutedAccountDuty Amount)</w:t>
            </w:r>
          </w:p>
        </w:tc>
        <w:tc>
          <w:tcPr>
            <w:tcW w:w="3567" w:type="dxa"/>
            <w:tcBorders>
              <w:top w:val="single" w:sz="4" w:space="0" w:color="auto"/>
              <w:left w:val="single" w:sz="4" w:space="0" w:color="auto"/>
              <w:bottom w:val="single" w:sz="4" w:space="0" w:color="auto"/>
            </w:tcBorders>
            <w:shd w:val="clear" w:color="auto" w:fill="FFFFFF"/>
          </w:tcPr>
          <w:p w14:paraId="46ECE145"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անդամ պետության լիազորված մարմնի կողմից ներմուծման</w:t>
            </w:r>
            <w:r w:rsidR="00511414" w:rsidRPr="001B0785">
              <w:rPr>
                <w:rStyle w:val="Bodytext212pt"/>
                <w:rFonts w:ascii="Sylfaen" w:hAnsi="Sylfaen"/>
                <w:sz w:val="20"/>
                <w:szCs w:val="20"/>
              </w:rPr>
              <w:t xml:space="preserve"> մաքսատուրքերի վճարման դիմաց հաշվետու օրվա մեջ կատարված հաշվանցումների գումարները</w:t>
            </w:r>
          </w:p>
        </w:tc>
        <w:tc>
          <w:tcPr>
            <w:tcW w:w="2104" w:type="dxa"/>
            <w:tcBorders>
              <w:top w:val="single" w:sz="4" w:space="0" w:color="auto"/>
              <w:left w:val="single" w:sz="4" w:space="0" w:color="auto"/>
              <w:bottom w:val="single" w:sz="4" w:space="0" w:color="auto"/>
            </w:tcBorders>
            <w:shd w:val="clear" w:color="auto" w:fill="FFFFFF"/>
          </w:tcPr>
          <w:p w14:paraId="088AF46E"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M.FP.SDE.00018</w:t>
            </w:r>
          </w:p>
        </w:tc>
        <w:tc>
          <w:tcPr>
            <w:tcW w:w="4212" w:type="dxa"/>
            <w:tcBorders>
              <w:top w:val="single" w:sz="4" w:space="0" w:color="auto"/>
              <w:left w:val="single" w:sz="4" w:space="0" w:color="auto"/>
              <w:bottom w:val="single" w:sz="4" w:space="0" w:color="auto"/>
            </w:tcBorders>
            <w:shd w:val="clear" w:color="auto" w:fill="FFFFFF"/>
          </w:tcPr>
          <w:p w14:paraId="55CFCF2A" w14:textId="77777777" w:rsidR="00804F27" w:rsidRDefault="00804F27" w:rsidP="002566FE">
            <w:pPr>
              <w:pStyle w:val="Bodytext20"/>
              <w:shd w:val="clear" w:color="auto" w:fill="auto"/>
              <w:spacing w:after="120" w:line="240" w:lineRule="auto"/>
              <w:ind w:firstLine="0"/>
              <w:rPr>
                <w:rStyle w:val="Bodytext212pt"/>
                <w:rFonts w:ascii="Sylfaen" w:hAnsi="Sylfaen"/>
                <w:sz w:val="20"/>
                <w:szCs w:val="20"/>
                <w:lang w:val="en-US"/>
              </w:rPr>
            </w:pPr>
            <w:r w:rsidRPr="001B0785">
              <w:rPr>
                <w:rStyle w:val="Bodytext212pt"/>
                <w:rFonts w:ascii="Sylfaen" w:hAnsi="Sylfaen"/>
                <w:sz w:val="20"/>
                <w:szCs w:val="20"/>
              </w:rPr>
              <w:t>fpsdo:PaymentWithKindAmountType (M.FP.SDT.00038)</w:t>
            </w:r>
          </w:p>
          <w:p w14:paraId="204B68BC" w14:textId="77777777" w:rsidR="00511414" w:rsidRPr="001B0785" w:rsidRDefault="00511414"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Թիվը՝ հաշվարկի տասական համակարգում։</w:t>
            </w:r>
          </w:p>
          <w:p w14:paraId="07FDAC0C" w14:textId="77777777" w:rsidR="00511414" w:rsidRPr="008927B6" w:rsidRDefault="00511414"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Թվանշանների առավելագույն քանակը՝ 20. Կոտորակային թվանշանների առավելագույն քանակը՝ 2. Նվազագույն արժեքը՝ 0</w:t>
            </w:r>
          </w:p>
        </w:tc>
        <w:tc>
          <w:tcPr>
            <w:tcW w:w="672" w:type="dxa"/>
            <w:tcBorders>
              <w:top w:val="single" w:sz="4" w:space="0" w:color="auto"/>
              <w:left w:val="single" w:sz="4" w:space="0" w:color="auto"/>
              <w:bottom w:val="single" w:sz="4" w:space="0" w:color="auto"/>
              <w:right w:val="single" w:sz="4" w:space="0" w:color="auto"/>
            </w:tcBorders>
            <w:shd w:val="clear" w:color="auto" w:fill="FFFFFF"/>
          </w:tcPr>
          <w:p w14:paraId="29BE013B" w14:textId="77777777" w:rsidR="00804F27" w:rsidRPr="001B0785" w:rsidRDefault="00804F27" w:rsidP="001B0785">
            <w:pPr>
              <w:pStyle w:val="Bodytext20"/>
              <w:shd w:val="clear" w:color="auto" w:fill="auto"/>
              <w:spacing w:after="120" w:line="240" w:lineRule="auto"/>
              <w:ind w:left="140" w:firstLine="0"/>
              <w:rPr>
                <w:rFonts w:ascii="Sylfaen" w:hAnsi="Sylfaen"/>
                <w:sz w:val="20"/>
                <w:szCs w:val="20"/>
              </w:rPr>
            </w:pPr>
            <w:r w:rsidRPr="001B0785">
              <w:rPr>
                <w:rStyle w:val="Bodytext212pt"/>
                <w:rFonts w:ascii="Sylfaen" w:hAnsi="Sylfaen"/>
                <w:sz w:val="20"/>
                <w:szCs w:val="20"/>
              </w:rPr>
              <w:t>1..3</w:t>
            </w:r>
            <w:r w:rsidR="00592613" w:rsidRPr="001B0785">
              <w:rPr>
                <w:rStyle w:val="Bodytext212pt"/>
                <w:rFonts w:ascii="Sylfaen" w:hAnsi="Sylfaen"/>
                <w:sz w:val="20"/>
                <w:szCs w:val="20"/>
              </w:rPr>
              <w:t xml:space="preserve"> </w:t>
            </w:r>
          </w:p>
        </w:tc>
      </w:tr>
      <w:tr w:rsidR="00804F27" w:rsidRPr="001B0785" w14:paraId="226D2CD9" w14:textId="77777777" w:rsidTr="002566FE">
        <w:trPr>
          <w:jc w:val="center"/>
        </w:trPr>
        <w:tc>
          <w:tcPr>
            <w:tcW w:w="366" w:type="dxa"/>
            <w:gridSpan w:val="2"/>
            <w:vMerge w:val="restart"/>
            <w:shd w:val="clear" w:color="auto" w:fill="FFFFFF"/>
          </w:tcPr>
          <w:p w14:paraId="75640E06" w14:textId="77777777" w:rsidR="00804F27" w:rsidRPr="001B0785" w:rsidRDefault="00804F27" w:rsidP="002566FE">
            <w:pPr>
              <w:spacing w:after="120"/>
              <w:rPr>
                <w:sz w:val="20"/>
                <w:szCs w:val="20"/>
              </w:rPr>
            </w:pPr>
          </w:p>
        </w:tc>
        <w:tc>
          <w:tcPr>
            <w:tcW w:w="147" w:type="dxa"/>
            <w:vMerge w:val="restart"/>
            <w:tcBorders>
              <w:top w:val="single" w:sz="4" w:space="0" w:color="auto"/>
            </w:tcBorders>
            <w:shd w:val="clear" w:color="auto" w:fill="FFFFFF"/>
          </w:tcPr>
          <w:p w14:paraId="1A7AE575" w14:textId="77777777" w:rsidR="00804F27" w:rsidRPr="001B0785" w:rsidRDefault="00804F27" w:rsidP="002566FE">
            <w:pPr>
              <w:spacing w:after="120"/>
              <w:rPr>
                <w:sz w:val="20"/>
                <w:szCs w:val="20"/>
              </w:rPr>
            </w:pPr>
          </w:p>
        </w:tc>
        <w:tc>
          <w:tcPr>
            <w:tcW w:w="3548" w:type="dxa"/>
            <w:gridSpan w:val="2"/>
            <w:tcBorders>
              <w:top w:val="single" w:sz="4" w:space="0" w:color="auto"/>
              <w:left w:val="single" w:sz="4" w:space="0" w:color="auto"/>
            </w:tcBorders>
            <w:shd w:val="clear" w:color="auto" w:fill="FFFFFF"/>
          </w:tcPr>
          <w:p w14:paraId="77C174EB" w14:textId="77777777" w:rsidR="00804F27" w:rsidRPr="001B0785" w:rsidRDefault="00804F27" w:rsidP="002566FE">
            <w:pPr>
              <w:pStyle w:val="Bodytext20"/>
              <w:shd w:val="clear" w:color="auto" w:fill="auto"/>
              <w:tabs>
                <w:tab w:val="left" w:pos="448"/>
              </w:tabs>
              <w:spacing w:after="120" w:line="240" w:lineRule="auto"/>
              <w:ind w:left="67" w:firstLine="0"/>
              <w:rPr>
                <w:rFonts w:ascii="Sylfaen" w:hAnsi="Sylfaen"/>
                <w:sz w:val="20"/>
                <w:szCs w:val="20"/>
              </w:rPr>
            </w:pPr>
            <w:r w:rsidRPr="001B0785">
              <w:rPr>
                <w:rStyle w:val="Bodytext212pt"/>
                <w:rFonts w:ascii="Sylfaen" w:hAnsi="Sylfaen"/>
                <w:sz w:val="20"/>
                <w:szCs w:val="20"/>
              </w:rPr>
              <w:t>ա)</w:t>
            </w:r>
            <w:r w:rsidR="00511414" w:rsidRPr="008927B6">
              <w:rPr>
                <w:rStyle w:val="Bodytext212pt"/>
                <w:rFonts w:ascii="Sylfaen" w:hAnsi="Sylfaen"/>
                <w:sz w:val="20"/>
                <w:szCs w:val="20"/>
              </w:rPr>
              <w:tab/>
            </w:r>
            <w:r w:rsidRPr="001B0785">
              <w:rPr>
                <w:rStyle w:val="Bodytext212pt"/>
                <w:rFonts w:ascii="Sylfaen" w:hAnsi="Sylfaen"/>
                <w:sz w:val="20"/>
                <w:szCs w:val="20"/>
              </w:rPr>
              <w:t>Արժույթի ծածկագիրը (currencyCode ատրիբուտ)</w:t>
            </w:r>
          </w:p>
        </w:tc>
        <w:tc>
          <w:tcPr>
            <w:tcW w:w="3567" w:type="dxa"/>
            <w:tcBorders>
              <w:top w:val="single" w:sz="4" w:space="0" w:color="auto"/>
              <w:left w:val="single" w:sz="4" w:space="0" w:color="auto"/>
            </w:tcBorders>
            <w:shd w:val="clear" w:color="auto" w:fill="FFFFFF"/>
          </w:tcPr>
          <w:p w14:paraId="53AF5D25"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արժույթի ծածկագրային նշագիրը</w:t>
            </w:r>
          </w:p>
        </w:tc>
        <w:tc>
          <w:tcPr>
            <w:tcW w:w="2104" w:type="dxa"/>
            <w:tcBorders>
              <w:top w:val="single" w:sz="4" w:space="0" w:color="auto"/>
              <w:left w:val="single" w:sz="4" w:space="0" w:color="auto"/>
            </w:tcBorders>
            <w:shd w:val="clear" w:color="auto" w:fill="FFFFFF"/>
          </w:tcPr>
          <w:p w14:paraId="0995455D" w14:textId="77777777" w:rsidR="00804F27" w:rsidRPr="001B0785" w:rsidRDefault="00804F27" w:rsidP="002566FE">
            <w:pPr>
              <w:spacing w:after="120"/>
              <w:rPr>
                <w:sz w:val="20"/>
                <w:szCs w:val="20"/>
              </w:rPr>
            </w:pPr>
          </w:p>
        </w:tc>
        <w:tc>
          <w:tcPr>
            <w:tcW w:w="4212" w:type="dxa"/>
            <w:tcBorders>
              <w:top w:val="single" w:sz="4" w:space="0" w:color="auto"/>
              <w:left w:val="single" w:sz="4" w:space="0" w:color="auto"/>
            </w:tcBorders>
            <w:shd w:val="clear" w:color="auto" w:fill="FFFFFF"/>
          </w:tcPr>
          <w:p w14:paraId="3E92A9FF"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csdo:CurrencyCodeV3Туре (M.SDT.00144)</w:t>
            </w:r>
          </w:p>
          <w:p w14:paraId="1B9071BB"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0F67E176" w14:textId="603D3345"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Ձ</w:t>
            </w:r>
            <w:r w:rsidR="006B349F">
              <w:rPr>
                <w:rStyle w:val="Bodytext212pt"/>
                <w:rFonts w:ascii="Sylfaen" w:hAnsi="Sylfaen"/>
                <w:sz w:val="20"/>
                <w:szCs w:val="20"/>
              </w:rPr>
              <w:t>և</w:t>
            </w:r>
            <w:r w:rsidRPr="001B0785">
              <w:rPr>
                <w:rStyle w:val="Bodytext212pt"/>
                <w:rFonts w:ascii="Sylfaen" w:hAnsi="Sylfaen"/>
                <w:sz w:val="20"/>
                <w:szCs w:val="20"/>
              </w:rPr>
              <w:t>անմուշը՝ [A-Z]{3)</w:t>
            </w:r>
          </w:p>
        </w:tc>
        <w:tc>
          <w:tcPr>
            <w:tcW w:w="672" w:type="dxa"/>
            <w:tcBorders>
              <w:top w:val="single" w:sz="4" w:space="0" w:color="auto"/>
              <w:left w:val="single" w:sz="4" w:space="0" w:color="auto"/>
              <w:right w:val="single" w:sz="4" w:space="0" w:color="auto"/>
            </w:tcBorders>
            <w:shd w:val="clear" w:color="auto" w:fill="FFFFFF"/>
          </w:tcPr>
          <w:p w14:paraId="1F412D22"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1C9BF645" w14:textId="77777777" w:rsidTr="002566FE">
        <w:trPr>
          <w:jc w:val="center"/>
        </w:trPr>
        <w:tc>
          <w:tcPr>
            <w:tcW w:w="366" w:type="dxa"/>
            <w:gridSpan w:val="2"/>
            <w:vMerge/>
            <w:shd w:val="clear" w:color="auto" w:fill="FFFFFF"/>
          </w:tcPr>
          <w:p w14:paraId="515E3CD9" w14:textId="77777777" w:rsidR="00804F27" w:rsidRPr="001B0785" w:rsidRDefault="00804F27" w:rsidP="002566FE">
            <w:pPr>
              <w:spacing w:after="120"/>
              <w:rPr>
                <w:sz w:val="20"/>
                <w:szCs w:val="20"/>
              </w:rPr>
            </w:pPr>
          </w:p>
        </w:tc>
        <w:tc>
          <w:tcPr>
            <w:tcW w:w="147" w:type="dxa"/>
            <w:vMerge/>
            <w:shd w:val="clear" w:color="auto" w:fill="FFFFFF"/>
          </w:tcPr>
          <w:p w14:paraId="27513DA1" w14:textId="77777777" w:rsidR="00804F27" w:rsidRPr="001B0785" w:rsidRDefault="00804F27" w:rsidP="002566FE">
            <w:pPr>
              <w:spacing w:after="120"/>
              <w:rPr>
                <w:sz w:val="20"/>
                <w:szCs w:val="20"/>
              </w:rPr>
            </w:pPr>
          </w:p>
        </w:tc>
        <w:tc>
          <w:tcPr>
            <w:tcW w:w="3548" w:type="dxa"/>
            <w:gridSpan w:val="2"/>
            <w:tcBorders>
              <w:top w:val="single" w:sz="4" w:space="0" w:color="auto"/>
              <w:left w:val="single" w:sz="4" w:space="0" w:color="auto"/>
            </w:tcBorders>
            <w:shd w:val="clear" w:color="auto" w:fill="FFFFFF"/>
          </w:tcPr>
          <w:p w14:paraId="72B6196F" w14:textId="77777777" w:rsidR="00804F27" w:rsidRPr="001B0785" w:rsidRDefault="00804F27" w:rsidP="002566FE">
            <w:pPr>
              <w:pStyle w:val="Bodytext20"/>
              <w:shd w:val="clear" w:color="auto" w:fill="auto"/>
              <w:tabs>
                <w:tab w:val="left" w:pos="448"/>
              </w:tabs>
              <w:spacing w:after="120" w:line="240" w:lineRule="auto"/>
              <w:ind w:left="67" w:firstLine="0"/>
              <w:rPr>
                <w:rFonts w:ascii="Sylfaen" w:hAnsi="Sylfaen"/>
                <w:sz w:val="20"/>
                <w:szCs w:val="20"/>
              </w:rPr>
            </w:pPr>
            <w:r w:rsidRPr="001B0785">
              <w:rPr>
                <w:rStyle w:val="Bodytext212pt"/>
                <w:rFonts w:ascii="Sylfaen" w:hAnsi="Sylfaen"/>
                <w:sz w:val="20"/>
                <w:szCs w:val="20"/>
              </w:rPr>
              <w:t>բ)</w:t>
            </w:r>
            <w:r w:rsidR="00511414" w:rsidRPr="008927B6">
              <w:rPr>
                <w:rStyle w:val="Bodytext212pt"/>
                <w:rFonts w:ascii="Sylfaen" w:hAnsi="Sylfaen"/>
                <w:sz w:val="20"/>
                <w:szCs w:val="20"/>
              </w:rPr>
              <w:tab/>
            </w:r>
            <w:r w:rsidRPr="001B0785">
              <w:rPr>
                <w:rStyle w:val="Bodytext212pt"/>
                <w:rFonts w:ascii="Sylfaen" w:hAnsi="Sylfaen"/>
                <w:sz w:val="20"/>
                <w:szCs w:val="20"/>
              </w:rPr>
              <w:t>Տեղեկագրքի (դասակարգչի) նույնականացուցիչը</w:t>
            </w:r>
          </w:p>
          <w:p w14:paraId="4EFAB042" w14:textId="77777777" w:rsidR="00804F27" w:rsidRPr="001B0785" w:rsidRDefault="00804F27" w:rsidP="002566FE">
            <w:pPr>
              <w:pStyle w:val="Bodytext20"/>
              <w:shd w:val="clear" w:color="auto" w:fill="auto"/>
              <w:tabs>
                <w:tab w:val="left" w:pos="448"/>
              </w:tabs>
              <w:spacing w:after="120" w:line="240" w:lineRule="auto"/>
              <w:ind w:left="67" w:firstLine="0"/>
              <w:rPr>
                <w:rFonts w:ascii="Sylfaen" w:hAnsi="Sylfaen"/>
                <w:sz w:val="20"/>
                <w:szCs w:val="20"/>
              </w:rPr>
            </w:pPr>
            <w:r w:rsidRPr="001B0785">
              <w:rPr>
                <w:rStyle w:val="Bodytext212pt"/>
                <w:rFonts w:ascii="Sylfaen" w:hAnsi="Sylfaen"/>
                <w:sz w:val="20"/>
                <w:szCs w:val="20"/>
              </w:rPr>
              <w:t>(currencyCodeListId ատրիբուտ)</w:t>
            </w:r>
          </w:p>
        </w:tc>
        <w:tc>
          <w:tcPr>
            <w:tcW w:w="3567" w:type="dxa"/>
            <w:tcBorders>
              <w:top w:val="single" w:sz="4" w:space="0" w:color="auto"/>
              <w:left w:val="single" w:sz="4" w:space="0" w:color="auto"/>
            </w:tcBorders>
            <w:shd w:val="clear" w:color="auto" w:fill="FFFFFF"/>
          </w:tcPr>
          <w:p w14:paraId="0248B46A"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արժույթների դասակարգչի նույնականացուցիչը</w:t>
            </w:r>
          </w:p>
        </w:tc>
        <w:tc>
          <w:tcPr>
            <w:tcW w:w="2104" w:type="dxa"/>
            <w:tcBorders>
              <w:top w:val="single" w:sz="4" w:space="0" w:color="auto"/>
              <w:left w:val="single" w:sz="4" w:space="0" w:color="auto"/>
            </w:tcBorders>
            <w:shd w:val="clear" w:color="auto" w:fill="FFFFFF"/>
          </w:tcPr>
          <w:p w14:paraId="3A3DF138" w14:textId="77777777" w:rsidR="00804F27" w:rsidRPr="001B0785" w:rsidRDefault="00804F27" w:rsidP="002566FE">
            <w:pPr>
              <w:spacing w:after="120"/>
              <w:rPr>
                <w:sz w:val="20"/>
                <w:szCs w:val="20"/>
              </w:rPr>
            </w:pPr>
          </w:p>
        </w:tc>
        <w:tc>
          <w:tcPr>
            <w:tcW w:w="4212" w:type="dxa"/>
            <w:tcBorders>
              <w:top w:val="single" w:sz="4" w:space="0" w:color="auto"/>
              <w:left w:val="single" w:sz="4" w:space="0" w:color="auto"/>
            </w:tcBorders>
            <w:shd w:val="clear" w:color="auto" w:fill="FFFFFF"/>
          </w:tcPr>
          <w:p w14:paraId="755BB959"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csdo:ReferenceDataIdType</w:t>
            </w:r>
          </w:p>
          <w:p w14:paraId="5AE29187"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(M.SDT.00091)</w:t>
            </w:r>
          </w:p>
          <w:p w14:paraId="40F5CE2C"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Պայմանանշանների նորմալացված տողը: Նվազագույն երկարությունը՝ 1.</w:t>
            </w:r>
          </w:p>
          <w:p w14:paraId="30F33791"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Առավելագույն երկարությունը՝ 20</w:t>
            </w:r>
          </w:p>
        </w:tc>
        <w:tc>
          <w:tcPr>
            <w:tcW w:w="672" w:type="dxa"/>
            <w:tcBorders>
              <w:top w:val="single" w:sz="4" w:space="0" w:color="auto"/>
              <w:left w:val="single" w:sz="4" w:space="0" w:color="auto"/>
              <w:right w:val="single" w:sz="4" w:space="0" w:color="auto"/>
            </w:tcBorders>
            <w:shd w:val="clear" w:color="auto" w:fill="FFFFFF"/>
          </w:tcPr>
          <w:p w14:paraId="7DA77762"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32785545" w14:textId="77777777" w:rsidTr="002566FE">
        <w:trPr>
          <w:jc w:val="center"/>
        </w:trPr>
        <w:tc>
          <w:tcPr>
            <w:tcW w:w="366" w:type="dxa"/>
            <w:gridSpan w:val="2"/>
            <w:vMerge/>
            <w:shd w:val="clear" w:color="auto" w:fill="FFFFFF"/>
          </w:tcPr>
          <w:p w14:paraId="26437EB9" w14:textId="77777777" w:rsidR="00804F27" w:rsidRPr="001B0785" w:rsidRDefault="00804F27" w:rsidP="002566FE">
            <w:pPr>
              <w:spacing w:after="120"/>
              <w:rPr>
                <w:sz w:val="20"/>
                <w:szCs w:val="20"/>
              </w:rPr>
            </w:pPr>
          </w:p>
        </w:tc>
        <w:tc>
          <w:tcPr>
            <w:tcW w:w="147" w:type="dxa"/>
            <w:vMerge/>
            <w:shd w:val="clear" w:color="auto" w:fill="FFFFFF"/>
          </w:tcPr>
          <w:p w14:paraId="066147E4" w14:textId="77777777" w:rsidR="00804F27" w:rsidRPr="001B0785" w:rsidRDefault="00804F27" w:rsidP="002566FE">
            <w:pPr>
              <w:spacing w:after="120"/>
              <w:rPr>
                <w:sz w:val="20"/>
                <w:szCs w:val="20"/>
              </w:rPr>
            </w:pPr>
          </w:p>
        </w:tc>
        <w:tc>
          <w:tcPr>
            <w:tcW w:w="3548" w:type="dxa"/>
            <w:gridSpan w:val="2"/>
            <w:tcBorders>
              <w:top w:val="single" w:sz="4" w:space="0" w:color="auto"/>
              <w:left w:val="single" w:sz="4" w:space="0" w:color="auto"/>
            </w:tcBorders>
            <w:shd w:val="clear" w:color="auto" w:fill="FFFFFF"/>
          </w:tcPr>
          <w:p w14:paraId="5D0FB0A5" w14:textId="77777777" w:rsidR="00804F27" w:rsidRPr="001B0785" w:rsidRDefault="00804F27" w:rsidP="002566FE">
            <w:pPr>
              <w:pStyle w:val="Bodytext20"/>
              <w:shd w:val="clear" w:color="auto" w:fill="auto"/>
              <w:tabs>
                <w:tab w:val="left" w:pos="448"/>
              </w:tabs>
              <w:spacing w:after="120" w:line="240" w:lineRule="auto"/>
              <w:ind w:left="67" w:firstLine="0"/>
              <w:rPr>
                <w:rFonts w:ascii="Sylfaen" w:hAnsi="Sylfaen"/>
                <w:sz w:val="20"/>
                <w:szCs w:val="20"/>
              </w:rPr>
            </w:pPr>
            <w:r w:rsidRPr="001B0785">
              <w:rPr>
                <w:rStyle w:val="Bodytext212pt"/>
                <w:rFonts w:ascii="Sylfaen" w:hAnsi="Sylfaen"/>
                <w:sz w:val="20"/>
                <w:szCs w:val="20"/>
              </w:rPr>
              <w:t>գ)</w:t>
            </w:r>
            <w:r w:rsidR="00511414">
              <w:rPr>
                <w:rStyle w:val="Bodytext212pt"/>
                <w:rFonts w:ascii="Sylfaen" w:hAnsi="Sylfaen"/>
                <w:sz w:val="20"/>
                <w:szCs w:val="20"/>
                <w:lang w:val="en-US"/>
              </w:rPr>
              <w:tab/>
            </w:r>
            <w:r w:rsidRPr="001B0785">
              <w:rPr>
                <w:rStyle w:val="Bodytext212pt"/>
                <w:rFonts w:ascii="Sylfaen" w:hAnsi="Sylfaen"/>
                <w:sz w:val="20"/>
                <w:szCs w:val="20"/>
              </w:rPr>
              <w:t>Մասշտաբը (scaleNumber ատրիբուտ)</w:t>
            </w:r>
          </w:p>
        </w:tc>
        <w:tc>
          <w:tcPr>
            <w:tcW w:w="3567" w:type="dxa"/>
            <w:tcBorders>
              <w:top w:val="single" w:sz="4" w:space="0" w:color="auto"/>
              <w:left w:val="single" w:sz="4" w:space="0" w:color="auto"/>
            </w:tcBorders>
            <w:shd w:val="clear" w:color="auto" w:fill="FFFFFF"/>
          </w:tcPr>
          <w:p w14:paraId="3DF89A56"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դրամական գումարի մասշտաբը՝ ներկայացված 10 թվի աստիճանի ցուցիչի տեսքով</w:t>
            </w:r>
          </w:p>
        </w:tc>
        <w:tc>
          <w:tcPr>
            <w:tcW w:w="2104" w:type="dxa"/>
            <w:tcBorders>
              <w:top w:val="single" w:sz="4" w:space="0" w:color="auto"/>
              <w:left w:val="single" w:sz="4" w:space="0" w:color="auto"/>
            </w:tcBorders>
            <w:shd w:val="clear" w:color="auto" w:fill="FFFFFF"/>
          </w:tcPr>
          <w:p w14:paraId="05459A68" w14:textId="77777777" w:rsidR="00804F27" w:rsidRPr="001B0785" w:rsidRDefault="00804F27" w:rsidP="002566FE">
            <w:pPr>
              <w:spacing w:after="120"/>
              <w:rPr>
                <w:sz w:val="20"/>
                <w:szCs w:val="20"/>
              </w:rPr>
            </w:pPr>
          </w:p>
        </w:tc>
        <w:tc>
          <w:tcPr>
            <w:tcW w:w="4212" w:type="dxa"/>
            <w:tcBorders>
              <w:top w:val="single" w:sz="4" w:space="0" w:color="auto"/>
              <w:left w:val="single" w:sz="4" w:space="0" w:color="auto"/>
            </w:tcBorders>
            <w:shd w:val="clear" w:color="auto" w:fill="FFFFFF"/>
          </w:tcPr>
          <w:p w14:paraId="5A412DFE"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csdo:Number2Type (M.SDT.00096) Թիվը՝ հաշվարկի տասական համակարգում։</w:t>
            </w:r>
          </w:p>
          <w:p w14:paraId="118E5B8B"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Թվանշանների առավելագույն քանակը՝ 2.</w:t>
            </w:r>
          </w:p>
          <w:p w14:paraId="1D5A970D"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lastRenderedPageBreak/>
              <w:t>Կոտորակային թվանշանների առավելագույն քանակը՝ 0</w:t>
            </w:r>
          </w:p>
        </w:tc>
        <w:tc>
          <w:tcPr>
            <w:tcW w:w="672" w:type="dxa"/>
            <w:tcBorders>
              <w:top w:val="single" w:sz="4" w:space="0" w:color="auto"/>
              <w:left w:val="single" w:sz="4" w:space="0" w:color="auto"/>
              <w:right w:val="single" w:sz="4" w:space="0" w:color="auto"/>
            </w:tcBorders>
            <w:shd w:val="clear" w:color="auto" w:fill="FFFFFF"/>
          </w:tcPr>
          <w:p w14:paraId="37618000" w14:textId="77777777" w:rsidR="00804F27" w:rsidRPr="001B0785" w:rsidRDefault="00804F27" w:rsidP="001B0785">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lastRenderedPageBreak/>
              <w:t>0..1</w:t>
            </w:r>
          </w:p>
        </w:tc>
      </w:tr>
      <w:tr w:rsidR="00804F27" w:rsidRPr="001B0785" w14:paraId="5CA371DC" w14:textId="77777777" w:rsidTr="002566FE">
        <w:trPr>
          <w:jc w:val="center"/>
        </w:trPr>
        <w:tc>
          <w:tcPr>
            <w:tcW w:w="366" w:type="dxa"/>
            <w:gridSpan w:val="2"/>
            <w:vMerge/>
            <w:shd w:val="clear" w:color="auto" w:fill="FFFFFF"/>
          </w:tcPr>
          <w:p w14:paraId="4D6C06AA" w14:textId="77777777" w:rsidR="00804F27" w:rsidRPr="001B0785" w:rsidRDefault="00804F27" w:rsidP="002566FE">
            <w:pPr>
              <w:spacing w:after="120"/>
              <w:rPr>
                <w:sz w:val="20"/>
                <w:szCs w:val="20"/>
              </w:rPr>
            </w:pPr>
          </w:p>
        </w:tc>
        <w:tc>
          <w:tcPr>
            <w:tcW w:w="147" w:type="dxa"/>
            <w:vMerge/>
            <w:shd w:val="clear" w:color="auto" w:fill="FFFFFF"/>
          </w:tcPr>
          <w:p w14:paraId="4448965A" w14:textId="77777777" w:rsidR="00804F27" w:rsidRPr="001B0785" w:rsidRDefault="00804F27" w:rsidP="002566FE">
            <w:pPr>
              <w:spacing w:after="120"/>
              <w:rPr>
                <w:sz w:val="20"/>
                <w:szCs w:val="20"/>
              </w:rPr>
            </w:pPr>
          </w:p>
        </w:tc>
        <w:tc>
          <w:tcPr>
            <w:tcW w:w="3548" w:type="dxa"/>
            <w:gridSpan w:val="2"/>
            <w:tcBorders>
              <w:top w:val="single" w:sz="4" w:space="0" w:color="auto"/>
              <w:left w:val="single" w:sz="4" w:space="0" w:color="auto"/>
              <w:bottom w:val="single" w:sz="4" w:space="0" w:color="auto"/>
            </w:tcBorders>
            <w:shd w:val="clear" w:color="auto" w:fill="FFFFFF"/>
          </w:tcPr>
          <w:p w14:paraId="2FBCD86F" w14:textId="77777777" w:rsidR="00804F27" w:rsidRPr="001B0785" w:rsidRDefault="00804F27" w:rsidP="002566FE">
            <w:pPr>
              <w:pStyle w:val="Bodytext20"/>
              <w:shd w:val="clear" w:color="auto" w:fill="auto"/>
              <w:tabs>
                <w:tab w:val="left" w:pos="350"/>
              </w:tabs>
              <w:spacing w:after="120" w:line="240" w:lineRule="auto"/>
              <w:ind w:firstLine="0"/>
              <w:rPr>
                <w:rFonts w:ascii="Sylfaen" w:hAnsi="Sylfaen"/>
                <w:sz w:val="20"/>
                <w:szCs w:val="20"/>
              </w:rPr>
            </w:pPr>
            <w:r w:rsidRPr="001B0785">
              <w:rPr>
                <w:rStyle w:val="Bodytext212pt"/>
                <w:rFonts w:ascii="Sylfaen" w:hAnsi="Sylfaen"/>
                <w:sz w:val="20"/>
                <w:szCs w:val="20"/>
              </w:rPr>
              <w:t>դ)</w:t>
            </w:r>
            <w:r w:rsidR="00511414" w:rsidRPr="008927B6">
              <w:rPr>
                <w:rStyle w:val="Bodytext212pt"/>
                <w:rFonts w:ascii="Sylfaen" w:hAnsi="Sylfaen"/>
                <w:sz w:val="20"/>
                <w:szCs w:val="20"/>
              </w:rPr>
              <w:tab/>
            </w:r>
            <w:r w:rsidRPr="001B0785">
              <w:rPr>
                <w:rStyle w:val="Bodytext212pt"/>
                <w:rFonts w:ascii="Sylfaen" w:hAnsi="Sylfaen"/>
                <w:sz w:val="20"/>
                <w:szCs w:val="20"/>
              </w:rPr>
              <w:t>Գումարի տեսակի ծածկագիրը (amountKindCode ատրիբուտ)</w:t>
            </w:r>
          </w:p>
        </w:tc>
        <w:tc>
          <w:tcPr>
            <w:tcW w:w="3567" w:type="dxa"/>
            <w:tcBorders>
              <w:top w:val="single" w:sz="4" w:space="0" w:color="auto"/>
              <w:left w:val="single" w:sz="4" w:space="0" w:color="auto"/>
              <w:bottom w:val="single" w:sz="4" w:space="0" w:color="auto"/>
            </w:tcBorders>
            <w:shd w:val="clear" w:color="auto" w:fill="FFFFFF"/>
          </w:tcPr>
          <w:p w14:paraId="7AC7D6B7"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գումարի տեսակի ծածկագրային նշագիրը</w:t>
            </w:r>
          </w:p>
        </w:tc>
        <w:tc>
          <w:tcPr>
            <w:tcW w:w="2104" w:type="dxa"/>
            <w:tcBorders>
              <w:top w:val="single" w:sz="4" w:space="0" w:color="auto"/>
              <w:left w:val="single" w:sz="4" w:space="0" w:color="auto"/>
              <w:bottom w:val="single" w:sz="4" w:space="0" w:color="auto"/>
            </w:tcBorders>
            <w:shd w:val="clear" w:color="auto" w:fill="FFFFFF"/>
          </w:tcPr>
          <w:p w14:paraId="5F8513C1"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w:t>
            </w:r>
          </w:p>
        </w:tc>
        <w:tc>
          <w:tcPr>
            <w:tcW w:w="4212" w:type="dxa"/>
            <w:tcBorders>
              <w:top w:val="single" w:sz="4" w:space="0" w:color="auto"/>
              <w:left w:val="single" w:sz="4" w:space="0" w:color="auto"/>
              <w:bottom w:val="single" w:sz="4" w:space="0" w:color="auto"/>
            </w:tcBorders>
            <w:shd w:val="clear" w:color="auto" w:fill="FFFFFF"/>
          </w:tcPr>
          <w:p w14:paraId="0F53B4E6"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csdo:Code1to2Type (M.SDT.00313) Պայմանանշանների նորմալացված տողը: Նվազագույն երկարությունը՝ 1.</w:t>
            </w:r>
          </w:p>
          <w:p w14:paraId="194F909B"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Առավելագույն երկարությունը՝ 2</w:t>
            </w:r>
          </w:p>
        </w:tc>
        <w:tc>
          <w:tcPr>
            <w:tcW w:w="672" w:type="dxa"/>
            <w:tcBorders>
              <w:top w:val="single" w:sz="4" w:space="0" w:color="auto"/>
              <w:left w:val="single" w:sz="4" w:space="0" w:color="auto"/>
              <w:bottom w:val="single" w:sz="4" w:space="0" w:color="auto"/>
              <w:right w:val="single" w:sz="4" w:space="0" w:color="auto"/>
            </w:tcBorders>
            <w:shd w:val="clear" w:color="auto" w:fill="FFFFFF"/>
            <w:vAlign w:val="center"/>
          </w:tcPr>
          <w:p w14:paraId="1C6B54DD"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7AEDE3CC" w14:textId="77777777" w:rsidTr="002566FE">
        <w:trPr>
          <w:jc w:val="center"/>
        </w:trPr>
        <w:tc>
          <w:tcPr>
            <w:tcW w:w="366" w:type="dxa"/>
            <w:gridSpan w:val="2"/>
            <w:shd w:val="clear" w:color="auto" w:fill="FFFFFF"/>
          </w:tcPr>
          <w:p w14:paraId="0553DB05" w14:textId="77777777" w:rsidR="00804F27" w:rsidRPr="001B0785" w:rsidRDefault="00804F27" w:rsidP="002566FE">
            <w:pPr>
              <w:spacing w:after="120"/>
              <w:rPr>
                <w:sz w:val="20"/>
                <w:szCs w:val="20"/>
              </w:rPr>
            </w:pPr>
          </w:p>
        </w:tc>
        <w:tc>
          <w:tcPr>
            <w:tcW w:w="3695" w:type="dxa"/>
            <w:gridSpan w:val="3"/>
            <w:tcBorders>
              <w:top w:val="single" w:sz="4" w:space="0" w:color="auto"/>
              <w:left w:val="single" w:sz="4" w:space="0" w:color="auto"/>
            </w:tcBorders>
            <w:shd w:val="clear" w:color="auto" w:fill="FFFFFF"/>
          </w:tcPr>
          <w:p w14:paraId="7D05F6F9" w14:textId="77777777" w:rsidR="00804F27" w:rsidRPr="001B0785" w:rsidRDefault="00804F27" w:rsidP="002566FE">
            <w:pPr>
              <w:pStyle w:val="Bodytext20"/>
              <w:shd w:val="clear" w:color="auto" w:fill="auto"/>
              <w:tabs>
                <w:tab w:val="left" w:pos="781"/>
              </w:tabs>
              <w:spacing w:after="120" w:line="240" w:lineRule="auto"/>
              <w:ind w:firstLine="0"/>
              <w:rPr>
                <w:rFonts w:ascii="Sylfaen" w:hAnsi="Sylfaen"/>
                <w:sz w:val="20"/>
                <w:szCs w:val="20"/>
              </w:rPr>
            </w:pPr>
            <w:r w:rsidRPr="001B0785">
              <w:rPr>
                <w:rStyle w:val="Bodytext212pt"/>
                <w:rFonts w:ascii="Sylfaen" w:hAnsi="Sylfaen"/>
                <w:sz w:val="20"/>
                <w:szCs w:val="20"/>
              </w:rPr>
              <w:t>3.5.4.</w:t>
            </w:r>
            <w:r w:rsidR="00511414" w:rsidRPr="008927B6">
              <w:rPr>
                <w:rStyle w:val="Bodytext212pt"/>
                <w:rFonts w:ascii="Sylfaen" w:hAnsi="Sylfaen"/>
                <w:sz w:val="20"/>
                <w:szCs w:val="20"/>
              </w:rPr>
              <w:tab/>
            </w:r>
            <w:r w:rsidRPr="001B0785">
              <w:rPr>
                <w:rStyle w:val="Bodytext212pt"/>
                <w:rFonts w:ascii="Sylfaen" w:hAnsi="Sylfaen"/>
                <w:sz w:val="20"/>
                <w:szCs w:val="20"/>
              </w:rPr>
              <w:t>Պարտքի մարման դիմաց ներմուծման մաքսատուրքերի հաշվանցված գումարները (հաշվետու օր) (fpsdo:ScoreDutyDeptRepayRept DayAmount)</w:t>
            </w:r>
          </w:p>
        </w:tc>
        <w:tc>
          <w:tcPr>
            <w:tcW w:w="3567" w:type="dxa"/>
            <w:tcBorders>
              <w:top w:val="single" w:sz="4" w:space="0" w:color="auto"/>
              <w:left w:val="single" w:sz="4" w:space="0" w:color="auto"/>
            </w:tcBorders>
            <w:shd w:val="clear" w:color="auto" w:fill="FFFFFF"/>
          </w:tcPr>
          <w:p w14:paraId="68E0BC72"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պարտքի մարման դիմաց հաշվետու օրվա մեջ ներմուծման մաքսատուրքերի հաշվանցված գումարները</w:t>
            </w:r>
          </w:p>
        </w:tc>
        <w:tc>
          <w:tcPr>
            <w:tcW w:w="2104" w:type="dxa"/>
            <w:tcBorders>
              <w:top w:val="single" w:sz="4" w:space="0" w:color="auto"/>
              <w:left w:val="single" w:sz="4" w:space="0" w:color="auto"/>
            </w:tcBorders>
            <w:shd w:val="clear" w:color="auto" w:fill="FFFFFF"/>
          </w:tcPr>
          <w:p w14:paraId="10AA4359"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M.FP.SDE.00026</w:t>
            </w:r>
          </w:p>
        </w:tc>
        <w:tc>
          <w:tcPr>
            <w:tcW w:w="4212" w:type="dxa"/>
            <w:tcBorders>
              <w:top w:val="single" w:sz="4" w:space="0" w:color="auto"/>
              <w:left w:val="single" w:sz="4" w:space="0" w:color="auto"/>
            </w:tcBorders>
            <w:shd w:val="clear" w:color="auto" w:fill="FFFFFF"/>
          </w:tcPr>
          <w:p w14:paraId="6EE67051"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fpsdo:PaymentAmountType (M.FP.SDT.00009)</w:t>
            </w:r>
          </w:p>
          <w:p w14:paraId="196FBC1A"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Թիվը՝ հաշվարկի տասական համակարգում։</w:t>
            </w:r>
          </w:p>
          <w:p w14:paraId="6E9001D7" w14:textId="77777777" w:rsidR="00804F27" w:rsidRPr="001B0785" w:rsidRDefault="00804F27" w:rsidP="002566FE">
            <w:pPr>
              <w:pStyle w:val="Bodytext20"/>
              <w:shd w:val="clear" w:color="auto" w:fill="auto"/>
              <w:spacing w:after="120" w:line="240" w:lineRule="auto"/>
              <w:ind w:firstLine="0"/>
              <w:rPr>
                <w:rStyle w:val="Bodytext212pt"/>
                <w:rFonts w:ascii="Sylfaen" w:hAnsi="Sylfaen"/>
                <w:sz w:val="20"/>
                <w:szCs w:val="20"/>
              </w:rPr>
            </w:pPr>
            <w:r w:rsidRPr="001B0785">
              <w:rPr>
                <w:rStyle w:val="Bodytext212pt"/>
                <w:rFonts w:ascii="Sylfaen" w:hAnsi="Sylfaen"/>
                <w:sz w:val="20"/>
                <w:szCs w:val="20"/>
              </w:rPr>
              <w:t xml:space="preserve">Թվանշանների առավելագույն քանակը՝ 20. </w:t>
            </w:r>
          </w:p>
          <w:p w14:paraId="25A3917D" w14:textId="77777777" w:rsidR="00804F27" w:rsidRPr="001B0785" w:rsidRDefault="00804F27" w:rsidP="002566FE">
            <w:pPr>
              <w:pStyle w:val="Bodytext20"/>
              <w:shd w:val="clear" w:color="auto" w:fill="auto"/>
              <w:spacing w:after="120" w:line="240" w:lineRule="auto"/>
              <w:ind w:firstLine="0"/>
              <w:rPr>
                <w:rStyle w:val="Bodytext212pt"/>
                <w:rFonts w:ascii="Sylfaen" w:hAnsi="Sylfaen"/>
                <w:sz w:val="20"/>
                <w:szCs w:val="20"/>
              </w:rPr>
            </w:pPr>
            <w:r w:rsidRPr="001B0785">
              <w:rPr>
                <w:rStyle w:val="Bodytext212pt"/>
                <w:rFonts w:ascii="Sylfaen" w:hAnsi="Sylfaen"/>
                <w:sz w:val="20"/>
                <w:szCs w:val="20"/>
              </w:rPr>
              <w:t xml:space="preserve">Կոտորակային թվանշանների առավելագույն քանակը՝ 2. </w:t>
            </w:r>
          </w:p>
          <w:p w14:paraId="0F112FF8"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Նվազագույն արժեքը՝ 0</w:t>
            </w:r>
          </w:p>
        </w:tc>
        <w:tc>
          <w:tcPr>
            <w:tcW w:w="672" w:type="dxa"/>
            <w:tcBorders>
              <w:top w:val="single" w:sz="4" w:space="0" w:color="auto"/>
              <w:left w:val="single" w:sz="4" w:space="0" w:color="auto"/>
              <w:right w:val="single" w:sz="4" w:space="0" w:color="auto"/>
            </w:tcBorders>
            <w:shd w:val="clear" w:color="auto" w:fill="FFFFFF"/>
          </w:tcPr>
          <w:p w14:paraId="216A027B"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2C247997" w14:textId="77777777" w:rsidTr="002566FE">
        <w:trPr>
          <w:jc w:val="center"/>
        </w:trPr>
        <w:tc>
          <w:tcPr>
            <w:tcW w:w="366" w:type="dxa"/>
            <w:gridSpan w:val="2"/>
            <w:vMerge w:val="restart"/>
            <w:shd w:val="clear" w:color="auto" w:fill="FFFFFF"/>
          </w:tcPr>
          <w:p w14:paraId="13491561" w14:textId="77777777" w:rsidR="00804F27" w:rsidRPr="001B0785" w:rsidRDefault="00804F27" w:rsidP="002566FE">
            <w:pPr>
              <w:spacing w:after="120"/>
              <w:rPr>
                <w:sz w:val="20"/>
                <w:szCs w:val="20"/>
              </w:rPr>
            </w:pPr>
          </w:p>
        </w:tc>
        <w:tc>
          <w:tcPr>
            <w:tcW w:w="147" w:type="dxa"/>
            <w:vMerge w:val="restart"/>
            <w:tcBorders>
              <w:top w:val="single" w:sz="4" w:space="0" w:color="auto"/>
            </w:tcBorders>
            <w:shd w:val="clear" w:color="auto" w:fill="FFFFFF"/>
          </w:tcPr>
          <w:p w14:paraId="75C5DEE9" w14:textId="77777777" w:rsidR="00804F27" w:rsidRPr="001B0785" w:rsidRDefault="00804F27" w:rsidP="002566FE">
            <w:pPr>
              <w:spacing w:after="120"/>
              <w:rPr>
                <w:sz w:val="20"/>
                <w:szCs w:val="20"/>
              </w:rPr>
            </w:pPr>
          </w:p>
        </w:tc>
        <w:tc>
          <w:tcPr>
            <w:tcW w:w="3548" w:type="dxa"/>
            <w:gridSpan w:val="2"/>
            <w:tcBorders>
              <w:top w:val="single" w:sz="4" w:space="0" w:color="auto"/>
              <w:left w:val="single" w:sz="4" w:space="0" w:color="auto"/>
            </w:tcBorders>
            <w:shd w:val="clear" w:color="auto" w:fill="FFFFFF"/>
          </w:tcPr>
          <w:p w14:paraId="43058515" w14:textId="77777777" w:rsidR="00804F27" w:rsidRPr="001B0785" w:rsidRDefault="00804F27" w:rsidP="002566FE">
            <w:pPr>
              <w:pStyle w:val="Bodytext20"/>
              <w:shd w:val="clear" w:color="auto" w:fill="auto"/>
              <w:tabs>
                <w:tab w:val="left" w:pos="381"/>
              </w:tabs>
              <w:spacing w:after="120" w:line="240" w:lineRule="auto"/>
              <w:ind w:firstLine="0"/>
              <w:rPr>
                <w:rFonts w:ascii="Sylfaen" w:hAnsi="Sylfaen"/>
                <w:sz w:val="20"/>
                <w:szCs w:val="20"/>
              </w:rPr>
            </w:pPr>
            <w:r w:rsidRPr="001B0785">
              <w:rPr>
                <w:rStyle w:val="Bodytext212pt"/>
                <w:rFonts w:ascii="Sylfaen" w:hAnsi="Sylfaen"/>
                <w:sz w:val="20"/>
                <w:szCs w:val="20"/>
              </w:rPr>
              <w:t>ա)</w:t>
            </w:r>
            <w:r w:rsidR="00511414" w:rsidRPr="008927B6">
              <w:rPr>
                <w:rStyle w:val="Bodytext212pt"/>
                <w:rFonts w:ascii="Sylfaen" w:hAnsi="Sylfaen"/>
                <w:sz w:val="20"/>
                <w:szCs w:val="20"/>
              </w:rPr>
              <w:tab/>
            </w:r>
            <w:r w:rsidRPr="001B0785">
              <w:rPr>
                <w:rStyle w:val="Bodytext212pt"/>
                <w:rFonts w:ascii="Sylfaen" w:hAnsi="Sylfaen"/>
                <w:sz w:val="20"/>
                <w:szCs w:val="20"/>
              </w:rPr>
              <w:t>Արժույթի ծածկագիրը (currencyCode ատրիբուտ)</w:t>
            </w:r>
          </w:p>
        </w:tc>
        <w:tc>
          <w:tcPr>
            <w:tcW w:w="3567" w:type="dxa"/>
            <w:tcBorders>
              <w:top w:val="single" w:sz="4" w:space="0" w:color="auto"/>
              <w:left w:val="single" w:sz="4" w:space="0" w:color="auto"/>
            </w:tcBorders>
            <w:shd w:val="clear" w:color="auto" w:fill="FFFFFF"/>
          </w:tcPr>
          <w:p w14:paraId="45CF5AF5"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արժույթի ծածկագրային նշագիրը</w:t>
            </w:r>
          </w:p>
        </w:tc>
        <w:tc>
          <w:tcPr>
            <w:tcW w:w="2104" w:type="dxa"/>
            <w:tcBorders>
              <w:top w:val="single" w:sz="4" w:space="0" w:color="auto"/>
              <w:left w:val="single" w:sz="4" w:space="0" w:color="auto"/>
            </w:tcBorders>
            <w:shd w:val="clear" w:color="auto" w:fill="FFFFFF"/>
          </w:tcPr>
          <w:p w14:paraId="3EE14B29" w14:textId="77777777" w:rsidR="00804F27" w:rsidRPr="001B0785" w:rsidRDefault="00804F27" w:rsidP="002566FE">
            <w:pPr>
              <w:spacing w:after="120"/>
              <w:rPr>
                <w:sz w:val="20"/>
                <w:szCs w:val="20"/>
              </w:rPr>
            </w:pPr>
          </w:p>
        </w:tc>
        <w:tc>
          <w:tcPr>
            <w:tcW w:w="4212" w:type="dxa"/>
            <w:tcBorders>
              <w:top w:val="single" w:sz="4" w:space="0" w:color="auto"/>
              <w:left w:val="single" w:sz="4" w:space="0" w:color="auto"/>
            </w:tcBorders>
            <w:shd w:val="clear" w:color="auto" w:fill="FFFFFF"/>
          </w:tcPr>
          <w:p w14:paraId="640D3BC9"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csdo:CurrencyCodeV3Туре (M.SDT.00144)</w:t>
            </w:r>
          </w:p>
          <w:p w14:paraId="6ABB6A54"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32EB1054" w14:textId="31C5F60E"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Ձ</w:t>
            </w:r>
            <w:r w:rsidR="006B349F">
              <w:rPr>
                <w:rStyle w:val="Bodytext212pt"/>
                <w:rFonts w:ascii="Sylfaen" w:hAnsi="Sylfaen"/>
                <w:sz w:val="20"/>
                <w:szCs w:val="20"/>
              </w:rPr>
              <w:t>և</w:t>
            </w:r>
            <w:r w:rsidRPr="001B0785">
              <w:rPr>
                <w:rStyle w:val="Bodytext212pt"/>
                <w:rFonts w:ascii="Sylfaen" w:hAnsi="Sylfaen"/>
                <w:sz w:val="20"/>
                <w:szCs w:val="20"/>
              </w:rPr>
              <w:t>անմուշը՝ [A-Z]{3}</w:t>
            </w:r>
          </w:p>
        </w:tc>
        <w:tc>
          <w:tcPr>
            <w:tcW w:w="672" w:type="dxa"/>
            <w:tcBorders>
              <w:top w:val="single" w:sz="4" w:space="0" w:color="auto"/>
              <w:left w:val="single" w:sz="4" w:space="0" w:color="auto"/>
              <w:right w:val="single" w:sz="4" w:space="0" w:color="auto"/>
            </w:tcBorders>
            <w:shd w:val="clear" w:color="auto" w:fill="FFFFFF"/>
          </w:tcPr>
          <w:p w14:paraId="7EDE2AFF"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3BAD55EA" w14:textId="77777777" w:rsidTr="002566FE">
        <w:trPr>
          <w:jc w:val="center"/>
        </w:trPr>
        <w:tc>
          <w:tcPr>
            <w:tcW w:w="366" w:type="dxa"/>
            <w:gridSpan w:val="2"/>
            <w:vMerge/>
            <w:shd w:val="clear" w:color="auto" w:fill="FFFFFF"/>
          </w:tcPr>
          <w:p w14:paraId="0E596090" w14:textId="77777777" w:rsidR="00804F27" w:rsidRPr="001B0785" w:rsidRDefault="00804F27" w:rsidP="002566FE">
            <w:pPr>
              <w:spacing w:after="120"/>
              <w:rPr>
                <w:sz w:val="20"/>
                <w:szCs w:val="20"/>
              </w:rPr>
            </w:pPr>
          </w:p>
        </w:tc>
        <w:tc>
          <w:tcPr>
            <w:tcW w:w="147" w:type="dxa"/>
            <w:vMerge/>
            <w:shd w:val="clear" w:color="auto" w:fill="FFFFFF"/>
          </w:tcPr>
          <w:p w14:paraId="15DA2B76" w14:textId="77777777" w:rsidR="00804F27" w:rsidRPr="001B0785" w:rsidRDefault="00804F27" w:rsidP="002566FE">
            <w:pPr>
              <w:spacing w:after="120"/>
              <w:rPr>
                <w:sz w:val="20"/>
                <w:szCs w:val="20"/>
              </w:rPr>
            </w:pPr>
          </w:p>
        </w:tc>
        <w:tc>
          <w:tcPr>
            <w:tcW w:w="3548" w:type="dxa"/>
            <w:gridSpan w:val="2"/>
            <w:tcBorders>
              <w:top w:val="single" w:sz="4" w:space="0" w:color="auto"/>
              <w:left w:val="single" w:sz="4" w:space="0" w:color="auto"/>
            </w:tcBorders>
            <w:shd w:val="clear" w:color="auto" w:fill="FFFFFF"/>
          </w:tcPr>
          <w:p w14:paraId="6DC21BB7" w14:textId="77777777" w:rsidR="00804F27" w:rsidRPr="001B0785" w:rsidRDefault="00804F27" w:rsidP="002566FE">
            <w:pPr>
              <w:pStyle w:val="Bodytext20"/>
              <w:shd w:val="clear" w:color="auto" w:fill="auto"/>
              <w:tabs>
                <w:tab w:val="left" w:pos="381"/>
              </w:tabs>
              <w:spacing w:after="120" w:line="240" w:lineRule="auto"/>
              <w:ind w:firstLine="0"/>
              <w:rPr>
                <w:rFonts w:ascii="Sylfaen" w:hAnsi="Sylfaen"/>
                <w:sz w:val="20"/>
                <w:szCs w:val="20"/>
              </w:rPr>
            </w:pPr>
            <w:r w:rsidRPr="001B0785">
              <w:rPr>
                <w:rStyle w:val="Bodytext212pt"/>
                <w:rFonts w:ascii="Sylfaen" w:hAnsi="Sylfaen"/>
                <w:sz w:val="20"/>
                <w:szCs w:val="20"/>
              </w:rPr>
              <w:t>բ)</w:t>
            </w:r>
            <w:r w:rsidR="00511414" w:rsidRPr="008927B6">
              <w:rPr>
                <w:rStyle w:val="Bodytext212pt"/>
                <w:rFonts w:ascii="Sylfaen" w:hAnsi="Sylfaen"/>
                <w:sz w:val="20"/>
                <w:szCs w:val="20"/>
              </w:rPr>
              <w:tab/>
            </w:r>
            <w:r w:rsidRPr="001B0785">
              <w:rPr>
                <w:rStyle w:val="Bodytext212pt"/>
                <w:rFonts w:ascii="Sylfaen" w:hAnsi="Sylfaen"/>
                <w:sz w:val="20"/>
                <w:szCs w:val="20"/>
              </w:rPr>
              <w:t>Տեղեկագրքի (դասակարգչի) նույնականացուցիչը</w:t>
            </w:r>
          </w:p>
          <w:p w14:paraId="4AAE311E" w14:textId="77777777" w:rsidR="00804F27" w:rsidRPr="001B0785" w:rsidRDefault="00804F27" w:rsidP="002566FE">
            <w:pPr>
              <w:pStyle w:val="Bodytext20"/>
              <w:shd w:val="clear" w:color="auto" w:fill="auto"/>
              <w:tabs>
                <w:tab w:val="left" w:pos="381"/>
              </w:tabs>
              <w:spacing w:after="120" w:line="240" w:lineRule="auto"/>
              <w:ind w:firstLine="0"/>
              <w:rPr>
                <w:rFonts w:ascii="Sylfaen" w:hAnsi="Sylfaen"/>
                <w:sz w:val="20"/>
                <w:szCs w:val="20"/>
              </w:rPr>
            </w:pPr>
            <w:r w:rsidRPr="001B0785">
              <w:rPr>
                <w:rStyle w:val="Bodytext212pt"/>
                <w:rFonts w:ascii="Sylfaen" w:hAnsi="Sylfaen"/>
                <w:sz w:val="20"/>
                <w:szCs w:val="20"/>
              </w:rPr>
              <w:t>(currencyCodeListId ատրիբուտ)</w:t>
            </w:r>
          </w:p>
        </w:tc>
        <w:tc>
          <w:tcPr>
            <w:tcW w:w="3567" w:type="dxa"/>
            <w:tcBorders>
              <w:top w:val="single" w:sz="4" w:space="0" w:color="auto"/>
              <w:left w:val="single" w:sz="4" w:space="0" w:color="auto"/>
            </w:tcBorders>
            <w:shd w:val="clear" w:color="auto" w:fill="FFFFFF"/>
          </w:tcPr>
          <w:p w14:paraId="179F2CA2"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արժույթների դասակարգչի նույնականացուցիչը</w:t>
            </w:r>
          </w:p>
        </w:tc>
        <w:tc>
          <w:tcPr>
            <w:tcW w:w="2104" w:type="dxa"/>
            <w:tcBorders>
              <w:top w:val="single" w:sz="4" w:space="0" w:color="auto"/>
              <w:left w:val="single" w:sz="4" w:space="0" w:color="auto"/>
            </w:tcBorders>
            <w:shd w:val="clear" w:color="auto" w:fill="FFFFFF"/>
          </w:tcPr>
          <w:p w14:paraId="5080096F" w14:textId="77777777" w:rsidR="00804F27" w:rsidRPr="001B0785" w:rsidRDefault="00804F27" w:rsidP="002566FE">
            <w:pPr>
              <w:spacing w:after="120"/>
              <w:rPr>
                <w:sz w:val="20"/>
                <w:szCs w:val="20"/>
              </w:rPr>
            </w:pPr>
          </w:p>
        </w:tc>
        <w:tc>
          <w:tcPr>
            <w:tcW w:w="4212" w:type="dxa"/>
            <w:tcBorders>
              <w:top w:val="single" w:sz="4" w:space="0" w:color="auto"/>
              <w:left w:val="single" w:sz="4" w:space="0" w:color="auto"/>
            </w:tcBorders>
            <w:shd w:val="clear" w:color="auto" w:fill="FFFFFF"/>
          </w:tcPr>
          <w:p w14:paraId="5AF6C535"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csdo:ReferenceDataIdTуре (M.SDT.00091)</w:t>
            </w:r>
          </w:p>
          <w:p w14:paraId="47F872F2"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Պայմանանշանների նորմալացված տողը: Նվազագույն երկարությունը՝ 1.</w:t>
            </w:r>
          </w:p>
          <w:p w14:paraId="215E8EF3"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Առավելագույն երկարությունը՝ 20</w:t>
            </w:r>
          </w:p>
        </w:tc>
        <w:tc>
          <w:tcPr>
            <w:tcW w:w="672" w:type="dxa"/>
            <w:tcBorders>
              <w:top w:val="single" w:sz="4" w:space="0" w:color="auto"/>
              <w:left w:val="single" w:sz="4" w:space="0" w:color="auto"/>
              <w:right w:val="single" w:sz="4" w:space="0" w:color="auto"/>
            </w:tcBorders>
            <w:shd w:val="clear" w:color="auto" w:fill="FFFFFF"/>
          </w:tcPr>
          <w:p w14:paraId="439EBC5F"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3B4058BB" w14:textId="77777777" w:rsidTr="002566FE">
        <w:trPr>
          <w:jc w:val="center"/>
        </w:trPr>
        <w:tc>
          <w:tcPr>
            <w:tcW w:w="366" w:type="dxa"/>
            <w:gridSpan w:val="2"/>
            <w:vMerge/>
            <w:shd w:val="clear" w:color="auto" w:fill="FFFFFF"/>
          </w:tcPr>
          <w:p w14:paraId="03C5BDD7" w14:textId="77777777" w:rsidR="00804F27" w:rsidRPr="001B0785" w:rsidRDefault="00804F27" w:rsidP="002566FE">
            <w:pPr>
              <w:spacing w:after="120"/>
              <w:rPr>
                <w:sz w:val="20"/>
                <w:szCs w:val="20"/>
              </w:rPr>
            </w:pPr>
          </w:p>
        </w:tc>
        <w:tc>
          <w:tcPr>
            <w:tcW w:w="147" w:type="dxa"/>
            <w:vMerge/>
            <w:shd w:val="clear" w:color="auto" w:fill="FFFFFF"/>
          </w:tcPr>
          <w:p w14:paraId="54108DB0" w14:textId="77777777" w:rsidR="00804F27" w:rsidRPr="001B0785" w:rsidRDefault="00804F27" w:rsidP="002566FE">
            <w:pPr>
              <w:spacing w:after="120"/>
              <w:rPr>
                <w:sz w:val="20"/>
                <w:szCs w:val="20"/>
              </w:rPr>
            </w:pPr>
          </w:p>
        </w:tc>
        <w:tc>
          <w:tcPr>
            <w:tcW w:w="3548" w:type="dxa"/>
            <w:gridSpan w:val="2"/>
            <w:tcBorders>
              <w:top w:val="single" w:sz="4" w:space="0" w:color="auto"/>
              <w:left w:val="single" w:sz="4" w:space="0" w:color="auto"/>
              <w:bottom w:val="single" w:sz="4" w:space="0" w:color="auto"/>
            </w:tcBorders>
            <w:shd w:val="clear" w:color="auto" w:fill="FFFFFF"/>
          </w:tcPr>
          <w:p w14:paraId="1A1875B4" w14:textId="77777777" w:rsidR="00804F27" w:rsidRPr="001B0785" w:rsidRDefault="00804F27" w:rsidP="002566FE">
            <w:pPr>
              <w:pStyle w:val="Bodytext20"/>
              <w:shd w:val="clear" w:color="auto" w:fill="auto"/>
              <w:tabs>
                <w:tab w:val="left" w:pos="381"/>
              </w:tabs>
              <w:spacing w:after="120" w:line="240" w:lineRule="auto"/>
              <w:ind w:firstLine="0"/>
              <w:rPr>
                <w:rFonts w:ascii="Sylfaen" w:hAnsi="Sylfaen"/>
                <w:sz w:val="20"/>
                <w:szCs w:val="20"/>
              </w:rPr>
            </w:pPr>
            <w:r w:rsidRPr="001B0785">
              <w:rPr>
                <w:rStyle w:val="Bodytext212pt"/>
                <w:rFonts w:ascii="Sylfaen" w:hAnsi="Sylfaen"/>
                <w:sz w:val="20"/>
                <w:szCs w:val="20"/>
              </w:rPr>
              <w:t>գ)</w:t>
            </w:r>
            <w:r w:rsidR="00511414">
              <w:rPr>
                <w:rStyle w:val="Bodytext212pt"/>
                <w:rFonts w:ascii="Sylfaen" w:hAnsi="Sylfaen"/>
                <w:sz w:val="20"/>
                <w:szCs w:val="20"/>
                <w:lang w:val="en-US"/>
              </w:rPr>
              <w:tab/>
            </w:r>
            <w:r w:rsidRPr="001B0785">
              <w:rPr>
                <w:rStyle w:val="Bodytext212pt"/>
                <w:rFonts w:ascii="Sylfaen" w:hAnsi="Sylfaen"/>
                <w:sz w:val="20"/>
                <w:szCs w:val="20"/>
              </w:rPr>
              <w:t>Մասշտաբը (scaleNumber ատրիբուտ)</w:t>
            </w:r>
          </w:p>
        </w:tc>
        <w:tc>
          <w:tcPr>
            <w:tcW w:w="3567" w:type="dxa"/>
            <w:tcBorders>
              <w:top w:val="single" w:sz="4" w:space="0" w:color="auto"/>
              <w:left w:val="single" w:sz="4" w:space="0" w:color="auto"/>
              <w:bottom w:val="single" w:sz="4" w:space="0" w:color="auto"/>
            </w:tcBorders>
            <w:shd w:val="clear" w:color="auto" w:fill="FFFFFF"/>
          </w:tcPr>
          <w:p w14:paraId="376828EC"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 xml:space="preserve">դրամական գումարի մասշտաբը՝ ներկայացված 10 թվի աստիճանի </w:t>
            </w:r>
            <w:r w:rsidRPr="001B0785">
              <w:rPr>
                <w:rStyle w:val="Bodytext212pt"/>
                <w:rFonts w:ascii="Sylfaen" w:hAnsi="Sylfaen"/>
                <w:sz w:val="20"/>
                <w:szCs w:val="20"/>
              </w:rPr>
              <w:lastRenderedPageBreak/>
              <w:t>ցուցիչի տեսքով</w:t>
            </w:r>
          </w:p>
        </w:tc>
        <w:tc>
          <w:tcPr>
            <w:tcW w:w="2104" w:type="dxa"/>
            <w:tcBorders>
              <w:top w:val="single" w:sz="4" w:space="0" w:color="auto"/>
              <w:left w:val="single" w:sz="4" w:space="0" w:color="auto"/>
              <w:bottom w:val="single" w:sz="4" w:space="0" w:color="auto"/>
            </w:tcBorders>
            <w:shd w:val="clear" w:color="auto" w:fill="FFFFFF"/>
          </w:tcPr>
          <w:p w14:paraId="31F6B7DB"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lastRenderedPageBreak/>
              <w:t>-</w:t>
            </w:r>
          </w:p>
        </w:tc>
        <w:tc>
          <w:tcPr>
            <w:tcW w:w="4212" w:type="dxa"/>
            <w:tcBorders>
              <w:top w:val="single" w:sz="4" w:space="0" w:color="auto"/>
              <w:left w:val="single" w:sz="4" w:space="0" w:color="auto"/>
              <w:bottom w:val="single" w:sz="4" w:space="0" w:color="auto"/>
            </w:tcBorders>
            <w:shd w:val="clear" w:color="auto" w:fill="FFFFFF"/>
          </w:tcPr>
          <w:p w14:paraId="60F82965"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csdo:Number2Type (M.SDT.00096) Թիվը՝ հաշվարկի տասական համակարգում։</w:t>
            </w:r>
          </w:p>
          <w:p w14:paraId="2B58E38E"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lastRenderedPageBreak/>
              <w:t>Թվանշանների առավելագույն քանակը՝ 2.</w:t>
            </w:r>
          </w:p>
          <w:p w14:paraId="0C1E8C97"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Կոտորակային թվանշանների առավելագույն քանակը՝ 0</w:t>
            </w:r>
          </w:p>
        </w:tc>
        <w:tc>
          <w:tcPr>
            <w:tcW w:w="672" w:type="dxa"/>
            <w:tcBorders>
              <w:top w:val="single" w:sz="4" w:space="0" w:color="auto"/>
              <w:left w:val="single" w:sz="4" w:space="0" w:color="auto"/>
              <w:bottom w:val="single" w:sz="4" w:space="0" w:color="auto"/>
              <w:right w:val="single" w:sz="4" w:space="0" w:color="auto"/>
            </w:tcBorders>
            <w:shd w:val="clear" w:color="auto" w:fill="FFFFFF"/>
            <w:vAlign w:val="center"/>
          </w:tcPr>
          <w:p w14:paraId="0B0433B5" w14:textId="77777777" w:rsidR="00804F27" w:rsidRPr="001B0785" w:rsidRDefault="00804F27" w:rsidP="001B0785">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lastRenderedPageBreak/>
              <w:t>0..1</w:t>
            </w:r>
          </w:p>
        </w:tc>
      </w:tr>
      <w:tr w:rsidR="00804F27" w:rsidRPr="001B0785" w14:paraId="34BA71FA" w14:textId="77777777" w:rsidTr="002566FE">
        <w:trPr>
          <w:jc w:val="center"/>
        </w:trPr>
        <w:tc>
          <w:tcPr>
            <w:tcW w:w="366" w:type="dxa"/>
            <w:gridSpan w:val="2"/>
            <w:shd w:val="clear" w:color="auto" w:fill="FFFFFF"/>
          </w:tcPr>
          <w:p w14:paraId="2E98DDB1" w14:textId="77777777" w:rsidR="00804F27" w:rsidRPr="001B0785" w:rsidRDefault="00804F27" w:rsidP="002566FE">
            <w:pPr>
              <w:spacing w:after="120"/>
              <w:rPr>
                <w:sz w:val="20"/>
                <w:szCs w:val="20"/>
              </w:rPr>
            </w:pPr>
          </w:p>
        </w:tc>
        <w:tc>
          <w:tcPr>
            <w:tcW w:w="3695" w:type="dxa"/>
            <w:gridSpan w:val="3"/>
            <w:tcBorders>
              <w:top w:val="single" w:sz="4" w:space="0" w:color="auto"/>
              <w:left w:val="single" w:sz="4" w:space="0" w:color="auto"/>
            </w:tcBorders>
            <w:shd w:val="clear" w:color="auto" w:fill="FFFFFF"/>
          </w:tcPr>
          <w:p w14:paraId="397DAE63" w14:textId="77777777" w:rsidR="00804F27" w:rsidRPr="001B0785" w:rsidRDefault="00804F27" w:rsidP="002566FE">
            <w:pPr>
              <w:pStyle w:val="Bodytext20"/>
              <w:shd w:val="clear" w:color="auto" w:fill="auto"/>
              <w:tabs>
                <w:tab w:val="left" w:pos="759"/>
              </w:tabs>
              <w:spacing w:after="120" w:line="240" w:lineRule="auto"/>
              <w:ind w:left="140" w:firstLine="0"/>
              <w:rPr>
                <w:rFonts w:ascii="Sylfaen" w:hAnsi="Sylfaen"/>
                <w:sz w:val="20"/>
                <w:szCs w:val="20"/>
              </w:rPr>
            </w:pPr>
            <w:r w:rsidRPr="001B0785">
              <w:rPr>
                <w:rStyle w:val="Bodytext212pt"/>
                <w:rFonts w:ascii="Sylfaen" w:hAnsi="Sylfaen"/>
                <w:sz w:val="20"/>
                <w:szCs w:val="20"/>
              </w:rPr>
              <w:t>3.5.5.</w:t>
            </w:r>
            <w:r w:rsidR="00511414" w:rsidRPr="008927B6">
              <w:rPr>
                <w:rStyle w:val="Bodytext212pt"/>
                <w:rFonts w:ascii="Sylfaen" w:hAnsi="Sylfaen"/>
                <w:sz w:val="20"/>
                <w:szCs w:val="20"/>
              </w:rPr>
              <w:tab/>
            </w:r>
            <w:r w:rsidRPr="001B0785">
              <w:rPr>
                <w:rStyle w:val="Bodytext212pt"/>
                <w:rFonts w:ascii="Sylfaen" w:hAnsi="Sylfaen"/>
                <w:sz w:val="20"/>
                <w:szCs w:val="20"/>
              </w:rPr>
              <w:t>Պարտքի մարման դիմաց ներմուծման մաքսատուրքերի հաշվանցված գումարները (հաշվետու օր)</w:t>
            </w:r>
            <w:r w:rsidR="00511414" w:rsidRPr="00511414">
              <w:rPr>
                <w:rStyle w:val="Bodytext212pt"/>
                <w:rFonts w:ascii="Sylfaen" w:hAnsi="Sylfaen"/>
                <w:sz w:val="20"/>
                <w:szCs w:val="20"/>
              </w:rPr>
              <w:t xml:space="preserve"> </w:t>
            </w:r>
            <w:r w:rsidRPr="001B0785">
              <w:rPr>
                <w:rStyle w:val="Bodytext212pt"/>
                <w:rFonts w:ascii="Sylfaen" w:hAnsi="Sylfaen"/>
                <w:sz w:val="20"/>
                <w:szCs w:val="20"/>
              </w:rPr>
              <w:t>(fpsdo:ScoreDutyDeptRepayCurrentDayAmount)</w:t>
            </w:r>
          </w:p>
        </w:tc>
        <w:tc>
          <w:tcPr>
            <w:tcW w:w="3567" w:type="dxa"/>
            <w:tcBorders>
              <w:top w:val="single" w:sz="4" w:space="0" w:color="auto"/>
              <w:left w:val="single" w:sz="4" w:space="0" w:color="auto"/>
            </w:tcBorders>
            <w:shd w:val="clear" w:color="auto" w:fill="FFFFFF"/>
          </w:tcPr>
          <w:p w14:paraId="2597D2B3"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պարտքի մարման դիմաց ընթացիկ օրվա մեջ ներմուծման մաքսատուրքերի հաշվանցված գումարները</w:t>
            </w:r>
          </w:p>
        </w:tc>
        <w:tc>
          <w:tcPr>
            <w:tcW w:w="2104" w:type="dxa"/>
            <w:tcBorders>
              <w:top w:val="single" w:sz="4" w:space="0" w:color="auto"/>
              <w:left w:val="single" w:sz="4" w:space="0" w:color="auto"/>
            </w:tcBorders>
            <w:shd w:val="clear" w:color="auto" w:fill="FFFFFF"/>
          </w:tcPr>
          <w:p w14:paraId="4C7AE27C"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M.FP.SDE.00025</w:t>
            </w:r>
          </w:p>
        </w:tc>
        <w:tc>
          <w:tcPr>
            <w:tcW w:w="4212" w:type="dxa"/>
            <w:tcBorders>
              <w:top w:val="single" w:sz="4" w:space="0" w:color="auto"/>
              <w:left w:val="single" w:sz="4" w:space="0" w:color="auto"/>
            </w:tcBorders>
            <w:shd w:val="clear" w:color="auto" w:fill="FFFFFF"/>
          </w:tcPr>
          <w:p w14:paraId="214F9780"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fpsdo:PaymentAmountTуре (M.FP.SDT.00009)</w:t>
            </w:r>
          </w:p>
          <w:p w14:paraId="0573C4EC"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Թիվը՝ հաշվարկի տասական համակարգում։</w:t>
            </w:r>
          </w:p>
          <w:p w14:paraId="455646C9"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Թվանշանների առավելագույն քանակը՝ 20. Կոտորակային թվանշանների առավելագույն քանակը՝ 2. Նվազագույն արժեքը՝ 0</w:t>
            </w:r>
          </w:p>
        </w:tc>
        <w:tc>
          <w:tcPr>
            <w:tcW w:w="672" w:type="dxa"/>
            <w:tcBorders>
              <w:top w:val="single" w:sz="4" w:space="0" w:color="auto"/>
              <w:left w:val="single" w:sz="4" w:space="0" w:color="auto"/>
              <w:right w:val="single" w:sz="4" w:space="0" w:color="auto"/>
            </w:tcBorders>
            <w:shd w:val="clear" w:color="auto" w:fill="FFFFFF"/>
          </w:tcPr>
          <w:p w14:paraId="19E65793"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0BAAE252" w14:textId="77777777" w:rsidTr="002566FE">
        <w:trPr>
          <w:jc w:val="center"/>
        </w:trPr>
        <w:tc>
          <w:tcPr>
            <w:tcW w:w="366" w:type="dxa"/>
            <w:gridSpan w:val="2"/>
            <w:vMerge w:val="restart"/>
            <w:shd w:val="clear" w:color="auto" w:fill="FFFFFF"/>
          </w:tcPr>
          <w:p w14:paraId="6FB359E9" w14:textId="77777777" w:rsidR="00804F27" w:rsidRPr="001B0785" w:rsidRDefault="00804F27" w:rsidP="002566FE">
            <w:pPr>
              <w:spacing w:after="120"/>
              <w:rPr>
                <w:sz w:val="20"/>
                <w:szCs w:val="20"/>
              </w:rPr>
            </w:pPr>
          </w:p>
        </w:tc>
        <w:tc>
          <w:tcPr>
            <w:tcW w:w="147" w:type="dxa"/>
            <w:vMerge w:val="restart"/>
            <w:tcBorders>
              <w:top w:val="single" w:sz="4" w:space="0" w:color="auto"/>
            </w:tcBorders>
            <w:shd w:val="clear" w:color="auto" w:fill="FFFFFF"/>
          </w:tcPr>
          <w:p w14:paraId="4E8D3488" w14:textId="77777777" w:rsidR="00804F27" w:rsidRPr="001B0785" w:rsidRDefault="00804F27" w:rsidP="002566FE">
            <w:pPr>
              <w:spacing w:after="120"/>
              <w:rPr>
                <w:sz w:val="20"/>
                <w:szCs w:val="20"/>
              </w:rPr>
            </w:pPr>
          </w:p>
        </w:tc>
        <w:tc>
          <w:tcPr>
            <w:tcW w:w="3548" w:type="dxa"/>
            <w:gridSpan w:val="2"/>
            <w:tcBorders>
              <w:top w:val="single" w:sz="4" w:space="0" w:color="auto"/>
              <w:left w:val="single" w:sz="4" w:space="0" w:color="auto"/>
            </w:tcBorders>
            <w:shd w:val="clear" w:color="auto" w:fill="FFFFFF"/>
          </w:tcPr>
          <w:p w14:paraId="1A252D09" w14:textId="77777777" w:rsidR="00804F27" w:rsidRPr="001B0785" w:rsidRDefault="00804F27" w:rsidP="002566FE">
            <w:pPr>
              <w:pStyle w:val="Bodytext20"/>
              <w:shd w:val="clear" w:color="auto" w:fill="auto"/>
              <w:tabs>
                <w:tab w:val="left" w:pos="408"/>
              </w:tabs>
              <w:spacing w:after="120" w:line="240" w:lineRule="auto"/>
              <w:ind w:firstLine="0"/>
              <w:rPr>
                <w:rFonts w:ascii="Sylfaen" w:hAnsi="Sylfaen"/>
                <w:sz w:val="20"/>
                <w:szCs w:val="20"/>
              </w:rPr>
            </w:pPr>
            <w:r w:rsidRPr="001B0785">
              <w:rPr>
                <w:rStyle w:val="Bodytext212pt"/>
                <w:rFonts w:ascii="Sylfaen" w:hAnsi="Sylfaen"/>
                <w:sz w:val="20"/>
                <w:szCs w:val="20"/>
              </w:rPr>
              <w:t>ա)</w:t>
            </w:r>
            <w:r w:rsidR="00511414" w:rsidRPr="008927B6">
              <w:rPr>
                <w:rStyle w:val="Bodytext212pt"/>
                <w:rFonts w:ascii="Sylfaen" w:hAnsi="Sylfaen"/>
                <w:sz w:val="20"/>
                <w:szCs w:val="20"/>
              </w:rPr>
              <w:tab/>
            </w:r>
            <w:r w:rsidRPr="001B0785">
              <w:rPr>
                <w:rStyle w:val="Bodytext212pt"/>
                <w:rFonts w:ascii="Sylfaen" w:hAnsi="Sylfaen"/>
                <w:sz w:val="20"/>
                <w:szCs w:val="20"/>
              </w:rPr>
              <w:t>Արժույթի ծածկագիրը (currencyCode ատրիբուտ)</w:t>
            </w:r>
          </w:p>
        </w:tc>
        <w:tc>
          <w:tcPr>
            <w:tcW w:w="3567" w:type="dxa"/>
            <w:tcBorders>
              <w:top w:val="single" w:sz="4" w:space="0" w:color="auto"/>
              <w:left w:val="single" w:sz="4" w:space="0" w:color="auto"/>
            </w:tcBorders>
            <w:shd w:val="clear" w:color="auto" w:fill="FFFFFF"/>
          </w:tcPr>
          <w:p w14:paraId="1F3D6DC4"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արժույթի ծածկագրային նշագիրը</w:t>
            </w:r>
          </w:p>
        </w:tc>
        <w:tc>
          <w:tcPr>
            <w:tcW w:w="2104" w:type="dxa"/>
            <w:tcBorders>
              <w:top w:val="single" w:sz="4" w:space="0" w:color="auto"/>
              <w:left w:val="single" w:sz="4" w:space="0" w:color="auto"/>
            </w:tcBorders>
            <w:shd w:val="clear" w:color="auto" w:fill="FFFFFF"/>
          </w:tcPr>
          <w:p w14:paraId="12A8B439" w14:textId="77777777" w:rsidR="00804F27" w:rsidRPr="001B0785" w:rsidRDefault="00804F27" w:rsidP="002566FE">
            <w:pPr>
              <w:spacing w:after="120"/>
              <w:rPr>
                <w:sz w:val="20"/>
                <w:szCs w:val="20"/>
              </w:rPr>
            </w:pPr>
          </w:p>
        </w:tc>
        <w:tc>
          <w:tcPr>
            <w:tcW w:w="4212" w:type="dxa"/>
            <w:tcBorders>
              <w:top w:val="single" w:sz="4" w:space="0" w:color="auto"/>
              <w:left w:val="single" w:sz="4" w:space="0" w:color="auto"/>
            </w:tcBorders>
            <w:shd w:val="clear" w:color="auto" w:fill="FFFFFF"/>
          </w:tcPr>
          <w:p w14:paraId="6D16B523"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csdo:CurrencyCodeV3Type (M.SDT.00144)</w:t>
            </w:r>
          </w:p>
          <w:p w14:paraId="1B2FF607"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19FE3D31" w14:textId="6A8B3D4E"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Ձ</w:t>
            </w:r>
            <w:r w:rsidR="006B349F">
              <w:rPr>
                <w:rStyle w:val="Bodytext212pt"/>
                <w:rFonts w:ascii="Sylfaen" w:hAnsi="Sylfaen"/>
                <w:sz w:val="20"/>
                <w:szCs w:val="20"/>
              </w:rPr>
              <w:t>և</w:t>
            </w:r>
            <w:r w:rsidRPr="001B0785">
              <w:rPr>
                <w:rStyle w:val="Bodytext212pt"/>
                <w:rFonts w:ascii="Sylfaen" w:hAnsi="Sylfaen"/>
                <w:sz w:val="20"/>
                <w:szCs w:val="20"/>
              </w:rPr>
              <w:t>անմուշը՝ [A-Z]{3|</w:t>
            </w:r>
          </w:p>
        </w:tc>
        <w:tc>
          <w:tcPr>
            <w:tcW w:w="672" w:type="dxa"/>
            <w:tcBorders>
              <w:top w:val="single" w:sz="4" w:space="0" w:color="auto"/>
              <w:left w:val="single" w:sz="4" w:space="0" w:color="auto"/>
              <w:right w:val="single" w:sz="4" w:space="0" w:color="auto"/>
            </w:tcBorders>
            <w:shd w:val="clear" w:color="auto" w:fill="FFFFFF"/>
          </w:tcPr>
          <w:p w14:paraId="497E41B0"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1B9E07DE" w14:textId="77777777" w:rsidTr="002566FE">
        <w:trPr>
          <w:jc w:val="center"/>
        </w:trPr>
        <w:tc>
          <w:tcPr>
            <w:tcW w:w="366" w:type="dxa"/>
            <w:gridSpan w:val="2"/>
            <w:vMerge/>
            <w:shd w:val="clear" w:color="auto" w:fill="FFFFFF"/>
          </w:tcPr>
          <w:p w14:paraId="35B90E0D" w14:textId="77777777" w:rsidR="00804F27" w:rsidRPr="001B0785" w:rsidRDefault="00804F27" w:rsidP="002566FE">
            <w:pPr>
              <w:spacing w:after="120"/>
              <w:rPr>
                <w:sz w:val="20"/>
                <w:szCs w:val="20"/>
              </w:rPr>
            </w:pPr>
          </w:p>
        </w:tc>
        <w:tc>
          <w:tcPr>
            <w:tcW w:w="147" w:type="dxa"/>
            <w:vMerge/>
            <w:shd w:val="clear" w:color="auto" w:fill="FFFFFF"/>
          </w:tcPr>
          <w:p w14:paraId="175CCD49" w14:textId="77777777" w:rsidR="00804F27" w:rsidRPr="001B0785" w:rsidRDefault="00804F27" w:rsidP="002566FE">
            <w:pPr>
              <w:spacing w:after="120"/>
              <w:rPr>
                <w:sz w:val="20"/>
                <w:szCs w:val="20"/>
              </w:rPr>
            </w:pPr>
          </w:p>
        </w:tc>
        <w:tc>
          <w:tcPr>
            <w:tcW w:w="3548" w:type="dxa"/>
            <w:gridSpan w:val="2"/>
            <w:tcBorders>
              <w:top w:val="single" w:sz="4" w:space="0" w:color="auto"/>
              <w:left w:val="single" w:sz="4" w:space="0" w:color="auto"/>
              <w:bottom w:val="single" w:sz="4" w:space="0" w:color="auto"/>
            </w:tcBorders>
            <w:shd w:val="clear" w:color="auto" w:fill="FFFFFF"/>
          </w:tcPr>
          <w:p w14:paraId="5E3C24B6" w14:textId="77777777" w:rsidR="00804F27" w:rsidRPr="00511414" w:rsidRDefault="00804F27" w:rsidP="002566FE">
            <w:pPr>
              <w:pStyle w:val="Bodytext20"/>
              <w:shd w:val="clear" w:color="auto" w:fill="auto"/>
              <w:tabs>
                <w:tab w:val="left" w:pos="408"/>
              </w:tabs>
              <w:spacing w:after="120" w:line="240" w:lineRule="auto"/>
              <w:ind w:firstLine="0"/>
              <w:rPr>
                <w:rStyle w:val="Bodytext212pt"/>
                <w:rFonts w:ascii="Sylfaen" w:hAnsi="Sylfaen"/>
                <w:sz w:val="20"/>
                <w:szCs w:val="20"/>
              </w:rPr>
            </w:pPr>
            <w:r w:rsidRPr="001B0785">
              <w:rPr>
                <w:rStyle w:val="Bodytext212pt"/>
                <w:rFonts w:ascii="Sylfaen" w:hAnsi="Sylfaen"/>
                <w:sz w:val="20"/>
                <w:szCs w:val="20"/>
              </w:rPr>
              <w:t>բ)</w:t>
            </w:r>
            <w:r w:rsidR="00511414" w:rsidRPr="00511414">
              <w:rPr>
                <w:rStyle w:val="Bodytext212pt"/>
                <w:rFonts w:ascii="Sylfaen" w:hAnsi="Sylfaen"/>
                <w:sz w:val="20"/>
                <w:szCs w:val="20"/>
              </w:rPr>
              <w:tab/>
            </w:r>
            <w:r w:rsidRPr="001B0785">
              <w:rPr>
                <w:rStyle w:val="Bodytext212pt"/>
                <w:rFonts w:ascii="Sylfaen" w:hAnsi="Sylfaen"/>
                <w:sz w:val="20"/>
                <w:szCs w:val="20"/>
              </w:rPr>
              <w:t>Տեղեկագրքի (դասակարգչի) նույնականացուցիչը</w:t>
            </w:r>
          </w:p>
          <w:p w14:paraId="445946FD" w14:textId="77777777" w:rsidR="00804F27" w:rsidRPr="00511414" w:rsidRDefault="00804F27" w:rsidP="002566FE">
            <w:pPr>
              <w:pStyle w:val="Bodytext20"/>
              <w:shd w:val="clear" w:color="auto" w:fill="auto"/>
              <w:tabs>
                <w:tab w:val="left" w:pos="408"/>
              </w:tabs>
              <w:spacing w:after="120" w:line="240" w:lineRule="auto"/>
              <w:ind w:firstLine="0"/>
              <w:rPr>
                <w:rStyle w:val="Bodytext212pt"/>
                <w:rFonts w:ascii="Sylfaen" w:hAnsi="Sylfaen"/>
                <w:sz w:val="20"/>
                <w:szCs w:val="20"/>
              </w:rPr>
            </w:pPr>
            <w:r w:rsidRPr="001B0785">
              <w:rPr>
                <w:rStyle w:val="Bodytext212pt"/>
                <w:rFonts w:ascii="Sylfaen" w:hAnsi="Sylfaen"/>
                <w:sz w:val="20"/>
                <w:szCs w:val="20"/>
              </w:rPr>
              <w:t>(currencyCodeListId ատրիբուտ)</w:t>
            </w:r>
          </w:p>
        </w:tc>
        <w:tc>
          <w:tcPr>
            <w:tcW w:w="3567" w:type="dxa"/>
            <w:tcBorders>
              <w:top w:val="single" w:sz="4" w:space="0" w:color="auto"/>
              <w:left w:val="single" w:sz="4" w:space="0" w:color="auto"/>
              <w:bottom w:val="single" w:sz="4" w:space="0" w:color="auto"/>
            </w:tcBorders>
            <w:shd w:val="clear" w:color="auto" w:fill="FFFFFF"/>
          </w:tcPr>
          <w:p w14:paraId="30052ED4"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արժույթների դասակարգչի նույնականացուցիչը</w:t>
            </w:r>
          </w:p>
        </w:tc>
        <w:tc>
          <w:tcPr>
            <w:tcW w:w="2104" w:type="dxa"/>
            <w:tcBorders>
              <w:top w:val="single" w:sz="4" w:space="0" w:color="auto"/>
              <w:left w:val="single" w:sz="4" w:space="0" w:color="auto"/>
              <w:bottom w:val="single" w:sz="4" w:space="0" w:color="auto"/>
            </w:tcBorders>
            <w:shd w:val="clear" w:color="auto" w:fill="FFFFFF"/>
          </w:tcPr>
          <w:p w14:paraId="51E24977" w14:textId="77777777" w:rsidR="00804F27" w:rsidRPr="001B0785" w:rsidRDefault="00804F27" w:rsidP="002566FE">
            <w:pPr>
              <w:spacing w:after="120"/>
              <w:rPr>
                <w:sz w:val="20"/>
                <w:szCs w:val="20"/>
              </w:rPr>
            </w:pPr>
          </w:p>
        </w:tc>
        <w:tc>
          <w:tcPr>
            <w:tcW w:w="4212" w:type="dxa"/>
            <w:tcBorders>
              <w:top w:val="single" w:sz="4" w:space="0" w:color="auto"/>
              <w:left w:val="single" w:sz="4" w:space="0" w:color="auto"/>
              <w:bottom w:val="single" w:sz="4" w:space="0" w:color="auto"/>
            </w:tcBorders>
            <w:shd w:val="clear" w:color="auto" w:fill="FFFFFF"/>
          </w:tcPr>
          <w:p w14:paraId="71293AE3"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csdo:ReferenceDataIdTуре (M.SDT.00091)</w:t>
            </w:r>
          </w:p>
          <w:p w14:paraId="55C4FC71"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Պայմանանշանների նորմալացված տողը: Նվազագույն երկարությունը՝ 1.</w:t>
            </w:r>
          </w:p>
          <w:p w14:paraId="01155D23"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Առավելագույն երկարությունը՝ 20</w:t>
            </w:r>
          </w:p>
        </w:tc>
        <w:tc>
          <w:tcPr>
            <w:tcW w:w="672" w:type="dxa"/>
            <w:tcBorders>
              <w:top w:val="single" w:sz="4" w:space="0" w:color="auto"/>
              <w:left w:val="single" w:sz="4" w:space="0" w:color="auto"/>
              <w:bottom w:val="single" w:sz="4" w:space="0" w:color="auto"/>
              <w:right w:val="single" w:sz="4" w:space="0" w:color="auto"/>
            </w:tcBorders>
            <w:shd w:val="clear" w:color="auto" w:fill="FFFFFF"/>
          </w:tcPr>
          <w:p w14:paraId="2BA2B247"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24CBDDB8" w14:textId="77777777" w:rsidTr="002566FE">
        <w:trPr>
          <w:jc w:val="center"/>
        </w:trPr>
        <w:tc>
          <w:tcPr>
            <w:tcW w:w="513" w:type="dxa"/>
            <w:gridSpan w:val="3"/>
            <w:shd w:val="clear" w:color="auto" w:fill="FFFFFF"/>
          </w:tcPr>
          <w:p w14:paraId="18A085DD" w14:textId="77777777" w:rsidR="00804F27" w:rsidRPr="001B0785" w:rsidRDefault="00804F27" w:rsidP="002566FE">
            <w:pPr>
              <w:spacing w:after="120"/>
              <w:rPr>
                <w:sz w:val="20"/>
                <w:szCs w:val="20"/>
              </w:rPr>
            </w:pPr>
          </w:p>
        </w:tc>
        <w:tc>
          <w:tcPr>
            <w:tcW w:w="3548" w:type="dxa"/>
            <w:gridSpan w:val="2"/>
            <w:tcBorders>
              <w:top w:val="single" w:sz="4" w:space="0" w:color="auto"/>
              <w:left w:val="single" w:sz="4" w:space="0" w:color="auto"/>
            </w:tcBorders>
            <w:shd w:val="clear" w:color="auto" w:fill="FFFFFF"/>
          </w:tcPr>
          <w:p w14:paraId="613C1F93" w14:textId="77777777" w:rsidR="00804F27" w:rsidRPr="00511414" w:rsidRDefault="00804F27" w:rsidP="002566FE">
            <w:pPr>
              <w:pStyle w:val="Bodytext20"/>
              <w:shd w:val="clear" w:color="auto" w:fill="auto"/>
              <w:tabs>
                <w:tab w:val="left" w:pos="408"/>
              </w:tabs>
              <w:spacing w:after="120" w:line="240" w:lineRule="auto"/>
              <w:ind w:firstLine="0"/>
              <w:rPr>
                <w:rStyle w:val="Bodytext212pt"/>
                <w:rFonts w:ascii="Sylfaen" w:hAnsi="Sylfaen"/>
                <w:sz w:val="20"/>
                <w:szCs w:val="20"/>
              </w:rPr>
            </w:pPr>
            <w:r w:rsidRPr="001B0785">
              <w:rPr>
                <w:rStyle w:val="Bodytext212pt"/>
                <w:rFonts w:ascii="Sylfaen" w:hAnsi="Sylfaen"/>
                <w:sz w:val="20"/>
                <w:szCs w:val="20"/>
              </w:rPr>
              <w:t>գ)</w:t>
            </w:r>
            <w:r w:rsidR="00511414" w:rsidRPr="00511414">
              <w:rPr>
                <w:rStyle w:val="Bodytext212pt"/>
                <w:rFonts w:ascii="Sylfaen" w:hAnsi="Sylfaen"/>
                <w:sz w:val="20"/>
                <w:szCs w:val="20"/>
              </w:rPr>
              <w:tab/>
            </w:r>
            <w:r w:rsidRPr="001B0785">
              <w:rPr>
                <w:rStyle w:val="Bodytext212pt"/>
                <w:rFonts w:ascii="Sylfaen" w:hAnsi="Sylfaen"/>
                <w:sz w:val="20"/>
                <w:szCs w:val="20"/>
              </w:rPr>
              <w:t>Մասշտաբը (scaleNumber ատրիբուտ)</w:t>
            </w:r>
          </w:p>
        </w:tc>
        <w:tc>
          <w:tcPr>
            <w:tcW w:w="3567" w:type="dxa"/>
            <w:tcBorders>
              <w:top w:val="single" w:sz="4" w:space="0" w:color="auto"/>
              <w:left w:val="single" w:sz="4" w:space="0" w:color="auto"/>
            </w:tcBorders>
            <w:shd w:val="clear" w:color="auto" w:fill="FFFFFF"/>
          </w:tcPr>
          <w:p w14:paraId="5A943A02"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դրամական գումարի մասշտաբը՝ ներկայացված 10 թվի աստիճանի ցուցիչի տեսքով</w:t>
            </w:r>
          </w:p>
        </w:tc>
        <w:tc>
          <w:tcPr>
            <w:tcW w:w="2104" w:type="dxa"/>
            <w:tcBorders>
              <w:top w:val="single" w:sz="4" w:space="0" w:color="auto"/>
              <w:left w:val="single" w:sz="4" w:space="0" w:color="auto"/>
            </w:tcBorders>
            <w:shd w:val="clear" w:color="auto" w:fill="FFFFFF"/>
          </w:tcPr>
          <w:p w14:paraId="03823A98" w14:textId="77777777" w:rsidR="00804F27" w:rsidRPr="001B0785" w:rsidRDefault="00804F27" w:rsidP="002566FE">
            <w:pPr>
              <w:spacing w:after="120"/>
              <w:rPr>
                <w:sz w:val="20"/>
                <w:szCs w:val="20"/>
              </w:rPr>
            </w:pPr>
          </w:p>
        </w:tc>
        <w:tc>
          <w:tcPr>
            <w:tcW w:w="4212" w:type="dxa"/>
            <w:tcBorders>
              <w:top w:val="single" w:sz="4" w:space="0" w:color="auto"/>
              <w:left w:val="single" w:sz="4" w:space="0" w:color="auto"/>
            </w:tcBorders>
            <w:shd w:val="clear" w:color="auto" w:fill="FFFFFF"/>
          </w:tcPr>
          <w:p w14:paraId="360E80DB"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csdo:Number2Type (M.SDT.00096) Թիվը՝ հաշվարկի տասական համակարգում։</w:t>
            </w:r>
          </w:p>
          <w:p w14:paraId="65722EC4"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Թվանշանների առավելագույն քանակը՝ 2.</w:t>
            </w:r>
          </w:p>
          <w:p w14:paraId="687913E8"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Կոտորակային թվանշանների առավելագույն քանակը՝ 0</w:t>
            </w:r>
          </w:p>
        </w:tc>
        <w:tc>
          <w:tcPr>
            <w:tcW w:w="672" w:type="dxa"/>
            <w:tcBorders>
              <w:top w:val="single" w:sz="4" w:space="0" w:color="auto"/>
              <w:left w:val="single" w:sz="4" w:space="0" w:color="auto"/>
              <w:right w:val="single" w:sz="4" w:space="0" w:color="auto"/>
            </w:tcBorders>
            <w:shd w:val="clear" w:color="auto" w:fill="FFFFFF"/>
          </w:tcPr>
          <w:p w14:paraId="07FD8B0B" w14:textId="77777777" w:rsidR="00804F27" w:rsidRPr="001B0785" w:rsidRDefault="00804F27" w:rsidP="001B0785">
            <w:pPr>
              <w:pStyle w:val="Bodytext20"/>
              <w:shd w:val="clear" w:color="auto" w:fill="auto"/>
              <w:spacing w:after="120" w:line="240" w:lineRule="auto"/>
              <w:ind w:left="160" w:firstLine="0"/>
              <w:rPr>
                <w:rFonts w:ascii="Sylfaen" w:hAnsi="Sylfaen"/>
                <w:sz w:val="20"/>
                <w:szCs w:val="20"/>
              </w:rPr>
            </w:pPr>
            <w:r w:rsidRPr="001B0785">
              <w:rPr>
                <w:rStyle w:val="Bodytext212pt"/>
                <w:rFonts w:ascii="Sylfaen" w:hAnsi="Sylfaen"/>
                <w:sz w:val="20"/>
                <w:szCs w:val="20"/>
              </w:rPr>
              <w:t>0..1</w:t>
            </w:r>
          </w:p>
        </w:tc>
      </w:tr>
      <w:tr w:rsidR="00804F27" w:rsidRPr="001B0785" w14:paraId="0E2919AE" w14:textId="77777777" w:rsidTr="002566FE">
        <w:trPr>
          <w:jc w:val="center"/>
        </w:trPr>
        <w:tc>
          <w:tcPr>
            <w:tcW w:w="366" w:type="dxa"/>
            <w:gridSpan w:val="2"/>
            <w:shd w:val="clear" w:color="auto" w:fill="FFFFFF"/>
          </w:tcPr>
          <w:p w14:paraId="3C05A294" w14:textId="77777777" w:rsidR="00804F27" w:rsidRPr="001B0785" w:rsidRDefault="00804F27" w:rsidP="002566FE">
            <w:pPr>
              <w:spacing w:after="120"/>
              <w:rPr>
                <w:sz w:val="20"/>
                <w:szCs w:val="20"/>
              </w:rPr>
            </w:pPr>
          </w:p>
        </w:tc>
        <w:tc>
          <w:tcPr>
            <w:tcW w:w="3695" w:type="dxa"/>
            <w:gridSpan w:val="3"/>
            <w:tcBorders>
              <w:top w:val="single" w:sz="4" w:space="0" w:color="auto"/>
              <w:left w:val="single" w:sz="4" w:space="0" w:color="auto"/>
              <w:bottom w:val="single" w:sz="4" w:space="0" w:color="auto"/>
            </w:tcBorders>
            <w:shd w:val="clear" w:color="auto" w:fill="FFFFFF"/>
          </w:tcPr>
          <w:p w14:paraId="3F3ACD39" w14:textId="77777777" w:rsidR="00804F27" w:rsidRPr="001B0785" w:rsidRDefault="00804F27" w:rsidP="002566FE">
            <w:pPr>
              <w:pStyle w:val="Bodytext20"/>
              <w:shd w:val="clear" w:color="auto" w:fill="auto"/>
              <w:tabs>
                <w:tab w:val="left" w:pos="623"/>
              </w:tabs>
              <w:spacing w:after="120" w:line="240" w:lineRule="auto"/>
              <w:ind w:firstLine="0"/>
              <w:rPr>
                <w:rFonts w:ascii="Sylfaen" w:hAnsi="Sylfaen"/>
                <w:sz w:val="20"/>
                <w:szCs w:val="20"/>
              </w:rPr>
            </w:pPr>
            <w:r w:rsidRPr="001B0785">
              <w:rPr>
                <w:rStyle w:val="Bodytext212pt"/>
                <w:rFonts w:ascii="Sylfaen" w:hAnsi="Sylfaen"/>
                <w:sz w:val="20"/>
                <w:szCs w:val="20"/>
              </w:rPr>
              <w:t>3.5.6.</w:t>
            </w:r>
            <w:r w:rsidR="00511414" w:rsidRPr="008927B6">
              <w:rPr>
                <w:rStyle w:val="Bodytext212pt"/>
                <w:rFonts w:ascii="Sylfaen" w:hAnsi="Sylfaen"/>
                <w:sz w:val="20"/>
                <w:szCs w:val="20"/>
              </w:rPr>
              <w:tab/>
            </w:r>
            <w:r w:rsidRPr="001B0785">
              <w:rPr>
                <w:rStyle w:val="Bodytext212pt"/>
                <w:rFonts w:ascii="Sylfaen" w:hAnsi="Sylfaen"/>
                <w:sz w:val="20"/>
                <w:szCs w:val="20"/>
              </w:rPr>
              <w:t xml:space="preserve">Ներմուծման մաքսատուրքերի վերադարձված գումարները (հաշվետու </w:t>
            </w:r>
            <w:r w:rsidRPr="001B0785">
              <w:rPr>
                <w:rStyle w:val="Bodytext212pt"/>
                <w:rFonts w:ascii="Sylfaen" w:hAnsi="Sylfaen"/>
                <w:sz w:val="20"/>
                <w:szCs w:val="20"/>
              </w:rPr>
              <w:lastRenderedPageBreak/>
              <w:t>օր)</w:t>
            </w:r>
          </w:p>
          <w:p w14:paraId="4DDFEC28"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(fpsdo:ReturnDutyReptDay Amount)</w:t>
            </w:r>
          </w:p>
        </w:tc>
        <w:tc>
          <w:tcPr>
            <w:tcW w:w="3567" w:type="dxa"/>
            <w:tcBorders>
              <w:top w:val="single" w:sz="4" w:space="0" w:color="auto"/>
              <w:left w:val="single" w:sz="4" w:space="0" w:color="auto"/>
            </w:tcBorders>
            <w:shd w:val="clear" w:color="auto" w:fill="FFFFFF"/>
          </w:tcPr>
          <w:p w14:paraId="22739C51"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lastRenderedPageBreak/>
              <w:t xml:space="preserve">ներմուծման մաքսատուրքերի հաշվետու օրվա մեջ վերադարձված </w:t>
            </w:r>
            <w:r w:rsidRPr="001B0785">
              <w:rPr>
                <w:rStyle w:val="Bodytext212pt"/>
                <w:rFonts w:ascii="Sylfaen" w:hAnsi="Sylfaen"/>
                <w:sz w:val="20"/>
                <w:szCs w:val="20"/>
              </w:rPr>
              <w:lastRenderedPageBreak/>
              <w:t>գումարները</w:t>
            </w:r>
          </w:p>
        </w:tc>
        <w:tc>
          <w:tcPr>
            <w:tcW w:w="2104" w:type="dxa"/>
            <w:tcBorders>
              <w:top w:val="single" w:sz="4" w:space="0" w:color="auto"/>
              <w:left w:val="single" w:sz="4" w:space="0" w:color="auto"/>
            </w:tcBorders>
            <w:shd w:val="clear" w:color="auto" w:fill="FFFFFF"/>
          </w:tcPr>
          <w:p w14:paraId="4840847A"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lastRenderedPageBreak/>
              <w:t>M.FP.SDE.00024</w:t>
            </w:r>
          </w:p>
        </w:tc>
        <w:tc>
          <w:tcPr>
            <w:tcW w:w="4212" w:type="dxa"/>
            <w:tcBorders>
              <w:top w:val="single" w:sz="4" w:space="0" w:color="auto"/>
              <w:left w:val="single" w:sz="4" w:space="0" w:color="auto"/>
            </w:tcBorders>
            <w:shd w:val="clear" w:color="auto" w:fill="FFFFFF"/>
          </w:tcPr>
          <w:p w14:paraId="6E2706DF"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fpsdo:PaymentAmountType (M.FP.SDT.00009)</w:t>
            </w:r>
          </w:p>
          <w:p w14:paraId="6A3F8EF2"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lastRenderedPageBreak/>
              <w:t>Թիվը՝ հաշվարկի տասական համակարգում։</w:t>
            </w:r>
          </w:p>
          <w:p w14:paraId="235BD686"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Թվանշանների առավելագույն քանակը՝ 20. Կոտորակային թվանշանների առավելագույն քանակը՝ 2. Նվազագույն արժեքը՝ 0</w:t>
            </w:r>
          </w:p>
        </w:tc>
        <w:tc>
          <w:tcPr>
            <w:tcW w:w="672" w:type="dxa"/>
            <w:tcBorders>
              <w:top w:val="single" w:sz="4" w:space="0" w:color="auto"/>
              <w:left w:val="single" w:sz="4" w:space="0" w:color="auto"/>
              <w:right w:val="single" w:sz="4" w:space="0" w:color="auto"/>
            </w:tcBorders>
            <w:shd w:val="clear" w:color="auto" w:fill="FFFFFF"/>
          </w:tcPr>
          <w:p w14:paraId="154188C8"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lastRenderedPageBreak/>
              <w:t>1</w:t>
            </w:r>
          </w:p>
        </w:tc>
      </w:tr>
      <w:tr w:rsidR="00804F27" w:rsidRPr="001B0785" w14:paraId="62A07475" w14:textId="77777777" w:rsidTr="002566FE">
        <w:trPr>
          <w:jc w:val="center"/>
        </w:trPr>
        <w:tc>
          <w:tcPr>
            <w:tcW w:w="513" w:type="dxa"/>
            <w:gridSpan w:val="3"/>
            <w:tcBorders>
              <w:right w:val="single" w:sz="4" w:space="0" w:color="auto"/>
            </w:tcBorders>
            <w:shd w:val="clear" w:color="auto" w:fill="FFFFFF"/>
          </w:tcPr>
          <w:p w14:paraId="59CAE474" w14:textId="77777777" w:rsidR="00804F27" w:rsidRPr="001B0785" w:rsidRDefault="00804F27" w:rsidP="002566FE">
            <w:pPr>
              <w:spacing w:after="120"/>
              <w:rPr>
                <w:sz w:val="20"/>
                <w:szCs w:val="20"/>
              </w:rPr>
            </w:pPr>
          </w:p>
        </w:tc>
        <w:tc>
          <w:tcPr>
            <w:tcW w:w="3548" w:type="dxa"/>
            <w:gridSpan w:val="2"/>
            <w:tcBorders>
              <w:top w:val="single" w:sz="4" w:space="0" w:color="auto"/>
              <w:left w:val="single" w:sz="4" w:space="0" w:color="auto"/>
              <w:bottom w:val="single" w:sz="4" w:space="0" w:color="auto"/>
            </w:tcBorders>
            <w:shd w:val="clear" w:color="auto" w:fill="FFFFFF"/>
          </w:tcPr>
          <w:p w14:paraId="57AB117A" w14:textId="77777777" w:rsidR="00804F27" w:rsidRPr="001B0785" w:rsidRDefault="00804F27" w:rsidP="002566FE">
            <w:pPr>
              <w:pStyle w:val="Bodytext20"/>
              <w:shd w:val="clear" w:color="auto" w:fill="auto"/>
              <w:tabs>
                <w:tab w:val="left" w:pos="350"/>
              </w:tabs>
              <w:spacing w:after="120" w:line="240" w:lineRule="auto"/>
              <w:ind w:firstLine="0"/>
              <w:rPr>
                <w:rFonts w:ascii="Sylfaen" w:hAnsi="Sylfaen"/>
                <w:sz w:val="20"/>
                <w:szCs w:val="20"/>
              </w:rPr>
            </w:pPr>
            <w:r w:rsidRPr="001B0785">
              <w:rPr>
                <w:rStyle w:val="Bodytext212pt"/>
                <w:rFonts w:ascii="Sylfaen" w:hAnsi="Sylfaen"/>
                <w:sz w:val="20"/>
                <w:szCs w:val="20"/>
              </w:rPr>
              <w:t>ա)</w:t>
            </w:r>
            <w:r w:rsidR="00511414" w:rsidRPr="008927B6">
              <w:rPr>
                <w:rStyle w:val="Bodytext212pt"/>
                <w:rFonts w:ascii="Sylfaen" w:hAnsi="Sylfaen"/>
                <w:sz w:val="20"/>
                <w:szCs w:val="20"/>
              </w:rPr>
              <w:tab/>
            </w:r>
            <w:r w:rsidRPr="001B0785">
              <w:rPr>
                <w:rStyle w:val="Bodytext212pt"/>
                <w:rFonts w:ascii="Sylfaen" w:hAnsi="Sylfaen"/>
                <w:sz w:val="20"/>
                <w:szCs w:val="20"/>
              </w:rPr>
              <w:t>Արժույթի ծածկագիրը (currencyCode ատրիբուտ)</w:t>
            </w:r>
          </w:p>
        </w:tc>
        <w:tc>
          <w:tcPr>
            <w:tcW w:w="3567" w:type="dxa"/>
            <w:tcBorders>
              <w:top w:val="single" w:sz="4" w:space="0" w:color="auto"/>
              <w:left w:val="single" w:sz="4" w:space="0" w:color="auto"/>
            </w:tcBorders>
            <w:shd w:val="clear" w:color="auto" w:fill="FFFFFF"/>
          </w:tcPr>
          <w:p w14:paraId="58CA5F45"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արժույթի ծածկագրային նշագիրը</w:t>
            </w:r>
          </w:p>
        </w:tc>
        <w:tc>
          <w:tcPr>
            <w:tcW w:w="2104" w:type="dxa"/>
            <w:tcBorders>
              <w:top w:val="single" w:sz="4" w:space="0" w:color="auto"/>
              <w:left w:val="single" w:sz="4" w:space="0" w:color="auto"/>
            </w:tcBorders>
            <w:shd w:val="clear" w:color="auto" w:fill="FFFFFF"/>
          </w:tcPr>
          <w:p w14:paraId="66B5ADC2" w14:textId="77777777" w:rsidR="00804F27" w:rsidRPr="001B0785" w:rsidRDefault="00804F27" w:rsidP="002566FE">
            <w:pPr>
              <w:spacing w:after="120"/>
              <w:rPr>
                <w:sz w:val="20"/>
                <w:szCs w:val="20"/>
              </w:rPr>
            </w:pPr>
          </w:p>
        </w:tc>
        <w:tc>
          <w:tcPr>
            <w:tcW w:w="4212" w:type="dxa"/>
            <w:tcBorders>
              <w:top w:val="single" w:sz="4" w:space="0" w:color="auto"/>
              <w:left w:val="single" w:sz="4" w:space="0" w:color="auto"/>
            </w:tcBorders>
            <w:shd w:val="clear" w:color="auto" w:fill="FFFFFF"/>
          </w:tcPr>
          <w:p w14:paraId="62D7E78E"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csdo:CurrencyCodeV3Туре (M.SDT.00144)</w:t>
            </w:r>
          </w:p>
          <w:p w14:paraId="0FDB2B00"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660D4E81" w14:textId="10EEF354"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Ձ</w:t>
            </w:r>
            <w:r w:rsidR="006B349F">
              <w:rPr>
                <w:rStyle w:val="Bodytext212pt"/>
                <w:rFonts w:ascii="Sylfaen" w:hAnsi="Sylfaen"/>
                <w:sz w:val="20"/>
                <w:szCs w:val="20"/>
              </w:rPr>
              <w:t>և</w:t>
            </w:r>
            <w:r w:rsidRPr="001B0785">
              <w:rPr>
                <w:rStyle w:val="Bodytext212pt"/>
                <w:rFonts w:ascii="Sylfaen" w:hAnsi="Sylfaen"/>
                <w:sz w:val="20"/>
                <w:szCs w:val="20"/>
              </w:rPr>
              <w:t>անմուշը՝ [A-Z]{3}</w:t>
            </w:r>
          </w:p>
        </w:tc>
        <w:tc>
          <w:tcPr>
            <w:tcW w:w="672" w:type="dxa"/>
            <w:tcBorders>
              <w:top w:val="single" w:sz="4" w:space="0" w:color="auto"/>
              <w:left w:val="single" w:sz="4" w:space="0" w:color="auto"/>
              <w:right w:val="single" w:sz="4" w:space="0" w:color="auto"/>
            </w:tcBorders>
            <w:shd w:val="clear" w:color="auto" w:fill="FFFFFF"/>
          </w:tcPr>
          <w:p w14:paraId="27898AD9"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0F09A976" w14:textId="77777777" w:rsidTr="002566FE">
        <w:trPr>
          <w:jc w:val="center"/>
        </w:trPr>
        <w:tc>
          <w:tcPr>
            <w:tcW w:w="513" w:type="dxa"/>
            <w:gridSpan w:val="3"/>
            <w:shd w:val="clear" w:color="auto" w:fill="FFFFFF"/>
          </w:tcPr>
          <w:p w14:paraId="40A08D3D" w14:textId="77777777" w:rsidR="00804F27" w:rsidRPr="001B0785" w:rsidRDefault="00804F27" w:rsidP="002566FE">
            <w:pPr>
              <w:spacing w:after="120"/>
              <w:rPr>
                <w:sz w:val="20"/>
                <w:szCs w:val="20"/>
              </w:rPr>
            </w:pPr>
          </w:p>
        </w:tc>
        <w:tc>
          <w:tcPr>
            <w:tcW w:w="3548" w:type="dxa"/>
            <w:gridSpan w:val="2"/>
            <w:tcBorders>
              <w:top w:val="single" w:sz="4" w:space="0" w:color="auto"/>
              <w:left w:val="single" w:sz="4" w:space="0" w:color="auto"/>
              <w:bottom w:val="single" w:sz="4" w:space="0" w:color="auto"/>
            </w:tcBorders>
            <w:shd w:val="clear" w:color="auto" w:fill="FFFFFF"/>
          </w:tcPr>
          <w:p w14:paraId="6A5723BE" w14:textId="77777777" w:rsidR="00804F27" w:rsidRPr="001B0785" w:rsidRDefault="00804F27" w:rsidP="002566FE">
            <w:pPr>
              <w:pStyle w:val="Bodytext20"/>
              <w:shd w:val="clear" w:color="auto" w:fill="auto"/>
              <w:tabs>
                <w:tab w:val="left" w:pos="350"/>
              </w:tabs>
              <w:spacing w:after="120" w:line="240" w:lineRule="auto"/>
              <w:ind w:firstLine="0"/>
              <w:rPr>
                <w:rFonts w:ascii="Sylfaen" w:hAnsi="Sylfaen"/>
                <w:sz w:val="20"/>
                <w:szCs w:val="20"/>
              </w:rPr>
            </w:pPr>
            <w:r w:rsidRPr="001B0785">
              <w:rPr>
                <w:rStyle w:val="Bodytext212pt"/>
                <w:rFonts w:ascii="Sylfaen" w:hAnsi="Sylfaen"/>
                <w:sz w:val="20"/>
                <w:szCs w:val="20"/>
              </w:rPr>
              <w:t>բ)</w:t>
            </w:r>
            <w:r w:rsidR="00511414" w:rsidRPr="008927B6">
              <w:rPr>
                <w:rStyle w:val="Bodytext212pt"/>
                <w:rFonts w:ascii="Sylfaen" w:hAnsi="Sylfaen"/>
                <w:sz w:val="20"/>
                <w:szCs w:val="20"/>
              </w:rPr>
              <w:tab/>
            </w:r>
            <w:r w:rsidRPr="001B0785">
              <w:rPr>
                <w:rStyle w:val="Bodytext212pt"/>
                <w:rFonts w:ascii="Sylfaen" w:hAnsi="Sylfaen"/>
                <w:sz w:val="20"/>
                <w:szCs w:val="20"/>
              </w:rPr>
              <w:t>Տեղեկագրքի (դասակարգչի) նույնականացուցիչը</w:t>
            </w:r>
          </w:p>
          <w:p w14:paraId="2C030DE9" w14:textId="77777777" w:rsidR="00804F27" w:rsidRPr="001B0785" w:rsidRDefault="00804F27" w:rsidP="002566FE">
            <w:pPr>
              <w:pStyle w:val="Bodytext20"/>
              <w:shd w:val="clear" w:color="auto" w:fill="auto"/>
              <w:tabs>
                <w:tab w:val="left" w:pos="350"/>
              </w:tabs>
              <w:spacing w:after="120" w:line="240" w:lineRule="auto"/>
              <w:ind w:firstLine="0"/>
              <w:rPr>
                <w:rFonts w:ascii="Sylfaen" w:hAnsi="Sylfaen"/>
                <w:sz w:val="20"/>
                <w:szCs w:val="20"/>
              </w:rPr>
            </w:pPr>
            <w:r w:rsidRPr="001B0785">
              <w:rPr>
                <w:rStyle w:val="Bodytext212pt"/>
                <w:rFonts w:ascii="Sylfaen" w:hAnsi="Sylfaen"/>
                <w:sz w:val="20"/>
                <w:szCs w:val="20"/>
              </w:rPr>
              <w:t>(currencyCodeListId ատրիբուտ)</w:t>
            </w:r>
          </w:p>
        </w:tc>
        <w:tc>
          <w:tcPr>
            <w:tcW w:w="3567" w:type="dxa"/>
            <w:tcBorders>
              <w:top w:val="single" w:sz="4" w:space="0" w:color="auto"/>
              <w:left w:val="single" w:sz="4" w:space="0" w:color="auto"/>
              <w:bottom w:val="single" w:sz="4" w:space="0" w:color="auto"/>
            </w:tcBorders>
            <w:shd w:val="clear" w:color="auto" w:fill="FFFFFF"/>
          </w:tcPr>
          <w:p w14:paraId="0C396DFA"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արժույթների դասակարգչի նույնականացուցիչը</w:t>
            </w:r>
          </w:p>
        </w:tc>
        <w:tc>
          <w:tcPr>
            <w:tcW w:w="2104" w:type="dxa"/>
            <w:tcBorders>
              <w:top w:val="single" w:sz="4" w:space="0" w:color="auto"/>
              <w:left w:val="single" w:sz="4" w:space="0" w:color="auto"/>
              <w:bottom w:val="single" w:sz="4" w:space="0" w:color="auto"/>
            </w:tcBorders>
            <w:shd w:val="clear" w:color="auto" w:fill="FFFFFF"/>
          </w:tcPr>
          <w:p w14:paraId="123CCA7E" w14:textId="77777777" w:rsidR="00804F27" w:rsidRPr="001B0785" w:rsidRDefault="00804F27" w:rsidP="002566FE">
            <w:pPr>
              <w:spacing w:after="120"/>
              <w:rPr>
                <w:sz w:val="20"/>
                <w:szCs w:val="20"/>
              </w:rPr>
            </w:pPr>
          </w:p>
        </w:tc>
        <w:tc>
          <w:tcPr>
            <w:tcW w:w="4212" w:type="dxa"/>
            <w:tcBorders>
              <w:top w:val="single" w:sz="4" w:space="0" w:color="auto"/>
              <w:left w:val="single" w:sz="4" w:space="0" w:color="auto"/>
              <w:bottom w:val="single" w:sz="4" w:space="0" w:color="auto"/>
            </w:tcBorders>
            <w:shd w:val="clear" w:color="auto" w:fill="FFFFFF"/>
          </w:tcPr>
          <w:p w14:paraId="4130FFDE"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csdo:ReferenceDataIdType (M.SDT.00091)</w:t>
            </w:r>
          </w:p>
          <w:p w14:paraId="0FD4B50D" w14:textId="77777777" w:rsidR="00804F27" w:rsidRPr="001B0785" w:rsidRDefault="00804F27" w:rsidP="002566FE">
            <w:pPr>
              <w:pStyle w:val="Bodytext20"/>
              <w:shd w:val="clear" w:color="auto" w:fill="auto"/>
              <w:spacing w:after="120" w:line="240" w:lineRule="auto"/>
              <w:ind w:firstLine="0"/>
              <w:rPr>
                <w:rStyle w:val="Bodytext212pt"/>
                <w:rFonts w:ascii="Sylfaen" w:hAnsi="Sylfaen"/>
                <w:sz w:val="20"/>
                <w:szCs w:val="20"/>
              </w:rPr>
            </w:pPr>
            <w:r w:rsidRPr="001B0785">
              <w:rPr>
                <w:rStyle w:val="Bodytext212pt"/>
                <w:rFonts w:ascii="Sylfaen" w:hAnsi="Sylfaen"/>
                <w:sz w:val="20"/>
                <w:szCs w:val="20"/>
              </w:rPr>
              <w:t xml:space="preserve">Պայմանանշանների նորմալացված տողը: Նվազագույն երկարությունը՝ 1. </w:t>
            </w:r>
          </w:p>
          <w:p w14:paraId="6E327F8C"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Առավելագույն երկարությունը՝ 20</w:t>
            </w:r>
          </w:p>
        </w:tc>
        <w:tc>
          <w:tcPr>
            <w:tcW w:w="672" w:type="dxa"/>
            <w:tcBorders>
              <w:top w:val="single" w:sz="4" w:space="0" w:color="auto"/>
              <w:left w:val="single" w:sz="4" w:space="0" w:color="auto"/>
              <w:bottom w:val="single" w:sz="4" w:space="0" w:color="auto"/>
              <w:right w:val="single" w:sz="4" w:space="0" w:color="auto"/>
            </w:tcBorders>
            <w:shd w:val="clear" w:color="auto" w:fill="FFFFFF"/>
          </w:tcPr>
          <w:p w14:paraId="2254172C"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0B2C1345" w14:textId="77777777" w:rsidTr="002566FE">
        <w:trPr>
          <w:jc w:val="center"/>
        </w:trPr>
        <w:tc>
          <w:tcPr>
            <w:tcW w:w="366" w:type="dxa"/>
            <w:gridSpan w:val="2"/>
            <w:shd w:val="clear" w:color="auto" w:fill="FFFFFF"/>
          </w:tcPr>
          <w:p w14:paraId="00B6C95F" w14:textId="77777777" w:rsidR="00804F27" w:rsidRPr="001B0785" w:rsidRDefault="00804F27" w:rsidP="002566FE">
            <w:pPr>
              <w:spacing w:after="120"/>
              <w:rPr>
                <w:sz w:val="20"/>
                <w:szCs w:val="20"/>
              </w:rPr>
            </w:pPr>
          </w:p>
        </w:tc>
        <w:tc>
          <w:tcPr>
            <w:tcW w:w="147" w:type="dxa"/>
            <w:shd w:val="clear" w:color="auto" w:fill="FFFFFF"/>
          </w:tcPr>
          <w:p w14:paraId="7F57E925" w14:textId="77777777" w:rsidR="00804F27" w:rsidRPr="001B0785" w:rsidRDefault="00804F27" w:rsidP="002566FE">
            <w:pPr>
              <w:spacing w:after="120"/>
              <w:rPr>
                <w:sz w:val="20"/>
                <w:szCs w:val="20"/>
              </w:rPr>
            </w:pPr>
          </w:p>
        </w:tc>
        <w:tc>
          <w:tcPr>
            <w:tcW w:w="3548" w:type="dxa"/>
            <w:gridSpan w:val="2"/>
            <w:tcBorders>
              <w:top w:val="single" w:sz="4" w:space="0" w:color="auto"/>
              <w:left w:val="single" w:sz="4" w:space="0" w:color="auto"/>
            </w:tcBorders>
            <w:shd w:val="clear" w:color="auto" w:fill="FFFFFF"/>
          </w:tcPr>
          <w:p w14:paraId="6A983404" w14:textId="77777777" w:rsidR="00804F27" w:rsidRPr="001B0785" w:rsidRDefault="00804F27" w:rsidP="002566FE">
            <w:pPr>
              <w:pStyle w:val="Bodytext20"/>
              <w:shd w:val="clear" w:color="auto" w:fill="auto"/>
              <w:tabs>
                <w:tab w:val="left" w:pos="350"/>
              </w:tabs>
              <w:spacing w:after="120" w:line="240" w:lineRule="auto"/>
              <w:ind w:left="67" w:firstLine="0"/>
              <w:rPr>
                <w:rFonts w:ascii="Sylfaen" w:hAnsi="Sylfaen"/>
                <w:sz w:val="20"/>
                <w:szCs w:val="20"/>
              </w:rPr>
            </w:pPr>
            <w:r w:rsidRPr="001B0785">
              <w:rPr>
                <w:rStyle w:val="Bodytext212pt"/>
                <w:rFonts w:ascii="Sylfaen" w:hAnsi="Sylfaen"/>
                <w:sz w:val="20"/>
                <w:szCs w:val="20"/>
              </w:rPr>
              <w:t>գ)</w:t>
            </w:r>
            <w:r w:rsidR="00511414">
              <w:rPr>
                <w:rStyle w:val="Bodytext212pt"/>
                <w:rFonts w:ascii="Sylfaen" w:hAnsi="Sylfaen"/>
                <w:sz w:val="20"/>
                <w:szCs w:val="20"/>
                <w:lang w:val="en-US"/>
              </w:rPr>
              <w:tab/>
            </w:r>
            <w:r w:rsidRPr="001B0785">
              <w:rPr>
                <w:rStyle w:val="Bodytext212pt"/>
                <w:rFonts w:ascii="Sylfaen" w:hAnsi="Sylfaen"/>
                <w:sz w:val="20"/>
                <w:szCs w:val="20"/>
              </w:rPr>
              <w:t>Մասշտաբը (scaleNumber ատրիբուտ)</w:t>
            </w:r>
          </w:p>
        </w:tc>
        <w:tc>
          <w:tcPr>
            <w:tcW w:w="3567" w:type="dxa"/>
            <w:tcBorders>
              <w:top w:val="single" w:sz="4" w:space="0" w:color="auto"/>
              <w:left w:val="single" w:sz="4" w:space="0" w:color="auto"/>
            </w:tcBorders>
            <w:shd w:val="clear" w:color="auto" w:fill="FFFFFF"/>
          </w:tcPr>
          <w:p w14:paraId="6C106155"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դրամական գումարի մասշտաբը՝ ներկայացված 10 թվի աստիճանի ցուցիչի տեսքով</w:t>
            </w:r>
          </w:p>
        </w:tc>
        <w:tc>
          <w:tcPr>
            <w:tcW w:w="2104" w:type="dxa"/>
            <w:tcBorders>
              <w:top w:val="single" w:sz="4" w:space="0" w:color="auto"/>
              <w:left w:val="single" w:sz="4" w:space="0" w:color="auto"/>
            </w:tcBorders>
            <w:shd w:val="clear" w:color="auto" w:fill="FFFFFF"/>
          </w:tcPr>
          <w:p w14:paraId="4B72D897" w14:textId="77777777" w:rsidR="00804F27" w:rsidRPr="001B0785" w:rsidRDefault="00804F27" w:rsidP="002566FE">
            <w:pPr>
              <w:spacing w:after="120"/>
              <w:rPr>
                <w:sz w:val="20"/>
                <w:szCs w:val="20"/>
              </w:rPr>
            </w:pPr>
          </w:p>
        </w:tc>
        <w:tc>
          <w:tcPr>
            <w:tcW w:w="4212" w:type="dxa"/>
            <w:tcBorders>
              <w:top w:val="single" w:sz="4" w:space="0" w:color="auto"/>
              <w:left w:val="single" w:sz="4" w:space="0" w:color="auto"/>
            </w:tcBorders>
            <w:shd w:val="clear" w:color="auto" w:fill="FFFFFF"/>
          </w:tcPr>
          <w:p w14:paraId="0FEBE31D"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csdo:Number2Type (M.SDT.00096) Թիվը՝ հաշվարկի տասական համակարգում։</w:t>
            </w:r>
          </w:p>
          <w:p w14:paraId="6774833C"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Թվանշանների առավելագույն քանակը՝ 2.</w:t>
            </w:r>
          </w:p>
          <w:p w14:paraId="7BDB7B5F"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Կոտորակային թվանշանների առավելագույն քանակը՝ 0</w:t>
            </w:r>
          </w:p>
        </w:tc>
        <w:tc>
          <w:tcPr>
            <w:tcW w:w="672" w:type="dxa"/>
            <w:tcBorders>
              <w:top w:val="single" w:sz="4" w:space="0" w:color="auto"/>
              <w:left w:val="single" w:sz="4" w:space="0" w:color="auto"/>
              <w:right w:val="single" w:sz="4" w:space="0" w:color="auto"/>
            </w:tcBorders>
            <w:shd w:val="clear" w:color="auto" w:fill="FFFFFF"/>
          </w:tcPr>
          <w:p w14:paraId="2E18DEE7" w14:textId="77777777" w:rsidR="00804F27" w:rsidRPr="001B0785" w:rsidRDefault="00804F27" w:rsidP="001B0785">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0..1</w:t>
            </w:r>
          </w:p>
        </w:tc>
      </w:tr>
      <w:tr w:rsidR="00804F27" w:rsidRPr="001B0785" w14:paraId="713CA3BC" w14:textId="77777777" w:rsidTr="002566FE">
        <w:trPr>
          <w:jc w:val="center"/>
        </w:trPr>
        <w:tc>
          <w:tcPr>
            <w:tcW w:w="366" w:type="dxa"/>
            <w:gridSpan w:val="2"/>
            <w:shd w:val="clear" w:color="auto" w:fill="FFFFFF"/>
          </w:tcPr>
          <w:p w14:paraId="34EBFF41" w14:textId="77777777" w:rsidR="00804F27" w:rsidRPr="001B0785" w:rsidRDefault="00804F27" w:rsidP="002566FE">
            <w:pPr>
              <w:spacing w:after="120"/>
              <w:rPr>
                <w:sz w:val="20"/>
                <w:szCs w:val="20"/>
              </w:rPr>
            </w:pPr>
          </w:p>
        </w:tc>
        <w:tc>
          <w:tcPr>
            <w:tcW w:w="3695" w:type="dxa"/>
            <w:gridSpan w:val="3"/>
            <w:tcBorders>
              <w:top w:val="single" w:sz="4" w:space="0" w:color="auto"/>
              <w:left w:val="single" w:sz="4" w:space="0" w:color="auto"/>
            </w:tcBorders>
            <w:shd w:val="clear" w:color="auto" w:fill="FFFFFF"/>
          </w:tcPr>
          <w:p w14:paraId="5CAC3B80" w14:textId="77777777" w:rsidR="00804F27" w:rsidRPr="001B0785" w:rsidRDefault="00804F27" w:rsidP="002566FE">
            <w:pPr>
              <w:pStyle w:val="Bodytext20"/>
              <w:shd w:val="clear" w:color="auto" w:fill="auto"/>
              <w:tabs>
                <w:tab w:val="left" w:pos="663"/>
              </w:tabs>
              <w:spacing w:after="120" w:line="240" w:lineRule="auto"/>
              <w:ind w:firstLine="0"/>
              <w:rPr>
                <w:rFonts w:ascii="Sylfaen" w:hAnsi="Sylfaen"/>
                <w:sz w:val="20"/>
                <w:szCs w:val="20"/>
              </w:rPr>
            </w:pPr>
            <w:r w:rsidRPr="001B0785">
              <w:rPr>
                <w:rStyle w:val="Bodytext212pt"/>
                <w:rFonts w:ascii="Sylfaen" w:hAnsi="Sylfaen"/>
                <w:sz w:val="20"/>
                <w:szCs w:val="20"/>
              </w:rPr>
              <w:t>3.5.7</w:t>
            </w:r>
            <w:r w:rsidR="00511414" w:rsidRPr="008927B6">
              <w:rPr>
                <w:rStyle w:val="Bodytext212pt"/>
                <w:rFonts w:ascii="Sylfaen" w:hAnsi="Sylfaen"/>
                <w:sz w:val="20"/>
                <w:szCs w:val="20"/>
              </w:rPr>
              <w:t>.</w:t>
            </w:r>
            <w:r w:rsidR="00511414" w:rsidRPr="008927B6">
              <w:rPr>
                <w:rStyle w:val="Bodytext212pt"/>
                <w:rFonts w:ascii="Sylfaen" w:hAnsi="Sylfaen"/>
                <w:sz w:val="20"/>
                <w:szCs w:val="20"/>
              </w:rPr>
              <w:tab/>
            </w:r>
            <w:r w:rsidRPr="001B0785">
              <w:rPr>
                <w:rStyle w:val="Bodytext212pt"/>
                <w:rFonts w:ascii="Sylfaen" w:hAnsi="Sylfaen"/>
                <w:sz w:val="20"/>
                <w:szCs w:val="20"/>
              </w:rPr>
              <w:t>Ներմուծման մաքսատուրքերի վերադարձված գումարները (ընթացիկ օր) (fpsdo:RetumDutyCurrentDayAmount)</w:t>
            </w:r>
          </w:p>
        </w:tc>
        <w:tc>
          <w:tcPr>
            <w:tcW w:w="3567" w:type="dxa"/>
            <w:tcBorders>
              <w:top w:val="single" w:sz="4" w:space="0" w:color="auto"/>
              <w:left w:val="single" w:sz="4" w:space="0" w:color="auto"/>
            </w:tcBorders>
            <w:shd w:val="clear" w:color="auto" w:fill="FFFFFF"/>
          </w:tcPr>
          <w:p w14:paraId="56738400"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ներմուծման մաքսատուրքերի՝ ընթացիկ օրվա մեջ վերադարձված գումարները</w:t>
            </w:r>
          </w:p>
        </w:tc>
        <w:tc>
          <w:tcPr>
            <w:tcW w:w="2104" w:type="dxa"/>
            <w:tcBorders>
              <w:top w:val="single" w:sz="4" w:space="0" w:color="auto"/>
              <w:left w:val="single" w:sz="4" w:space="0" w:color="auto"/>
            </w:tcBorders>
            <w:shd w:val="clear" w:color="auto" w:fill="FFFFFF"/>
          </w:tcPr>
          <w:p w14:paraId="289BE06C"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M.FP.SDE.00023</w:t>
            </w:r>
          </w:p>
        </w:tc>
        <w:tc>
          <w:tcPr>
            <w:tcW w:w="4212" w:type="dxa"/>
            <w:tcBorders>
              <w:top w:val="single" w:sz="4" w:space="0" w:color="auto"/>
              <w:left w:val="single" w:sz="4" w:space="0" w:color="auto"/>
            </w:tcBorders>
            <w:shd w:val="clear" w:color="auto" w:fill="FFFFFF"/>
          </w:tcPr>
          <w:p w14:paraId="7EFD62B3"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fpsdo:PaymentAmountType (M.FP.SDT.00009)</w:t>
            </w:r>
          </w:p>
          <w:p w14:paraId="59C07A91"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Թիվը՝ հաշվարկի տասական համակարգում։</w:t>
            </w:r>
          </w:p>
          <w:p w14:paraId="482AEB29"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Թվանշանների առավելագույն քանակը՝ 20. Կոտորակային թվանշանների առավելագույն քանակը՝ 2. Նվազագույն արժեքը՝ 0</w:t>
            </w:r>
          </w:p>
        </w:tc>
        <w:tc>
          <w:tcPr>
            <w:tcW w:w="672" w:type="dxa"/>
            <w:tcBorders>
              <w:top w:val="single" w:sz="4" w:space="0" w:color="auto"/>
              <w:left w:val="single" w:sz="4" w:space="0" w:color="auto"/>
              <w:right w:val="single" w:sz="4" w:space="0" w:color="auto"/>
            </w:tcBorders>
            <w:shd w:val="clear" w:color="auto" w:fill="FFFFFF"/>
          </w:tcPr>
          <w:p w14:paraId="318C5F9C"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24F2900D" w14:textId="77777777" w:rsidTr="002566FE">
        <w:trPr>
          <w:jc w:val="center"/>
        </w:trPr>
        <w:tc>
          <w:tcPr>
            <w:tcW w:w="366" w:type="dxa"/>
            <w:gridSpan w:val="2"/>
            <w:vMerge w:val="restart"/>
            <w:shd w:val="clear" w:color="auto" w:fill="FFFFFF"/>
          </w:tcPr>
          <w:p w14:paraId="3E6248C0" w14:textId="77777777" w:rsidR="00804F27" w:rsidRPr="001B0785" w:rsidRDefault="00804F27" w:rsidP="002566FE">
            <w:pPr>
              <w:spacing w:after="120"/>
              <w:rPr>
                <w:sz w:val="20"/>
                <w:szCs w:val="20"/>
              </w:rPr>
            </w:pPr>
          </w:p>
        </w:tc>
        <w:tc>
          <w:tcPr>
            <w:tcW w:w="147" w:type="dxa"/>
            <w:vMerge w:val="restart"/>
            <w:tcBorders>
              <w:top w:val="single" w:sz="4" w:space="0" w:color="auto"/>
            </w:tcBorders>
            <w:shd w:val="clear" w:color="auto" w:fill="FFFFFF"/>
          </w:tcPr>
          <w:p w14:paraId="5B8DC57D" w14:textId="77777777" w:rsidR="00804F27" w:rsidRPr="001B0785" w:rsidRDefault="00804F27" w:rsidP="002566FE">
            <w:pPr>
              <w:spacing w:after="120"/>
              <w:rPr>
                <w:sz w:val="20"/>
                <w:szCs w:val="20"/>
              </w:rPr>
            </w:pPr>
          </w:p>
        </w:tc>
        <w:tc>
          <w:tcPr>
            <w:tcW w:w="3548" w:type="dxa"/>
            <w:gridSpan w:val="2"/>
            <w:tcBorders>
              <w:top w:val="single" w:sz="4" w:space="0" w:color="auto"/>
              <w:left w:val="single" w:sz="4" w:space="0" w:color="auto"/>
            </w:tcBorders>
            <w:shd w:val="clear" w:color="auto" w:fill="FFFFFF"/>
          </w:tcPr>
          <w:p w14:paraId="68DE4125" w14:textId="77777777" w:rsidR="00804F27" w:rsidRPr="001B0785" w:rsidRDefault="00804F27" w:rsidP="002566FE">
            <w:pPr>
              <w:pStyle w:val="Bodytext20"/>
              <w:shd w:val="clear" w:color="auto" w:fill="auto"/>
              <w:tabs>
                <w:tab w:val="left" w:pos="350"/>
              </w:tabs>
              <w:spacing w:after="120" w:line="240" w:lineRule="auto"/>
              <w:ind w:firstLine="0"/>
              <w:rPr>
                <w:rFonts w:ascii="Sylfaen" w:hAnsi="Sylfaen"/>
                <w:sz w:val="20"/>
                <w:szCs w:val="20"/>
              </w:rPr>
            </w:pPr>
            <w:r w:rsidRPr="001B0785">
              <w:rPr>
                <w:rStyle w:val="Bodytext212pt"/>
                <w:rFonts w:ascii="Sylfaen" w:hAnsi="Sylfaen"/>
                <w:sz w:val="20"/>
                <w:szCs w:val="20"/>
              </w:rPr>
              <w:t>ա)</w:t>
            </w:r>
            <w:r w:rsidR="00511414" w:rsidRPr="008927B6">
              <w:rPr>
                <w:rStyle w:val="Bodytext212pt"/>
                <w:rFonts w:ascii="Sylfaen" w:hAnsi="Sylfaen"/>
                <w:sz w:val="20"/>
                <w:szCs w:val="20"/>
              </w:rPr>
              <w:tab/>
            </w:r>
            <w:r w:rsidRPr="001B0785">
              <w:rPr>
                <w:rStyle w:val="Bodytext212pt"/>
                <w:rFonts w:ascii="Sylfaen" w:hAnsi="Sylfaen"/>
                <w:sz w:val="20"/>
                <w:szCs w:val="20"/>
              </w:rPr>
              <w:t>Արժույթի ծածկագիրը (currencyCode ատրիբուտ)</w:t>
            </w:r>
          </w:p>
        </w:tc>
        <w:tc>
          <w:tcPr>
            <w:tcW w:w="3567" w:type="dxa"/>
            <w:tcBorders>
              <w:top w:val="single" w:sz="4" w:space="0" w:color="auto"/>
              <w:left w:val="single" w:sz="4" w:space="0" w:color="auto"/>
            </w:tcBorders>
            <w:shd w:val="clear" w:color="auto" w:fill="FFFFFF"/>
          </w:tcPr>
          <w:p w14:paraId="3176287F"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արժույթի ծածկագրային նշագիրը</w:t>
            </w:r>
          </w:p>
        </w:tc>
        <w:tc>
          <w:tcPr>
            <w:tcW w:w="2104" w:type="dxa"/>
            <w:tcBorders>
              <w:top w:val="single" w:sz="4" w:space="0" w:color="auto"/>
              <w:left w:val="single" w:sz="4" w:space="0" w:color="auto"/>
            </w:tcBorders>
            <w:shd w:val="clear" w:color="auto" w:fill="FFFFFF"/>
          </w:tcPr>
          <w:p w14:paraId="1CFC53E0" w14:textId="77777777" w:rsidR="00804F27" w:rsidRPr="001B0785" w:rsidRDefault="00804F27" w:rsidP="002566FE">
            <w:pPr>
              <w:spacing w:after="120"/>
              <w:rPr>
                <w:sz w:val="20"/>
                <w:szCs w:val="20"/>
              </w:rPr>
            </w:pPr>
          </w:p>
        </w:tc>
        <w:tc>
          <w:tcPr>
            <w:tcW w:w="4212" w:type="dxa"/>
            <w:tcBorders>
              <w:top w:val="single" w:sz="4" w:space="0" w:color="auto"/>
              <w:left w:val="single" w:sz="4" w:space="0" w:color="auto"/>
            </w:tcBorders>
            <w:shd w:val="clear" w:color="auto" w:fill="FFFFFF"/>
          </w:tcPr>
          <w:p w14:paraId="172A73A5"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csdo:CurrencyCodeV3Type (M.SDT.00144)</w:t>
            </w:r>
          </w:p>
          <w:p w14:paraId="52A34E6B"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5E0431AA" w14:textId="38361B2F"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Ձ</w:t>
            </w:r>
            <w:r w:rsidR="006B349F">
              <w:rPr>
                <w:rStyle w:val="Bodytext212pt"/>
                <w:rFonts w:ascii="Sylfaen" w:hAnsi="Sylfaen"/>
                <w:sz w:val="20"/>
                <w:szCs w:val="20"/>
              </w:rPr>
              <w:t>և</w:t>
            </w:r>
            <w:r w:rsidRPr="001B0785">
              <w:rPr>
                <w:rStyle w:val="Bodytext212pt"/>
                <w:rFonts w:ascii="Sylfaen" w:hAnsi="Sylfaen"/>
                <w:sz w:val="20"/>
                <w:szCs w:val="20"/>
              </w:rPr>
              <w:t>անմուշը՝ [A-Z]{3}</w:t>
            </w:r>
          </w:p>
        </w:tc>
        <w:tc>
          <w:tcPr>
            <w:tcW w:w="672" w:type="dxa"/>
            <w:tcBorders>
              <w:top w:val="single" w:sz="4" w:space="0" w:color="auto"/>
              <w:left w:val="single" w:sz="4" w:space="0" w:color="auto"/>
              <w:right w:val="single" w:sz="4" w:space="0" w:color="auto"/>
            </w:tcBorders>
            <w:shd w:val="clear" w:color="auto" w:fill="FFFFFF"/>
          </w:tcPr>
          <w:p w14:paraId="61F23BF2"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06286524" w14:textId="77777777" w:rsidTr="002566FE">
        <w:trPr>
          <w:jc w:val="center"/>
        </w:trPr>
        <w:tc>
          <w:tcPr>
            <w:tcW w:w="366" w:type="dxa"/>
            <w:gridSpan w:val="2"/>
            <w:vMerge/>
            <w:shd w:val="clear" w:color="auto" w:fill="FFFFFF"/>
          </w:tcPr>
          <w:p w14:paraId="088D1419" w14:textId="77777777" w:rsidR="00804F27" w:rsidRPr="001B0785" w:rsidRDefault="00804F27" w:rsidP="002566FE">
            <w:pPr>
              <w:spacing w:after="120"/>
              <w:rPr>
                <w:sz w:val="20"/>
                <w:szCs w:val="20"/>
              </w:rPr>
            </w:pPr>
          </w:p>
        </w:tc>
        <w:tc>
          <w:tcPr>
            <w:tcW w:w="147" w:type="dxa"/>
            <w:vMerge/>
            <w:shd w:val="clear" w:color="auto" w:fill="FFFFFF"/>
          </w:tcPr>
          <w:p w14:paraId="2748C09A" w14:textId="77777777" w:rsidR="00804F27" w:rsidRPr="001B0785" w:rsidRDefault="00804F27" w:rsidP="002566FE">
            <w:pPr>
              <w:spacing w:after="120"/>
              <w:rPr>
                <w:sz w:val="20"/>
                <w:szCs w:val="20"/>
              </w:rPr>
            </w:pPr>
          </w:p>
        </w:tc>
        <w:tc>
          <w:tcPr>
            <w:tcW w:w="3548" w:type="dxa"/>
            <w:gridSpan w:val="2"/>
            <w:tcBorders>
              <w:top w:val="single" w:sz="4" w:space="0" w:color="auto"/>
              <w:left w:val="single" w:sz="4" w:space="0" w:color="auto"/>
              <w:bottom w:val="single" w:sz="4" w:space="0" w:color="auto"/>
            </w:tcBorders>
            <w:shd w:val="clear" w:color="auto" w:fill="FFFFFF"/>
          </w:tcPr>
          <w:p w14:paraId="2D118C4B" w14:textId="77777777" w:rsidR="00804F27" w:rsidRPr="001B0785" w:rsidRDefault="00804F27" w:rsidP="002566FE">
            <w:pPr>
              <w:pStyle w:val="Bodytext20"/>
              <w:shd w:val="clear" w:color="auto" w:fill="auto"/>
              <w:tabs>
                <w:tab w:val="left" w:pos="350"/>
              </w:tabs>
              <w:spacing w:after="120" w:line="240" w:lineRule="auto"/>
              <w:ind w:firstLine="0"/>
              <w:rPr>
                <w:rFonts w:ascii="Sylfaen" w:hAnsi="Sylfaen"/>
                <w:sz w:val="20"/>
                <w:szCs w:val="20"/>
              </w:rPr>
            </w:pPr>
            <w:r w:rsidRPr="001B0785">
              <w:rPr>
                <w:rStyle w:val="Bodytext212pt"/>
                <w:rFonts w:ascii="Sylfaen" w:hAnsi="Sylfaen"/>
                <w:sz w:val="20"/>
                <w:szCs w:val="20"/>
              </w:rPr>
              <w:t>բ)</w:t>
            </w:r>
            <w:r w:rsidR="00511414" w:rsidRPr="008927B6">
              <w:rPr>
                <w:rStyle w:val="Bodytext212pt"/>
                <w:rFonts w:ascii="Sylfaen" w:hAnsi="Sylfaen"/>
                <w:sz w:val="20"/>
                <w:szCs w:val="20"/>
              </w:rPr>
              <w:tab/>
            </w:r>
            <w:r w:rsidRPr="001B0785">
              <w:rPr>
                <w:rStyle w:val="Bodytext212pt"/>
                <w:rFonts w:ascii="Sylfaen" w:hAnsi="Sylfaen"/>
                <w:sz w:val="20"/>
                <w:szCs w:val="20"/>
              </w:rPr>
              <w:t>Տեղեկագրքի (դասակարգչի) նույնականացուցիչը</w:t>
            </w:r>
          </w:p>
          <w:p w14:paraId="153FE381" w14:textId="77777777" w:rsidR="00804F27" w:rsidRPr="001B0785" w:rsidRDefault="00804F27" w:rsidP="002566FE">
            <w:pPr>
              <w:pStyle w:val="Bodytext20"/>
              <w:shd w:val="clear" w:color="auto" w:fill="auto"/>
              <w:tabs>
                <w:tab w:val="left" w:pos="350"/>
              </w:tabs>
              <w:spacing w:after="120" w:line="240" w:lineRule="auto"/>
              <w:ind w:firstLine="0"/>
              <w:rPr>
                <w:rFonts w:ascii="Sylfaen" w:hAnsi="Sylfaen"/>
                <w:sz w:val="20"/>
                <w:szCs w:val="20"/>
              </w:rPr>
            </w:pPr>
            <w:r w:rsidRPr="001B0785">
              <w:rPr>
                <w:rStyle w:val="Bodytext212pt"/>
                <w:rFonts w:ascii="Sylfaen" w:hAnsi="Sylfaen"/>
                <w:sz w:val="20"/>
                <w:szCs w:val="20"/>
              </w:rPr>
              <w:t>(currencyCodeListId ատրիբուտ)</w:t>
            </w:r>
          </w:p>
        </w:tc>
        <w:tc>
          <w:tcPr>
            <w:tcW w:w="3567" w:type="dxa"/>
            <w:tcBorders>
              <w:top w:val="single" w:sz="4" w:space="0" w:color="auto"/>
              <w:left w:val="single" w:sz="4" w:space="0" w:color="auto"/>
              <w:bottom w:val="single" w:sz="4" w:space="0" w:color="auto"/>
            </w:tcBorders>
            <w:shd w:val="clear" w:color="auto" w:fill="FFFFFF"/>
          </w:tcPr>
          <w:p w14:paraId="4F077F90"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արժույթների դասակարգչի նույնականացուցիչը</w:t>
            </w:r>
          </w:p>
        </w:tc>
        <w:tc>
          <w:tcPr>
            <w:tcW w:w="2104" w:type="dxa"/>
            <w:tcBorders>
              <w:top w:val="single" w:sz="4" w:space="0" w:color="auto"/>
              <w:left w:val="single" w:sz="4" w:space="0" w:color="auto"/>
              <w:bottom w:val="single" w:sz="4" w:space="0" w:color="auto"/>
            </w:tcBorders>
            <w:shd w:val="clear" w:color="auto" w:fill="FFFFFF"/>
          </w:tcPr>
          <w:p w14:paraId="6DB59DE3" w14:textId="77777777" w:rsidR="00804F27" w:rsidRPr="001B0785" w:rsidRDefault="00804F27" w:rsidP="002566FE">
            <w:pPr>
              <w:spacing w:after="120"/>
              <w:rPr>
                <w:sz w:val="20"/>
                <w:szCs w:val="20"/>
              </w:rPr>
            </w:pPr>
          </w:p>
        </w:tc>
        <w:tc>
          <w:tcPr>
            <w:tcW w:w="4212" w:type="dxa"/>
            <w:tcBorders>
              <w:top w:val="single" w:sz="4" w:space="0" w:color="auto"/>
              <w:left w:val="single" w:sz="4" w:space="0" w:color="auto"/>
              <w:bottom w:val="single" w:sz="4" w:space="0" w:color="auto"/>
            </w:tcBorders>
            <w:shd w:val="clear" w:color="auto" w:fill="FFFFFF"/>
          </w:tcPr>
          <w:p w14:paraId="6B7700DA"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csdo:ReferenceDataIdType (M.SDT.00091)</w:t>
            </w:r>
          </w:p>
          <w:p w14:paraId="4F68A0E8"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Պայմանանշանների նորմալացված տողը: Նվազագույն երկարությունը՝ 1. Առավելագույն երկարությունը՝ 20</w:t>
            </w:r>
          </w:p>
        </w:tc>
        <w:tc>
          <w:tcPr>
            <w:tcW w:w="672" w:type="dxa"/>
            <w:tcBorders>
              <w:top w:val="single" w:sz="4" w:space="0" w:color="auto"/>
              <w:left w:val="single" w:sz="4" w:space="0" w:color="auto"/>
              <w:bottom w:val="single" w:sz="4" w:space="0" w:color="auto"/>
              <w:right w:val="single" w:sz="4" w:space="0" w:color="auto"/>
            </w:tcBorders>
            <w:shd w:val="clear" w:color="auto" w:fill="FFFFFF"/>
          </w:tcPr>
          <w:p w14:paraId="7BF1CBE7"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512BB629" w14:textId="77777777" w:rsidTr="002566FE">
        <w:trPr>
          <w:jc w:val="center"/>
        </w:trPr>
        <w:tc>
          <w:tcPr>
            <w:tcW w:w="366" w:type="dxa"/>
            <w:gridSpan w:val="2"/>
            <w:shd w:val="clear" w:color="auto" w:fill="FFFFFF"/>
          </w:tcPr>
          <w:p w14:paraId="56BCD23F" w14:textId="77777777" w:rsidR="00804F27" w:rsidRPr="001B0785" w:rsidRDefault="00804F27" w:rsidP="002566FE">
            <w:pPr>
              <w:spacing w:after="120"/>
              <w:rPr>
                <w:sz w:val="20"/>
                <w:szCs w:val="20"/>
              </w:rPr>
            </w:pPr>
          </w:p>
        </w:tc>
        <w:tc>
          <w:tcPr>
            <w:tcW w:w="147" w:type="dxa"/>
            <w:shd w:val="clear" w:color="auto" w:fill="FFFFFF"/>
          </w:tcPr>
          <w:p w14:paraId="24DA8F42" w14:textId="77777777" w:rsidR="00804F27" w:rsidRPr="001B0785" w:rsidRDefault="00804F27" w:rsidP="002566FE">
            <w:pPr>
              <w:spacing w:after="120"/>
              <w:rPr>
                <w:sz w:val="20"/>
                <w:szCs w:val="20"/>
              </w:rPr>
            </w:pPr>
          </w:p>
        </w:tc>
        <w:tc>
          <w:tcPr>
            <w:tcW w:w="3548" w:type="dxa"/>
            <w:gridSpan w:val="2"/>
            <w:tcBorders>
              <w:top w:val="single" w:sz="4" w:space="0" w:color="auto"/>
              <w:left w:val="single" w:sz="4" w:space="0" w:color="auto"/>
            </w:tcBorders>
            <w:shd w:val="clear" w:color="auto" w:fill="FFFFFF"/>
          </w:tcPr>
          <w:p w14:paraId="6FB69EAE" w14:textId="77777777" w:rsidR="00804F27" w:rsidRPr="001B0785" w:rsidRDefault="00804F27" w:rsidP="002566FE">
            <w:pPr>
              <w:pStyle w:val="Bodytext20"/>
              <w:shd w:val="clear" w:color="auto" w:fill="auto"/>
              <w:tabs>
                <w:tab w:val="left" w:pos="350"/>
              </w:tabs>
              <w:spacing w:after="120" w:line="240" w:lineRule="auto"/>
              <w:ind w:firstLine="0"/>
              <w:rPr>
                <w:rFonts w:ascii="Sylfaen" w:hAnsi="Sylfaen"/>
                <w:sz w:val="20"/>
                <w:szCs w:val="20"/>
              </w:rPr>
            </w:pPr>
            <w:r w:rsidRPr="001B0785">
              <w:rPr>
                <w:rStyle w:val="Bodytext212pt"/>
                <w:rFonts w:ascii="Sylfaen" w:hAnsi="Sylfaen"/>
                <w:sz w:val="20"/>
                <w:szCs w:val="20"/>
              </w:rPr>
              <w:t>գ)</w:t>
            </w:r>
            <w:r w:rsidR="00511414">
              <w:rPr>
                <w:rStyle w:val="Bodytext212pt"/>
                <w:rFonts w:ascii="Sylfaen" w:hAnsi="Sylfaen"/>
                <w:sz w:val="20"/>
                <w:szCs w:val="20"/>
                <w:lang w:val="en-US"/>
              </w:rPr>
              <w:tab/>
            </w:r>
            <w:r w:rsidRPr="001B0785">
              <w:rPr>
                <w:rStyle w:val="Bodytext212pt"/>
                <w:rFonts w:ascii="Sylfaen" w:hAnsi="Sylfaen"/>
                <w:sz w:val="20"/>
                <w:szCs w:val="20"/>
              </w:rPr>
              <w:t>Մասշտաբը (scaleNumber ատրիբուտ)</w:t>
            </w:r>
          </w:p>
        </w:tc>
        <w:tc>
          <w:tcPr>
            <w:tcW w:w="3567" w:type="dxa"/>
            <w:tcBorders>
              <w:top w:val="single" w:sz="4" w:space="0" w:color="auto"/>
              <w:left w:val="single" w:sz="4" w:space="0" w:color="auto"/>
            </w:tcBorders>
            <w:shd w:val="clear" w:color="auto" w:fill="FFFFFF"/>
          </w:tcPr>
          <w:p w14:paraId="4BF272E5"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դրամական գումարի մասշտաբը՝ ներկայացված 10 թվի աստիճանի ցուցիչի տեսքով</w:t>
            </w:r>
          </w:p>
        </w:tc>
        <w:tc>
          <w:tcPr>
            <w:tcW w:w="2104" w:type="dxa"/>
            <w:tcBorders>
              <w:top w:val="single" w:sz="4" w:space="0" w:color="auto"/>
              <w:left w:val="single" w:sz="4" w:space="0" w:color="auto"/>
            </w:tcBorders>
            <w:shd w:val="clear" w:color="auto" w:fill="FFFFFF"/>
          </w:tcPr>
          <w:p w14:paraId="2F2E946F" w14:textId="77777777" w:rsidR="00804F27" w:rsidRPr="001B0785" w:rsidRDefault="00804F27" w:rsidP="002566FE">
            <w:pPr>
              <w:spacing w:after="120"/>
              <w:rPr>
                <w:sz w:val="20"/>
                <w:szCs w:val="20"/>
              </w:rPr>
            </w:pPr>
          </w:p>
        </w:tc>
        <w:tc>
          <w:tcPr>
            <w:tcW w:w="4212" w:type="dxa"/>
            <w:tcBorders>
              <w:top w:val="single" w:sz="4" w:space="0" w:color="auto"/>
              <w:left w:val="single" w:sz="4" w:space="0" w:color="auto"/>
            </w:tcBorders>
            <w:shd w:val="clear" w:color="auto" w:fill="FFFFFF"/>
          </w:tcPr>
          <w:p w14:paraId="2901269D"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csdo:Number2Type (M.SDT.00096) Թիվը՝ հաշվարկի տասական համակարգում։</w:t>
            </w:r>
          </w:p>
          <w:p w14:paraId="2C332908"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Թվանշանների առավելագույն քանակը՝ 2.</w:t>
            </w:r>
          </w:p>
          <w:p w14:paraId="41B9E322"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Կոտորակային թվանշանների առավելագույն քանակը՝ 0</w:t>
            </w:r>
          </w:p>
        </w:tc>
        <w:tc>
          <w:tcPr>
            <w:tcW w:w="672" w:type="dxa"/>
            <w:tcBorders>
              <w:top w:val="single" w:sz="4" w:space="0" w:color="auto"/>
              <w:left w:val="single" w:sz="4" w:space="0" w:color="auto"/>
              <w:right w:val="single" w:sz="4" w:space="0" w:color="auto"/>
            </w:tcBorders>
            <w:shd w:val="clear" w:color="auto" w:fill="FFFFFF"/>
          </w:tcPr>
          <w:p w14:paraId="134B7748" w14:textId="77777777" w:rsidR="00804F27" w:rsidRPr="001B0785" w:rsidRDefault="00804F27" w:rsidP="001B0785">
            <w:pPr>
              <w:pStyle w:val="Bodytext20"/>
              <w:shd w:val="clear" w:color="auto" w:fill="auto"/>
              <w:spacing w:after="120" w:line="240" w:lineRule="auto"/>
              <w:ind w:left="140" w:firstLine="0"/>
              <w:rPr>
                <w:rFonts w:ascii="Sylfaen" w:hAnsi="Sylfaen"/>
                <w:sz w:val="20"/>
                <w:szCs w:val="20"/>
              </w:rPr>
            </w:pPr>
            <w:r w:rsidRPr="001B0785">
              <w:rPr>
                <w:rStyle w:val="Bodytext212pt"/>
                <w:rFonts w:ascii="Sylfaen" w:hAnsi="Sylfaen"/>
                <w:sz w:val="20"/>
                <w:szCs w:val="20"/>
              </w:rPr>
              <w:t>0..1</w:t>
            </w:r>
          </w:p>
        </w:tc>
      </w:tr>
      <w:tr w:rsidR="00804F27" w:rsidRPr="001B0785" w14:paraId="2E79FED4" w14:textId="77777777" w:rsidTr="002566FE">
        <w:trPr>
          <w:jc w:val="center"/>
        </w:trPr>
        <w:tc>
          <w:tcPr>
            <w:tcW w:w="366" w:type="dxa"/>
            <w:gridSpan w:val="2"/>
            <w:shd w:val="clear" w:color="auto" w:fill="FFFFFF"/>
          </w:tcPr>
          <w:p w14:paraId="14F814CB" w14:textId="77777777" w:rsidR="00804F27" w:rsidRPr="001B0785" w:rsidRDefault="00804F27" w:rsidP="002566FE">
            <w:pPr>
              <w:spacing w:after="120"/>
              <w:rPr>
                <w:sz w:val="20"/>
                <w:szCs w:val="20"/>
              </w:rPr>
            </w:pPr>
          </w:p>
        </w:tc>
        <w:tc>
          <w:tcPr>
            <w:tcW w:w="3695" w:type="dxa"/>
            <w:gridSpan w:val="3"/>
            <w:tcBorders>
              <w:top w:val="single" w:sz="4" w:space="0" w:color="auto"/>
              <w:left w:val="single" w:sz="4" w:space="0" w:color="auto"/>
            </w:tcBorders>
            <w:shd w:val="clear" w:color="auto" w:fill="FFFFFF"/>
          </w:tcPr>
          <w:p w14:paraId="0C4277AE" w14:textId="77777777" w:rsidR="00804F27" w:rsidRPr="001B0785" w:rsidRDefault="00804F27" w:rsidP="002566FE">
            <w:pPr>
              <w:pStyle w:val="Bodytext20"/>
              <w:shd w:val="clear" w:color="auto" w:fill="auto"/>
              <w:tabs>
                <w:tab w:val="left" w:pos="663"/>
              </w:tabs>
              <w:spacing w:after="120" w:line="240" w:lineRule="auto"/>
              <w:ind w:firstLine="0"/>
              <w:rPr>
                <w:rFonts w:ascii="Sylfaen" w:hAnsi="Sylfaen"/>
                <w:sz w:val="20"/>
                <w:szCs w:val="20"/>
              </w:rPr>
            </w:pPr>
            <w:r w:rsidRPr="001B0785">
              <w:rPr>
                <w:rStyle w:val="Bodytext212pt"/>
                <w:rFonts w:ascii="Sylfaen" w:hAnsi="Sylfaen"/>
                <w:sz w:val="20"/>
                <w:szCs w:val="20"/>
              </w:rPr>
              <w:t>3.5.8.</w:t>
            </w:r>
            <w:r w:rsidR="00511414" w:rsidRPr="008927B6">
              <w:rPr>
                <w:rStyle w:val="Bodytext212pt"/>
                <w:rFonts w:ascii="Sylfaen" w:hAnsi="Sylfaen"/>
                <w:sz w:val="20"/>
                <w:szCs w:val="20"/>
              </w:rPr>
              <w:tab/>
            </w:r>
            <w:r w:rsidRPr="001B0785">
              <w:rPr>
                <w:rStyle w:val="Bodytext212pt"/>
                <w:rFonts w:ascii="Sylfaen" w:hAnsi="Sylfaen"/>
                <w:sz w:val="20"/>
                <w:szCs w:val="20"/>
              </w:rPr>
              <w:t>Կատարման համար չընդունված ներմուծման մաքսատուրքերի վերադարձման գումարները (fpsdo:UnacceptedDutyReturn Amount)</w:t>
            </w:r>
          </w:p>
        </w:tc>
        <w:tc>
          <w:tcPr>
            <w:tcW w:w="3567" w:type="dxa"/>
            <w:tcBorders>
              <w:top w:val="single" w:sz="4" w:space="0" w:color="auto"/>
              <w:left w:val="single" w:sz="4" w:space="0" w:color="auto"/>
            </w:tcBorders>
            <w:shd w:val="clear" w:color="auto" w:fill="FFFFFF"/>
          </w:tcPr>
          <w:p w14:paraId="6CF61012"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ազգային (կենտրոնական) բանկի կողմից կատարման համար հաշվետու օրվա մեջ չընդունված ներմուծման մաքսատուրքերի վերադարձման գումարները</w:t>
            </w:r>
          </w:p>
        </w:tc>
        <w:tc>
          <w:tcPr>
            <w:tcW w:w="2104" w:type="dxa"/>
            <w:tcBorders>
              <w:top w:val="single" w:sz="4" w:space="0" w:color="auto"/>
              <w:left w:val="single" w:sz="4" w:space="0" w:color="auto"/>
            </w:tcBorders>
            <w:shd w:val="clear" w:color="auto" w:fill="FFFFFF"/>
          </w:tcPr>
          <w:p w14:paraId="36D375C8"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M.FP.SDE.00029</w:t>
            </w:r>
          </w:p>
        </w:tc>
        <w:tc>
          <w:tcPr>
            <w:tcW w:w="4212" w:type="dxa"/>
            <w:tcBorders>
              <w:top w:val="single" w:sz="4" w:space="0" w:color="auto"/>
              <w:left w:val="single" w:sz="4" w:space="0" w:color="auto"/>
            </w:tcBorders>
            <w:shd w:val="clear" w:color="auto" w:fill="FFFFFF"/>
          </w:tcPr>
          <w:p w14:paraId="695A3B37"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fpsdo:PaymentAmountType (M.FP.SDT.00009)</w:t>
            </w:r>
          </w:p>
          <w:p w14:paraId="459EAAB6"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Թիվը՝ հաշվարկի տասական համակարգում։</w:t>
            </w:r>
          </w:p>
          <w:p w14:paraId="7307DA03"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Թվանշանների առավելագույն քանակը՝ 20. Կոտորակային թվանշանների առավելագույն քանակը՝ 2. Նվազագույն արժեքը՝ 0</w:t>
            </w:r>
          </w:p>
        </w:tc>
        <w:tc>
          <w:tcPr>
            <w:tcW w:w="672" w:type="dxa"/>
            <w:tcBorders>
              <w:top w:val="single" w:sz="4" w:space="0" w:color="auto"/>
              <w:left w:val="single" w:sz="4" w:space="0" w:color="auto"/>
              <w:right w:val="single" w:sz="4" w:space="0" w:color="auto"/>
            </w:tcBorders>
            <w:shd w:val="clear" w:color="auto" w:fill="FFFFFF"/>
          </w:tcPr>
          <w:p w14:paraId="0F439363"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6B8407A3" w14:textId="77777777" w:rsidTr="002566FE">
        <w:trPr>
          <w:jc w:val="center"/>
        </w:trPr>
        <w:tc>
          <w:tcPr>
            <w:tcW w:w="366" w:type="dxa"/>
            <w:gridSpan w:val="2"/>
            <w:vMerge w:val="restart"/>
            <w:shd w:val="clear" w:color="auto" w:fill="FFFFFF"/>
          </w:tcPr>
          <w:p w14:paraId="1931D7E5" w14:textId="77777777" w:rsidR="00804F27" w:rsidRPr="001B0785" w:rsidRDefault="00804F27" w:rsidP="002566FE">
            <w:pPr>
              <w:spacing w:after="120"/>
              <w:rPr>
                <w:sz w:val="20"/>
                <w:szCs w:val="20"/>
              </w:rPr>
            </w:pPr>
          </w:p>
        </w:tc>
        <w:tc>
          <w:tcPr>
            <w:tcW w:w="147" w:type="dxa"/>
            <w:vMerge w:val="restart"/>
            <w:tcBorders>
              <w:top w:val="single" w:sz="4" w:space="0" w:color="auto"/>
            </w:tcBorders>
            <w:shd w:val="clear" w:color="auto" w:fill="FFFFFF"/>
          </w:tcPr>
          <w:p w14:paraId="28342D9B" w14:textId="77777777" w:rsidR="00804F27" w:rsidRPr="001B0785" w:rsidRDefault="00804F27" w:rsidP="002566FE">
            <w:pPr>
              <w:spacing w:after="120"/>
              <w:rPr>
                <w:sz w:val="20"/>
                <w:szCs w:val="20"/>
              </w:rPr>
            </w:pPr>
          </w:p>
        </w:tc>
        <w:tc>
          <w:tcPr>
            <w:tcW w:w="3548" w:type="dxa"/>
            <w:gridSpan w:val="2"/>
            <w:tcBorders>
              <w:top w:val="single" w:sz="4" w:space="0" w:color="auto"/>
              <w:left w:val="single" w:sz="4" w:space="0" w:color="auto"/>
            </w:tcBorders>
            <w:shd w:val="clear" w:color="auto" w:fill="FFFFFF"/>
          </w:tcPr>
          <w:p w14:paraId="74C65CBC" w14:textId="77777777" w:rsidR="00804F27" w:rsidRPr="001B0785" w:rsidRDefault="00804F27" w:rsidP="002566FE">
            <w:pPr>
              <w:pStyle w:val="Bodytext20"/>
              <w:shd w:val="clear" w:color="auto" w:fill="auto"/>
              <w:tabs>
                <w:tab w:val="left" w:pos="492"/>
              </w:tabs>
              <w:spacing w:after="120" w:line="240" w:lineRule="auto"/>
              <w:ind w:left="67" w:firstLine="0"/>
              <w:rPr>
                <w:rFonts w:ascii="Sylfaen" w:hAnsi="Sylfaen"/>
                <w:sz w:val="20"/>
                <w:szCs w:val="20"/>
              </w:rPr>
            </w:pPr>
            <w:r w:rsidRPr="001B0785">
              <w:rPr>
                <w:rStyle w:val="Bodytext212pt"/>
                <w:rFonts w:ascii="Sylfaen" w:hAnsi="Sylfaen"/>
                <w:sz w:val="20"/>
                <w:szCs w:val="20"/>
              </w:rPr>
              <w:t>ա)</w:t>
            </w:r>
            <w:r w:rsidR="00511414" w:rsidRPr="008927B6">
              <w:rPr>
                <w:rStyle w:val="Bodytext212pt"/>
                <w:rFonts w:ascii="Sylfaen" w:hAnsi="Sylfaen"/>
                <w:sz w:val="20"/>
                <w:szCs w:val="20"/>
              </w:rPr>
              <w:tab/>
            </w:r>
            <w:r w:rsidRPr="001B0785">
              <w:rPr>
                <w:rStyle w:val="Bodytext212pt"/>
                <w:rFonts w:ascii="Sylfaen" w:hAnsi="Sylfaen"/>
                <w:sz w:val="20"/>
                <w:szCs w:val="20"/>
              </w:rPr>
              <w:t>Արժույթի ծածկագիրը (currencyCode ատրիբուտ)</w:t>
            </w:r>
          </w:p>
        </w:tc>
        <w:tc>
          <w:tcPr>
            <w:tcW w:w="3567" w:type="dxa"/>
            <w:tcBorders>
              <w:top w:val="single" w:sz="4" w:space="0" w:color="auto"/>
              <w:left w:val="single" w:sz="4" w:space="0" w:color="auto"/>
            </w:tcBorders>
            <w:shd w:val="clear" w:color="auto" w:fill="FFFFFF"/>
          </w:tcPr>
          <w:p w14:paraId="78E098CC"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արժույթի ծածկագրային նշագիրը</w:t>
            </w:r>
          </w:p>
        </w:tc>
        <w:tc>
          <w:tcPr>
            <w:tcW w:w="2104" w:type="dxa"/>
            <w:tcBorders>
              <w:top w:val="single" w:sz="4" w:space="0" w:color="auto"/>
              <w:left w:val="single" w:sz="4" w:space="0" w:color="auto"/>
            </w:tcBorders>
            <w:shd w:val="clear" w:color="auto" w:fill="FFFFFF"/>
          </w:tcPr>
          <w:p w14:paraId="5B52B7BA" w14:textId="77777777" w:rsidR="00804F27" w:rsidRPr="001B0785" w:rsidRDefault="00804F27" w:rsidP="002566FE">
            <w:pPr>
              <w:spacing w:after="120"/>
              <w:rPr>
                <w:sz w:val="20"/>
                <w:szCs w:val="20"/>
              </w:rPr>
            </w:pPr>
          </w:p>
        </w:tc>
        <w:tc>
          <w:tcPr>
            <w:tcW w:w="4212" w:type="dxa"/>
            <w:tcBorders>
              <w:top w:val="single" w:sz="4" w:space="0" w:color="auto"/>
              <w:left w:val="single" w:sz="4" w:space="0" w:color="auto"/>
            </w:tcBorders>
            <w:shd w:val="clear" w:color="auto" w:fill="FFFFFF"/>
          </w:tcPr>
          <w:p w14:paraId="0F5F50E3"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csdo:CurrencyCodeV3Туре (M.SDT.00144)</w:t>
            </w:r>
          </w:p>
          <w:p w14:paraId="56AEC0AC"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 xml:space="preserve">Արժույթի տառային ծածկագրի արժեքը՝ այն տեղեկագրքին (դասակարգչին) համապատասխան, որի նույնականացուցիչը սահմանված է «Տեղեկագրքի (դասակարգչի) </w:t>
            </w:r>
            <w:r w:rsidRPr="001B0785">
              <w:rPr>
                <w:rStyle w:val="Bodytext212pt"/>
                <w:rFonts w:ascii="Sylfaen" w:hAnsi="Sylfaen"/>
                <w:sz w:val="20"/>
                <w:szCs w:val="20"/>
              </w:rPr>
              <w:lastRenderedPageBreak/>
              <w:t>նույնականացուցիչը» ատրիբուտում։</w:t>
            </w:r>
          </w:p>
          <w:p w14:paraId="092266C5" w14:textId="1F24A440"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Ձ</w:t>
            </w:r>
            <w:r w:rsidR="006B349F">
              <w:rPr>
                <w:rStyle w:val="Bodytext212pt"/>
                <w:rFonts w:ascii="Sylfaen" w:hAnsi="Sylfaen"/>
                <w:sz w:val="20"/>
                <w:szCs w:val="20"/>
              </w:rPr>
              <w:t>և</w:t>
            </w:r>
            <w:r w:rsidRPr="001B0785">
              <w:rPr>
                <w:rStyle w:val="Bodytext212pt"/>
                <w:rFonts w:ascii="Sylfaen" w:hAnsi="Sylfaen"/>
                <w:sz w:val="20"/>
                <w:szCs w:val="20"/>
              </w:rPr>
              <w:t>անմուշը՝ [A-Z]{3}</w:t>
            </w:r>
          </w:p>
        </w:tc>
        <w:tc>
          <w:tcPr>
            <w:tcW w:w="672" w:type="dxa"/>
            <w:tcBorders>
              <w:top w:val="single" w:sz="4" w:space="0" w:color="auto"/>
              <w:left w:val="single" w:sz="4" w:space="0" w:color="auto"/>
              <w:right w:val="single" w:sz="4" w:space="0" w:color="auto"/>
            </w:tcBorders>
            <w:shd w:val="clear" w:color="auto" w:fill="FFFFFF"/>
          </w:tcPr>
          <w:p w14:paraId="07CD56B5"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lastRenderedPageBreak/>
              <w:t>1</w:t>
            </w:r>
          </w:p>
        </w:tc>
      </w:tr>
      <w:tr w:rsidR="00804F27" w:rsidRPr="001B0785" w14:paraId="07EE3484" w14:textId="77777777" w:rsidTr="002566FE">
        <w:trPr>
          <w:jc w:val="center"/>
        </w:trPr>
        <w:tc>
          <w:tcPr>
            <w:tcW w:w="366" w:type="dxa"/>
            <w:gridSpan w:val="2"/>
            <w:vMerge/>
            <w:shd w:val="clear" w:color="auto" w:fill="FFFFFF"/>
          </w:tcPr>
          <w:p w14:paraId="4325E6A9" w14:textId="77777777" w:rsidR="00804F27" w:rsidRPr="001B0785" w:rsidRDefault="00804F27" w:rsidP="002566FE">
            <w:pPr>
              <w:spacing w:after="120"/>
              <w:rPr>
                <w:sz w:val="20"/>
                <w:szCs w:val="20"/>
              </w:rPr>
            </w:pPr>
          </w:p>
        </w:tc>
        <w:tc>
          <w:tcPr>
            <w:tcW w:w="147" w:type="dxa"/>
            <w:vMerge/>
            <w:shd w:val="clear" w:color="auto" w:fill="FFFFFF"/>
          </w:tcPr>
          <w:p w14:paraId="200EB158" w14:textId="77777777" w:rsidR="00804F27" w:rsidRPr="001B0785" w:rsidRDefault="00804F27" w:rsidP="002566FE">
            <w:pPr>
              <w:spacing w:after="120"/>
              <w:rPr>
                <w:sz w:val="20"/>
                <w:szCs w:val="20"/>
              </w:rPr>
            </w:pPr>
          </w:p>
        </w:tc>
        <w:tc>
          <w:tcPr>
            <w:tcW w:w="3548" w:type="dxa"/>
            <w:gridSpan w:val="2"/>
            <w:tcBorders>
              <w:top w:val="single" w:sz="4" w:space="0" w:color="auto"/>
              <w:left w:val="single" w:sz="4" w:space="0" w:color="auto"/>
              <w:bottom w:val="single" w:sz="4" w:space="0" w:color="auto"/>
            </w:tcBorders>
            <w:shd w:val="clear" w:color="auto" w:fill="FFFFFF"/>
          </w:tcPr>
          <w:p w14:paraId="6EB64F8A" w14:textId="77777777" w:rsidR="00804F27" w:rsidRPr="001B0785" w:rsidRDefault="00804F27" w:rsidP="002566FE">
            <w:pPr>
              <w:pStyle w:val="Bodytext20"/>
              <w:shd w:val="clear" w:color="auto" w:fill="auto"/>
              <w:tabs>
                <w:tab w:val="left" w:pos="408"/>
              </w:tabs>
              <w:spacing w:after="120" w:line="240" w:lineRule="auto"/>
              <w:ind w:firstLine="0"/>
              <w:rPr>
                <w:rFonts w:ascii="Sylfaen" w:hAnsi="Sylfaen"/>
                <w:sz w:val="20"/>
                <w:szCs w:val="20"/>
              </w:rPr>
            </w:pPr>
            <w:r w:rsidRPr="001B0785">
              <w:rPr>
                <w:rStyle w:val="Bodytext212pt"/>
                <w:rFonts w:ascii="Sylfaen" w:hAnsi="Sylfaen"/>
                <w:sz w:val="20"/>
                <w:szCs w:val="20"/>
              </w:rPr>
              <w:t>բ)</w:t>
            </w:r>
            <w:r w:rsidR="00511414" w:rsidRPr="008927B6">
              <w:rPr>
                <w:rStyle w:val="Bodytext212pt"/>
                <w:rFonts w:ascii="Sylfaen" w:hAnsi="Sylfaen"/>
                <w:sz w:val="20"/>
                <w:szCs w:val="20"/>
              </w:rPr>
              <w:tab/>
            </w:r>
            <w:r w:rsidRPr="001B0785">
              <w:rPr>
                <w:rStyle w:val="Bodytext212pt"/>
                <w:rFonts w:ascii="Sylfaen" w:hAnsi="Sylfaen"/>
                <w:sz w:val="20"/>
                <w:szCs w:val="20"/>
              </w:rPr>
              <w:t>Տեղեկագրքի (դասակարգչի) նույնականացուցիչը (currencyCodeListId ատրիբուտ)</w:t>
            </w:r>
          </w:p>
        </w:tc>
        <w:tc>
          <w:tcPr>
            <w:tcW w:w="3567" w:type="dxa"/>
            <w:tcBorders>
              <w:top w:val="single" w:sz="4" w:space="0" w:color="auto"/>
              <w:left w:val="single" w:sz="4" w:space="0" w:color="auto"/>
              <w:bottom w:val="single" w:sz="4" w:space="0" w:color="auto"/>
            </w:tcBorders>
            <w:shd w:val="clear" w:color="auto" w:fill="FFFFFF"/>
          </w:tcPr>
          <w:p w14:paraId="6316416A"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արժույթների դասակարգչի նույնականացուցիչը</w:t>
            </w:r>
          </w:p>
        </w:tc>
        <w:tc>
          <w:tcPr>
            <w:tcW w:w="2104" w:type="dxa"/>
            <w:tcBorders>
              <w:top w:val="single" w:sz="4" w:space="0" w:color="auto"/>
              <w:left w:val="single" w:sz="4" w:space="0" w:color="auto"/>
              <w:bottom w:val="single" w:sz="4" w:space="0" w:color="auto"/>
            </w:tcBorders>
            <w:shd w:val="clear" w:color="auto" w:fill="FFFFFF"/>
          </w:tcPr>
          <w:p w14:paraId="67D86914"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w:t>
            </w:r>
          </w:p>
        </w:tc>
        <w:tc>
          <w:tcPr>
            <w:tcW w:w="4212" w:type="dxa"/>
            <w:tcBorders>
              <w:top w:val="single" w:sz="4" w:space="0" w:color="auto"/>
              <w:left w:val="single" w:sz="4" w:space="0" w:color="auto"/>
              <w:bottom w:val="single" w:sz="4" w:space="0" w:color="auto"/>
            </w:tcBorders>
            <w:shd w:val="clear" w:color="auto" w:fill="FFFFFF"/>
          </w:tcPr>
          <w:p w14:paraId="744421D8" w14:textId="77777777" w:rsidR="00804F27" w:rsidRPr="001B0785" w:rsidRDefault="00804F27" w:rsidP="002566FE">
            <w:pPr>
              <w:pStyle w:val="Bodytext20"/>
              <w:shd w:val="clear" w:color="auto" w:fill="auto"/>
              <w:spacing w:after="120" w:line="240" w:lineRule="auto"/>
              <w:ind w:firstLine="0"/>
              <w:rPr>
                <w:rStyle w:val="Bodytext212pt"/>
                <w:rFonts w:ascii="Sylfaen" w:hAnsi="Sylfaen"/>
                <w:sz w:val="20"/>
                <w:szCs w:val="20"/>
              </w:rPr>
            </w:pPr>
            <w:r w:rsidRPr="001B0785">
              <w:rPr>
                <w:rStyle w:val="Bodytext212pt"/>
                <w:rFonts w:ascii="Sylfaen" w:hAnsi="Sylfaen"/>
                <w:sz w:val="20"/>
                <w:szCs w:val="20"/>
              </w:rPr>
              <w:t xml:space="preserve">csdo:ReferenceDataldTуре (M.SDT.00091) </w:t>
            </w:r>
          </w:p>
          <w:p w14:paraId="74D345CA"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Պայմանանշանների նորմալացված տողը: Նվազագույն երկարությունը՝ 1.</w:t>
            </w:r>
          </w:p>
          <w:p w14:paraId="68294CFE"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Առավելագույն երկարությունը՝ 20</w:t>
            </w:r>
          </w:p>
        </w:tc>
        <w:tc>
          <w:tcPr>
            <w:tcW w:w="672" w:type="dxa"/>
            <w:tcBorders>
              <w:top w:val="single" w:sz="4" w:space="0" w:color="auto"/>
              <w:left w:val="single" w:sz="4" w:space="0" w:color="auto"/>
              <w:bottom w:val="single" w:sz="4" w:space="0" w:color="auto"/>
              <w:right w:val="single" w:sz="4" w:space="0" w:color="auto"/>
            </w:tcBorders>
            <w:shd w:val="clear" w:color="auto" w:fill="FFFFFF"/>
            <w:vAlign w:val="center"/>
          </w:tcPr>
          <w:p w14:paraId="137B9ACC"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2FF2381C" w14:textId="77777777" w:rsidTr="002566FE">
        <w:trPr>
          <w:jc w:val="center"/>
        </w:trPr>
        <w:tc>
          <w:tcPr>
            <w:tcW w:w="366" w:type="dxa"/>
            <w:gridSpan w:val="2"/>
            <w:shd w:val="clear" w:color="auto" w:fill="FFFFFF"/>
          </w:tcPr>
          <w:p w14:paraId="58616C77" w14:textId="77777777" w:rsidR="00804F27" w:rsidRPr="001B0785" w:rsidRDefault="00804F27" w:rsidP="002566FE">
            <w:pPr>
              <w:spacing w:after="120"/>
              <w:rPr>
                <w:sz w:val="20"/>
                <w:szCs w:val="20"/>
              </w:rPr>
            </w:pPr>
          </w:p>
        </w:tc>
        <w:tc>
          <w:tcPr>
            <w:tcW w:w="147" w:type="dxa"/>
            <w:tcBorders>
              <w:bottom w:val="single" w:sz="4" w:space="0" w:color="auto"/>
            </w:tcBorders>
            <w:shd w:val="clear" w:color="auto" w:fill="FFFFFF"/>
          </w:tcPr>
          <w:p w14:paraId="2C8AFA22" w14:textId="77777777" w:rsidR="00804F27" w:rsidRPr="001B0785" w:rsidRDefault="00804F27" w:rsidP="002566FE">
            <w:pPr>
              <w:spacing w:after="120"/>
              <w:rPr>
                <w:sz w:val="20"/>
                <w:szCs w:val="20"/>
              </w:rPr>
            </w:pPr>
          </w:p>
        </w:tc>
        <w:tc>
          <w:tcPr>
            <w:tcW w:w="3548" w:type="dxa"/>
            <w:gridSpan w:val="2"/>
            <w:tcBorders>
              <w:top w:val="single" w:sz="4" w:space="0" w:color="auto"/>
              <w:left w:val="single" w:sz="4" w:space="0" w:color="auto"/>
              <w:bottom w:val="single" w:sz="4" w:space="0" w:color="auto"/>
            </w:tcBorders>
            <w:shd w:val="clear" w:color="auto" w:fill="FFFFFF"/>
          </w:tcPr>
          <w:p w14:paraId="6AAAA937" w14:textId="77777777" w:rsidR="00804F27" w:rsidRPr="001B0785" w:rsidRDefault="00804F27" w:rsidP="002566FE">
            <w:pPr>
              <w:pStyle w:val="Bodytext20"/>
              <w:shd w:val="clear" w:color="auto" w:fill="auto"/>
              <w:tabs>
                <w:tab w:val="left" w:pos="408"/>
              </w:tabs>
              <w:spacing w:after="120" w:line="240" w:lineRule="auto"/>
              <w:ind w:firstLine="0"/>
              <w:rPr>
                <w:rFonts w:ascii="Sylfaen" w:hAnsi="Sylfaen"/>
                <w:sz w:val="20"/>
                <w:szCs w:val="20"/>
              </w:rPr>
            </w:pPr>
            <w:r w:rsidRPr="001B0785">
              <w:rPr>
                <w:rStyle w:val="Bodytext212pt"/>
                <w:rFonts w:ascii="Sylfaen" w:hAnsi="Sylfaen"/>
                <w:sz w:val="20"/>
                <w:szCs w:val="20"/>
              </w:rPr>
              <w:t>գ)</w:t>
            </w:r>
            <w:r w:rsidR="00511414">
              <w:rPr>
                <w:rStyle w:val="Bodytext212pt"/>
                <w:rFonts w:ascii="Sylfaen" w:hAnsi="Sylfaen"/>
                <w:sz w:val="20"/>
                <w:szCs w:val="20"/>
                <w:lang w:val="en-US"/>
              </w:rPr>
              <w:tab/>
            </w:r>
            <w:r w:rsidRPr="001B0785">
              <w:rPr>
                <w:rStyle w:val="Bodytext212pt"/>
                <w:rFonts w:ascii="Sylfaen" w:hAnsi="Sylfaen"/>
                <w:sz w:val="20"/>
                <w:szCs w:val="20"/>
              </w:rPr>
              <w:t>Մասշտաբը (scaleNumber ատրիբուտ)</w:t>
            </w:r>
          </w:p>
        </w:tc>
        <w:tc>
          <w:tcPr>
            <w:tcW w:w="3567" w:type="dxa"/>
            <w:tcBorders>
              <w:top w:val="single" w:sz="4" w:space="0" w:color="auto"/>
              <w:left w:val="single" w:sz="4" w:space="0" w:color="auto"/>
            </w:tcBorders>
            <w:shd w:val="clear" w:color="auto" w:fill="FFFFFF"/>
          </w:tcPr>
          <w:p w14:paraId="302A8C08"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դրամական գումարի մասշտաբը՝ ներկայացված 10 թվի աստիճանի ցուցիչի տեսքով</w:t>
            </w:r>
          </w:p>
        </w:tc>
        <w:tc>
          <w:tcPr>
            <w:tcW w:w="2104" w:type="dxa"/>
            <w:tcBorders>
              <w:top w:val="single" w:sz="4" w:space="0" w:color="auto"/>
              <w:left w:val="single" w:sz="4" w:space="0" w:color="auto"/>
            </w:tcBorders>
            <w:shd w:val="clear" w:color="auto" w:fill="FFFFFF"/>
          </w:tcPr>
          <w:p w14:paraId="6B4ADBB5" w14:textId="77777777" w:rsidR="00804F27" w:rsidRPr="001B0785" w:rsidRDefault="00804F27" w:rsidP="002566FE">
            <w:pPr>
              <w:spacing w:after="120"/>
              <w:rPr>
                <w:sz w:val="20"/>
                <w:szCs w:val="20"/>
              </w:rPr>
            </w:pPr>
          </w:p>
        </w:tc>
        <w:tc>
          <w:tcPr>
            <w:tcW w:w="4212" w:type="dxa"/>
            <w:tcBorders>
              <w:top w:val="single" w:sz="4" w:space="0" w:color="auto"/>
              <w:left w:val="single" w:sz="4" w:space="0" w:color="auto"/>
            </w:tcBorders>
            <w:shd w:val="clear" w:color="auto" w:fill="FFFFFF"/>
          </w:tcPr>
          <w:p w14:paraId="31DB8F90"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csdo:Number2Type (M.SDT.00096) Թիվը՝ հաշվարկի տասական համակարգում։</w:t>
            </w:r>
          </w:p>
          <w:p w14:paraId="4F1F54DD"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Թվանշանների առավելագույն քանակը՝ 2.</w:t>
            </w:r>
          </w:p>
          <w:p w14:paraId="00077C0E"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Կոտորակային թվանշանների առավելագույն քանակը՝ 0</w:t>
            </w:r>
          </w:p>
        </w:tc>
        <w:tc>
          <w:tcPr>
            <w:tcW w:w="672" w:type="dxa"/>
            <w:tcBorders>
              <w:top w:val="single" w:sz="4" w:space="0" w:color="auto"/>
              <w:left w:val="single" w:sz="4" w:space="0" w:color="auto"/>
              <w:right w:val="single" w:sz="4" w:space="0" w:color="auto"/>
            </w:tcBorders>
            <w:shd w:val="clear" w:color="auto" w:fill="FFFFFF"/>
          </w:tcPr>
          <w:p w14:paraId="3A2EC96D" w14:textId="77777777" w:rsidR="00804F27" w:rsidRPr="001B0785" w:rsidRDefault="00804F27" w:rsidP="001B0785">
            <w:pPr>
              <w:pStyle w:val="Bodytext20"/>
              <w:shd w:val="clear" w:color="auto" w:fill="auto"/>
              <w:spacing w:after="120" w:line="240" w:lineRule="auto"/>
              <w:ind w:left="140" w:firstLine="0"/>
              <w:rPr>
                <w:rFonts w:ascii="Sylfaen" w:hAnsi="Sylfaen"/>
                <w:sz w:val="20"/>
                <w:szCs w:val="20"/>
              </w:rPr>
            </w:pPr>
            <w:r w:rsidRPr="001B0785">
              <w:rPr>
                <w:rStyle w:val="Bodytext212pt"/>
                <w:rFonts w:ascii="Sylfaen" w:hAnsi="Sylfaen"/>
                <w:sz w:val="20"/>
                <w:szCs w:val="20"/>
              </w:rPr>
              <w:t>0..1</w:t>
            </w:r>
          </w:p>
        </w:tc>
      </w:tr>
      <w:tr w:rsidR="00804F27" w:rsidRPr="001B0785" w14:paraId="4A11CB5E" w14:textId="77777777" w:rsidTr="002566FE">
        <w:trPr>
          <w:jc w:val="center"/>
        </w:trPr>
        <w:tc>
          <w:tcPr>
            <w:tcW w:w="366" w:type="dxa"/>
            <w:gridSpan w:val="2"/>
            <w:shd w:val="clear" w:color="auto" w:fill="FFFFFF"/>
          </w:tcPr>
          <w:p w14:paraId="7A5F65A8" w14:textId="77777777" w:rsidR="00804F27" w:rsidRPr="001B0785" w:rsidRDefault="00804F27" w:rsidP="002566FE">
            <w:pPr>
              <w:spacing w:after="120"/>
              <w:rPr>
                <w:sz w:val="20"/>
                <w:szCs w:val="20"/>
              </w:rPr>
            </w:pPr>
          </w:p>
        </w:tc>
        <w:tc>
          <w:tcPr>
            <w:tcW w:w="3695" w:type="dxa"/>
            <w:gridSpan w:val="3"/>
            <w:tcBorders>
              <w:top w:val="single" w:sz="4" w:space="0" w:color="auto"/>
              <w:left w:val="single" w:sz="4" w:space="0" w:color="auto"/>
              <w:bottom w:val="single" w:sz="4" w:space="0" w:color="auto"/>
            </w:tcBorders>
            <w:shd w:val="clear" w:color="auto" w:fill="FFFFFF"/>
          </w:tcPr>
          <w:p w14:paraId="38CBD5EB" w14:textId="77777777" w:rsidR="00804F27" w:rsidRPr="001B0785" w:rsidRDefault="00804F27" w:rsidP="002566FE">
            <w:pPr>
              <w:pStyle w:val="Bodytext20"/>
              <w:shd w:val="clear" w:color="auto" w:fill="auto"/>
              <w:tabs>
                <w:tab w:val="left" w:pos="639"/>
              </w:tabs>
              <w:spacing w:after="120" w:line="240" w:lineRule="auto"/>
              <w:ind w:firstLine="0"/>
              <w:rPr>
                <w:rFonts w:ascii="Sylfaen" w:hAnsi="Sylfaen"/>
                <w:sz w:val="20"/>
                <w:szCs w:val="20"/>
              </w:rPr>
            </w:pPr>
            <w:r w:rsidRPr="001B0785">
              <w:rPr>
                <w:rStyle w:val="Bodytext212pt"/>
                <w:rFonts w:ascii="Sylfaen" w:hAnsi="Sylfaen"/>
                <w:sz w:val="20"/>
                <w:szCs w:val="20"/>
              </w:rPr>
              <w:t>3.5.9.</w:t>
            </w:r>
            <w:r w:rsidR="00511414" w:rsidRPr="008927B6">
              <w:rPr>
                <w:rStyle w:val="Bodytext212pt"/>
                <w:rFonts w:ascii="Sylfaen" w:hAnsi="Sylfaen"/>
                <w:sz w:val="20"/>
                <w:szCs w:val="20"/>
              </w:rPr>
              <w:tab/>
            </w:r>
            <w:r w:rsidRPr="001B0785">
              <w:rPr>
                <w:rStyle w:val="Bodytext212pt"/>
                <w:rFonts w:ascii="Sylfaen" w:hAnsi="Sylfaen"/>
                <w:sz w:val="20"/>
                <w:szCs w:val="20"/>
              </w:rPr>
              <w:t>Տեղեկություններ բաշխման ենթակա ներմուծման մաքսատուրքերի գումարների վերաբերյալ</w:t>
            </w:r>
            <w:r w:rsidR="00592613" w:rsidRPr="001B0785">
              <w:rPr>
                <w:rStyle w:val="Bodytext212pt"/>
                <w:rFonts w:ascii="Sylfaen" w:hAnsi="Sylfaen"/>
                <w:sz w:val="20"/>
                <w:szCs w:val="20"/>
              </w:rPr>
              <w:t xml:space="preserve"> </w:t>
            </w:r>
            <w:r w:rsidRPr="001B0785">
              <w:rPr>
                <w:rStyle w:val="Bodytext212pt"/>
                <w:rFonts w:ascii="Sylfaen" w:hAnsi="Sylfaen"/>
                <w:sz w:val="20"/>
                <w:szCs w:val="20"/>
              </w:rPr>
              <w:t>(fpcdo:DistributableDutyDetails)</w:t>
            </w:r>
          </w:p>
        </w:tc>
        <w:tc>
          <w:tcPr>
            <w:tcW w:w="3567" w:type="dxa"/>
            <w:tcBorders>
              <w:top w:val="single" w:sz="4" w:space="0" w:color="auto"/>
              <w:left w:val="single" w:sz="4" w:space="0" w:color="auto"/>
            </w:tcBorders>
            <w:shd w:val="clear" w:color="auto" w:fill="FFFFFF"/>
          </w:tcPr>
          <w:p w14:paraId="7EDA63D2" w14:textId="20D3B7B0"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տեղեկություններ անդամ պետությունների միջ</w:t>
            </w:r>
            <w:r w:rsidR="006B349F">
              <w:rPr>
                <w:rStyle w:val="Bodytext212pt"/>
                <w:rFonts w:ascii="Sylfaen" w:hAnsi="Sylfaen"/>
                <w:sz w:val="20"/>
                <w:szCs w:val="20"/>
              </w:rPr>
              <w:t>և</w:t>
            </w:r>
            <w:r w:rsidRPr="001B0785">
              <w:rPr>
                <w:rStyle w:val="Bodytext212pt"/>
                <w:rFonts w:ascii="Sylfaen" w:hAnsi="Sylfaen"/>
                <w:sz w:val="20"/>
                <w:szCs w:val="20"/>
              </w:rPr>
              <w:t xml:space="preserve"> բաշխման ենթակա ներմուծման մաքսատուրքերի գումարների վերաբերյալ</w:t>
            </w:r>
          </w:p>
        </w:tc>
        <w:tc>
          <w:tcPr>
            <w:tcW w:w="2104" w:type="dxa"/>
            <w:tcBorders>
              <w:top w:val="single" w:sz="4" w:space="0" w:color="auto"/>
              <w:left w:val="single" w:sz="4" w:space="0" w:color="auto"/>
            </w:tcBorders>
            <w:shd w:val="clear" w:color="auto" w:fill="FFFFFF"/>
          </w:tcPr>
          <w:p w14:paraId="1B346C1F"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M.FP.CDE.00013</w:t>
            </w:r>
          </w:p>
        </w:tc>
        <w:tc>
          <w:tcPr>
            <w:tcW w:w="4212" w:type="dxa"/>
            <w:tcBorders>
              <w:top w:val="single" w:sz="4" w:space="0" w:color="auto"/>
              <w:left w:val="single" w:sz="4" w:space="0" w:color="auto"/>
            </w:tcBorders>
            <w:shd w:val="clear" w:color="auto" w:fill="FFFFFF"/>
          </w:tcPr>
          <w:p w14:paraId="4524AC6A"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fpcdo:DistributableDutyDetailsType (M.FP.CDT.00011)</w:t>
            </w:r>
          </w:p>
          <w:p w14:paraId="2AF73F77"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Որոշվում է ներդրված տարրերի արժեքների տիրույթներով</w:t>
            </w:r>
          </w:p>
        </w:tc>
        <w:tc>
          <w:tcPr>
            <w:tcW w:w="672" w:type="dxa"/>
            <w:tcBorders>
              <w:top w:val="single" w:sz="4" w:space="0" w:color="auto"/>
              <w:left w:val="single" w:sz="4" w:space="0" w:color="auto"/>
              <w:right w:val="single" w:sz="4" w:space="0" w:color="auto"/>
            </w:tcBorders>
            <w:shd w:val="clear" w:color="auto" w:fill="FFFFFF"/>
          </w:tcPr>
          <w:p w14:paraId="6A4A93B7" w14:textId="77777777" w:rsidR="00804F27" w:rsidRPr="001B0785" w:rsidRDefault="00804F27" w:rsidP="001B0785">
            <w:pPr>
              <w:pStyle w:val="Bodytext20"/>
              <w:shd w:val="clear" w:color="auto" w:fill="auto"/>
              <w:spacing w:after="120" w:line="240" w:lineRule="auto"/>
              <w:ind w:left="140" w:firstLine="0"/>
              <w:rPr>
                <w:rFonts w:ascii="Sylfaen" w:hAnsi="Sylfaen"/>
                <w:sz w:val="20"/>
                <w:szCs w:val="20"/>
              </w:rPr>
            </w:pPr>
            <w:r w:rsidRPr="001B0785">
              <w:rPr>
                <w:rStyle w:val="Bodytext212pt"/>
                <w:rFonts w:ascii="Sylfaen" w:hAnsi="Sylfaen"/>
                <w:sz w:val="20"/>
                <w:szCs w:val="20"/>
              </w:rPr>
              <w:t>2..*</w:t>
            </w:r>
          </w:p>
        </w:tc>
      </w:tr>
      <w:tr w:rsidR="00804F27" w:rsidRPr="001B0785" w14:paraId="1189A402" w14:textId="77777777" w:rsidTr="002566FE">
        <w:trPr>
          <w:jc w:val="center"/>
        </w:trPr>
        <w:tc>
          <w:tcPr>
            <w:tcW w:w="513" w:type="dxa"/>
            <w:gridSpan w:val="3"/>
            <w:vMerge w:val="restart"/>
            <w:shd w:val="clear" w:color="auto" w:fill="FFFFFF"/>
          </w:tcPr>
          <w:p w14:paraId="27B3A09A" w14:textId="77777777" w:rsidR="00804F27" w:rsidRPr="001B0785" w:rsidRDefault="00804F27" w:rsidP="002566FE">
            <w:pPr>
              <w:spacing w:after="120"/>
              <w:rPr>
                <w:sz w:val="20"/>
                <w:szCs w:val="20"/>
              </w:rPr>
            </w:pPr>
          </w:p>
        </w:tc>
        <w:tc>
          <w:tcPr>
            <w:tcW w:w="3548" w:type="dxa"/>
            <w:gridSpan w:val="2"/>
            <w:tcBorders>
              <w:top w:val="single" w:sz="4" w:space="0" w:color="auto"/>
              <w:left w:val="single" w:sz="4" w:space="0" w:color="auto"/>
            </w:tcBorders>
            <w:shd w:val="clear" w:color="auto" w:fill="FFFFFF"/>
          </w:tcPr>
          <w:p w14:paraId="31250A6A" w14:textId="77777777" w:rsidR="00804F27" w:rsidRPr="001B0785" w:rsidRDefault="00804F27" w:rsidP="002566FE">
            <w:pPr>
              <w:pStyle w:val="Bodytext20"/>
              <w:shd w:val="clear" w:color="auto" w:fill="auto"/>
              <w:tabs>
                <w:tab w:val="left" w:pos="516"/>
              </w:tabs>
              <w:spacing w:after="120" w:line="240" w:lineRule="auto"/>
              <w:ind w:firstLine="0"/>
              <w:rPr>
                <w:rFonts w:ascii="Sylfaen" w:hAnsi="Sylfaen"/>
                <w:sz w:val="20"/>
                <w:szCs w:val="20"/>
              </w:rPr>
            </w:pPr>
            <w:r w:rsidRPr="001B0785">
              <w:rPr>
                <w:rStyle w:val="Bodytext212pt"/>
                <w:rFonts w:ascii="Sylfaen" w:hAnsi="Sylfaen"/>
                <w:sz w:val="20"/>
                <w:szCs w:val="20"/>
              </w:rPr>
              <w:t>*.1.</w:t>
            </w:r>
            <w:r w:rsidR="00511414" w:rsidRPr="008927B6">
              <w:rPr>
                <w:rStyle w:val="Bodytext212pt"/>
                <w:rFonts w:ascii="Sylfaen" w:hAnsi="Sylfaen"/>
                <w:sz w:val="20"/>
                <w:szCs w:val="20"/>
              </w:rPr>
              <w:tab/>
            </w:r>
            <w:r w:rsidRPr="001B0785">
              <w:rPr>
                <w:rStyle w:val="Bodytext212pt"/>
                <w:rFonts w:ascii="Sylfaen" w:hAnsi="Sylfaen"/>
                <w:sz w:val="20"/>
                <w:szCs w:val="20"/>
              </w:rPr>
              <w:t>Ընդհանուր գումարի վերաբերյալ տեղեկությունների փոխանցման հատկանիշը</w:t>
            </w:r>
          </w:p>
          <w:p w14:paraId="750D4F82"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(fpsdo:TotalAmountlndicator)</w:t>
            </w:r>
          </w:p>
        </w:tc>
        <w:tc>
          <w:tcPr>
            <w:tcW w:w="3567" w:type="dxa"/>
            <w:tcBorders>
              <w:top w:val="single" w:sz="4" w:space="0" w:color="auto"/>
              <w:left w:val="single" w:sz="4" w:space="0" w:color="auto"/>
            </w:tcBorders>
            <w:shd w:val="clear" w:color="auto" w:fill="FFFFFF"/>
          </w:tcPr>
          <w:p w14:paraId="1AB0279D"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բոլոր անդամ պետությունների ընդհանուր գումարի վերաբերյալ տեղեկությունների փոխանցումը սահմանող հատկանիշը՝</w:t>
            </w:r>
          </w:p>
          <w:p w14:paraId="72EC6F66"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1՝ փոխանցվում են տեղեկություններ բոլոր անդամ պետությունների ընդհանուր գումարի վերաբերյալ 0՝ փոխանցվում են տեղեկություններ կոնկրետ անդամ պետության գումարի վերաբերյալ</w:t>
            </w:r>
          </w:p>
        </w:tc>
        <w:tc>
          <w:tcPr>
            <w:tcW w:w="2104" w:type="dxa"/>
            <w:tcBorders>
              <w:top w:val="single" w:sz="4" w:space="0" w:color="auto"/>
              <w:left w:val="single" w:sz="4" w:space="0" w:color="auto"/>
            </w:tcBorders>
            <w:shd w:val="clear" w:color="auto" w:fill="FFFFFF"/>
          </w:tcPr>
          <w:p w14:paraId="737A9330"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M.FP.SDE.00032</w:t>
            </w:r>
          </w:p>
        </w:tc>
        <w:tc>
          <w:tcPr>
            <w:tcW w:w="4212" w:type="dxa"/>
            <w:tcBorders>
              <w:top w:val="single" w:sz="4" w:space="0" w:color="auto"/>
              <w:left w:val="single" w:sz="4" w:space="0" w:color="auto"/>
            </w:tcBorders>
            <w:shd w:val="clear" w:color="auto" w:fill="FFFFFF"/>
          </w:tcPr>
          <w:p w14:paraId="406D9172"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bdt:IndicatorType (M.BDT.00013) Երկու արժեքներից մեկը՝ «true» (ճիշտ է) կամ «false» (սխալ է)</w:t>
            </w:r>
          </w:p>
        </w:tc>
        <w:tc>
          <w:tcPr>
            <w:tcW w:w="672" w:type="dxa"/>
            <w:tcBorders>
              <w:top w:val="single" w:sz="4" w:space="0" w:color="auto"/>
              <w:left w:val="single" w:sz="4" w:space="0" w:color="auto"/>
              <w:right w:val="single" w:sz="4" w:space="0" w:color="auto"/>
            </w:tcBorders>
            <w:shd w:val="clear" w:color="auto" w:fill="FFFFFF"/>
          </w:tcPr>
          <w:p w14:paraId="4671A9BD"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51EDD97D" w14:textId="77777777" w:rsidTr="002566FE">
        <w:trPr>
          <w:jc w:val="center"/>
        </w:trPr>
        <w:tc>
          <w:tcPr>
            <w:tcW w:w="513" w:type="dxa"/>
            <w:gridSpan w:val="3"/>
            <w:vMerge/>
            <w:shd w:val="clear" w:color="auto" w:fill="FFFFFF"/>
          </w:tcPr>
          <w:p w14:paraId="6865AD3A" w14:textId="77777777" w:rsidR="00804F27" w:rsidRPr="001B0785" w:rsidRDefault="00804F27" w:rsidP="002566FE">
            <w:pPr>
              <w:spacing w:after="120"/>
              <w:rPr>
                <w:sz w:val="20"/>
                <w:szCs w:val="20"/>
              </w:rPr>
            </w:pPr>
          </w:p>
        </w:tc>
        <w:tc>
          <w:tcPr>
            <w:tcW w:w="3548" w:type="dxa"/>
            <w:gridSpan w:val="2"/>
            <w:tcBorders>
              <w:top w:val="single" w:sz="4" w:space="0" w:color="auto"/>
              <w:left w:val="single" w:sz="4" w:space="0" w:color="auto"/>
              <w:bottom w:val="single" w:sz="4" w:space="0" w:color="auto"/>
            </w:tcBorders>
            <w:shd w:val="clear" w:color="auto" w:fill="FFFFFF"/>
          </w:tcPr>
          <w:p w14:paraId="1FB3755F" w14:textId="77777777" w:rsidR="00804F27" w:rsidRPr="001B0785" w:rsidRDefault="00804F27" w:rsidP="002566FE">
            <w:pPr>
              <w:pStyle w:val="Bodytext20"/>
              <w:shd w:val="clear" w:color="auto" w:fill="auto"/>
              <w:spacing w:after="120" w:line="240" w:lineRule="auto"/>
              <w:ind w:left="140" w:firstLine="0"/>
              <w:rPr>
                <w:rFonts w:ascii="Sylfaen" w:hAnsi="Sylfaen"/>
                <w:sz w:val="20"/>
                <w:szCs w:val="20"/>
              </w:rPr>
            </w:pPr>
            <w:r w:rsidRPr="001B0785">
              <w:rPr>
                <w:rStyle w:val="Bodytext212pt"/>
                <w:rFonts w:ascii="Sylfaen" w:hAnsi="Sylfaen"/>
                <w:sz w:val="20"/>
                <w:szCs w:val="20"/>
              </w:rPr>
              <w:t xml:space="preserve">*.2. Ներմուծման մաքսատուրքերի </w:t>
            </w:r>
            <w:r w:rsidRPr="001B0785">
              <w:rPr>
                <w:rStyle w:val="Bodytext212pt"/>
                <w:rFonts w:ascii="Sylfaen" w:hAnsi="Sylfaen"/>
                <w:sz w:val="20"/>
                <w:szCs w:val="20"/>
              </w:rPr>
              <w:lastRenderedPageBreak/>
              <w:t>բաշխման ենթակա գումարները (fpsdo:DistributableDuty Amount)</w:t>
            </w:r>
          </w:p>
        </w:tc>
        <w:tc>
          <w:tcPr>
            <w:tcW w:w="3567" w:type="dxa"/>
            <w:tcBorders>
              <w:top w:val="single" w:sz="4" w:space="0" w:color="auto"/>
              <w:left w:val="single" w:sz="4" w:space="0" w:color="auto"/>
              <w:bottom w:val="single" w:sz="4" w:space="0" w:color="auto"/>
            </w:tcBorders>
            <w:shd w:val="clear" w:color="auto" w:fill="FFFFFF"/>
          </w:tcPr>
          <w:p w14:paraId="42AA752F" w14:textId="66EE56B5"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lastRenderedPageBreak/>
              <w:t>անդամ պետությունների միջ</w:t>
            </w:r>
            <w:r w:rsidR="006B349F">
              <w:rPr>
                <w:rStyle w:val="Bodytext212pt"/>
                <w:rFonts w:ascii="Sylfaen" w:hAnsi="Sylfaen"/>
                <w:sz w:val="20"/>
                <w:szCs w:val="20"/>
              </w:rPr>
              <w:t>և</w:t>
            </w:r>
            <w:r w:rsidRPr="001B0785">
              <w:rPr>
                <w:rStyle w:val="Bodytext212pt"/>
                <w:rFonts w:ascii="Sylfaen" w:hAnsi="Sylfaen"/>
                <w:sz w:val="20"/>
                <w:szCs w:val="20"/>
              </w:rPr>
              <w:t xml:space="preserve"> </w:t>
            </w:r>
            <w:r w:rsidRPr="001B0785">
              <w:rPr>
                <w:rStyle w:val="Bodytext212pt"/>
                <w:rFonts w:ascii="Sylfaen" w:hAnsi="Sylfaen"/>
                <w:sz w:val="20"/>
                <w:szCs w:val="20"/>
              </w:rPr>
              <w:lastRenderedPageBreak/>
              <w:t>ներմուծման մաքսատուրքերի բաշխման ենթակա գումարները</w:t>
            </w:r>
          </w:p>
        </w:tc>
        <w:tc>
          <w:tcPr>
            <w:tcW w:w="2104" w:type="dxa"/>
            <w:tcBorders>
              <w:top w:val="single" w:sz="4" w:space="0" w:color="auto"/>
              <w:left w:val="single" w:sz="4" w:space="0" w:color="auto"/>
              <w:bottom w:val="single" w:sz="4" w:space="0" w:color="auto"/>
            </w:tcBorders>
            <w:shd w:val="clear" w:color="auto" w:fill="FFFFFF"/>
          </w:tcPr>
          <w:p w14:paraId="205E6458"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lastRenderedPageBreak/>
              <w:t>M.FP.SDE.00016</w:t>
            </w:r>
          </w:p>
        </w:tc>
        <w:tc>
          <w:tcPr>
            <w:tcW w:w="4212" w:type="dxa"/>
            <w:tcBorders>
              <w:top w:val="single" w:sz="4" w:space="0" w:color="auto"/>
              <w:left w:val="single" w:sz="4" w:space="0" w:color="auto"/>
              <w:bottom w:val="single" w:sz="4" w:space="0" w:color="auto"/>
            </w:tcBorders>
            <w:shd w:val="clear" w:color="auto" w:fill="FFFFFF"/>
          </w:tcPr>
          <w:p w14:paraId="603C3665"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fpsdo:PaymentAmountType (M.FP.SDT.00009)</w:t>
            </w:r>
          </w:p>
          <w:p w14:paraId="00FFA3E7"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lastRenderedPageBreak/>
              <w:t>Թիվը՝ հաշվարկի տասական համակարգում։</w:t>
            </w:r>
          </w:p>
          <w:p w14:paraId="6A3F74E9" w14:textId="77777777" w:rsidR="00804F27" w:rsidRPr="001B0785" w:rsidRDefault="00804F27" w:rsidP="002566FE">
            <w:pPr>
              <w:pStyle w:val="Bodytext20"/>
              <w:shd w:val="clear" w:color="auto" w:fill="auto"/>
              <w:spacing w:after="120" w:line="240" w:lineRule="auto"/>
              <w:ind w:firstLine="0"/>
              <w:rPr>
                <w:rStyle w:val="Bodytext212pt"/>
                <w:rFonts w:ascii="Sylfaen" w:hAnsi="Sylfaen"/>
                <w:sz w:val="20"/>
                <w:szCs w:val="20"/>
              </w:rPr>
            </w:pPr>
            <w:r w:rsidRPr="001B0785">
              <w:rPr>
                <w:rStyle w:val="Bodytext212pt"/>
                <w:rFonts w:ascii="Sylfaen" w:hAnsi="Sylfaen"/>
                <w:sz w:val="20"/>
                <w:szCs w:val="20"/>
              </w:rPr>
              <w:t xml:space="preserve">Թվանշանների առավելագույն քանակը՝ 20. </w:t>
            </w:r>
          </w:p>
          <w:p w14:paraId="1F74FDFE" w14:textId="77777777" w:rsidR="00804F27" w:rsidRPr="001B0785" w:rsidRDefault="00804F27" w:rsidP="002566FE">
            <w:pPr>
              <w:pStyle w:val="Bodytext20"/>
              <w:shd w:val="clear" w:color="auto" w:fill="auto"/>
              <w:spacing w:after="120" w:line="240" w:lineRule="auto"/>
              <w:ind w:firstLine="0"/>
              <w:rPr>
                <w:rStyle w:val="Bodytext212pt"/>
                <w:rFonts w:ascii="Sylfaen" w:hAnsi="Sylfaen"/>
                <w:sz w:val="20"/>
                <w:szCs w:val="20"/>
              </w:rPr>
            </w:pPr>
            <w:r w:rsidRPr="001B0785">
              <w:rPr>
                <w:rStyle w:val="Bodytext212pt"/>
                <w:rFonts w:ascii="Sylfaen" w:hAnsi="Sylfaen"/>
                <w:sz w:val="20"/>
                <w:szCs w:val="20"/>
              </w:rPr>
              <w:t xml:space="preserve">Կոտորակային թվանշանների առավելագույն քանակը՝ 2. </w:t>
            </w:r>
          </w:p>
          <w:p w14:paraId="6640B510"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Նվազագույն արժեքը՝ 0</w:t>
            </w:r>
          </w:p>
        </w:tc>
        <w:tc>
          <w:tcPr>
            <w:tcW w:w="672" w:type="dxa"/>
            <w:tcBorders>
              <w:top w:val="single" w:sz="4" w:space="0" w:color="auto"/>
              <w:left w:val="single" w:sz="4" w:space="0" w:color="auto"/>
              <w:bottom w:val="single" w:sz="4" w:space="0" w:color="auto"/>
              <w:right w:val="single" w:sz="4" w:space="0" w:color="auto"/>
            </w:tcBorders>
            <w:shd w:val="clear" w:color="auto" w:fill="FFFFFF"/>
          </w:tcPr>
          <w:p w14:paraId="5B6F2511"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lastRenderedPageBreak/>
              <w:t>1</w:t>
            </w:r>
          </w:p>
        </w:tc>
      </w:tr>
      <w:tr w:rsidR="00804F27" w:rsidRPr="001B0785" w14:paraId="32D2503A" w14:textId="77777777" w:rsidTr="002566FE">
        <w:trPr>
          <w:jc w:val="center"/>
        </w:trPr>
        <w:tc>
          <w:tcPr>
            <w:tcW w:w="670" w:type="dxa"/>
            <w:gridSpan w:val="4"/>
            <w:shd w:val="clear" w:color="auto" w:fill="FFFFFF"/>
          </w:tcPr>
          <w:p w14:paraId="2CBD61DC" w14:textId="77777777" w:rsidR="00804F27" w:rsidRPr="001B0785" w:rsidRDefault="00804F27" w:rsidP="002566FE">
            <w:pPr>
              <w:spacing w:after="120"/>
              <w:rPr>
                <w:sz w:val="20"/>
                <w:szCs w:val="20"/>
              </w:rPr>
            </w:pPr>
          </w:p>
        </w:tc>
        <w:tc>
          <w:tcPr>
            <w:tcW w:w="3391" w:type="dxa"/>
            <w:tcBorders>
              <w:top w:val="single" w:sz="4" w:space="0" w:color="auto"/>
              <w:left w:val="single" w:sz="4" w:space="0" w:color="auto"/>
            </w:tcBorders>
            <w:shd w:val="clear" w:color="auto" w:fill="FFFFFF"/>
          </w:tcPr>
          <w:p w14:paraId="785FF967" w14:textId="77777777" w:rsidR="00804F27" w:rsidRPr="001B0785" w:rsidRDefault="00804F27" w:rsidP="002566FE">
            <w:pPr>
              <w:pStyle w:val="Bodytext20"/>
              <w:shd w:val="clear" w:color="auto" w:fill="auto"/>
              <w:tabs>
                <w:tab w:val="left" w:pos="509"/>
              </w:tabs>
              <w:spacing w:after="120" w:line="240" w:lineRule="auto"/>
              <w:ind w:firstLine="0"/>
              <w:rPr>
                <w:rFonts w:ascii="Sylfaen" w:hAnsi="Sylfaen"/>
                <w:sz w:val="20"/>
                <w:szCs w:val="20"/>
              </w:rPr>
            </w:pPr>
            <w:r w:rsidRPr="001B0785">
              <w:rPr>
                <w:rStyle w:val="Bodytext212pt"/>
                <w:rFonts w:ascii="Sylfaen" w:hAnsi="Sylfaen"/>
                <w:sz w:val="20"/>
                <w:szCs w:val="20"/>
              </w:rPr>
              <w:t>ա)</w:t>
            </w:r>
            <w:r w:rsidR="00511414" w:rsidRPr="008927B6">
              <w:rPr>
                <w:rStyle w:val="Bodytext212pt"/>
                <w:rFonts w:ascii="Sylfaen" w:hAnsi="Sylfaen"/>
                <w:sz w:val="20"/>
                <w:szCs w:val="20"/>
              </w:rPr>
              <w:tab/>
            </w:r>
            <w:r w:rsidRPr="001B0785">
              <w:rPr>
                <w:rStyle w:val="Bodytext212pt"/>
                <w:rFonts w:ascii="Sylfaen" w:hAnsi="Sylfaen"/>
                <w:sz w:val="20"/>
                <w:szCs w:val="20"/>
              </w:rPr>
              <w:t>Արժույթի ծածկագիրը (currencyCode ատրիբուտ)</w:t>
            </w:r>
          </w:p>
        </w:tc>
        <w:tc>
          <w:tcPr>
            <w:tcW w:w="3567" w:type="dxa"/>
            <w:tcBorders>
              <w:top w:val="single" w:sz="4" w:space="0" w:color="auto"/>
              <w:left w:val="single" w:sz="4" w:space="0" w:color="auto"/>
            </w:tcBorders>
            <w:shd w:val="clear" w:color="auto" w:fill="FFFFFF"/>
          </w:tcPr>
          <w:p w14:paraId="14EFE55F"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արժույթի ծածկագրային նշագիրը</w:t>
            </w:r>
          </w:p>
        </w:tc>
        <w:tc>
          <w:tcPr>
            <w:tcW w:w="2104" w:type="dxa"/>
            <w:tcBorders>
              <w:top w:val="single" w:sz="4" w:space="0" w:color="auto"/>
              <w:left w:val="single" w:sz="4" w:space="0" w:color="auto"/>
            </w:tcBorders>
            <w:shd w:val="clear" w:color="auto" w:fill="FFFFFF"/>
          </w:tcPr>
          <w:p w14:paraId="523F3837" w14:textId="77777777" w:rsidR="00804F27" w:rsidRPr="001B0785" w:rsidRDefault="00804F27" w:rsidP="002566FE">
            <w:pPr>
              <w:spacing w:after="120"/>
              <w:rPr>
                <w:sz w:val="20"/>
                <w:szCs w:val="20"/>
              </w:rPr>
            </w:pPr>
          </w:p>
        </w:tc>
        <w:tc>
          <w:tcPr>
            <w:tcW w:w="4212" w:type="dxa"/>
            <w:tcBorders>
              <w:top w:val="single" w:sz="4" w:space="0" w:color="auto"/>
              <w:left w:val="single" w:sz="4" w:space="0" w:color="auto"/>
            </w:tcBorders>
            <w:shd w:val="clear" w:color="auto" w:fill="FFFFFF"/>
          </w:tcPr>
          <w:p w14:paraId="5E5C737D"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csdo:CurrencyCodeV3Type (M.SDT.00144)</w:t>
            </w:r>
          </w:p>
          <w:p w14:paraId="1BC776A0"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4E1EA766" w14:textId="5997845F"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Ձ</w:t>
            </w:r>
            <w:r w:rsidR="006B349F">
              <w:rPr>
                <w:rStyle w:val="Bodytext212pt"/>
                <w:rFonts w:ascii="Sylfaen" w:hAnsi="Sylfaen"/>
                <w:sz w:val="20"/>
                <w:szCs w:val="20"/>
              </w:rPr>
              <w:t>և</w:t>
            </w:r>
            <w:r w:rsidRPr="001B0785">
              <w:rPr>
                <w:rStyle w:val="Bodytext212pt"/>
                <w:rFonts w:ascii="Sylfaen" w:hAnsi="Sylfaen"/>
                <w:sz w:val="20"/>
                <w:szCs w:val="20"/>
              </w:rPr>
              <w:t>անմուշը՝ [A-Z]{3}</w:t>
            </w:r>
          </w:p>
        </w:tc>
        <w:tc>
          <w:tcPr>
            <w:tcW w:w="672" w:type="dxa"/>
            <w:tcBorders>
              <w:top w:val="single" w:sz="4" w:space="0" w:color="auto"/>
              <w:left w:val="single" w:sz="4" w:space="0" w:color="auto"/>
              <w:right w:val="single" w:sz="4" w:space="0" w:color="auto"/>
            </w:tcBorders>
            <w:shd w:val="clear" w:color="auto" w:fill="FFFFFF"/>
          </w:tcPr>
          <w:p w14:paraId="0908D4A4"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5E621443" w14:textId="77777777" w:rsidTr="002566FE">
        <w:trPr>
          <w:jc w:val="center"/>
        </w:trPr>
        <w:tc>
          <w:tcPr>
            <w:tcW w:w="670" w:type="dxa"/>
            <w:gridSpan w:val="4"/>
            <w:shd w:val="clear" w:color="auto" w:fill="FFFFFF"/>
          </w:tcPr>
          <w:p w14:paraId="495C80D6" w14:textId="77777777" w:rsidR="00804F27" w:rsidRPr="001B0785" w:rsidRDefault="00804F27" w:rsidP="002566FE">
            <w:pPr>
              <w:spacing w:after="120"/>
              <w:rPr>
                <w:sz w:val="20"/>
                <w:szCs w:val="20"/>
              </w:rPr>
            </w:pPr>
          </w:p>
        </w:tc>
        <w:tc>
          <w:tcPr>
            <w:tcW w:w="3391" w:type="dxa"/>
            <w:tcBorders>
              <w:top w:val="single" w:sz="4" w:space="0" w:color="auto"/>
              <w:left w:val="single" w:sz="4" w:space="0" w:color="auto"/>
            </w:tcBorders>
            <w:shd w:val="clear" w:color="auto" w:fill="FFFFFF"/>
          </w:tcPr>
          <w:p w14:paraId="7CC75B52" w14:textId="77777777" w:rsidR="00804F27" w:rsidRPr="001B0785" w:rsidRDefault="00804F27" w:rsidP="002566FE">
            <w:pPr>
              <w:pStyle w:val="Bodytext20"/>
              <w:shd w:val="clear" w:color="auto" w:fill="auto"/>
              <w:tabs>
                <w:tab w:val="left" w:pos="509"/>
              </w:tabs>
              <w:spacing w:after="120" w:line="240" w:lineRule="auto"/>
              <w:ind w:firstLine="0"/>
              <w:rPr>
                <w:rFonts w:ascii="Sylfaen" w:hAnsi="Sylfaen"/>
                <w:sz w:val="20"/>
                <w:szCs w:val="20"/>
              </w:rPr>
            </w:pPr>
            <w:r w:rsidRPr="001B0785">
              <w:rPr>
                <w:rStyle w:val="Bodytext212pt"/>
                <w:rFonts w:ascii="Sylfaen" w:hAnsi="Sylfaen"/>
                <w:sz w:val="20"/>
                <w:szCs w:val="20"/>
              </w:rPr>
              <w:t>բ)</w:t>
            </w:r>
            <w:r w:rsidR="00511414" w:rsidRPr="008927B6">
              <w:rPr>
                <w:rStyle w:val="Bodytext212pt"/>
                <w:rFonts w:ascii="Sylfaen" w:hAnsi="Sylfaen"/>
                <w:sz w:val="20"/>
                <w:szCs w:val="20"/>
              </w:rPr>
              <w:tab/>
            </w:r>
            <w:r w:rsidRPr="001B0785">
              <w:rPr>
                <w:rStyle w:val="Bodytext212pt"/>
                <w:rFonts w:ascii="Sylfaen" w:hAnsi="Sylfaen"/>
                <w:sz w:val="20"/>
                <w:szCs w:val="20"/>
              </w:rPr>
              <w:t>Տեղեկագրքի (դասակարգչի) նույնականացուցիչը (currencyCodeListId ատրիբուտ)</w:t>
            </w:r>
          </w:p>
        </w:tc>
        <w:tc>
          <w:tcPr>
            <w:tcW w:w="3567" w:type="dxa"/>
            <w:tcBorders>
              <w:top w:val="single" w:sz="4" w:space="0" w:color="auto"/>
              <w:left w:val="single" w:sz="4" w:space="0" w:color="auto"/>
            </w:tcBorders>
            <w:shd w:val="clear" w:color="auto" w:fill="FFFFFF"/>
          </w:tcPr>
          <w:p w14:paraId="070740DE"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արժույթների դասակարգչի նույնականացուցիչը</w:t>
            </w:r>
          </w:p>
        </w:tc>
        <w:tc>
          <w:tcPr>
            <w:tcW w:w="2104" w:type="dxa"/>
            <w:tcBorders>
              <w:top w:val="single" w:sz="4" w:space="0" w:color="auto"/>
              <w:left w:val="single" w:sz="4" w:space="0" w:color="auto"/>
            </w:tcBorders>
            <w:shd w:val="clear" w:color="auto" w:fill="FFFFFF"/>
          </w:tcPr>
          <w:p w14:paraId="3C5043AA" w14:textId="77777777" w:rsidR="00804F27" w:rsidRPr="001B0785" w:rsidRDefault="00804F27" w:rsidP="002566FE">
            <w:pPr>
              <w:spacing w:after="120"/>
              <w:rPr>
                <w:sz w:val="20"/>
                <w:szCs w:val="20"/>
              </w:rPr>
            </w:pPr>
          </w:p>
        </w:tc>
        <w:tc>
          <w:tcPr>
            <w:tcW w:w="4212" w:type="dxa"/>
            <w:tcBorders>
              <w:top w:val="single" w:sz="4" w:space="0" w:color="auto"/>
              <w:left w:val="single" w:sz="4" w:space="0" w:color="auto"/>
            </w:tcBorders>
            <w:shd w:val="clear" w:color="auto" w:fill="FFFFFF"/>
          </w:tcPr>
          <w:p w14:paraId="6E40A161"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csdo:ReferenceDataIdType (M.SDT.00091)</w:t>
            </w:r>
          </w:p>
          <w:p w14:paraId="407BF129"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Պայմանանշանների նորմալացված տողը: Նվազագույն երկարությունը՝ 1.</w:t>
            </w:r>
          </w:p>
          <w:p w14:paraId="6DDF9386"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Առավելագույն երկարությունը՝ 20</w:t>
            </w:r>
          </w:p>
        </w:tc>
        <w:tc>
          <w:tcPr>
            <w:tcW w:w="672" w:type="dxa"/>
            <w:tcBorders>
              <w:top w:val="single" w:sz="4" w:space="0" w:color="auto"/>
              <w:left w:val="single" w:sz="4" w:space="0" w:color="auto"/>
              <w:right w:val="single" w:sz="4" w:space="0" w:color="auto"/>
            </w:tcBorders>
            <w:shd w:val="clear" w:color="auto" w:fill="FFFFFF"/>
          </w:tcPr>
          <w:p w14:paraId="352B6F85"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1040EBD4" w14:textId="77777777" w:rsidTr="002566FE">
        <w:trPr>
          <w:jc w:val="center"/>
        </w:trPr>
        <w:tc>
          <w:tcPr>
            <w:tcW w:w="670" w:type="dxa"/>
            <w:gridSpan w:val="4"/>
            <w:shd w:val="clear" w:color="auto" w:fill="FFFFFF"/>
          </w:tcPr>
          <w:p w14:paraId="73B02B19" w14:textId="77777777" w:rsidR="00804F27" w:rsidRPr="001B0785" w:rsidRDefault="00804F27" w:rsidP="002566FE">
            <w:pPr>
              <w:spacing w:after="120"/>
              <w:rPr>
                <w:sz w:val="20"/>
                <w:szCs w:val="20"/>
              </w:rPr>
            </w:pPr>
          </w:p>
        </w:tc>
        <w:tc>
          <w:tcPr>
            <w:tcW w:w="3391" w:type="dxa"/>
            <w:tcBorders>
              <w:top w:val="single" w:sz="4" w:space="0" w:color="auto"/>
              <w:left w:val="single" w:sz="4" w:space="0" w:color="auto"/>
            </w:tcBorders>
            <w:shd w:val="clear" w:color="auto" w:fill="FFFFFF"/>
          </w:tcPr>
          <w:p w14:paraId="48725957" w14:textId="77777777" w:rsidR="00804F27" w:rsidRPr="001B0785" w:rsidRDefault="00804F27" w:rsidP="002566FE">
            <w:pPr>
              <w:pStyle w:val="Bodytext20"/>
              <w:shd w:val="clear" w:color="auto" w:fill="auto"/>
              <w:tabs>
                <w:tab w:val="left" w:pos="509"/>
              </w:tabs>
              <w:spacing w:after="120" w:line="240" w:lineRule="auto"/>
              <w:ind w:firstLine="0"/>
              <w:rPr>
                <w:rFonts w:ascii="Sylfaen" w:hAnsi="Sylfaen"/>
                <w:sz w:val="20"/>
                <w:szCs w:val="20"/>
              </w:rPr>
            </w:pPr>
            <w:r w:rsidRPr="001B0785">
              <w:rPr>
                <w:rStyle w:val="Bodytext212pt"/>
                <w:rFonts w:ascii="Sylfaen" w:hAnsi="Sylfaen"/>
                <w:sz w:val="20"/>
                <w:szCs w:val="20"/>
              </w:rPr>
              <w:t>գ)</w:t>
            </w:r>
            <w:r w:rsidR="00511414">
              <w:rPr>
                <w:rStyle w:val="Bodytext212pt"/>
                <w:rFonts w:ascii="Sylfaen" w:hAnsi="Sylfaen"/>
                <w:sz w:val="20"/>
                <w:szCs w:val="20"/>
                <w:lang w:val="en-US"/>
              </w:rPr>
              <w:tab/>
            </w:r>
            <w:r w:rsidRPr="001B0785">
              <w:rPr>
                <w:rStyle w:val="Bodytext212pt"/>
                <w:rFonts w:ascii="Sylfaen" w:hAnsi="Sylfaen"/>
                <w:sz w:val="20"/>
                <w:szCs w:val="20"/>
              </w:rPr>
              <w:t>Մասշտաբը (scaleNumber ատրիբուտ)</w:t>
            </w:r>
          </w:p>
        </w:tc>
        <w:tc>
          <w:tcPr>
            <w:tcW w:w="3567" w:type="dxa"/>
            <w:tcBorders>
              <w:top w:val="single" w:sz="4" w:space="0" w:color="auto"/>
              <w:left w:val="single" w:sz="4" w:space="0" w:color="auto"/>
            </w:tcBorders>
            <w:shd w:val="clear" w:color="auto" w:fill="FFFFFF"/>
          </w:tcPr>
          <w:p w14:paraId="65DA30CD"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դրամական գումարի մասշտաբը՝ ներկայացված 10 թվի աստիճանի ցուցիչի տեսքով</w:t>
            </w:r>
          </w:p>
        </w:tc>
        <w:tc>
          <w:tcPr>
            <w:tcW w:w="2104" w:type="dxa"/>
            <w:tcBorders>
              <w:top w:val="single" w:sz="4" w:space="0" w:color="auto"/>
              <w:left w:val="single" w:sz="4" w:space="0" w:color="auto"/>
            </w:tcBorders>
            <w:shd w:val="clear" w:color="auto" w:fill="FFFFFF"/>
          </w:tcPr>
          <w:p w14:paraId="7E8F0C46" w14:textId="77777777" w:rsidR="00804F27" w:rsidRPr="001B0785" w:rsidRDefault="00804F27" w:rsidP="002566FE">
            <w:pPr>
              <w:spacing w:after="120"/>
              <w:rPr>
                <w:sz w:val="20"/>
                <w:szCs w:val="20"/>
              </w:rPr>
            </w:pPr>
          </w:p>
        </w:tc>
        <w:tc>
          <w:tcPr>
            <w:tcW w:w="4212" w:type="dxa"/>
            <w:tcBorders>
              <w:top w:val="single" w:sz="4" w:space="0" w:color="auto"/>
              <w:left w:val="single" w:sz="4" w:space="0" w:color="auto"/>
            </w:tcBorders>
            <w:shd w:val="clear" w:color="auto" w:fill="FFFFFF"/>
          </w:tcPr>
          <w:p w14:paraId="50D6D789"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csdo:Number2Type (M.SDT.00096) Թիվը՝ հաշվարկի տասական համակարգում։</w:t>
            </w:r>
          </w:p>
          <w:p w14:paraId="5D177138"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Թվանշանների առավելագույն քանակը՝ 2.</w:t>
            </w:r>
          </w:p>
          <w:p w14:paraId="675F5200"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Կոտորակային թվանշանների առավելագույն քանակը՝ 0</w:t>
            </w:r>
          </w:p>
        </w:tc>
        <w:tc>
          <w:tcPr>
            <w:tcW w:w="672" w:type="dxa"/>
            <w:tcBorders>
              <w:top w:val="single" w:sz="4" w:space="0" w:color="auto"/>
              <w:left w:val="single" w:sz="4" w:space="0" w:color="auto"/>
              <w:right w:val="single" w:sz="4" w:space="0" w:color="auto"/>
            </w:tcBorders>
            <w:shd w:val="clear" w:color="auto" w:fill="FFFFFF"/>
          </w:tcPr>
          <w:p w14:paraId="4ED9AFFA" w14:textId="77777777" w:rsidR="00804F27" w:rsidRPr="001B0785" w:rsidRDefault="00804F27" w:rsidP="001B0785">
            <w:pPr>
              <w:pStyle w:val="Bodytext20"/>
              <w:shd w:val="clear" w:color="auto" w:fill="auto"/>
              <w:spacing w:after="120" w:line="240" w:lineRule="auto"/>
              <w:ind w:left="140" w:firstLine="0"/>
              <w:rPr>
                <w:rFonts w:ascii="Sylfaen" w:hAnsi="Sylfaen"/>
                <w:sz w:val="20"/>
                <w:szCs w:val="20"/>
              </w:rPr>
            </w:pPr>
            <w:r w:rsidRPr="001B0785">
              <w:rPr>
                <w:rStyle w:val="Bodytext212pt"/>
                <w:rFonts w:ascii="Sylfaen" w:hAnsi="Sylfaen"/>
                <w:sz w:val="20"/>
                <w:szCs w:val="20"/>
              </w:rPr>
              <w:t>0..1</w:t>
            </w:r>
          </w:p>
        </w:tc>
      </w:tr>
      <w:tr w:rsidR="00804F27" w:rsidRPr="001B0785" w14:paraId="14DF3639" w14:textId="77777777" w:rsidTr="002566FE">
        <w:trPr>
          <w:jc w:val="center"/>
        </w:trPr>
        <w:tc>
          <w:tcPr>
            <w:tcW w:w="513" w:type="dxa"/>
            <w:gridSpan w:val="3"/>
            <w:shd w:val="clear" w:color="auto" w:fill="FFFFFF"/>
          </w:tcPr>
          <w:p w14:paraId="25A3EDF9" w14:textId="77777777" w:rsidR="00804F27" w:rsidRPr="001B0785" w:rsidRDefault="00804F27" w:rsidP="002566FE">
            <w:pPr>
              <w:spacing w:after="120"/>
              <w:rPr>
                <w:sz w:val="20"/>
                <w:szCs w:val="20"/>
              </w:rPr>
            </w:pPr>
          </w:p>
        </w:tc>
        <w:tc>
          <w:tcPr>
            <w:tcW w:w="3548" w:type="dxa"/>
            <w:gridSpan w:val="2"/>
            <w:tcBorders>
              <w:top w:val="single" w:sz="4" w:space="0" w:color="auto"/>
              <w:left w:val="single" w:sz="4" w:space="0" w:color="auto"/>
              <w:bottom w:val="single" w:sz="4" w:space="0" w:color="auto"/>
            </w:tcBorders>
            <w:shd w:val="clear" w:color="auto" w:fill="FFFFFF"/>
          </w:tcPr>
          <w:p w14:paraId="1CED27A6" w14:textId="77777777" w:rsidR="00804F27" w:rsidRPr="001B0785" w:rsidRDefault="00804F27" w:rsidP="002566FE">
            <w:pPr>
              <w:pStyle w:val="Bodytext20"/>
              <w:shd w:val="clear" w:color="auto" w:fill="auto"/>
              <w:tabs>
                <w:tab w:val="left" w:pos="476"/>
              </w:tabs>
              <w:spacing w:after="120" w:line="240" w:lineRule="auto"/>
              <w:ind w:firstLine="0"/>
              <w:rPr>
                <w:rFonts w:ascii="Sylfaen" w:hAnsi="Sylfaen"/>
                <w:sz w:val="20"/>
                <w:szCs w:val="20"/>
              </w:rPr>
            </w:pPr>
            <w:r w:rsidRPr="001B0785">
              <w:rPr>
                <w:rStyle w:val="Bodytext212pt"/>
                <w:rFonts w:ascii="Sylfaen" w:hAnsi="Sylfaen"/>
                <w:sz w:val="20"/>
                <w:szCs w:val="20"/>
              </w:rPr>
              <w:t>*.3.</w:t>
            </w:r>
            <w:r w:rsidR="00511414">
              <w:rPr>
                <w:rStyle w:val="Bodytext212pt"/>
                <w:rFonts w:ascii="Sylfaen" w:hAnsi="Sylfaen"/>
                <w:sz w:val="20"/>
                <w:szCs w:val="20"/>
                <w:lang w:val="en-US"/>
              </w:rPr>
              <w:tab/>
            </w:r>
            <w:r w:rsidRPr="001B0785">
              <w:rPr>
                <w:rStyle w:val="Bodytext212pt"/>
                <w:rFonts w:ascii="Sylfaen" w:hAnsi="Sylfaen"/>
                <w:sz w:val="20"/>
                <w:szCs w:val="20"/>
              </w:rPr>
              <w:t>Երկրի ծածկագիրը (csdo:UnifiedCountryCode)</w:t>
            </w:r>
          </w:p>
        </w:tc>
        <w:tc>
          <w:tcPr>
            <w:tcW w:w="3567" w:type="dxa"/>
            <w:tcBorders>
              <w:top w:val="single" w:sz="4" w:space="0" w:color="auto"/>
              <w:left w:val="single" w:sz="4" w:space="0" w:color="auto"/>
              <w:bottom w:val="single" w:sz="4" w:space="0" w:color="auto"/>
            </w:tcBorders>
            <w:shd w:val="clear" w:color="auto" w:fill="FFFFFF"/>
          </w:tcPr>
          <w:p w14:paraId="5116DC00"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երկրի ծածկագրային նշագիրը</w:t>
            </w:r>
          </w:p>
        </w:tc>
        <w:tc>
          <w:tcPr>
            <w:tcW w:w="2104" w:type="dxa"/>
            <w:tcBorders>
              <w:top w:val="single" w:sz="4" w:space="0" w:color="auto"/>
              <w:left w:val="single" w:sz="4" w:space="0" w:color="auto"/>
              <w:bottom w:val="single" w:sz="4" w:space="0" w:color="auto"/>
            </w:tcBorders>
            <w:shd w:val="clear" w:color="auto" w:fill="FFFFFF"/>
          </w:tcPr>
          <w:p w14:paraId="7502DDE3"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M.SDE.00162</w:t>
            </w:r>
          </w:p>
        </w:tc>
        <w:tc>
          <w:tcPr>
            <w:tcW w:w="4212" w:type="dxa"/>
            <w:tcBorders>
              <w:top w:val="single" w:sz="4" w:space="0" w:color="auto"/>
              <w:left w:val="single" w:sz="4" w:space="0" w:color="auto"/>
              <w:bottom w:val="single" w:sz="4" w:space="0" w:color="auto"/>
            </w:tcBorders>
            <w:shd w:val="clear" w:color="auto" w:fill="FFFFFF"/>
          </w:tcPr>
          <w:p w14:paraId="0A075144"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csdo:UnifiedCountryCodeType (M.SDT.00112)</w:t>
            </w:r>
          </w:p>
          <w:p w14:paraId="55C564A9"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 xml:space="preserve">Երկրի երկտառ ծածկագրի արժեքը՝ այն տեղեկագրքին (դասակարգչին) համապատասխան, որի նույնականացուցիչը սահմանված է «Տեղեկագրքի (դասակարգչի) </w:t>
            </w:r>
            <w:r w:rsidRPr="001B0785">
              <w:rPr>
                <w:rStyle w:val="Bodytext212pt"/>
                <w:rFonts w:ascii="Sylfaen" w:hAnsi="Sylfaen"/>
                <w:sz w:val="20"/>
                <w:szCs w:val="20"/>
              </w:rPr>
              <w:lastRenderedPageBreak/>
              <w:t>նույնականացուցիչը» ատրիբուտում։</w:t>
            </w:r>
          </w:p>
          <w:p w14:paraId="10B381C3" w14:textId="2A2FA9E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Ձ</w:t>
            </w:r>
            <w:r w:rsidR="006B349F">
              <w:rPr>
                <w:rStyle w:val="Bodytext212pt"/>
                <w:rFonts w:ascii="Sylfaen" w:hAnsi="Sylfaen"/>
                <w:sz w:val="20"/>
                <w:szCs w:val="20"/>
              </w:rPr>
              <w:t>և</w:t>
            </w:r>
            <w:r w:rsidRPr="001B0785">
              <w:rPr>
                <w:rStyle w:val="Bodytext212pt"/>
                <w:rFonts w:ascii="Sylfaen" w:hAnsi="Sylfaen"/>
                <w:sz w:val="20"/>
                <w:szCs w:val="20"/>
              </w:rPr>
              <w:t>անմուշը՝ [A-Z]{2}</w:t>
            </w:r>
          </w:p>
        </w:tc>
        <w:tc>
          <w:tcPr>
            <w:tcW w:w="672" w:type="dxa"/>
            <w:tcBorders>
              <w:top w:val="single" w:sz="4" w:space="0" w:color="auto"/>
              <w:left w:val="single" w:sz="4" w:space="0" w:color="auto"/>
              <w:bottom w:val="single" w:sz="4" w:space="0" w:color="auto"/>
              <w:right w:val="single" w:sz="4" w:space="0" w:color="auto"/>
            </w:tcBorders>
            <w:shd w:val="clear" w:color="auto" w:fill="FFFFFF"/>
          </w:tcPr>
          <w:p w14:paraId="5185CB90" w14:textId="77777777" w:rsidR="00804F27" w:rsidRPr="001B0785" w:rsidRDefault="00804F27" w:rsidP="001B0785">
            <w:pPr>
              <w:pStyle w:val="Bodytext20"/>
              <w:shd w:val="clear" w:color="auto" w:fill="auto"/>
              <w:spacing w:after="120" w:line="240" w:lineRule="auto"/>
              <w:ind w:left="140" w:firstLine="0"/>
              <w:rPr>
                <w:rFonts w:ascii="Sylfaen" w:hAnsi="Sylfaen"/>
                <w:sz w:val="20"/>
                <w:szCs w:val="20"/>
              </w:rPr>
            </w:pPr>
            <w:r w:rsidRPr="001B0785">
              <w:rPr>
                <w:rStyle w:val="Bodytext212pt"/>
                <w:rFonts w:ascii="Sylfaen" w:hAnsi="Sylfaen"/>
                <w:sz w:val="20"/>
                <w:szCs w:val="20"/>
              </w:rPr>
              <w:lastRenderedPageBreak/>
              <w:t>0..1</w:t>
            </w:r>
          </w:p>
        </w:tc>
      </w:tr>
      <w:tr w:rsidR="00804F27" w:rsidRPr="001B0785" w14:paraId="55037E72" w14:textId="77777777" w:rsidTr="002566FE">
        <w:trPr>
          <w:jc w:val="center"/>
        </w:trPr>
        <w:tc>
          <w:tcPr>
            <w:tcW w:w="670" w:type="dxa"/>
            <w:gridSpan w:val="4"/>
            <w:shd w:val="clear" w:color="auto" w:fill="FFFFFF"/>
          </w:tcPr>
          <w:p w14:paraId="522FD331" w14:textId="77777777" w:rsidR="00804F27" w:rsidRPr="001B0785" w:rsidRDefault="00804F27" w:rsidP="002566FE">
            <w:pPr>
              <w:spacing w:after="120"/>
              <w:rPr>
                <w:sz w:val="20"/>
                <w:szCs w:val="20"/>
              </w:rPr>
            </w:pPr>
          </w:p>
        </w:tc>
        <w:tc>
          <w:tcPr>
            <w:tcW w:w="3391" w:type="dxa"/>
            <w:tcBorders>
              <w:top w:val="single" w:sz="4" w:space="0" w:color="auto"/>
              <w:left w:val="single" w:sz="4" w:space="0" w:color="auto"/>
            </w:tcBorders>
            <w:shd w:val="clear" w:color="auto" w:fill="FFFFFF"/>
          </w:tcPr>
          <w:p w14:paraId="0FC5D845" w14:textId="77777777" w:rsidR="00804F27" w:rsidRPr="001B0785" w:rsidRDefault="00804F27" w:rsidP="002566FE">
            <w:pPr>
              <w:pStyle w:val="Bodytext20"/>
              <w:shd w:val="clear" w:color="auto" w:fill="auto"/>
              <w:tabs>
                <w:tab w:val="left" w:pos="477"/>
              </w:tabs>
              <w:spacing w:after="120" w:line="240" w:lineRule="auto"/>
              <w:ind w:firstLine="0"/>
              <w:rPr>
                <w:rFonts w:ascii="Sylfaen" w:hAnsi="Sylfaen"/>
                <w:sz w:val="20"/>
                <w:szCs w:val="20"/>
              </w:rPr>
            </w:pPr>
            <w:r w:rsidRPr="001B0785">
              <w:rPr>
                <w:rStyle w:val="Bodytext212pt"/>
                <w:rFonts w:ascii="Sylfaen" w:hAnsi="Sylfaen"/>
                <w:sz w:val="20"/>
                <w:szCs w:val="20"/>
              </w:rPr>
              <w:t>ա)</w:t>
            </w:r>
            <w:r w:rsidR="00511414" w:rsidRPr="008927B6">
              <w:rPr>
                <w:rStyle w:val="Bodytext212pt"/>
                <w:rFonts w:ascii="Sylfaen" w:hAnsi="Sylfaen"/>
                <w:sz w:val="20"/>
                <w:szCs w:val="20"/>
              </w:rPr>
              <w:tab/>
            </w:r>
            <w:r w:rsidRPr="001B0785">
              <w:rPr>
                <w:rStyle w:val="Bodytext212pt"/>
                <w:rFonts w:ascii="Sylfaen" w:hAnsi="Sylfaen"/>
                <w:sz w:val="20"/>
                <w:szCs w:val="20"/>
              </w:rPr>
              <w:t>Տեղեկագրքի (դասակարգչի) նույնականացուցիչը (codeListId ատրիբուտ)</w:t>
            </w:r>
          </w:p>
        </w:tc>
        <w:tc>
          <w:tcPr>
            <w:tcW w:w="3567" w:type="dxa"/>
            <w:tcBorders>
              <w:top w:val="single" w:sz="4" w:space="0" w:color="auto"/>
              <w:left w:val="single" w:sz="4" w:space="0" w:color="auto"/>
            </w:tcBorders>
            <w:shd w:val="clear" w:color="auto" w:fill="FFFFFF"/>
          </w:tcPr>
          <w:p w14:paraId="34067DE6"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այն տեղեկագրքի (դասակարգչի) նշագիրը, որին համապատասխան նշված է ծածկագիրը</w:t>
            </w:r>
          </w:p>
        </w:tc>
        <w:tc>
          <w:tcPr>
            <w:tcW w:w="2104" w:type="dxa"/>
            <w:tcBorders>
              <w:top w:val="single" w:sz="4" w:space="0" w:color="auto"/>
              <w:left w:val="single" w:sz="4" w:space="0" w:color="auto"/>
            </w:tcBorders>
            <w:shd w:val="clear" w:color="auto" w:fill="FFFFFF"/>
          </w:tcPr>
          <w:p w14:paraId="7818A82F" w14:textId="77777777" w:rsidR="00804F27" w:rsidRPr="001B0785" w:rsidRDefault="00804F27" w:rsidP="002566FE">
            <w:pPr>
              <w:spacing w:after="120"/>
              <w:rPr>
                <w:sz w:val="20"/>
                <w:szCs w:val="20"/>
              </w:rPr>
            </w:pPr>
          </w:p>
        </w:tc>
        <w:tc>
          <w:tcPr>
            <w:tcW w:w="4212" w:type="dxa"/>
            <w:tcBorders>
              <w:top w:val="single" w:sz="4" w:space="0" w:color="auto"/>
              <w:left w:val="single" w:sz="4" w:space="0" w:color="auto"/>
            </w:tcBorders>
            <w:shd w:val="clear" w:color="auto" w:fill="FFFFFF"/>
          </w:tcPr>
          <w:p w14:paraId="64F905CA"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 ReferenceDataldTуре (M.SDT.00091)</w:t>
            </w:r>
          </w:p>
          <w:p w14:paraId="405FF3D2"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Պայմանանշանների նորմալացված տողը: Նվազագույն երկարությունը՝ 1.</w:t>
            </w:r>
          </w:p>
          <w:p w14:paraId="3C19862C"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Առավելագույն երկարությունը՝ 20</w:t>
            </w:r>
          </w:p>
        </w:tc>
        <w:tc>
          <w:tcPr>
            <w:tcW w:w="672" w:type="dxa"/>
            <w:tcBorders>
              <w:top w:val="single" w:sz="4" w:space="0" w:color="auto"/>
              <w:left w:val="single" w:sz="4" w:space="0" w:color="auto"/>
              <w:right w:val="single" w:sz="4" w:space="0" w:color="auto"/>
            </w:tcBorders>
            <w:shd w:val="clear" w:color="auto" w:fill="FFFFFF"/>
          </w:tcPr>
          <w:p w14:paraId="3A3D1961"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0738BC1A" w14:textId="77777777" w:rsidTr="002566FE">
        <w:trPr>
          <w:jc w:val="center"/>
        </w:trPr>
        <w:tc>
          <w:tcPr>
            <w:tcW w:w="366" w:type="dxa"/>
            <w:gridSpan w:val="2"/>
            <w:shd w:val="clear" w:color="auto" w:fill="FFFFFF"/>
          </w:tcPr>
          <w:p w14:paraId="0216BDF3" w14:textId="77777777" w:rsidR="00804F27" w:rsidRPr="001B0785" w:rsidRDefault="00804F27" w:rsidP="002566FE">
            <w:pPr>
              <w:spacing w:after="120"/>
              <w:rPr>
                <w:sz w:val="20"/>
                <w:szCs w:val="20"/>
              </w:rPr>
            </w:pPr>
          </w:p>
        </w:tc>
        <w:tc>
          <w:tcPr>
            <w:tcW w:w="3695" w:type="dxa"/>
            <w:gridSpan w:val="3"/>
            <w:tcBorders>
              <w:top w:val="single" w:sz="4" w:space="0" w:color="auto"/>
              <w:left w:val="single" w:sz="4" w:space="0" w:color="auto"/>
              <w:bottom w:val="single" w:sz="4" w:space="0" w:color="auto"/>
            </w:tcBorders>
            <w:shd w:val="clear" w:color="auto" w:fill="FFFFFF"/>
          </w:tcPr>
          <w:p w14:paraId="3D81C149" w14:textId="77777777" w:rsidR="001B0785" w:rsidRPr="008927B6" w:rsidRDefault="00804F27" w:rsidP="002566FE">
            <w:pPr>
              <w:pStyle w:val="Bodytext20"/>
              <w:shd w:val="clear" w:color="auto" w:fill="auto"/>
              <w:tabs>
                <w:tab w:val="left" w:pos="781"/>
              </w:tabs>
              <w:spacing w:after="120" w:line="240" w:lineRule="auto"/>
              <w:ind w:firstLine="0"/>
              <w:rPr>
                <w:rStyle w:val="Bodytext212pt"/>
                <w:rFonts w:ascii="Sylfaen" w:hAnsi="Sylfaen"/>
                <w:sz w:val="20"/>
                <w:szCs w:val="20"/>
              </w:rPr>
            </w:pPr>
            <w:r w:rsidRPr="001B0785">
              <w:rPr>
                <w:rStyle w:val="Bodytext212pt"/>
                <w:rFonts w:ascii="Sylfaen" w:hAnsi="Sylfaen"/>
                <w:sz w:val="20"/>
                <w:szCs w:val="20"/>
              </w:rPr>
              <w:t>3.5.10.</w:t>
            </w:r>
            <w:r w:rsidR="00511414" w:rsidRPr="008927B6">
              <w:rPr>
                <w:rStyle w:val="Bodytext212pt"/>
                <w:rFonts w:ascii="Sylfaen" w:hAnsi="Sylfaen"/>
                <w:sz w:val="20"/>
                <w:szCs w:val="20"/>
              </w:rPr>
              <w:tab/>
            </w:r>
            <w:r w:rsidRPr="001B0785">
              <w:rPr>
                <w:rStyle w:val="Bodytext212pt"/>
                <w:rFonts w:ascii="Sylfaen" w:hAnsi="Sylfaen"/>
                <w:sz w:val="20"/>
                <w:szCs w:val="20"/>
              </w:rPr>
              <w:t xml:space="preserve">Տեղեկություններ հաշիվներ փոխանցված բաշխված ներմուծման մաքսատուրքերի գումարների վերաբերյալ </w:t>
            </w:r>
          </w:p>
          <w:p w14:paraId="35E0D53B"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(fpcdo:TransferDistributedDuty Details)</w:t>
            </w:r>
          </w:p>
        </w:tc>
        <w:tc>
          <w:tcPr>
            <w:tcW w:w="3567" w:type="dxa"/>
            <w:tcBorders>
              <w:top w:val="single" w:sz="4" w:space="0" w:color="auto"/>
              <w:left w:val="single" w:sz="4" w:space="0" w:color="auto"/>
            </w:tcBorders>
            <w:shd w:val="clear" w:color="auto" w:fill="FFFFFF"/>
          </w:tcPr>
          <w:p w14:paraId="0D60FC66"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տեղեկություններ մյուս անդամ պետությունների արտարժութային հաշիվներ փոխանցված բաշխված ներմուծման մաքսատուրքերի գումարների վերաբերյալ</w:t>
            </w:r>
          </w:p>
        </w:tc>
        <w:tc>
          <w:tcPr>
            <w:tcW w:w="2104" w:type="dxa"/>
            <w:tcBorders>
              <w:top w:val="single" w:sz="4" w:space="0" w:color="auto"/>
              <w:left w:val="single" w:sz="4" w:space="0" w:color="auto"/>
            </w:tcBorders>
            <w:shd w:val="clear" w:color="auto" w:fill="FFFFFF"/>
          </w:tcPr>
          <w:p w14:paraId="5CBF7EDD"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M.FP.CDE.00015</w:t>
            </w:r>
          </w:p>
        </w:tc>
        <w:tc>
          <w:tcPr>
            <w:tcW w:w="4212" w:type="dxa"/>
            <w:tcBorders>
              <w:top w:val="single" w:sz="4" w:space="0" w:color="auto"/>
              <w:left w:val="single" w:sz="4" w:space="0" w:color="auto"/>
            </w:tcBorders>
            <w:shd w:val="clear" w:color="auto" w:fill="FFFFFF"/>
          </w:tcPr>
          <w:p w14:paraId="3972CBC3"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fpcdo:TransferDistributedDutyDetails Type (M.FP.CDT.00012) Որոշվում է ներդրված տարրերի արժեքների տիրույթներով</w:t>
            </w:r>
          </w:p>
        </w:tc>
        <w:tc>
          <w:tcPr>
            <w:tcW w:w="672" w:type="dxa"/>
            <w:tcBorders>
              <w:top w:val="single" w:sz="4" w:space="0" w:color="auto"/>
              <w:left w:val="single" w:sz="4" w:space="0" w:color="auto"/>
              <w:right w:val="single" w:sz="4" w:space="0" w:color="auto"/>
            </w:tcBorders>
            <w:shd w:val="clear" w:color="auto" w:fill="FFFFFF"/>
          </w:tcPr>
          <w:p w14:paraId="03FFCBC3" w14:textId="77777777" w:rsidR="00804F27" w:rsidRPr="001B0785" w:rsidRDefault="00804F27" w:rsidP="001B0785">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2..*</w:t>
            </w:r>
          </w:p>
        </w:tc>
      </w:tr>
      <w:tr w:rsidR="00804F27" w:rsidRPr="001B0785" w14:paraId="1D0FFDB9" w14:textId="77777777" w:rsidTr="002566FE">
        <w:trPr>
          <w:jc w:val="center"/>
        </w:trPr>
        <w:tc>
          <w:tcPr>
            <w:tcW w:w="513" w:type="dxa"/>
            <w:gridSpan w:val="3"/>
            <w:vMerge w:val="restart"/>
            <w:shd w:val="clear" w:color="auto" w:fill="FFFFFF"/>
          </w:tcPr>
          <w:p w14:paraId="2694F721" w14:textId="77777777" w:rsidR="00804F27" w:rsidRPr="001B0785" w:rsidRDefault="00804F27" w:rsidP="002566FE">
            <w:pPr>
              <w:spacing w:after="120"/>
              <w:rPr>
                <w:sz w:val="20"/>
                <w:szCs w:val="20"/>
              </w:rPr>
            </w:pPr>
          </w:p>
        </w:tc>
        <w:tc>
          <w:tcPr>
            <w:tcW w:w="3548" w:type="dxa"/>
            <w:gridSpan w:val="2"/>
            <w:tcBorders>
              <w:top w:val="single" w:sz="4" w:space="0" w:color="auto"/>
              <w:left w:val="single" w:sz="4" w:space="0" w:color="auto"/>
            </w:tcBorders>
            <w:shd w:val="clear" w:color="auto" w:fill="FFFFFF"/>
          </w:tcPr>
          <w:p w14:paraId="3BD983FB" w14:textId="77777777" w:rsidR="00804F27" w:rsidRPr="001B0785" w:rsidRDefault="00804F27" w:rsidP="002566FE">
            <w:pPr>
              <w:pStyle w:val="Bodytext20"/>
              <w:shd w:val="clear" w:color="auto" w:fill="auto"/>
              <w:tabs>
                <w:tab w:val="left" w:pos="571"/>
              </w:tabs>
              <w:spacing w:after="120" w:line="240" w:lineRule="auto"/>
              <w:ind w:firstLine="0"/>
              <w:rPr>
                <w:rFonts w:ascii="Sylfaen" w:hAnsi="Sylfaen"/>
                <w:sz w:val="20"/>
                <w:szCs w:val="20"/>
              </w:rPr>
            </w:pPr>
            <w:r w:rsidRPr="001B0785">
              <w:rPr>
                <w:rStyle w:val="Bodytext212pt"/>
                <w:rFonts w:ascii="Sylfaen" w:hAnsi="Sylfaen"/>
                <w:sz w:val="20"/>
                <w:szCs w:val="20"/>
              </w:rPr>
              <w:t>*.1.</w:t>
            </w:r>
            <w:r w:rsidR="00511414" w:rsidRPr="008927B6">
              <w:rPr>
                <w:rStyle w:val="Bodytext212pt"/>
                <w:rFonts w:ascii="Sylfaen" w:hAnsi="Sylfaen"/>
                <w:sz w:val="20"/>
                <w:szCs w:val="20"/>
              </w:rPr>
              <w:tab/>
            </w:r>
            <w:r w:rsidRPr="001B0785">
              <w:rPr>
                <w:rStyle w:val="Bodytext212pt"/>
                <w:rFonts w:ascii="Sylfaen" w:hAnsi="Sylfaen"/>
                <w:sz w:val="20"/>
                <w:szCs w:val="20"/>
              </w:rPr>
              <w:t>Ընդհանուր գումարի վերաբերյալ տեղեկությունների փոխանցման հատկանիշը</w:t>
            </w:r>
          </w:p>
          <w:p w14:paraId="22A9099B"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(fpsdo:TotalAmountlndicator)</w:t>
            </w:r>
          </w:p>
        </w:tc>
        <w:tc>
          <w:tcPr>
            <w:tcW w:w="3567" w:type="dxa"/>
            <w:tcBorders>
              <w:top w:val="single" w:sz="4" w:space="0" w:color="auto"/>
              <w:left w:val="single" w:sz="4" w:space="0" w:color="auto"/>
            </w:tcBorders>
            <w:shd w:val="clear" w:color="auto" w:fill="FFFFFF"/>
          </w:tcPr>
          <w:p w14:paraId="49E2357B"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բոլոր անդամ պետությունների ընդհանուր գումարի վերաբերյալ տեղեկությունների փոխանցումը սահմանող հատկանիշը՝</w:t>
            </w:r>
          </w:p>
          <w:p w14:paraId="062A960A"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1՝ փոխանցվում են տեղեկություններ բոլոր անդամ պետությունների ընդհանուր գումարի վերաբերյալ 0՝ փոխանցվում են տեղեկություններ կոնկրետ անդամ պետության գումարի վերաբերյալ</w:t>
            </w:r>
          </w:p>
        </w:tc>
        <w:tc>
          <w:tcPr>
            <w:tcW w:w="2104" w:type="dxa"/>
            <w:tcBorders>
              <w:top w:val="single" w:sz="4" w:space="0" w:color="auto"/>
              <w:left w:val="single" w:sz="4" w:space="0" w:color="auto"/>
            </w:tcBorders>
            <w:shd w:val="clear" w:color="auto" w:fill="FFFFFF"/>
          </w:tcPr>
          <w:p w14:paraId="2ACAB5C1"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M.FP.SDE.00032</w:t>
            </w:r>
          </w:p>
        </w:tc>
        <w:tc>
          <w:tcPr>
            <w:tcW w:w="4212" w:type="dxa"/>
            <w:tcBorders>
              <w:top w:val="single" w:sz="4" w:space="0" w:color="auto"/>
              <w:left w:val="single" w:sz="4" w:space="0" w:color="auto"/>
            </w:tcBorders>
            <w:shd w:val="clear" w:color="auto" w:fill="FFFFFF"/>
          </w:tcPr>
          <w:p w14:paraId="3DAB88D3"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bdt:IndicatorType (M.BDT.00013) Երկու արժեքներից մեկը՝ «true» (ճիշտ է) կամ «false» (սխալ է)</w:t>
            </w:r>
          </w:p>
        </w:tc>
        <w:tc>
          <w:tcPr>
            <w:tcW w:w="672" w:type="dxa"/>
            <w:tcBorders>
              <w:top w:val="single" w:sz="4" w:space="0" w:color="auto"/>
              <w:left w:val="single" w:sz="4" w:space="0" w:color="auto"/>
              <w:right w:val="single" w:sz="4" w:space="0" w:color="auto"/>
            </w:tcBorders>
            <w:shd w:val="clear" w:color="auto" w:fill="FFFFFF"/>
          </w:tcPr>
          <w:p w14:paraId="78ACED14"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0379C7CE" w14:textId="77777777" w:rsidTr="002566FE">
        <w:trPr>
          <w:jc w:val="center"/>
        </w:trPr>
        <w:tc>
          <w:tcPr>
            <w:tcW w:w="513" w:type="dxa"/>
            <w:gridSpan w:val="3"/>
            <w:vMerge/>
            <w:shd w:val="clear" w:color="auto" w:fill="FFFFFF"/>
          </w:tcPr>
          <w:p w14:paraId="09855397" w14:textId="77777777" w:rsidR="00804F27" w:rsidRPr="001B0785" w:rsidRDefault="00804F27" w:rsidP="002566FE">
            <w:pPr>
              <w:spacing w:after="120"/>
              <w:rPr>
                <w:sz w:val="20"/>
                <w:szCs w:val="20"/>
              </w:rPr>
            </w:pPr>
          </w:p>
        </w:tc>
        <w:tc>
          <w:tcPr>
            <w:tcW w:w="3548" w:type="dxa"/>
            <w:gridSpan w:val="2"/>
            <w:tcBorders>
              <w:top w:val="single" w:sz="4" w:space="0" w:color="auto"/>
              <w:left w:val="single" w:sz="4" w:space="0" w:color="auto"/>
              <w:bottom w:val="single" w:sz="4" w:space="0" w:color="auto"/>
            </w:tcBorders>
            <w:shd w:val="clear" w:color="auto" w:fill="FFFFFF"/>
          </w:tcPr>
          <w:p w14:paraId="5AE46FDE" w14:textId="77777777" w:rsidR="001B0785" w:rsidRPr="008927B6" w:rsidRDefault="00804F27" w:rsidP="002566FE">
            <w:pPr>
              <w:pStyle w:val="Bodytext20"/>
              <w:shd w:val="clear" w:color="auto" w:fill="auto"/>
              <w:tabs>
                <w:tab w:val="left" w:pos="448"/>
              </w:tabs>
              <w:spacing w:after="120" w:line="240" w:lineRule="auto"/>
              <w:ind w:firstLine="0"/>
              <w:rPr>
                <w:rStyle w:val="Bodytext212pt"/>
                <w:rFonts w:ascii="Sylfaen" w:hAnsi="Sylfaen"/>
                <w:sz w:val="20"/>
                <w:szCs w:val="20"/>
              </w:rPr>
            </w:pPr>
            <w:r w:rsidRPr="001B0785">
              <w:rPr>
                <w:rStyle w:val="Bodytext212pt"/>
                <w:rFonts w:ascii="Sylfaen" w:hAnsi="Sylfaen"/>
                <w:sz w:val="20"/>
                <w:szCs w:val="20"/>
              </w:rPr>
              <w:t>*.2.</w:t>
            </w:r>
            <w:r w:rsidR="00511414" w:rsidRPr="008927B6">
              <w:rPr>
                <w:rStyle w:val="Bodytext212pt"/>
                <w:rFonts w:ascii="Sylfaen" w:hAnsi="Sylfaen"/>
                <w:sz w:val="20"/>
                <w:szCs w:val="20"/>
              </w:rPr>
              <w:tab/>
            </w:r>
            <w:r w:rsidRPr="001B0785">
              <w:rPr>
                <w:rStyle w:val="Bodytext212pt"/>
                <w:rFonts w:ascii="Sylfaen" w:hAnsi="Sylfaen"/>
                <w:sz w:val="20"/>
                <w:szCs w:val="20"/>
              </w:rPr>
              <w:t xml:space="preserve">Հաշիվներին փոխանցված բաշխված ներմուծման մաքսատուրքերի գումարները </w:t>
            </w:r>
          </w:p>
          <w:p w14:paraId="08A47157"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(fpcdo:TransferDistributedDuty Details)</w:t>
            </w:r>
          </w:p>
        </w:tc>
        <w:tc>
          <w:tcPr>
            <w:tcW w:w="3567" w:type="dxa"/>
            <w:tcBorders>
              <w:top w:val="single" w:sz="4" w:space="0" w:color="auto"/>
              <w:left w:val="single" w:sz="4" w:space="0" w:color="auto"/>
              <w:bottom w:val="single" w:sz="4" w:space="0" w:color="auto"/>
            </w:tcBorders>
            <w:shd w:val="clear" w:color="auto" w:fill="FFFFFF"/>
          </w:tcPr>
          <w:p w14:paraId="279CDA58"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մյուս անդամ պետությունների արտարժութային հաշիվներին փոխանցված բաշխված ներմուծման մաքսատուրքերի գումարները</w:t>
            </w:r>
          </w:p>
        </w:tc>
        <w:tc>
          <w:tcPr>
            <w:tcW w:w="2104" w:type="dxa"/>
            <w:tcBorders>
              <w:top w:val="single" w:sz="4" w:space="0" w:color="auto"/>
              <w:left w:val="single" w:sz="4" w:space="0" w:color="auto"/>
              <w:bottom w:val="single" w:sz="4" w:space="0" w:color="auto"/>
            </w:tcBorders>
            <w:shd w:val="clear" w:color="auto" w:fill="FFFFFF"/>
          </w:tcPr>
          <w:p w14:paraId="47711D3D"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M.FP.SDE.00028</w:t>
            </w:r>
          </w:p>
        </w:tc>
        <w:tc>
          <w:tcPr>
            <w:tcW w:w="4212" w:type="dxa"/>
            <w:tcBorders>
              <w:top w:val="single" w:sz="4" w:space="0" w:color="auto"/>
              <w:left w:val="single" w:sz="4" w:space="0" w:color="auto"/>
              <w:bottom w:val="single" w:sz="4" w:space="0" w:color="auto"/>
            </w:tcBorders>
            <w:shd w:val="clear" w:color="auto" w:fill="FFFFFF"/>
          </w:tcPr>
          <w:p w14:paraId="597B7AA3"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fpsdo:PaymentAmountType(M.FP.SDT.00009)</w:t>
            </w:r>
          </w:p>
          <w:p w14:paraId="711C9202"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Թիվը՝ հաշվարկի տասական համակարգում։</w:t>
            </w:r>
          </w:p>
          <w:p w14:paraId="701A4BE9" w14:textId="77777777" w:rsidR="00804F27" w:rsidRPr="001B0785" w:rsidRDefault="00804F27" w:rsidP="002566FE">
            <w:pPr>
              <w:pStyle w:val="Bodytext20"/>
              <w:shd w:val="clear" w:color="auto" w:fill="auto"/>
              <w:spacing w:after="120" w:line="240" w:lineRule="auto"/>
              <w:ind w:firstLine="0"/>
              <w:rPr>
                <w:rStyle w:val="Bodytext212pt"/>
                <w:rFonts w:ascii="Sylfaen" w:hAnsi="Sylfaen"/>
                <w:sz w:val="20"/>
                <w:szCs w:val="20"/>
              </w:rPr>
            </w:pPr>
            <w:r w:rsidRPr="001B0785">
              <w:rPr>
                <w:rStyle w:val="Bodytext212pt"/>
                <w:rFonts w:ascii="Sylfaen" w:hAnsi="Sylfaen"/>
                <w:sz w:val="20"/>
                <w:szCs w:val="20"/>
              </w:rPr>
              <w:t xml:space="preserve">Թվանշանների առավելագույն քանակը՝ 20. </w:t>
            </w:r>
          </w:p>
          <w:p w14:paraId="3BDF2D25" w14:textId="77777777" w:rsidR="00804F27" w:rsidRPr="001B0785" w:rsidRDefault="00804F27" w:rsidP="002566FE">
            <w:pPr>
              <w:pStyle w:val="Bodytext20"/>
              <w:shd w:val="clear" w:color="auto" w:fill="auto"/>
              <w:spacing w:after="120" w:line="240" w:lineRule="auto"/>
              <w:ind w:firstLine="0"/>
              <w:rPr>
                <w:rStyle w:val="Bodytext212pt"/>
                <w:rFonts w:ascii="Sylfaen" w:hAnsi="Sylfaen"/>
                <w:sz w:val="20"/>
                <w:szCs w:val="20"/>
              </w:rPr>
            </w:pPr>
            <w:r w:rsidRPr="001B0785">
              <w:rPr>
                <w:rStyle w:val="Bodytext212pt"/>
                <w:rFonts w:ascii="Sylfaen" w:hAnsi="Sylfaen"/>
                <w:sz w:val="20"/>
                <w:szCs w:val="20"/>
              </w:rPr>
              <w:t xml:space="preserve">Կոտորակային թվանշանների առավելագույն քանակը՝ 2. </w:t>
            </w:r>
          </w:p>
          <w:p w14:paraId="7BD3B5E3"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lastRenderedPageBreak/>
              <w:t>Նվազագույն արժեքը՝ 0</w:t>
            </w:r>
          </w:p>
        </w:tc>
        <w:tc>
          <w:tcPr>
            <w:tcW w:w="672" w:type="dxa"/>
            <w:tcBorders>
              <w:top w:val="single" w:sz="4" w:space="0" w:color="auto"/>
              <w:left w:val="single" w:sz="4" w:space="0" w:color="auto"/>
              <w:bottom w:val="single" w:sz="4" w:space="0" w:color="auto"/>
              <w:right w:val="single" w:sz="4" w:space="0" w:color="auto"/>
            </w:tcBorders>
            <w:shd w:val="clear" w:color="auto" w:fill="FFFFFF"/>
            <w:vAlign w:val="center"/>
          </w:tcPr>
          <w:p w14:paraId="03F5B051"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lastRenderedPageBreak/>
              <w:t>1</w:t>
            </w:r>
          </w:p>
        </w:tc>
      </w:tr>
      <w:tr w:rsidR="00804F27" w:rsidRPr="001B0785" w14:paraId="003CF155" w14:textId="77777777" w:rsidTr="002566FE">
        <w:trPr>
          <w:jc w:val="center"/>
        </w:trPr>
        <w:tc>
          <w:tcPr>
            <w:tcW w:w="670" w:type="dxa"/>
            <w:gridSpan w:val="4"/>
            <w:shd w:val="clear" w:color="auto" w:fill="FFFFFF"/>
          </w:tcPr>
          <w:p w14:paraId="71F2DC09" w14:textId="77777777" w:rsidR="00804F27" w:rsidRPr="001B0785" w:rsidRDefault="00804F27" w:rsidP="002566FE">
            <w:pPr>
              <w:spacing w:after="120"/>
              <w:rPr>
                <w:sz w:val="20"/>
                <w:szCs w:val="20"/>
              </w:rPr>
            </w:pPr>
          </w:p>
        </w:tc>
        <w:tc>
          <w:tcPr>
            <w:tcW w:w="3391" w:type="dxa"/>
            <w:tcBorders>
              <w:top w:val="single" w:sz="4" w:space="0" w:color="auto"/>
              <w:left w:val="single" w:sz="4" w:space="0" w:color="auto"/>
            </w:tcBorders>
            <w:shd w:val="clear" w:color="auto" w:fill="FFFFFF"/>
          </w:tcPr>
          <w:p w14:paraId="0CF039F0" w14:textId="77777777" w:rsidR="00804F27" w:rsidRPr="001B0785" w:rsidRDefault="00804F27" w:rsidP="002566FE">
            <w:pPr>
              <w:pStyle w:val="Bodytext20"/>
              <w:shd w:val="clear" w:color="auto" w:fill="auto"/>
              <w:tabs>
                <w:tab w:val="left" w:pos="441"/>
              </w:tabs>
              <w:spacing w:after="120" w:line="240" w:lineRule="auto"/>
              <w:ind w:firstLine="0"/>
              <w:rPr>
                <w:rFonts w:ascii="Sylfaen" w:hAnsi="Sylfaen"/>
                <w:sz w:val="20"/>
                <w:szCs w:val="20"/>
              </w:rPr>
            </w:pPr>
            <w:r w:rsidRPr="001B0785">
              <w:rPr>
                <w:rStyle w:val="Bodytext212pt"/>
                <w:rFonts w:ascii="Sylfaen" w:hAnsi="Sylfaen"/>
                <w:sz w:val="20"/>
                <w:szCs w:val="20"/>
              </w:rPr>
              <w:t>ա)</w:t>
            </w:r>
            <w:r w:rsidR="00511414" w:rsidRPr="008927B6">
              <w:rPr>
                <w:rStyle w:val="Bodytext212pt"/>
                <w:rFonts w:ascii="Sylfaen" w:hAnsi="Sylfaen"/>
                <w:sz w:val="20"/>
                <w:szCs w:val="20"/>
              </w:rPr>
              <w:tab/>
            </w:r>
            <w:r w:rsidRPr="001B0785">
              <w:rPr>
                <w:rStyle w:val="Bodytext212pt"/>
                <w:rFonts w:ascii="Sylfaen" w:hAnsi="Sylfaen"/>
                <w:sz w:val="20"/>
                <w:szCs w:val="20"/>
              </w:rPr>
              <w:t>Արժույթի ծածկագիրը (currencyCode ատրիբուտ)</w:t>
            </w:r>
          </w:p>
        </w:tc>
        <w:tc>
          <w:tcPr>
            <w:tcW w:w="3567" w:type="dxa"/>
            <w:tcBorders>
              <w:top w:val="single" w:sz="4" w:space="0" w:color="auto"/>
              <w:left w:val="single" w:sz="4" w:space="0" w:color="auto"/>
            </w:tcBorders>
            <w:shd w:val="clear" w:color="auto" w:fill="FFFFFF"/>
          </w:tcPr>
          <w:p w14:paraId="76EB589E"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արժույթի ծածկագրային նշագիրը</w:t>
            </w:r>
          </w:p>
        </w:tc>
        <w:tc>
          <w:tcPr>
            <w:tcW w:w="2104" w:type="dxa"/>
            <w:tcBorders>
              <w:top w:val="single" w:sz="4" w:space="0" w:color="auto"/>
              <w:left w:val="single" w:sz="4" w:space="0" w:color="auto"/>
            </w:tcBorders>
            <w:shd w:val="clear" w:color="auto" w:fill="FFFFFF"/>
          </w:tcPr>
          <w:p w14:paraId="3DB39A96" w14:textId="77777777" w:rsidR="00804F27" w:rsidRPr="001B0785" w:rsidRDefault="00804F27" w:rsidP="002566FE">
            <w:pPr>
              <w:spacing w:after="120"/>
              <w:rPr>
                <w:sz w:val="20"/>
                <w:szCs w:val="20"/>
              </w:rPr>
            </w:pPr>
          </w:p>
        </w:tc>
        <w:tc>
          <w:tcPr>
            <w:tcW w:w="4212" w:type="dxa"/>
            <w:tcBorders>
              <w:top w:val="single" w:sz="4" w:space="0" w:color="auto"/>
              <w:left w:val="single" w:sz="4" w:space="0" w:color="auto"/>
            </w:tcBorders>
            <w:shd w:val="clear" w:color="auto" w:fill="FFFFFF"/>
          </w:tcPr>
          <w:p w14:paraId="2E3E49A1"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csdo:CurrencyCodeV3Type (M.SDT.00144)</w:t>
            </w:r>
          </w:p>
          <w:p w14:paraId="269B76DD"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352BB9CD" w14:textId="6B0F697E"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Ձ</w:t>
            </w:r>
            <w:r w:rsidR="006B349F">
              <w:rPr>
                <w:rStyle w:val="Bodytext212pt"/>
                <w:rFonts w:ascii="Sylfaen" w:hAnsi="Sylfaen"/>
                <w:sz w:val="20"/>
                <w:szCs w:val="20"/>
              </w:rPr>
              <w:t>և</w:t>
            </w:r>
            <w:r w:rsidRPr="001B0785">
              <w:rPr>
                <w:rStyle w:val="Bodytext212pt"/>
                <w:rFonts w:ascii="Sylfaen" w:hAnsi="Sylfaen"/>
                <w:sz w:val="20"/>
                <w:szCs w:val="20"/>
              </w:rPr>
              <w:t>անմուշը՝ [A-Z]{3}</w:t>
            </w:r>
          </w:p>
        </w:tc>
        <w:tc>
          <w:tcPr>
            <w:tcW w:w="672" w:type="dxa"/>
            <w:tcBorders>
              <w:top w:val="single" w:sz="4" w:space="0" w:color="auto"/>
              <w:left w:val="single" w:sz="4" w:space="0" w:color="auto"/>
              <w:right w:val="single" w:sz="4" w:space="0" w:color="auto"/>
            </w:tcBorders>
            <w:shd w:val="clear" w:color="auto" w:fill="FFFFFF"/>
          </w:tcPr>
          <w:p w14:paraId="6983CC2E"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2DC1D783" w14:textId="77777777" w:rsidTr="002566FE">
        <w:trPr>
          <w:jc w:val="center"/>
        </w:trPr>
        <w:tc>
          <w:tcPr>
            <w:tcW w:w="670" w:type="dxa"/>
            <w:gridSpan w:val="4"/>
            <w:shd w:val="clear" w:color="auto" w:fill="FFFFFF"/>
          </w:tcPr>
          <w:p w14:paraId="3D02FD94" w14:textId="77777777" w:rsidR="00804F27" w:rsidRPr="001B0785" w:rsidRDefault="00804F27" w:rsidP="002566FE">
            <w:pPr>
              <w:spacing w:after="120"/>
              <w:rPr>
                <w:sz w:val="20"/>
                <w:szCs w:val="20"/>
              </w:rPr>
            </w:pPr>
          </w:p>
        </w:tc>
        <w:tc>
          <w:tcPr>
            <w:tcW w:w="3391" w:type="dxa"/>
            <w:tcBorders>
              <w:top w:val="single" w:sz="4" w:space="0" w:color="auto"/>
              <w:left w:val="single" w:sz="4" w:space="0" w:color="auto"/>
            </w:tcBorders>
            <w:shd w:val="clear" w:color="auto" w:fill="FFFFFF"/>
          </w:tcPr>
          <w:p w14:paraId="36C6FD58" w14:textId="77777777" w:rsidR="00804F27" w:rsidRPr="001B0785" w:rsidRDefault="00804F27" w:rsidP="002566FE">
            <w:pPr>
              <w:pStyle w:val="Bodytext20"/>
              <w:shd w:val="clear" w:color="auto" w:fill="auto"/>
              <w:tabs>
                <w:tab w:val="left" w:pos="441"/>
              </w:tabs>
              <w:spacing w:after="120" w:line="240" w:lineRule="auto"/>
              <w:ind w:firstLine="0"/>
              <w:rPr>
                <w:rFonts w:ascii="Sylfaen" w:hAnsi="Sylfaen"/>
                <w:sz w:val="20"/>
                <w:szCs w:val="20"/>
              </w:rPr>
            </w:pPr>
            <w:r w:rsidRPr="001B0785">
              <w:rPr>
                <w:rStyle w:val="Bodytext212pt"/>
                <w:rFonts w:ascii="Sylfaen" w:hAnsi="Sylfaen"/>
                <w:sz w:val="20"/>
                <w:szCs w:val="20"/>
              </w:rPr>
              <w:t>բ)</w:t>
            </w:r>
            <w:r w:rsidR="00511414" w:rsidRPr="008927B6">
              <w:rPr>
                <w:rStyle w:val="Bodytext212pt"/>
                <w:rFonts w:ascii="Sylfaen" w:hAnsi="Sylfaen"/>
                <w:sz w:val="20"/>
                <w:szCs w:val="20"/>
              </w:rPr>
              <w:tab/>
            </w:r>
            <w:r w:rsidRPr="001B0785">
              <w:rPr>
                <w:rStyle w:val="Bodytext212pt"/>
                <w:rFonts w:ascii="Sylfaen" w:hAnsi="Sylfaen"/>
                <w:sz w:val="20"/>
                <w:szCs w:val="20"/>
              </w:rPr>
              <w:t>Տեղեկագրքի (դասակարգչի) նույնականացուցիչը (currencyCodeListId ատրիբուտ)</w:t>
            </w:r>
          </w:p>
        </w:tc>
        <w:tc>
          <w:tcPr>
            <w:tcW w:w="3567" w:type="dxa"/>
            <w:tcBorders>
              <w:top w:val="single" w:sz="4" w:space="0" w:color="auto"/>
              <w:left w:val="single" w:sz="4" w:space="0" w:color="auto"/>
            </w:tcBorders>
            <w:shd w:val="clear" w:color="auto" w:fill="FFFFFF"/>
          </w:tcPr>
          <w:p w14:paraId="0AF1F463"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արժույթների դասակարգչի նույնականացուցիչը</w:t>
            </w:r>
          </w:p>
        </w:tc>
        <w:tc>
          <w:tcPr>
            <w:tcW w:w="2104" w:type="dxa"/>
            <w:tcBorders>
              <w:top w:val="single" w:sz="4" w:space="0" w:color="auto"/>
              <w:left w:val="single" w:sz="4" w:space="0" w:color="auto"/>
            </w:tcBorders>
            <w:shd w:val="clear" w:color="auto" w:fill="FFFFFF"/>
          </w:tcPr>
          <w:p w14:paraId="7F391E27" w14:textId="77777777" w:rsidR="00804F27" w:rsidRPr="001B0785" w:rsidRDefault="00804F27" w:rsidP="002566FE">
            <w:pPr>
              <w:spacing w:after="120"/>
              <w:rPr>
                <w:sz w:val="20"/>
                <w:szCs w:val="20"/>
              </w:rPr>
            </w:pPr>
          </w:p>
        </w:tc>
        <w:tc>
          <w:tcPr>
            <w:tcW w:w="4212" w:type="dxa"/>
            <w:tcBorders>
              <w:top w:val="single" w:sz="4" w:space="0" w:color="auto"/>
              <w:left w:val="single" w:sz="4" w:space="0" w:color="auto"/>
            </w:tcBorders>
            <w:shd w:val="clear" w:color="auto" w:fill="FFFFFF"/>
          </w:tcPr>
          <w:p w14:paraId="4D46B41B"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csdo:ReferenceDataIdType</w:t>
            </w:r>
          </w:p>
          <w:p w14:paraId="2C78460D"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(M.SDT.00091)</w:t>
            </w:r>
          </w:p>
          <w:p w14:paraId="1D243D30"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Պայմանանշանների նորմալացված տողը: Նվազագույն երկարությունը՝ 1.</w:t>
            </w:r>
          </w:p>
          <w:p w14:paraId="124C1376"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Առավելագույն երկարությունը՝ 20</w:t>
            </w:r>
          </w:p>
        </w:tc>
        <w:tc>
          <w:tcPr>
            <w:tcW w:w="672" w:type="dxa"/>
            <w:tcBorders>
              <w:top w:val="single" w:sz="4" w:space="0" w:color="auto"/>
              <w:left w:val="single" w:sz="4" w:space="0" w:color="auto"/>
              <w:right w:val="single" w:sz="4" w:space="0" w:color="auto"/>
            </w:tcBorders>
            <w:shd w:val="clear" w:color="auto" w:fill="FFFFFF"/>
          </w:tcPr>
          <w:p w14:paraId="0B93521D"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6B0D661D" w14:textId="77777777" w:rsidTr="002566FE">
        <w:trPr>
          <w:jc w:val="center"/>
        </w:trPr>
        <w:tc>
          <w:tcPr>
            <w:tcW w:w="670" w:type="dxa"/>
            <w:gridSpan w:val="4"/>
            <w:shd w:val="clear" w:color="auto" w:fill="FFFFFF"/>
          </w:tcPr>
          <w:p w14:paraId="0075802E" w14:textId="77777777" w:rsidR="00804F27" w:rsidRPr="001B0785" w:rsidRDefault="00804F27" w:rsidP="002566FE">
            <w:pPr>
              <w:spacing w:after="120"/>
              <w:rPr>
                <w:sz w:val="20"/>
                <w:szCs w:val="20"/>
              </w:rPr>
            </w:pPr>
          </w:p>
        </w:tc>
        <w:tc>
          <w:tcPr>
            <w:tcW w:w="3391" w:type="dxa"/>
            <w:tcBorders>
              <w:top w:val="single" w:sz="4" w:space="0" w:color="auto"/>
              <w:left w:val="single" w:sz="4" w:space="0" w:color="auto"/>
              <w:bottom w:val="single" w:sz="4" w:space="0" w:color="auto"/>
            </w:tcBorders>
            <w:shd w:val="clear" w:color="auto" w:fill="FFFFFF"/>
          </w:tcPr>
          <w:p w14:paraId="36C3120B" w14:textId="77777777" w:rsidR="00804F27" w:rsidRPr="001B0785" w:rsidRDefault="00804F27" w:rsidP="002566FE">
            <w:pPr>
              <w:pStyle w:val="Bodytext20"/>
              <w:shd w:val="clear" w:color="auto" w:fill="auto"/>
              <w:tabs>
                <w:tab w:val="left" w:pos="441"/>
              </w:tabs>
              <w:spacing w:after="120" w:line="240" w:lineRule="auto"/>
              <w:ind w:firstLine="0"/>
              <w:rPr>
                <w:rFonts w:ascii="Sylfaen" w:hAnsi="Sylfaen"/>
                <w:sz w:val="20"/>
                <w:szCs w:val="20"/>
              </w:rPr>
            </w:pPr>
            <w:r w:rsidRPr="001B0785">
              <w:rPr>
                <w:rStyle w:val="Bodytext212pt"/>
                <w:rFonts w:ascii="Sylfaen" w:hAnsi="Sylfaen"/>
                <w:sz w:val="20"/>
                <w:szCs w:val="20"/>
              </w:rPr>
              <w:t>գ)</w:t>
            </w:r>
            <w:r w:rsidR="00511414">
              <w:rPr>
                <w:rStyle w:val="Bodytext212pt"/>
                <w:rFonts w:ascii="Sylfaen" w:hAnsi="Sylfaen"/>
                <w:sz w:val="20"/>
                <w:szCs w:val="20"/>
                <w:lang w:val="en-US"/>
              </w:rPr>
              <w:tab/>
            </w:r>
            <w:r w:rsidRPr="001B0785">
              <w:rPr>
                <w:rStyle w:val="Bodytext212pt"/>
                <w:rFonts w:ascii="Sylfaen" w:hAnsi="Sylfaen"/>
                <w:sz w:val="20"/>
                <w:szCs w:val="20"/>
              </w:rPr>
              <w:t>Մասշտաբը (scaleNumber ատրիբուտ)</w:t>
            </w:r>
          </w:p>
        </w:tc>
        <w:tc>
          <w:tcPr>
            <w:tcW w:w="3567" w:type="dxa"/>
            <w:tcBorders>
              <w:top w:val="single" w:sz="4" w:space="0" w:color="auto"/>
              <w:left w:val="single" w:sz="4" w:space="0" w:color="auto"/>
              <w:bottom w:val="single" w:sz="4" w:space="0" w:color="auto"/>
            </w:tcBorders>
            <w:shd w:val="clear" w:color="auto" w:fill="FFFFFF"/>
          </w:tcPr>
          <w:p w14:paraId="749805B6"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դրամական գումարի մասշտաբը՝ ներկայացված 10 թվի աստիճանի ցուցիչի տեսքով</w:t>
            </w:r>
          </w:p>
        </w:tc>
        <w:tc>
          <w:tcPr>
            <w:tcW w:w="2104" w:type="dxa"/>
            <w:tcBorders>
              <w:top w:val="single" w:sz="4" w:space="0" w:color="auto"/>
              <w:left w:val="single" w:sz="4" w:space="0" w:color="auto"/>
              <w:bottom w:val="single" w:sz="4" w:space="0" w:color="auto"/>
            </w:tcBorders>
            <w:shd w:val="clear" w:color="auto" w:fill="FFFFFF"/>
          </w:tcPr>
          <w:p w14:paraId="07201AFF" w14:textId="77777777" w:rsidR="00804F27" w:rsidRPr="001B0785" w:rsidRDefault="00804F27" w:rsidP="002566FE">
            <w:pPr>
              <w:spacing w:after="120"/>
              <w:rPr>
                <w:sz w:val="20"/>
                <w:szCs w:val="20"/>
              </w:rPr>
            </w:pPr>
          </w:p>
        </w:tc>
        <w:tc>
          <w:tcPr>
            <w:tcW w:w="4212" w:type="dxa"/>
            <w:tcBorders>
              <w:top w:val="single" w:sz="4" w:space="0" w:color="auto"/>
              <w:left w:val="single" w:sz="4" w:space="0" w:color="auto"/>
              <w:bottom w:val="single" w:sz="4" w:space="0" w:color="auto"/>
            </w:tcBorders>
            <w:shd w:val="clear" w:color="auto" w:fill="FFFFFF"/>
          </w:tcPr>
          <w:p w14:paraId="75B8501F"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csdo:Number2Type (M.SDT.00096) Թիվը՝ հաշվարկի տասական համակարգում։</w:t>
            </w:r>
          </w:p>
          <w:p w14:paraId="3AE6AAE6"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Թվանշանների առավելագույն քանակը՝ 2.</w:t>
            </w:r>
          </w:p>
          <w:p w14:paraId="3E371A4A"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Կոտորակային թվանշանների առավելագույն քանակը՝ 0</w:t>
            </w:r>
          </w:p>
        </w:tc>
        <w:tc>
          <w:tcPr>
            <w:tcW w:w="672" w:type="dxa"/>
            <w:tcBorders>
              <w:top w:val="single" w:sz="4" w:space="0" w:color="auto"/>
              <w:left w:val="single" w:sz="4" w:space="0" w:color="auto"/>
              <w:bottom w:val="single" w:sz="4" w:space="0" w:color="auto"/>
              <w:right w:val="single" w:sz="4" w:space="0" w:color="auto"/>
            </w:tcBorders>
            <w:shd w:val="clear" w:color="auto" w:fill="FFFFFF"/>
          </w:tcPr>
          <w:p w14:paraId="62F84F77" w14:textId="77777777" w:rsidR="00804F27" w:rsidRPr="001B0785" w:rsidRDefault="00804F27" w:rsidP="001B0785">
            <w:pPr>
              <w:pStyle w:val="Bodytext20"/>
              <w:shd w:val="clear" w:color="auto" w:fill="auto"/>
              <w:spacing w:after="120" w:line="240" w:lineRule="auto"/>
              <w:ind w:left="140" w:firstLine="0"/>
              <w:rPr>
                <w:rFonts w:ascii="Sylfaen" w:hAnsi="Sylfaen"/>
                <w:sz w:val="20"/>
                <w:szCs w:val="20"/>
              </w:rPr>
            </w:pPr>
            <w:r w:rsidRPr="001B0785">
              <w:rPr>
                <w:rStyle w:val="Bodytext212pt"/>
                <w:rFonts w:ascii="Sylfaen" w:hAnsi="Sylfaen"/>
                <w:sz w:val="20"/>
                <w:szCs w:val="20"/>
              </w:rPr>
              <w:t>0..1</w:t>
            </w:r>
          </w:p>
        </w:tc>
      </w:tr>
      <w:tr w:rsidR="00804F27" w:rsidRPr="001B0785" w14:paraId="3799C94B" w14:textId="77777777" w:rsidTr="002566FE">
        <w:trPr>
          <w:jc w:val="center"/>
        </w:trPr>
        <w:tc>
          <w:tcPr>
            <w:tcW w:w="513" w:type="dxa"/>
            <w:gridSpan w:val="3"/>
            <w:shd w:val="clear" w:color="auto" w:fill="FFFFFF"/>
          </w:tcPr>
          <w:p w14:paraId="7C135739" w14:textId="77777777" w:rsidR="00804F27" w:rsidRPr="001B0785" w:rsidRDefault="00804F27" w:rsidP="002566FE">
            <w:pPr>
              <w:spacing w:after="120"/>
              <w:rPr>
                <w:sz w:val="20"/>
                <w:szCs w:val="20"/>
              </w:rPr>
            </w:pPr>
          </w:p>
        </w:tc>
        <w:tc>
          <w:tcPr>
            <w:tcW w:w="3548" w:type="dxa"/>
            <w:gridSpan w:val="2"/>
            <w:tcBorders>
              <w:top w:val="single" w:sz="4" w:space="0" w:color="auto"/>
              <w:left w:val="single" w:sz="4" w:space="0" w:color="auto"/>
            </w:tcBorders>
            <w:shd w:val="clear" w:color="auto" w:fill="FFFFFF"/>
          </w:tcPr>
          <w:p w14:paraId="0D062D1B" w14:textId="77777777" w:rsidR="00804F27" w:rsidRPr="001B0785" w:rsidRDefault="00804F27" w:rsidP="002566FE">
            <w:pPr>
              <w:pStyle w:val="Bodytext20"/>
              <w:shd w:val="clear" w:color="auto" w:fill="auto"/>
              <w:tabs>
                <w:tab w:val="left" w:pos="492"/>
              </w:tabs>
              <w:spacing w:after="120" w:line="240" w:lineRule="auto"/>
              <w:ind w:firstLine="0"/>
              <w:rPr>
                <w:rFonts w:ascii="Sylfaen" w:hAnsi="Sylfaen"/>
                <w:sz w:val="20"/>
                <w:szCs w:val="20"/>
              </w:rPr>
            </w:pPr>
            <w:r w:rsidRPr="001B0785">
              <w:rPr>
                <w:rStyle w:val="Bodytext212pt"/>
                <w:rFonts w:ascii="Sylfaen" w:hAnsi="Sylfaen"/>
                <w:sz w:val="20"/>
                <w:szCs w:val="20"/>
              </w:rPr>
              <w:t>*.3.</w:t>
            </w:r>
            <w:r w:rsidR="00511414">
              <w:rPr>
                <w:rStyle w:val="Bodytext212pt"/>
                <w:rFonts w:ascii="Sylfaen" w:hAnsi="Sylfaen"/>
                <w:sz w:val="20"/>
                <w:szCs w:val="20"/>
                <w:lang w:val="en-US"/>
              </w:rPr>
              <w:tab/>
            </w:r>
            <w:r w:rsidRPr="001B0785">
              <w:rPr>
                <w:rStyle w:val="Bodytext212pt"/>
                <w:rFonts w:ascii="Sylfaen" w:hAnsi="Sylfaen"/>
                <w:sz w:val="20"/>
                <w:szCs w:val="20"/>
              </w:rPr>
              <w:t>Երկրի ծածկագիրը (csdo:UnifiedCountryCode)</w:t>
            </w:r>
          </w:p>
        </w:tc>
        <w:tc>
          <w:tcPr>
            <w:tcW w:w="3567" w:type="dxa"/>
            <w:tcBorders>
              <w:top w:val="single" w:sz="4" w:space="0" w:color="auto"/>
              <w:left w:val="single" w:sz="4" w:space="0" w:color="auto"/>
            </w:tcBorders>
            <w:shd w:val="clear" w:color="auto" w:fill="FFFFFF"/>
          </w:tcPr>
          <w:p w14:paraId="40FD20FA"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երկրի ծածկագրային նշագիրը</w:t>
            </w:r>
          </w:p>
        </w:tc>
        <w:tc>
          <w:tcPr>
            <w:tcW w:w="2104" w:type="dxa"/>
            <w:tcBorders>
              <w:top w:val="single" w:sz="4" w:space="0" w:color="auto"/>
              <w:left w:val="single" w:sz="4" w:space="0" w:color="auto"/>
            </w:tcBorders>
            <w:shd w:val="clear" w:color="auto" w:fill="FFFFFF"/>
          </w:tcPr>
          <w:p w14:paraId="49E6EB30"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M.SDE.00162</w:t>
            </w:r>
          </w:p>
        </w:tc>
        <w:tc>
          <w:tcPr>
            <w:tcW w:w="4212" w:type="dxa"/>
            <w:tcBorders>
              <w:top w:val="single" w:sz="4" w:space="0" w:color="auto"/>
              <w:left w:val="single" w:sz="4" w:space="0" w:color="auto"/>
            </w:tcBorders>
            <w:shd w:val="clear" w:color="auto" w:fill="FFFFFF"/>
          </w:tcPr>
          <w:p w14:paraId="3AD97E82"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csdo:UnifiedCountryCodeType (M.SDT.00112)</w:t>
            </w:r>
          </w:p>
          <w:p w14:paraId="44D7148C"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0A3C181A" w14:textId="780ABF42"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Ձ</w:t>
            </w:r>
            <w:r w:rsidR="006B349F">
              <w:rPr>
                <w:rStyle w:val="Bodytext212pt"/>
                <w:rFonts w:ascii="Sylfaen" w:hAnsi="Sylfaen"/>
                <w:sz w:val="20"/>
                <w:szCs w:val="20"/>
              </w:rPr>
              <w:t>և</w:t>
            </w:r>
            <w:r w:rsidRPr="001B0785">
              <w:rPr>
                <w:rStyle w:val="Bodytext212pt"/>
                <w:rFonts w:ascii="Sylfaen" w:hAnsi="Sylfaen"/>
                <w:sz w:val="20"/>
                <w:szCs w:val="20"/>
              </w:rPr>
              <w:t>անմուշը՝ [A-Z]{2}</w:t>
            </w:r>
          </w:p>
        </w:tc>
        <w:tc>
          <w:tcPr>
            <w:tcW w:w="672" w:type="dxa"/>
            <w:tcBorders>
              <w:top w:val="single" w:sz="4" w:space="0" w:color="auto"/>
              <w:left w:val="single" w:sz="4" w:space="0" w:color="auto"/>
              <w:right w:val="single" w:sz="4" w:space="0" w:color="auto"/>
            </w:tcBorders>
            <w:shd w:val="clear" w:color="auto" w:fill="FFFFFF"/>
          </w:tcPr>
          <w:p w14:paraId="3E755DBC" w14:textId="77777777" w:rsidR="00804F27" w:rsidRPr="001B0785" w:rsidRDefault="00804F27" w:rsidP="001B0785">
            <w:pPr>
              <w:pStyle w:val="Bodytext20"/>
              <w:shd w:val="clear" w:color="auto" w:fill="auto"/>
              <w:spacing w:after="120" w:line="240" w:lineRule="auto"/>
              <w:ind w:left="140" w:firstLine="0"/>
              <w:rPr>
                <w:rFonts w:ascii="Sylfaen" w:hAnsi="Sylfaen"/>
                <w:sz w:val="20"/>
                <w:szCs w:val="20"/>
              </w:rPr>
            </w:pPr>
            <w:r w:rsidRPr="001B0785">
              <w:rPr>
                <w:rStyle w:val="Bodytext212pt"/>
                <w:rFonts w:ascii="Sylfaen" w:hAnsi="Sylfaen"/>
                <w:sz w:val="20"/>
                <w:szCs w:val="20"/>
              </w:rPr>
              <w:t>0..1</w:t>
            </w:r>
          </w:p>
        </w:tc>
      </w:tr>
      <w:tr w:rsidR="00804F27" w:rsidRPr="001B0785" w14:paraId="02E09DA0" w14:textId="77777777" w:rsidTr="002566FE">
        <w:trPr>
          <w:jc w:val="center"/>
        </w:trPr>
        <w:tc>
          <w:tcPr>
            <w:tcW w:w="513" w:type="dxa"/>
            <w:gridSpan w:val="3"/>
            <w:shd w:val="clear" w:color="auto" w:fill="FFFFFF"/>
          </w:tcPr>
          <w:p w14:paraId="21CC0D7A" w14:textId="77777777" w:rsidR="00804F27" w:rsidRPr="001B0785" w:rsidRDefault="00804F27" w:rsidP="002566FE">
            <w:pPr>
              <w:spacing w:after="120"/>
              <w:rPr>
                <w:sz w:val="20"/>
                <w:szCs w:val="20"/>
              </w:rPr>
            </w:pPr>
          </w:p>
        </w:tc>
        <w:tc>
          <w:tcPr>
            <w:tcW w:w="157" w:type="dxa"/>
            <w:tcBorders>
              <w:top w:val="single" w:sz="4" w:space="0" w:color="auto"/>
            </w:tcBorders>
            <w:shd w:val="clear" w:color="auto" w:fill="FFFFFF"/>
          </w:tcPr>
          <w:p w14:paraId="2C2DC2E2" w14:textId="77777777" w:rsidR="00804F27" w:rsidRPr="001B0785" w:rsidRDefault="00804F27" w:rsidP="002566FE">
            <w:pPr>
              <w:spacing w:after="120"/>
              <w:rPr>
                <w:sz w:val="20"/>
                <w:szCs w:val="20"/>
              </w:rPr>
            </w:pPr>
          </w:p>
        </w:tc>
        <w:tc>
          <w:tcPr>
            <w:tcW w:w="3391" w:type="dxa"/>
            <w:tcBorders>
              <w:top w:val="single" w:sz="4" w:space="0" w:color="auto"/>
              <w:left w:val="single" w:sz="4" w:space="0" w:color="auto"/>
            </w:tcBorders>
            <w:shd w:val="clear" w:color="auto" w:fill="FFFFFF"/>
          </w:tcPr>
          <w:p w14:paraId="729A2F77" w14:textId="77777777" w:rsidR="00804F27" w:rsidRPr="001B0785" w:rsidRDefault="00804F27" w:rsidP="002566FE">
            <w:pPr>
              <w:pStyle w:val="Bodytext20"/>
              <w:shd w:val="clear" w:color="auto" w:fill="auto"/>
              <w:tabs>
                <w:tab w:val="left" w:pos="441"/>
              </w:tabs>
              <w:spacing w:after="120" w:line="240" w:lineRule="auto"/>
              <w:ind w:firstLine="0"/>
              <w:rPr>
                <w:rFonts w:ascii="Sylfaen" w:hAnsi="Sylfaen"/>
                <w:sz w:val="20"/>
                <w:szCs w:val="20"/>
              </w:rPr>
            </w:pPr>
            <w:r w:rsidRPr="001B0785">
              <w:rPr>
                <w:rStyle w:val="Bodytext212pt"/>
                <w:rFonts w:ascii="Sylfaen" w:hAnsi="Sylfaen"/>
                <w:sz w:val="20"/>
                <w:szCs w:val="20"/>
              </w:rPr>
              <w:t>ա)</w:t>
            </w:r>
            <w:r w:rsidR="00511414" w:rsidRPr="008927B6">
              <w:rPr>
                <w:rStyle w:val="Bodytext212pt"/>
                <w:rFonts w:ascii="Sylfaen" w:hAnsi="Sylfaen"/>
                <w:sz w:val="20"/>
                <w:szCs w:val="20"/>
              </w:rPr>
              <w:tab/>
            </w:r>
            <w:r w:rsidRPr="001B0785">
              <w:rPr>
                <w:rStyle w:val="Bodytext212pt"/>
                <w:rFonts w:ascii="Sylfaen" w:hAnsi="Sylfaen"/>
                <w:sz w:val="20"/>
                <w:szCs w:val="20"/>
              </w:rPr>
              <w:t>Տեղեկագրքի (դասակարգչի) նույնականացուցիչը (codeListId ատրիբուտ)</w:t>
            </w:r>
          </w:p>
        </w:tc>
        <w:tc>
          <w:tcPr>
            <w:tcW w:w="3567" w:type="dxa"/>
            <w:tcBorders>
              <w:top w:val="single" w:sz="4" w:space="0" w:color="auto"/>
              <w:left w:val="single" w:sz="4" w:space="0" w:color="auto"/>
            </w:tcBorders>
            <w:shd w:val="clear" w:color="auto" w:fill="FFFFFF"/>
          </w:tcPr>
          <w:p w14:paraId="201BE07E"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այն տեղեկագրքի (դասակարգչի) նշագիրը, որին համապատասխան նշված է ծածկագիրը</w:t>
            </w:r>
          </w:p>
        </w:tc>
        <w:tc>
          <w:tcPr>
            <w:tcW w:w="2104" w:type="dxa"/>
            <w:tcBorders>
              <w:top w:val="single" w:sz="4" w:space="0" w:color="auto"/>
              <w:left w:val="single" w:sz="4" w:space="0" w:color="auto"/>
            </w:tcBorders>
            <w:shd w:val="clear" w:color="auto" w:fill="FFFFFF"/>
          </w:tcPr>
          <w:p w14:paraId="688009C7" w14:textId="77777777" w:rsidR="00804F27" w:rsidRPr="001B0785" w:rsidRDefault="00804F27" w:rsidP="002566FE">
            <w:pPr>
              <w:spacing w:after="120"/>
              <w:rPr>
                <w:sz w:val="20"/>
                <w:szCs w:val="20"/>
              </w:rPr>
            </w:pPr>
          </w:p>
        </w:tc>
        <w:tc>
          <w:tcPr>
            <w:tcW w:w="4212" w:type="dxa"/>
            <w:tcBorders>
              <w:top w:val="single" w:sz="4" w:space="0" w:color="auto"/>
              <w:left w:val="single" w:sz="4" w:space="0" w:color="auto"/>
            </w:tcBorders>
            <w:shd w:val="clear" w:color="auto" w:fill="FFFFFF"/>
          </w:tcPr>
          <w:p w14:paraId="1304067D"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csdo:ReferenceDataldType (M.SDT.00091)</w:t>
            </w:r>
          </w:p>
          <w:p w14:paraId="1C79B22B"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Պայմանանշանների նորմալացված տողը: Նվազագույն երկարությունը՝ 1.</w:t>
            </w:r>
          </w:p>
          <w:p w14:paraId="03B4DD6A"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Առավելագույն երկարությունը՝ 20</w:t>
            </w:r>
          </w:p>
        </w:tc>
        <w:tc>
          <w:tcPr>
            <w:tcW w:w="672" w:type="dxa"/>
            <w:tcBorders>
              <w:top w:val="single" w:sz="4" w:space="0" w:color="auto"/>
              <w:left w:val="single" w:sz="4" w:space="0" w:color="auto"/>
              <w:right w:val="single" w:sz="4" w:space="0" w:color="auto"/>
            </w:tcBorders>
            <w:shd w:val="clear" w:color="auto" w:fill="FFFFFF"/>
          </w:tcPr>
          <w:p w14:paraId="4C9ECB0D"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7AB58801" w14:textId="77777777" w:rsidTr="002566FE">
        <w:trPr>
          <w:jc w:val="center"/>
        </w:trPr>
        <w:tc>
          <w:tcPr>
            <w:tcW w:w="366" w:type="dxa"/>
            <w:gridSpan w:val="2"/>
            <w:shd w:val="clear" w:color="auto" w:fill="FFFFFF"/>
          </w:tcPr>
          <w:p w14:paraId="7E0BA5D0" w14:textId="77777777" w:rsidR="00804F27" w:rsidRPr="001B0785" w:rsidRDefault="00804F27" w:rsidP="002566FE">
            <w:pPr>
              <w:spacing w:after="120"/>
              <w:rPr>
                <w:sz w:val="20"/>
                <w:szCs w:val="20"/>
              </w:rPr>
            </w:pPr>
          </w:p>
        </w:tc>
        <w:tc>
          <w:tcPr>
            <w:tcW w:w="3695" w:type="dxa"/>
            <w:gridSpan w:val="3"/>
            <w:tcBorders>
              <w:top w:val="single" w:sz="4" w:space="0" w:color="auto"/>
              <w:left w:val="single" w:sz="4" w:space="0" w:color="auto"/>
              <w:bottom w:val="single" w:sz="4" w:space="0" w:color="auto"/>
            </w:tcBorders>
            <w:shd w:val="clear" w:color="auto" w:fill="FFFFFF"/>
          </w:tcPr>
          <w:p w14:paraId="1FE52097" w14:textId="77777777" w:rsidR="00804F27" w:rsidRPr="001B0785" w:rsidRDefault="00804F27" w:rsidP="002566FE">
            <w:pPr>
              <w:pStyle w:val="Bodytext20"/>
              <w:shd w:val="clear" w:color="auto" w:fill="auto"/>
              <w:tabs>
                <w:tab w:val="left" w:pos="781"/>
              </w:tabs>
              <w:spacing w:after="120" w:line="240" w:lineRule="auto"/>
              <w:ind w:firstLine="0"/>
              <w:rPr>
                <w:rFonts w:ascii="Sylfaen" w:hAnsi="Sylfaen"/>
                <w:sz w:val="20"/>
                <w:szCs w:val="20"/>
              </w:rPr>
            </w:pPr>
            <w:r w:rsidRPr="001B0785">
              <w:rPr>
                <w:rStyle w:val="Bodytext212pt"/>
                <w:rFonts w:ascii="Sylfaen" w:hAnsi="Sylfaen"/>
                <w:sz w:val="20"/>
                <w:szCs w:val="20"/>
              </w:rPr>
              <w:t>3.5.11.</w:t>
            </w:r>
            <w:r w:rsidR="00511414" w:rsidRPr="008927B6">
              <w:rPr>
                <w:rStyle w:val="Bodytext212pt"/>
                <w:rFonts w:ascii="Sylfaen" w:hAnsi="Sylfaen"/>
                <w:sz w:val="20"/>
                <w:szCs w:val="20"/>
              </w:rPr>
              <w:tab/>
            </w:r>
            <w:r w:rsidRPr="001B0785">
              <w:rPr>
                <w:rStyle w:val="Bodytext212pt"/>
                <w:rFonts w:ascii="Sylfaen" w:hAnsi="Sylfaen"/>
                <w:sz w:val="20"/>
                <w:szCs w:val="20"/>
              </w:rPr>
              <w:t>Ներմուծման մաքսատուրքերի բաշխումից ստացված եկամուտների բյուջե մուտքագրվող գումարները (fpsdo:InternalRevenueDistributed DutyAmount)</w:t>
            </w:r>
          </w:p>
        </w:tc>
        <w:tc>
          <w:tcPr>
            <w:tcW w:w="3567" w:type="dxa"/>
            <w:tcBorders>
              <w:top w:val="single" w:sz="4" w:space="0" w:color="auto"/>
              <w:left w:val="single" w:sz="4" w:space="0" w:color="auto"/>
            </w:tcBorders>
            <w:shd w:val="clear" w:color="auto" w:fill="FFFFFF"/>
          </w:tcPr>
          <w:p w14:paraId="34200D5C"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ներմուծման մաքսատուրքերի բաշխումից ստացված եկամուտների` անդամ պետության բյուջե մուտքագրվող գումարները, որոնք փոխանցվել են այդ անդամ պետության</w:t>
            </w:r>
            <w:r w:rsidR="00592613" w:rsidRPr="001B0785">
              <w:rPr>
                <w:rStyle w:val="Bodytext212pt"/>
                <w:rFonts w:ascii="Sylfaen" w:hAnsi="Sylfaen"/>
                <w:sz w:val="20"/>
                <w:szCs w:val="20"/>
              </w:rPr>
              <w:t xml:space="preserve"> </w:t>
            </w:r>
            <w:r w:rsidRPr="001B0785">
              <w:rPr>
                <w:rStyle w:val="Bodytext212pt"/>
                <w:rFonts w:ascii="Sylfaen" w:hAnsi="Sylfaen"/>
                <w:sz w:val="20"/>
                <w:szCs w:val="20"/>
              </w:rPr>
              <w:t>լիազորված մարմնի միասնական հաշվից</w:t>
            </w:r>
          </w:p>
        </w:tc>
        <w:tc>
          <w:tcPr>
            <w:tcW w:w="2104" w:type="dxa"/>
            <w:tcBorders>
              <w:top w:val="single" w:sz="4" w:space="0" w:color="auto"/>
              <w:left w:val="single" w:sz="4" w:space="0" w:color="auto"/>
            </w:tcBorders>
            <w:shd w:val="clear" w:color="auto" w:fill="FFFFFF"/>
          </w:tcPr>
          <w:p w14:paraId="4CAD475B"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M.FP.SDE.00022</w:t>
            </w:r>
          </w:p>
        </w:tc>
        <w:tc>
          <w:tcPr>
            <w:tcW w:w="4212" w:type="dxa"/>
            <w:tcBorders>
              <w:top w:val="single" w:sz="4" w:space="0" w:color="auto"/>
              <w:left w:val="single" w:sz="4" w:space="0" w:color="auto"/>
            </w:tcBorders>
            <w:shd w:val="clear" w:color="auto" w:fill="FFFFFF"/>
          </w:tcPr>
          <w:p w14:paraId="2E974C18"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fpsdo:PaymentAmountType (M.FP.SDT.00009)</w:t>
            </w:r>
          </w:p>
          <w:p w14:paraId="7D4F0CFB"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Թիվը՝ հաշվարկի տասական համակարգում։</w:t>
            </w:r>
          </w:p>
          <w:p w14:paraId="5CB1F856"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Թվանշանների առավելագույն քանակը՝ 20. Կոտորակային թվանշանների առավելագույն քանակը՝ 2. Նվազագույն արժեքը՝ 0</w:t>
            </w:r>
          </w:p>
        </w:tc>
        <w:tc>
          <w:tcPr>
            <w:tcW w:w="672" w:type="dxa"/>
            <w:tcBorders>
              <w:top w:val="single" w:sz="4" w:space="0" w:color="auto"/>
              <w:left w:val="single" w:sz="4" w:space="0" w:color="auto"/>
              <w:right w:val="single" w:sz="4" w:space="0" w:color="auto"/>
            </w:tcBorders>
            <w:shd w:val="clear" w:color="auto" w:fill="FFFFFF"/>
          </w:tcPr>
          <w:p w14:paraId="3290DE86"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321B1B26" w14:textId="77777777" w:rsidTr="002566FE">
        <w:trPr>
          <w:jc w:val="center"/>
        </w:trPr>
        <w:tc>
          <w:tcPr>
            <w:tcW w:w="513" w:type="dxa"/>
            <w:gridSpan w:val="3"/>
            <w:shd w:val="clear" w:color="auto" w:fill="FFFFFF"/>
          </w:tcPr>
          <w:p w14:paraId="212F7996" w14:textId="77777777" w:rsidR="00804F27" w:rsidRPr="001B0785" w:rsidRDefault="00804F27" w:rsidP="002566FE">
            <w:pPr>
              <w:spacing w:after="120"/>
              <w:rPr>
                <w:sz w:val="20"/>
                <w:szCs w:val="20"/>
              </w:rPr>
            </w:pPr>
          </w:p>
        </w:tc>
        <w:tc>
          <w:tcPr>
            <w:tcW w:w="3548" w:type="dxa"/>
            <w:gridSpan w:val="2"/>
            <w:tcBorders>
              <w:top w:val="single" w:sz="4" w:space="0" w:color="auto"/>
              <w:left w:val="single" w:sz="4" w:space="0" w:color="auto"/>
              <w:bottom w:val="single" w:sz="4" w:space="0" w:color="auto"/>
            </w:tcBorders>
            <w:shd w:val="clear" w:color="auto" w:fill="FFFFFF"/>
          </w:tcPr>
          <w:p w14:paraId="355846A3" w14:textId="77777777" w:rsidR="00804F27" w:rsidRPr="001B0785" w:rsidRDefault="00804F27" w:rsidP="002566FE">
            <w:pPr>
              <w:pStyle w:val="Bodytext20"/>
              <w:shd w:val="clear" w:color="auto" w:fill="auto"/>
              <w:tabs>
                <w:tab w:val="left" w:pos="350"/>
              </w:tabs>
              <w:spacing w:after="120" w:line="240" w:lineRule="auto"/>
              <w:ind w:firstLine="0"/>
              <w:rPr>
                <w:rFonts w:ascii="Sylfaen" w:hAnsi="Sylfaen"/>
                <w:sz w:val="20"/>
                <w:szCs w:val="20"/>
              </w:rPr>
            </w:pPr>
            <w:r w:rsidRPr="001B0785">
              <w:rPr>
                <w:rStyle w:val="Bodytext212pt"/>
                <w:rFonts w:ascii="Sylfaen" w:hAnsi="Sylfaen"/>
                <w:sz w:val="20"/>
                <w:szCs w:val="20"/>
              </w:rPr>
              <w:t>ա)</w:t>
            </w:r>
            <w:r w:rsidR="00511414" w:rsidRPr="008927B6">
              <w:rPr>
                <w:rStyle w:val="Bodytext212pt"/>
                <w:rFonts w:ascii="Sylfaen" w:hAnsi="Sylfaen"/>
                <w:sz w:val="20"/>
                <w:szCs w:val="20"/>
              </w:rPr>
              <w:tab/>
            </w:r>
            <w:r w:rsidRPr="001B0785">
              <w:rPr>
                <w:rStyle w:val="Bodytext212pt"/>
                <w:rFonts w:ascii="Sylfaen" w:hAnsi="Sylfaen"/>
                <w:sz w:val="20"/>
                <w:szCs w:val="20"/>
              </w:rPr>
              <w:t>Արժույթի ծածկագիրը (currencyCode ատրիբուտ)</w:t>
            </w:r>
          </w:p>
        </w:tc>
        <w:tc>
          <w:tcPr>
            <w:tcW w:w="3567" w:type="dxa"/>
            <w:tcBorders>
              <w:top w:val="single" w:sz="4" w:space="0" w:color="auto"/>
              <w:left w:val="single" w:sz="4" w:space="0" w:color="auto"/>
              <w:bottom w:val="single" w:sz="4" w:space="0" w:color="auto"/>
            </w:tcBorders>
            <w:shd w:val="clear" w:color="auto" w:fill="FFFFFF"/>
          </w:tcPr>
          <w:p w14:paraId="169A9836"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արժույթի ծածկագրային նշագիրը</w:t>
            </w:r>
          </w:p>
        </w:tc>
        <w:tc>
          <w:tcPr>
            <w:tcW w:w="2104" w:type="dxa"/>
            <w:tcBorders>
              <w:top w:val="single" w:sz="4" w:space="0" w:color="auto"/>
              <w:left w:val="single" w:sz="4" w:space="0" w:color="auto"/>
              <w:bottom w:val="single" w:sz="4" w:space="0" w:color="auto"/>
            </w:tcBorders>
            <w:shd w:val="clear" w:color="auto" w:fill="FFFFFF"/>
          </w:tcPr>
          <w:p w14:paraId="43CDFD8C" w14:textId="77777777" w:rsidR="00804F27" w:rsidRPr="001B0785" w:rsidRDefault="00804F27" w:rsidP="002566FE">
            <w:pPr>
              <w:spacing w:after="120"/>
              <w:rPr>
                <w:sz w:val="20"/>
                <w:szCs w:val="20"/>
              </w:rPr>
            </w:pPr>
          </w:p>
        </w:tc>
        <w:tc>
          <w:tcPr>
            <w:tcW w:w="4212" w:type="dxa"/>
            <w:tcBorders>
              <w:top w:val="single" w:sz="4" w:space="0" w:color="auto"/>
              <w:left w:val="single" w:sz="4" w:space="0" w:color="auto"/>
              <w:bottom w:val="single" w:sz="4" w:space="0" w:color="auto"/>
            </w:tcBorders>
            <w:shd w:val="clear" w:color="auto" w:fill="FFFFFF"/>
          </w:tcPr>
          <w:p w14:paraId="5084CAF6"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csdo:CurrencyCodeV3Type (M.SDT.00144)</w:t>
            </w:r>
          </w:p>
          <w:p w14:paraId="116B16D0"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5456DC10" w14:textId="076AB026"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Ձ</w:t>
            </w:r>
            <w:r w:rsidR="006B349F">
              <w:rPr>
                <w:rStyle w:val="Bodytext212pt"/>
                <w:rFonts w:ascii="Sylfaen" w:hAnsi="Sylfaen"/>
                <w:sz w:val="20"/>
                <w:szCs w:val="20"/>
              </w:rPr>
              <w:t>և</w:t>
            </w:r>
            <w:r w:rsidRPr="001B0785">
              <w:rPr>
                <w:rStyle w:val="Bodytext212pt"/>
                <w:rFonts w:ascii="Sylfaen" w:hAnsi="Sylfaen"/>
                <w:sz w:val="20"/>
                <w:szCs w:val="20"/>
              </w:rPr>
              <w:t>անմուշը՝ [A-Z]{3}</w:t>
            </w:r>
          </w:p>
        </w:tc>
        <w:tc>
          <w:tcPr>
            <w:tcW w:w="672" w:type="dxa"/>
            <w:tcBorders>
              <w:top w:val="single" w:sz="4" w:space="0" w:color="auto"/>
              <w:left w:val="single" w:sz="4" w:space="0" w:color="auto"/>
              <w:bottom w:val="single" w:sz="4" w:space="0" w:color="auto"/>
              <w:right w:val="single" w:sz="4" w:space="0" w:color="auto"/>
            </w:tcBorders>
            <w:shd w:val="clear" w:color="auto" w:fill="FFFFFF"/>
          </w:tcPr>
          <w:p w14:paraId="23453BFD"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60C8D6A6" w14:textId="77777777" w:rsidTr="002566FE">
        <w:trPr>
          <w:jc w:val="center"/>
        </w:trPr>
        <w:tc>
          <w:tcPr>
            <w:tcW w:w="513" w:type="dxa"/>
            <w:gridSpan w:val="3"/>
            <w:vMerge w:val="restart"/>
            <w:shd w:val="clear" w:color="auto" w:fill="FFFFFF"/>
          </w:tcPr>
          <w:p w14:paraId="54ED4A29" w14:textId="77777777" w:rsidR="00804F27" w:rsidRPr="001B0785" w:rsidRDefault="00804F27" w:rsidP="002566FE">
            <w:pPr>
              <w:spacing w:after="120"/>
              <w:rPr>
                <w:sz w:val="20"/>
                <w:szCs w:val="20"/>
              </w:rPr>
            </w:pPr>
          </w:p>
        </w:tc>
        <w:tc>
          <w:tcPr>
            <w:tcW w:w="3548" w:type="dxa"/>
            <w:gridSpan w:val="2"/>
            <w:tcBorders>
              <w:top w:val="single" w:sz="4" w:space="0" w:color="auto"/>
              <w:left w:val="single" w:sz="4" w:space="0" w:color="auto"/>
            </w:tcBorders>
            <w:shd w:val="clear" w:color="auto" w:fill="FFFFFF"/>
          </w:tcPr>
          <w:p w14:paraId="2E42DA11" w14:textId="77777777" w:rsidR="00804F27" w:rsidRPr="001B0785" w:rsidRDefault="00804F27" w:rsidP="002566FE">
            <w:pPr>
              <w:pStyle w:val="Bodytext20"/>
              <w:shd w:val="clear" w:color="auto" w:fill="auto"/>
              <w:tabs>
                <w:tab w:val="left" w:pos="435"/>
              </w:tabs>
              <w:spacing w:after="120" w:line="240" w:lineRule="auto"/>
              <w:ind w:firstLine="0"/>
              <w:rPr>
                <w:rFonts w:ascii="Sylfaen" w:hAnsi="Sylfaen"/>
                <w:sz w:val="20"/>
                <w:szCs w:val="20"/>
              </w:rPr>
            </w:pPr>
            <w:r w:rsidRPr="001B0785">
              <w:rPr>
                <w:rStyle w:val="Bodytext212pt"/>
                <w:rFonts w:ascii="Sylfaen" w:hAnsi="Sylfaen"/>
                <w:sz w:val="20"/>
                <w:szCs w:val="20"/>
              </w:rPr>
              <w:t>բ)</w:t>
            </w:r>
            <w:r w:rsidR="00511414" w:rsidRPr="008927B6">
              <w:rPr>
                <w:rStyle w:val="Bodytext212pt"/>
                <w:rFonts w:ascii="Sylfaen" w:hAnsi="Sylfaen"/>
                <w:sz w:val="20"/>
                <w:szCs w:val="20"/>
              </w:rPr>
              <w:tab/>
            </w:r>
            <w:r w:rsidRPr="001B0785">
              <w:rPr>
                <w:rStyle w:val="Bodytext212pt"/>
                <w:rFonts w:ascii="Sylfaen" w:hAnsi="Sylfaen"/>
                <w:sz w:val="20"/>
                <w:szCs w:val="20"/>
              </w:rPr>
              <w:t>Տեղեկագրքի (դասակարգչի) նույնականացուցիչը</w:t>
            </w:r>
          </w:p>
          <w:p w14:paraId="55B4897A" w14:textId="77777777" w:rsidR="00804F27" w:rsidRPr="001B0785" w:rsidRDefault="00804F27" w:rsidP="002566FE">
            <w:pPr>
              <w:pStyle w:val="Bodytext20"/>
              <w:shd w:val="clear" w:color="auto" w:fill="auto"/>
              <w:tabs>
                <w:tab w:val="left" w:pos="435"/>
              </w:tabs>
              <w:spacing w:after="120" w:line="240" w:lineRule="auto"/>
              <w:ind w:firstLine="0"/>
              <w:rPr>
                <w:rFonts w:ascii="Sylfaen" w:hAnsi="Sylfaen"/>
                <w:sz w:val="20"/>
                <w:szCs w:val="20"/>
              </w:rPr>
            </w:pPr>
            <w:r w:rsidRPr="001B0785">
              <w:rPr>
                <w:rStyle w:val="Bodytext212pt"/>
                <w:rFonts w:ascii="Sylfaen" w:hAnsi="Sylfaen"/>
                <w:sz w:val="20"/>
                <w:szCs w:val="20"/>
              </w:rPr>
              <w:t>(currencyCodeListId ատրիբուտ)</w:t>
            </w:r>
          </w:p>
        </w:tc>
        <w:tc>
          <w:tcPr>
            <w:tcW w:w="3567" w:type="dxa"/>
            <w:tcBorders>
              <w:top w:val="single" w:sz="4" w:space="0" w:color="auto"/>
              <w:left w:val="single" w:sz="4" w:space="0" w:color="auto"/>
            </w:tcBorders>
            <w:shd w:val="clear" w:color="auto" w:fill="FFFFFF"/>
          </w:tcPr>
          <w:p w14:paraId="0A0AFC38"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արժույթների դասակարգչի նույնականացուցիչը</w:t>
            </w:r>
          </w:p>
        </w:tc>
        <w:tc>
          <w:tcPr>
            <w:tcW w:w="2104" w:type="dxa"/>
            <w:tcBorders>
              <w:top w:val="single" w:sz="4" w:space="0" w:color="auto"/>
              <w:left w:val="single" w:sz="4" w:space="0" w:color="auto"/>
            </w:tcBorders>
            <w:shd w:val="clear" w:color="auto" w:fill="FFFFFF"/>
          </w:tcPr>
          <w:p w14:paraId="627A9D39" w14:textId="77777777" w:rsidR="00804F27" w:rsidRPr="001B0785" w:rsidRDefault="00804F27" w:rsidP="002566FE">
            <w:pPr>
              <w:spacing w:after="120"/>
              <w:rPr>
                <w:sz w:val="20"/>
                <w:szCs w:val="20"/>
              </w:rPr>
            </w:pPr>
          </w:p>
        </w:tc>
        <w:tc>
          <w:tcPr>
            <w:tcW w:w="4212" w:type="dxa"/>
            <w:tcBorders>
              <w:top w:val="single" w:sz="4" w:space="0" w:color="auto"/>
              <w:left w:val="single" w:sz="4" w:space="0" w:color="auto"/>
            </w:tcBorders>
            <w:shd w:val="clear" w:color="auto" w:fill="FFFFFF"/>
          </w:tcPr>
          <w:p w14:paraId="14EE8C58"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csdo:ReferenceDataldTуре (M.SDT.00091)</w:t>
            </w:r>
          </w:p>
          <w:p w14:paraId="1E8AD061"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Պայմանանշանների նորմալացված տողը: Նվազագույն երկարությունը՝ 1.</w:t>
            </w:r>
          </w:p>
          <w:p w14:paraId="4E68ECDC"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Առավելագույն երկարությունը՝ 20</w:t>
            </w:r>
          </w:p>
        </w:tc>
        <w:tc>
          <w:tcPr>
            <w:tcW w:w="672" w:type="dxa"/>
            <w:tcBorders>
              <w:top w:val="single" w:sz="4" w:space="0" w:color="auto"/>
              <w:left w:val="single" w:sz="4" w:space="0" w:color="auto"/>
              <w:right w:val="single" w:sz="4" w:space="0" w:color="auto"/>
            </w:tcBorders>
            <w:shd w:val="clear" w:color="auto" w:fill="FFFFFF"/>
          </w:tcPr>
          <w:p w14:paraId="2A5382AC"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72DD641C" w14:textId="77777777" w:rsidTr="002566FE">
        <w:trPr>
          <w:jc w:val="center"/>
        </w:trPr>
        <w:tc>
          <w:tcPr>
            <w:tcW w:w="513" w:type="dxa"/>
            <w:gridSpan w:val="3"/>
            <w:vMerge/>
            <w:shd w:val="clear" w:color="auto" w:fill="FFFFFF"/>
          </w:tcPr>
          <w:p w14:paraId="13DF9A2A" w14:textId="77777777" w:rsidR="00804F27" w:rsidRPr="001B0785" w:rsidRDefault="00804F27" w:rsidP="002566FE">
            <w:pPr>
              <w:spacing w:after="120"/>
              <w:rPr>
                <w:sz w:val="20"/>
                <w:szCs w:val="20"/>
              </w:rPr>
            </w:pPr>
          </w:p>
        </w:tc>
        <w:tc>
          <w:tcPr>
            <w:tcW w:w="3548" w:type="dxa"/>
            <w:gridSpan w:val="2"/>
            <w:tcBorders>
              <w:top w:val="single" w:sz="4" w:space="0" w:color="auto"/>
              <w:left w:val="single" w:sz="4" w:space="0" w:color="auto"/>
            </w:tcBorders>
            <w:shd w:val="clear" w:color="auto" w:fill="FFFFFF"/>
          </w:tcPr>
          <w:p w14:paraId="0429FA67" w14:textId="77777777" w:rsidR="00804F27" w:rsidRPr="001B0785" w:rsidRDefault="00804F27" w:rsidP="002566FE">
            <w:pPr>
              <w:pStyle w:val="Bodytext20"/>
              <w:shd w:val="clear" w:color="auto" w:fill="auto"/>
              <w:tabs>
                <w:tab w:val="left" w:pos="435"/>
              </w:tabs>
              <w:spacing w:after="120" w:line="240" w:lineRule="auto"/>
              <w:ind w:firstLine="0"/>
              <w:rPr>
                <w:rFonts w:ascii="Sylfaen" w:hAnsi="Sylfaen"/>
                <w:sz w:val="20"/>
                <w:szCs w:val="20"/>
              </w:rPr>
            </w:pPr>
            <w:r w:rsidRPr="001B0785">
              <w:rPr>
                <w:rStyle w:val="Bodytext212pt"/>
                <w:rFonts w:ascii="Sylfaen" w:hAnsi="Sylfaen"/>
                <w:sz w:val="20"/>
                <w:szCs w:val="20"/>
              </w:rPr>
              <w:t>գ)</w:t>
            </w:r>
            <w:r w:rsidR="00511414">
              <w:rPr>
                <w:rStyle w:val="Bodytext212pt"/>
                <w:rFonts w:ascii="Sylfaen" w:hAnsi="Sylfaen"/>
                <w:sz w:val="20"/>
                <w:szCs w:val="20"/>
                <w:lang w:val="en-US"/>
              </w:rPr>
              <w:tab/>
            </w:r>
            <w:r w:rsidRPr="001B0785">
              <w:rPr>
                <w:rStyle w:val="Bodytext212pt"/>
                <w:rFonts w:ascii="Sylfaen" w:hAnsi="Sylfaen"/>
                <w:sz w:val="20"/>
                <w:szCs w:val="20"/>
              </w:rPr>
              <w:t>Մասշտաբը (scaleNumber ատրիբուտ)</w:t>
            </w:r>
          </w:p>
        </w:tc>
        <w:tc>
          <w:tcPr>
            <w:tcW w:w="3567" w:type="dxa"/>
            <w:tcBorders>
              <w:top w:val="single" w:sz="4" w:space="0" w:color="auto"/>
              <w:left w:val="single" w:sz="4" w:space="0" w:color="auto"/>
            </w:tcBorders>
            <w:shd w:val="clear" w:color="auto" w:fill="FFFFFF"/>
          </w:tcPr>
          <w:p w14:paraId="5977FD49"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դրամական գումարի մասշտաբը՝ ներկայացված 10 թվի աստիճանի ցուցիչի տեսքով</w:t>
            </w:r>
          </w:p>
        </w:tc>
        <w:tc>
          <w:tcPr>
            <w:tcW w:w="2104" w:type="dxa"/>
            <w:tcBorders>
              <w:top w:val="single" w:sz="4" w:space="0" w:color="auto"/>
              <w:left w:val="single" w:sz="4" w:space="0" w:color="auto"/>
            </w:tcBorders>
            <w:shd w:val="clear" w:color="auto" w:fill="FFFFFF"/>
          </w:tcPr>
          <w:p w14:paraId="6B3CB860" w14:textId="77777777" w:rsidR="00804F27" w:rsidRPr="001B0785" w:rsidRDefault="00804F27" w:rsidP="002566FE">
            <w:pPr>
              <w:spacing w:after="120"/>
              <w:rPr>
                <w:sz w:val="20"/>
                <w:szCs w:val="20"/>
              </w:rPr>
            </w:pPr>
          </w:p>
        </w:tc>
        <w:tc>
          <w:tcPr>
            <w:tcW w:w="4212" w:type="dxa"/>
            <w:tcBorders>
              <w:top w:val="single" w:sz="4" w:space="0" w:color="auto"/>
              <w:left w:val="single" w:sz="4" w:space="0" w:color="auto"/>
            </w:tcBorders>
            <w:shd w:val="clear" w:color="auto" w:fill="FFFFFF"/>
          </w:tcPr>
          <w:p w14:paraId="137A396F"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csdo:Number2Type (M.SDT.00096) Թիվը՝ հաշվարկի տասական համակարգում։</w:t>
            </w:r>
          </w:p>
          <w:p w14:paraId="52FA02DB"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Թվանշանների առավելագույն քանակը՝ 2.</w:t>
            </w:r>
          </w:p>
          <w:p w14:paraId="5C4C79DA"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 xml:space="preserve">Կոտորակային թվանշանների առավելագույն </w:t>
            </w:r>
            <w:r w:rsidRPr="001B0785">
              <w:rPr>
                <w:rStyle w:val="Bodytext212pt"/>
                <w:rFonts w:ascii="Sylfaen" w:hAnsi="Sylfaen"/>
                <w:sz w:val="20"/>
                <w:szCs w:val="20"/>
              </w:rPr>
              <w:lastRenderedPageBreak/>
              <w:t>քանակը՝ 0</w:t>
            </w:r>
          </w:p>
        </w:tc>
        <w:tc>
          <w:tcPr>
            <w:tcW w:w="672" w:type="dxa"/>
            <w:tcBorders>
              <w:top w:val="single" w:sz="4" w:space="0" w:color="auto"/>
              <w:left w:val="single" w:sz="4" w:space="0" w:color="auto"/>
              <w:right w:val="single" w:sz="4" w:space="0" w:color="auto"/>
            </w:tcBorders>
            <w:shd w:val="clear" w:color="auto" w:fill="FFFFFF"/>
          </w:tcPr>
          <w:p w14:paraId="7CEB886B" w14:textId="77777777" w:rsidR="00804F27" w:rsidRPr="001B0785" w:rsidRDefault="00804F27" w:rsidP="001B0785">
            <w:pPr>
              <w:pStyle w:val="Bodytext20"/>
              <w:shd w:val="clear" w:color="auto" w:fill="auto"/>
              <w:spacing w:after="120" w:line="240" w:lineRule="auto"/>
              <w:ind w:left="160" w:firstLine="0"/>
              <w:rPr>
                <w:rFonts w:ascii="Sylfaen" w:hAnsi="Sylfaen"/>
                <w:sz w:val="20"/>
                <w:szCs w:val="20"/>
              </w:rPr>
            </w:pPr>
            <w:r w:rsidRPr="001B0785">
              <w:rPr>
                <w:rStyle w:val="Bodytext212pt"/>
                <w:rFonts w:ascii="Sylfaen" w:hAnsi="Sylfaen"/>
                <w:sz w:val="20"/>
                <w:szCs w:val="20"/>
              </w:rPr>
              <w:lastRenderedPageBreak/>
              <w:t>0..1</w:t>
            </w:r>
          </w:p>
        </w:tc>
      </w:tr>
      <w:tr w:rsidR="00804F27" w:rsidRPr="001B0785" w14:paraId="3577387C" w14:textId="77777777" w:rsidTr="002566FE">
        <w:trPr>
          <w:jc w:val="center"/>
        </w:trPr>
        <w:tc>
          <w:tcPr>
            <w:tcW w:w="366" w:type="dxa"/>
            <w:gridSpan w:val="2"/>
            <w:shd w:val="clear" w:color="auto" w:fill="FFFFFF"/>
          </w:tcPr>
          <w:p w14:paraId="32566E19" w14:textId="77777777" w:rsidR="00804F27" w:rsidRPr="001B0785" w:rsidRDefault="00804F27" w:rsidP="002566FE">
            <w:pPr>
              <w:spacing w:after="120"/>
              <w:rPr>
                <w:sz w:val="20"/>
                <w:szCs w:val="20"/>
              </w:rPr>
            </w:pPr>
          </w:p>
        </w:tc>
        <w:tc>
          <w:tcPr>
            <w:tcW w:w="3695" w:type="dxa"/>
            <w:gridSpan w:val="3"/>
            <w:tcBorders>
              <w:top w:val="single" w:sz="4" w:space="0" w:color="auto"/>
              <w:left w:val="single" w:sz="4" w:space="0" w:color="auto"/>
              <w:bottom w:val="single" w:sz="4" w:space="0" w:color="auto"/>
            </w:tcBorders>
            <w:shd w:val="clear" w:color="auto" w:fill="FFFFFF"/>
          </w:tcPr>
          <w:p w14:paraId="38CA8C86" w14:textId="77777777" w:rsidR="00804F27" w:rsidRPr="001B0785" w:rsidRDefault="00804F27" w:rsidP="002566FE">
            <w:pPr>
              <w:pStyle w:val="Bodytext20"/>
              <w:shd w:val="clear" w:color="auto" w:fill="auto"/>
              <w:tabs>
                <w:tab w:val="left" w:pos="781"/>
              </w:tabs>
              <w:spacing w:after="120" w:line="240" w:lineRule="auto"/>
              <w:ind w:firstLine="0"/>
              <w:rPr>
                <w:rFonts w:ascii="Sylfaen" w:hAnsi="Sylfaen"/>
                <w:sz w:val="20"/>
                <w:szCs w:val="20"/>
              </w:rPr>
            </w:pPr>
            <w:r w:rsidRPr="001B0785">
              <w:rPr>
                <w:rStyle w:val="Bodytext212pt"/>
                <w:rFonts w:ascii="Sylfaen" w:hAnsi="Sylfaen"/>
                <w:sz w:val="20"/>
                <w:szCs w:val="20"/>
              </w:rPr>
              <w:t>3.5.12.</w:t>
            </w:r>
            <w:r w:rsidR="00511414" w:rsidRPr="008927B6">
              <w:rPr>
                <w:rStyle w:val="Bodytext212pt"/>
                <w:rFonts w:ascii="Sylfaen" w:hAnsi="Sylfaen"/>
                <w:sz w:val="20"/>
                <w:szCs w:val="20"/>
              </w:rPr>
              <w:tab/>
            </w:r>
            <w:r w:rsidRPr="001B0785">
              <w:rPr>
                <w:rStyle w:val="Bodytext212pt"/>
                <w:rFonts w:ascii="Sylfaen" w:hAnsi="Sylfaen"/>
                <w:sz w:val="20"/>
                <w:szCs w:val="20"/>
              </w:rPr>
              <w:t>Տեղեկություններ փոխանցման համար կասեցված բաշխված ներմուծման մաքսատուրքերի գումարների վերաբերյալ (fpcdo:StopTransferDistributedDutyDetails)</w:t>
            </w:r>
          </w:p>
        </w:tc>
        <w:tc>
          <w:tcPr>
            <w:tcW w:w="3567" w:type="dxa"/>
            <w:tcBorders>
              <w:top w:val="single" w:sz="4" w:space="0" w:color="auto"/>
              <w:left w:val="single" w:sz="4" w:space="0" w:color="auto"/>
            </w:tcBorders>
            <w:shd w:val="clear" w:color="auto" w:fill="FFFFFF"/>
          </w:tcPr>
          <w:p w14:paraId="4D7DC98B"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տեղեկություններ բաշխված ներմուծման մաքսատուրքերի գումարների վերաբերյալ, որոնց փոխանցումը մյուս անդամ պետությունների արտարժութային հաշիվներին կասեցվել է</w:t>
            </w:r>
          </w:p>
        </w:tc>
        <w:tc>
          <w:tcPr>
            <w:tcW w:w="2104" w:type="dxa"/>
            <w:tcBorders>
              <w:top w:val="single" w:sz="4" w:space="0" w:color="auto"/>
              <w:left w:val="single" w:sz="4" w:space="0" w:color="auto"/>
            </w:tcBorders>
            <w:shd w:val="clear" w:color="auto" w:fill="FFFFFF"/>
          </w:tcPr>
          <w:p w14:paraId="6DA9C3AB"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M.FP.CDE.00016</w:t>
            </w:r>
          </w:p>
        </w:tc>
        <w:tc>
          <w:tcPr>
            <w:tcW w:w="4212" w:type="dxa"/>
            <w:tcBorders>
              <w:top w:val="single" w:sz="4" w:space="0" w:color="auto"/>
              <w:left w:val="single" w:sz="4" w:space="0" w:color="auto"/>
            </w:tcBorders>
            <w:shd w:val="clear" w:color="auto" w:fill="FFFFFF"/>
          </w:tcPr>
          <w:p w14:paraId="24C45FB9"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fpcdo:StopTransferDistributedDuty DetailsType (M.FP.CDT.00013) Որոշվում է ներդրված տարրերի արժեքների տիրույթներով</w:t>
            </w:r>
          </w:p>
        </w:tc>
        <w:tc>
          <w:tcPr>
            <w:tcW w:w="672" w:type="dxa"/>
            <w:tcBorders>
              <w:top w:val="single" w:sz="4" w:space="0" w:color="auto"/>
              <w:left w:val="single" w:sz="4" w:space="0" w:color="auto"/>
              <w:right w:val="single" w:sz="4" w:space="0" w:color="auto"/>
            </w:tcBorders>
            <w:shd w:val="clear" w:color="auto" w:fill="FFFFFF"/>
          </w:tcPr>
          <w:p w14:paraId="1C990590" w14:textId="77777777" w:rsidR="00804F27" w:rsidRPr="001B0785" w:rsidRDefault="00804F27" w:rsidP="001B0785">
            <w:pPr>
              <w:pStyle w:val="Bodytext20"/>
              <w:shd w:val="clear" w:color="auto" w:fill="auto"/>
              <w:spacing w:after="120" w:line="240" w:lineRule="auto"/>
              <w:ind w:left="160" w:firstLine="0"/>
              <w:rPr>
                <w:rFonts w:ascii="Sylfaen" w:hAnsi="Sylfaen"/>
                <w:sz w:val="20"/>
                <w:szCs w:val="20"/>
              </w:rPr>
            </w:pPr>
            <w:r w:rsidRPr="001B0785">
              <w:rPr>
                <w:rStyle w:val="Bodytext212pt"/>
                <w:rFonts w:ascii="Sylfaen" w:hAnsi="Sylfaen"/>
                <w:sz w:val="20"/>
                <w:szCs w:val="20"/>
              </w:rPr>
              <w:t>2..*</w:t>
            </w:r>
          </w:p>
        </w:tc>
      </w:tr>
      <w:tr w:rsidR="00804F27" w:rsidRPr="001B0785" w14:paraId="625A3C68" w14:textId="77777777" w:rsidTr="002566FE">
        <w:trPr>
          <w:jc w:val="center"/>
        </w:trPr>
        <w:tc>
          <w:tcPr>
            <w:tcW w:w="513" w:type="dxa"/>
            <w:gridSpan w:val="3"/>
            <w:shd w:val="clear" w:color="auto" w:fill="FFFFFF"/>
          </w:tcPr>
          <w:p w14:paraId="39BEB85A" w14:textId="77777777" w:rsidR="00804F27" w:rsidRPr="001B0785" w:rsidRDefault="00804F27" w:rsidP="002566FE">
            <w:pPr>
              <w:spacing w:after="120"/>
              <w:rPr>
                <w:sz w:val="20"/>
                <w:szCs w:val="20"/>
              </w:rPr>
            </w:pPr>
          </w:p>
        </w:tc>
        <w:tc>
          <w:tcPr>
            <w:tcW w:w="3548" w:type="dxa"/>
            <w:gridSpan w:val="2"/>
            <w:tcBorders>
              <w:top w:val="single" w:sz="4" w:space="0" w:color="auto"/>
              <w:left w:val="single" w:sz="4" w:space="0" w:color="auto"/>
              <w:bottom w:val="single" w:sz="4" w:space="0" w:color="auto"/>
            </w:tcBorders>
            <w:shd w:val="clear" w:color="auto" w:fill="FFFFFF"/>
          </w:tcPr>
          <w:p w14:paraId="64B31D39" w14:textId="77777777" w:rsidR="00804F27" w:rsidRPr="001B0785" w:rsidRDefault="00804F27" w:rsidP="002566FE">
            <w:pPr>
              <w:pStyle w:val="Bodytext20"/>
              <w:shd w:val="clear" w:color="auto" w:fill="auto"/>
              <w:tabs>
                <w:tab w:val="left" w:pos="492"/>
              </w:tabs>
              <w:spacing w:after="120" w:line="240" w:lineRule="auto"/>
              <w:ind w:firstLine="0"/>
              <w:rPr>
                <w:rFonts w:ascii="Sylfaen" w:hAnsi="Sylfaen"/>
                <w:sz w:val="20"/>
                <w:szCs w:val="20"/>
              </w:rPr>
            </w:pPr>
            <w:r w:rsidRPr="001B0785">
              <w:rPr>
                <w:rStyle w:val="Bodytext212pt"/>
                <w:rFonts w:ascii="Sylfaen" w:hAnsi="Sylfaen"/>
                <w:sz w:val="20"/>
                <w:szCs w:val="20"/>
              </w:rPr>
              <w:t>*.1.</w:t>
            </w:r>
            <w:r w:rsidR="002566FE" w:rsidRPr="008927B6">
              <w:rPr>
                <w:rStyle w:val="Bodytext212pt"/>
                <w:rFonts w:ascii="Sylfaen" w:hAnsi="Sylfaen"/>
                <w:sz w:val="20"/>
                <w:szCs w:val="20"/>
              </w:rPr>
              <w:tab/>
            </w:r>
            <w:r w:rsidRPr="001B0785">
              <w:rPr>
                <w:rStyle w:val="Bodytext212pt"/>
                <w:rFonts w:ascii="Sylfaen" w:hAnsi="Sylfaen"/>
                <w:sz w:val="20"/>
                <w:szCs w:val="20"/>
              </w:rPr>
              <w:t>Ընդհանուր գումարի վերաբերյալ</w:t>
            </w:r>
          </w:p>
          <w:p w14:paraId="46750D51"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տեղեկությունների փոխանցման հատկանիշը (fpsdo:TotalAmountlndicator)</w:t>
            </w:r>
          </w:p>
        </w:tc>
        <w:tc>
          <w:tcPr>
            <w:tcW w:w="3567" w:type="dxa"/>
            <w:tcBorders>
              <w:top w:val="single" w:sz="4" w:space="0" w:color="auto"/>
              <w:left w:val="single" w:sz="4" w:space="0" w:color="auto"/>
              <w:bottom w:val="single" w:sz="4" w:space="0" w:color="auto"/>
            </w:tcBorders>
            <w:shd w:val="clear" w:color="auto" w:fill="FFFFFF"/>
          </w:tcPr>
          <w:p w14:paraId="138CAEB3" w14:textId="77777777" w:rsidR="00804F27" w:rsidRPr="001B0785" w:rsidRDefault="00804F27" w:rsidP="002566FE">
            <w:pPr>
              <w:pStyle w:val="Bodytext20"/>
              <w:shd w:val="clear" w:color="auto" w:fill="auto"/>
              <w:spacing w:after="120" w:line="240" w:lineRule="auto"/>
              <w:ind w:firstLine="0"/>
              <w:rPr>
                <w:rStyle w:val="Bodytext212pt"/>
                <w:rFonts w:ascii="Sylfaen" w:hAnsi="Sylfaen"/>
                <w:sz w:val="20"/>
                <w:szCs w:val="20"/>
              </w:rPr>
            </w:pPr>
            <w:r w:rsidRPr="001B0785">
              <w:rPr>
                <w:rStyle w:val="Bodytext212pt"/>
                <w:rFonts w:ascii="Sylfaen" w:hAnsi="Sylfaen"/>
                <w:sz w:val="20"/>
                <w:szCs w:val="20"/>
              </w:rPr>
              <w:t xml:space="preserve">բոլոր անդամ պետությունների ընդհանուր գումարի վերաբերյալ տեղեկությունների փոխանցումը սահմանող հատկանիշը՝ </w:t>
            </w:r>
          </w:p>
          <w:p w14:paraId="1716CD71"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1՝ փոխանցվում են տեղեկություններ բոլոր անդամ պետությունների ընդհանուր գումարի վերաբերյալ 0՝ փոխանցվում են տեղեկություններ կոնկրետ անդամ պետության գումարի վերաբերյալ</w:t>
            </w:r>
          </w:p>
        </w:tc>
        <w:tc>
          <w:tcPr>
            <w:tcW w:w="2104" w:type="dxa"/>
            <w:tcBorders>
              <w:top w:val="single" w:sz="4" w:space="0" w:color="auto"/>
              <w:left w:val="single" w:sz="4" w:space="0" w:color="auto"/>
              <w:bottom w:val="single" w:sz="4" w:space="0" w:color="auto"/>
            </w:tcBorders>
            <w:shd w:val="clear" w:color="auto" w:fill="FFFFFF"/>
          </w:tcPr>
          <w:p w14:paraId="60D4154E"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M.FP.SDE.00032</w:t>
            </w:r>
          </w:p>
        </w:tc>
        <w:tc>
          <w:tcPr>
            <w:tcW w:w="4212" w:type="dxa"/>
            <w:tcBorders>
              <w:top w:val="single" w:sz="4" w:space="0" w:color="auto"/>
              <w:left w:val="single" w:sz="4" w:space="0" w:color="auto"/>
              <w:bottom w:val="single" w:sz="4" w:space="0" w:color="auto"/>
            </w:tcBorders>
            <w:shd w:val="clear" w:color="auto" w:fill="FFFFFF"/>
          </w:tcPr>
          <w:p w14:paraId="43424673"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bdt:IndicatorType (M.BDT.00013) Երկու արժեքներից մեկը՝ «true» (ճիշտ է) կամ «false» (սխալ է)</w:t>
            </w:r>
          </w:p>
        </w:tc>
        <w:tc>
          <w:tcPr>
            <w:tcW w:w="672" w:type="dxa"/>
            <w:tcBorders>
              <w:top w:val="single" w:sz="4" w:space="0" w:color="auto"/>
              <w:left w:val="single" w:sz="4" w:space="0" w:color="auto"/>
              <w:bottom w:val="single" w:sz="4" w:space="0" w:color="auto"/>
              <w:right w:val="single" w:sz="4" w:space="0" w:color="auto"/>
            </w:tcBorders>
            <w:shd w:val="clear" w:color="auto" w:fill="FFFFFF"/>
          </w:tcPr>
          <w:p w14:paraId="60957FF1"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2F80E54A" w14:textId="77777777" w:rsidTr="002566FE">
        <w:trPr>
          <w:jc w:val="center"/>
        </w:trPr>
        <w:tc>
          <w:tcPr>
            <w:tcW w:w="513" w:type="dxa"/>
            <w:gridSpan w:val="3"/>
            <w:shd w:val="clear" w:color="auto" w:fill="FFFFFF"/>
          </w:tcPr>
          <w:p w14:paraId="3ACC4549" w14:textId="77777777" w:rsidR="00804F27" w:rsidRPr="001B0785" w:rsidRDefault="00804F27" w:rsidP="002566FE">
            <w:pPr>
              <w:spacing w:after="120"/>
              <w:rPr>
                <w:sz w:val="20"/>
                <w:szCs w:val="20"/>
              </w:rPr>
            </w:pPr>
          </w:p>
        </w:tc>
        <w:tc>
          <w:tcPr>
            <w:tcW w:w="3548" w:type="dxa"/>
            <w:gridSpan w:val="2"/>
            <w:tcBorders>
              <w:top w:val="single" w:sz="4" w:space="0" w:color="auto"/>
              <w:left w:val="single" w:sz="4" w:space="0" w:color="auto"/>
              <w:bottom w:val="single" w:sz="4" w:space="0" w:color="auto"/>
            </w:tcBorders>
            <w:shd w:val="clear" w:color="auto" w:fill="FFFFFF"/>
          </w:tcPr>
          <w:p w14:paraId="498AE3C0" w14:textId="77777777" w:rsidR="00804F27" w:rsidRPr="001B0785" w:rsidRDefault="00804F27" w:rsidP="002566FE">
            <w:pPr>
              <w:pStyle w:val="Bodytext20"/>
              <w:shd w:val="clear" w:color="auto" w:fill="auto"/>
              <w:tabs>
                <w:tab w:val="left" w:pos="421"/>
              </w:tabs>
              <w:spacing w:after="120" w:line="240" w:lineRule="auto"/>
              <w:ind w:firstLine="0"/>
              <w:rPr>
                <w:rFonts w:ascii="Sylfaen" w:hAnsi="Sylfaen"/>
                <w:sz w:val="20"/>
                <w:szCs w:val="20"/>
              </w:rPr>
            </w:pPr>
            <w:r w:rsidRPr="001B0785">
              <w:rPr>
                <w:rStyle w:val="Bodytext212pt"/>
                <w:rFonts w:ascii="Sylfaen" w:hAnsi="Sylfaen"/>
                <w:sz w:val="20"/>
                <w:szCs w:val="20"/>
              </w:rPr>
              <w:t>*.2.</w:t>
            </w:r>
            <w:r w:rsidR="002566FE" w:rsidRPr="008927B6">
              <w:rPr>
                <w:rStyle w:val="Bodytext212pt"/>
                <w:rFonts w:ascii="Sylfaen" w:hAnsi="Sylfaen"/>
                <w:sz w:val="20"/>
                <w:szCs w:val="20"/>
              </w:rPr>
              <w:tab/>
            </w:r>
            <w:r w:rsidRPr="001B0785">
              <w:rPr>
                <w:rStyle w:val="Bodytext212pt"/>
                <w:rFonts w:ascii="Sylfaen" w:hAnsi="Sylfaen"/>
                <w:sz w:val="20"/>
                <w:szCs w:val="20"/>
              </w:rPr>
              <w:t>Փոխանցման համար կասեցված բաշխված ներմուծման մաքսատուրքերի գումարները</w:t>
            </w:r>
          </w:p>
          <w:p w14:paraId="70501B9B" w14:textId="77777777" w:rsidR="00804F27" w:rsidRPr="001B0785" w:rsidRDefault="001B0785" w:rsidP="002566FE">
            <w:pPr>
              <w:pStyle w:val="Bodytext20"/>
              <w:shd w:val="clear" w:color="auto" w:fill="auto"/>
              <w:spacing w:after="120" w:line="240" w:lineRule="auto"/>
              <w:ind w:firstLine="0"/>
              <w:rPr>
                <w:rFonts w:ascii="Sylfaen" w:hAnsi="Sylfaen"/>
                <w:sz w:val="20"/>
                <w:szCs w:val="20"/>
              </w:rPr>
            </w:pPr>
            <w:r>
              <w:rPr>
                <w:rStyle w:val="Bodytext212pt"/>
                <w:rFonts w:ascii="Sylfaen" w:hAnsi="Sylfaen"/>
                <w:sz w:val="20"/>
                <w:szCs w:val="20"/>
              </w:rPr>
              <w:t>(fpsdo:StopTransferDistributed</w:t>
            </w:r>
            <w:r w:rsidR="00804F27" w:rsidRPr="001B0785">
              <w:rPr>
                <w:rStyle w:val="Bodytext212pt"/>
                <w:rFonts w:ascii="Sylfaen" w:hAnsi="Sylfaen"/>
                <w:sz w:val="20"/>
                <w:szCs w:val="20"/>
              </w:rPr>
              <w:t>DutyAmount)</w:t>
            </w:r>
          </w:p>
        </w:tc>
        <w:tc>
          <w:tcPr>
            <w:tcW w:w="3567" w:type="dxa"/>
            <w:tcBorders>
              <w:top w:val="single" w:sz="4" w:space="0" w:color="auto"/>
              <w:left w:val="single" w:sz="4" w:space="0" w:color="auto"/>
            </w:tcBorders>
            <w:shd w:val="clear" w:color="auto" w:fill="FFFFFF"/>
          </w:tcPr>
          <w:p w14:paraId="4C4007DD"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բաշխված ներմուծման մաքսատուրքերի գումարները, որոնց փոխանցումը մյուս անդամ պետությունների արտարժութային հաշիվներին կասեցվել է</w:t>
            </w:r>
          </w:p>
        </w:tc>
        <w:tc>
          <w:tcPr>
            <w:tcW w:w="2104" w:type="dxa"/>
            <w:tcBorders>
              <w:top w:val="single" w:sz="4" w:space="0" w:color="auto"/>
              <w:left w:val="single" w:sz="4" w:space="0" w:color="auto"/>
            </w:tcBorders>
            <w:shd w:val="clear" w:color="auto" w:fill="FFFFFF"/>
          </w:tcPr>
          <w:p w14:paraId="4F7A7B2E"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M.FP.SDE.00027</w:t>
            </w:r>
          </w:p>
        </w:tc>
        <w:tc>
          <w:tcPr>
            <w:tcW w:w="4212" w:type="dxa"/>
            <w:tcBorders>
              <w:top w:val="single" w:sz="4" w:space="0" w:color="auto"/>
              <w:left w:val="single" w:sz="4" w:space="0" w:color="auto"/>
            </w:tcBorders>
            <w:shd w:val="clear" w:color="auto" w:fill="FFFFFF"/>
          </w:tcPr>
          <w:p w14:paraId="28D48202"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fpsdo:PaymentAmountType (M.FP.SDT.00009)</w:t>
            </w:r>
          </w:p>
          <w:p w14:paraId="7B8C4896"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Թիվը՝ հաշվարկի տասական համակարգում։</w:t>
            </w:r>
          </w:p>
          <w:p w14:paraId="4FC995BB"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Թվանշանների առավելագույն քանակը՝ 20. Կոտորակային թվանշանների առավելագույն քանակը՝ 2. Նվազագույն արժեքը՝ 0</w:t>
            </w:r>
          </w:p>
        </w:tc>
        <w:tc>
          <w:tcPr>
            <w:tcW w:w="672" w:type="dxa"/>
            <w:tcBorders>
              <w:top w:val="single" w:sz="4" w:space="0" w:color="auto"/>
              <w:left w:val="single" w:sz="4" w:space="0" w:color="auto"/>
              <w:right w:val="single" w:sz="4" w:space="0" w:color="auto"/>
            </w:tcBorders>
            <w:shd w:val="clear" w:color="auto" w:fill="FFFFFF"/>
          </w:tcPr>
          <w:p w14:paraId="03820EDD"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7CF9CB25" w14:textId="77777777" w:rsidTr="002566FE">
        <w:trPr>
          <w:jc w:val="center"/>
        </w:trPr>
        <w:tc>
          <w:tcPr>
            <w:tcW w:w="670" w:type="dxa"/>
            <w:gridSpan w:val="4"/>
            <w:vMerge w:val="restart"/>
            <w:shd w:val="clear" w:color="auto" w:fill="FFFFFF"/>
          </w:tcPr>
          <w:p w14:paraId="7EE919C7" w14:textId="77777777" w:rsidR="00804F27" w:rsidRPr="001B0785" w:rsidRDefault="00804F27" w:rsidP="002566FE">
            <w:pPr>
              <w:spacing w:after="120"/>
              <w:rPr>
                <w:sz w:val="20"/>
                <w:szCs w:val="20"/>
              </w:rPr>
            </w:pPr>
          </w:p>
        </w:tc>
        <w:tc>
          <w:tcPr>
            <w:tcW w:w="3391" w:type="dxa"/>
            <w:tcBorders>
              <w:top w:val="single" w:sz="4" w:space="0" w:color="auto"/>
              <w:left w:val="single" w:sz="4" w:space="0" w:color="auto"/>
            </w:tcBorders>
            <w:shd w:val="clear" w:color="auto" w:fill="FFFFFF"/>
          </w:tcPr>
          <w:p w14:paraId="4F8ED596" w14:textId="77777777" w:rsidR="00804F27" w:rsidRPr="001B0785" w:rsidRDefault="00804F27" w:rsidP="002566FE">
            <w:pPr>
              <w:pStyle w:val="Bodytext20"/>
              <w:shd w:val="clear" w:color="auto" w:fill="auto"/>
              <w:tabs>
                <w:tab w:val="left" w:pos="373"/>
              </w:tabs>
              <w:spacing w:after="120" w:line="240" w:lineRule="auto"/>
              <w:ind w:firstLine="0"/>
              <w:rPr>
                <w:rFonts w:ascii="Sylfaen" w:hAnsi="Sylfaen"/>
                <w:sz w:val="20"/>
                <w:szCs w:val="20"/>
              </w:rPr>
            </w:pPr>
            <w:r w:rsidRPr="001B0785">
              <w:rPr>
                <w:rStyle w:val="Bodytext212pt"/>
                <w:rFonts w:ascii="Sylfaen" w:hAnsi="Sylfaen"/>
                <w:sz w:val="20"/>
                <w:szCs w:val="20"/>
              </w:rPr>
              <w:t>ա)</w:t>
            </w:r>
            <w:r w:rsidR="002566FE" w:rsidRPr="008927B6">
              <w:rPr>
                <w:rStyle w:val="Bodytext212pt"/>
                <w:rFonts w:ascii="Sylfaen" w:hAnsi="Sylfaen"/>
                <w:sz w:val="20"/>
                <w:szCs w:val="20"/>
              </w:rPr>
              <w:tab/>
            </w:r>
            <w:r w:rsidRPr="001B0785">
              <w:rPr>
                <w:rStyle w:val="Bodytext212pt"/>
                <w:rFonts w:ascii="Sylfaen" w:hAnsi="Sylfaen"/>
                <w:sz w:val="20"/>
                <w:szCs w:val="20"/>
              </w:rPr>
              <w:t>Արժույթի ծածկագիրը (currencyCode ատրիբուտ)</w:t>
            </w:r>
          </w:p>
        </w:tc>
        <w:tc>
          <w:tcPr>
            <w:tcW w:w="3567" w:type="dxa"/>
            <w:tcBorders>
              <w:top w:val="single" w:sz="4" w:space="0" w:color="auto"/>
              <w:left w:val="single" w:sz="4" w:space="0" w:color="auto"/>
            </w:tcBorders>
            <w:shd w:val="clear" w:color="auto" w:fill="FFFFFF"/>
          </w:tcPr>
          <w:p w14:paraId="35A4C3B8"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արժույթի ծածկագրային նշագիրը</w:t>
            </w:r>
          </w:p>
        </w:tc>
        <w:tc>
          <w:tcPr>
            <w:tcW w:w="2104" w:type="dxa"/>
            <w:tcBorders>
              <w:top w:val="single" w:sz="4" w:space="0" w:color="auto"/>
              <w:left w:val="single" w:sz="4" w:space="0" w:color="auto"/>
            </w:tcBorders>
            <w:shd w:val="clear" w:color="auto" w:fill="FFFFFF"/>
          </w:tcPr>
          <w:p w14:paraId="0CF536B9" w14:textId="77777777" w:rsidR="00804F27" w:rsidRPr="001B0785" w:rsidRDefault="00804F27" w:rsidP="002566FE">
            <w:pPr>
              <w:spacing w:after="120"/>
              <w:rPr>
                <w:sz w:val="20"/>
                <w:szCs w:val="20"/>
              </w:rPr>
            </w:pPr>
          </w:p>
        </w:tc>
        <w:tc>
          <w:tcPr>
            <w:tcW w:w="4212" w:type="dxa"/>
            <w:tcBorders>
              <w:top w:val="single" w:sz="4" w:space="0" w:color="auto"/>
              <w:left w:val="single" w:sz="4" w:space="0" w:color="auto"/>
            </w:tcBorders>
            <w:shd w:val="clear" w:color="auto" w:fill="FFFFFF"/>
          </w:tcPr>
          <w:p w14:paraId="3641189F"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 CurrencyCodeV3Type (M.SDT.00144)</w:t>
            </w:r>
          </w:p>
          <w:p w14:paraId="7A5A5530"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768312F0" w14:textId="1549FC5F"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lastRenderedPageBreak/>
              <w:t>Ձ</w:t>
            </w:r>
            <w:r w:rsidR="006B349F">
              <w:rPr>
                <w:rStyle w:val="Bodytext212pt"/>
                <w:rFonts w:ascii="Sylfaen" w:hAnsi="Sylfaen"/>
                <w:sz w:val="20"/>
                <w:szCs w:val="20"/>
              </w:rPr>
              <w:t>և</w:t>
            </w:r>
            <w:r w:rsidRPr="001B0785">
              <w:rPr>
                <w:rStyle w:val="Bodytext212pt"/>
                <w:rFonts w:ascii="Sylfaen" w:hAnsi="Sylfaen"/>
                <w:sz w:val="20"/>
                <w:szCs w:val="20"/>
              </w:rPr>
              <w:t>անմուշը՝ [A-Z]{3}</w:t>
            </w:r>
          </w:p>
        </w:tc>
        <w:tc>
          <w:tcPr>
            <w:tcW w:w="672" w:type="dxa"/>
            <w:tcBorders>
              <w:top w:val="single" w:sz="4" w:space="0" w:color="auto"/>
              <w:left w:val="single" w:sz="4" w:space="0" w:color="auto"/>
              <w:right w:val="single" w:sz="4" w:space="0" w:color="auto"/>
            </w:tcBorders>
            <w:shd w:val="clear" w:color="auto" w:fill="FFFFFF"/>
          </w:tcPr>
          <w:p w14:paraId="1D7A6ECF"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lastRenderedPageBreak/>
              <w:t>1</w:t>
            </w:r>
          </w:p>
        </w:tc>
      </w:tr>
      <w:tr w:rsidR="00804F27" w:rsidRPr="001B0785" w14:paraId="4C5135A6" w14:textId="77777777" w:rsidTr="002566FE">
        <w:trPr>
          <w:jc w:val="center"/>
        </w:trPr>
        <w:tc>
          <w:tcPr>
            <w:tcW w:w="670" w:type="dxa"/>
            <w:gridSpan w:val="4"/>
            <w:vMerge/>
            <w:shd w:val="clear" w:color="auto" w:fill="FFFFFF"/>
          </w:tcPr>
          <w:p w14:paraId="15F34361" w14:textId="77777777" w:rsidR="00804F27" w:rsidRPr="001B0785" w:rsidRDefault="00804F27" w:rsidP="002566FE">
            <w:pPr>
              <w:spacing w:after="120"/>
              <w:rPr>
                <w:sz w:val="20"/>
                <w:szCs w:val="20"/>
              </w:rPr>
            </w:pPr>
          </w:p>
        </w:tc>
        <w:tc>
          <w:tcPr>
            <w:tcW w:w="3391" w:type="dxa"/>
            <w:tcBorders>
              <w:top w:val="single" w:sz="4" w:space="0" w:color="auto"/>
              <w:left w:val="single" w:sz="4" w:space="0" w:color="auto"/>
              <w:bottom w:val="single" w:sz="4" w:space="0" w:color="auto"/>
            </w:tcBorders>
            <w:shd w:val="clear" w:color="auto" w:fill="FFFFFF"/>
          </w:tcPr>
          <w:p w14:paraId="306C9A4F" w14:textId="77777777" w:rsidR="00804F27" w:rsidRPr="001B0785" w:rsidRDefault="00804F27" w:rsidP="002566FE">
            <w:pPr>
              <w:pStyle w:val="Bodytext20"/>
              <w:shd w:val="clear" w:color="auto" w:fill="auto"/>
              <w:tabs>
                <w:tab w:val="left" w:pos="400"/>
              </w:tabs>
              <w:spacing w:after="120" w:line="240" w:lineRule="auto"/>
              <w:ind w:firstLine="0"/>
              <w:rPr>
                <w:rFonts w:ascii="Sylfaen" w:hAnsi="Sylfaen"/>
                <w:sz w:val="20"/>
                <w:szCs w:val="20"/>
              </w:rPr>
            </w:pPr>
            <w:r w:rsidRPr="001B0785">
              <w:rPr>
                <w:rStyle w:val="Bodytext212pt"/>
                <w:rFonts w:ascii="Sylfaen" w:hAnsi="Sylfaen"/>
                <w:sz w:val="20"/>
                <w:szCs w:val="20"/>
              </w:rPr>
              <w:t>բ)</w:t>
            </w:r>
            <w:r w:rsidR="002566FE" w:rsidRPr="00024C94">
              <w:rPr>
                <w:rStyle w:val="Bodytext212pt"/>
                <w:rFonts w:ascii="Sylfaen" w:hAnsi="Sylfaen"/>
                <w:sz w:val="20"/>
                <w:szCs w:val="20"/>
              </w:rPr>
              <w:tab/>
            </w:r>
            <w:r w:rsidRPr="001B0785">
              <w:rPr>
                <w:rStyle w:val="Bodytext212pt"/>
                <w:rFonts w:ascii="Sylfaen" w:hAnsi="Sylfaen"/>
                <w:sz w:val="20"/>
                <w:szCs w:val="20"/>
              </w:rPr>
              <w:t>Տեղեկագրքի (դասակարգչի) նույնականացուցիչը (currencyCodeListId ատրիբուտ)</w:t>
            </w:r>
          </w:p>
        </w:tc>
        <w:tc>
          <w:tcPr>
            <w:tcW w:w="3567" w:type="dxa"/>
            <w:tcBorders>
              <w:top w:val="single" w:sz="4" w:space="0" w:color="auto"/>
              <w:left w:val="single" w:sz="4" w:space="0" w:color="auto"/>
              <w:bottom w:val="single" w:sz="4" w:space="0" w:color="auto"/>
            </w:tcBorders>
            <w:shd w:val="clear" w:color="auto" w:fill="FFFFFF"/>
          </w:tcPr>
          <w:p w14:paraId="516899C5"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արժույթների դասակարգչի նույնականացուցիչը</w:t>
            </w:r>
          </w:p>
        </w:tc>
        <w:tc>
          <w:tcPr>
            <w:tcW w:w="2104" w:type="dxa"/>
            <w:tcBorders>
              <w:top w:val="single" w:sz="4" w:space="0" w:color="auto"/>
              <w:left w:val="single" w:sz="4" w:space="0" w:color="auto"/>
              <w:bottom w:val="single" w:sz="4" w:space="0" w:color="auto"/>
            </w:tcBorders>
            <w:shd w:val="clear" w:color="auto" w:fill="FFFFFF"/>
          </w:tcPr>
          <w:p w14:paraId="34E008F0" w14:textId="77777777" w:rsidR="00804F27" w:rsidRPr="001B0785" w:rsidRDefault="00804F27" w:rsidP="002566FE">
            <w:pPr>
              <w:spacing w:after="120"/>
              <w:rPr>
                <w:sz w:val="20"/>
                <w:szCs w:val="20"/>
              </w:rPr>
            </w:pPr>
          </w:p>
        </w:tc>
        <w:tc>
          <w:tcPr>
            <w:tcW w:w="4212" w:type="dxa"/>
            <w:tcBorders>
              <w:top w:val="single" w:sz="4" w:space="0" w:color="auto"/>
              <w:left w:val="single" w:sz="4" w:space="0" w:color="auto"/>
              <w:bottom w:val="single" w:sz="4" w:space="0" w:color="auto"/>
            </w:tcBorders>
            <w:shd w:val="clear" w:color="auto" w:fill="FFFFFF"/>
          </w:tcPr>
          <w:p w14:paraId="11C3A805"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csdo:ReferenceDataIdTуре (M.SDT.00091)</w:t>
            </w:r>
          </w:p>
          <w:p w14:paraId="1A119093" w14:textId="77777777" w:rsidR="00804F27" w:rsidRPr="001B0785" w:rsidRDefault="00804F27" w:rsidP="002566FE">
            <w:pPr>
              <w:pStyle w:val="Bodytext20"/>
              <w:shd w:val="clear" w:color="auto" w:fill="auto"/>
              <w:spacing w:after="120" w:line="240" w:lineRule="auto"/>
              <w:ind w:firstLine="0"/>
              <w:rPr>
                <w:rStyle w:val="Bodytext212pt"/>
                <w:rFonts w:ascii="Sylfaen" w:hAnsi="Sylfaen"/>
                <w:sz w:val="20"/>
                <w:szCs w:val="20"/>
              </w:rPr>
            </w:pPr>
            <w:r w:rsidRPr="001B0785">
              <w:rPr>
                <w:rStyle w:val="Bodytext212pt"/>
                <w:rFonts w:ascii="Sylfaen" w:hAnsi="Sylfaen"/>
                <w:sz w:val="20"/>
                <w:szCs w:val="20"/>
              </w:rPr>
              <w:t xml:space="preserve">Պայմանանշանների նորմալացված տողը: Նվազագույն երկարությունը՝ 1. </w:t>
            </w:r>
          </w:p>
          <w:p w14:paraId="2EE41931"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Առավելագույն երկարությունը՝ 20</w:t>
            </w:r>
          </w:p>
        </w:tc>
        <w:tc>
          <w:tcPr>
            <w:tcW w:w="672" w:type="dxa"/>
            <w:tcBorders>
              <w:top w:val="single" w:sz="4" w:space="0" w:color="auto"/>
              <w:left w:val="single" w:sz="4" w:space="0" w:color="auto"/>
              <w:bottom w:val="single" w:sz="4" w:space="0" w:color="auto"/>
              <w:right w:val="single" w:sz="4" w:space="0" w:color="auto"/>
            </w:tcBorders>
            <w:shd w:val="clear" w:color="auto" w:fill="FFFFFF"/>
          </w:tcPr>
          <w:p w14:paraId="7FA732B5"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3ABE7731" w14:textId="77777777" w:rsidTr="002566FE">
        <w:trPr>
          <w:jc w:val="center"/>
        </w:trPr>
        <w:tc>
          <w:tcPr>
            <w:tcW w:w="670" w:type="dxa"/>
            <w:gridSpan w:val="4"/>
            <w:shd w:val="clear" w:color="auto" w:fill="FFFFFF"/>
          </w:tcPr>
          <w:p w14:paraId="628410B9" w14:textId="77777777" w:rsidR="00804F27" w:rsidRPr="001B0785" w:rsidRDefault="00804F27" w:rsidP="002566FE">
            <w:pPr>
              <w:spacing w:after="120"/>
              <w:rPr>
                <w:sz w:val="20"/>
                <w:szCs w:val="20"/>
              </w:rPr>
            </w:pPr>
          </w:p>
        </w:tc>
        <w:tc>
          <w:tcPr>
            <w:tcW w:w="3391" w:type="dxa"/>
            <w:tcBorders>
              <w:top w:val="single" w:sz="4" w:space="0" w:color="auto"/>
              <w:left w:val="single" w:sz="4" w:space="0" w:color="auto"/>
            </w:tcBorders>
            <w:shd w:val="clear" w:color="auto" w:fill="FFFFFF"/>
          </w:tcPr>
          <w:p w14:paraId="7F8266DD" w14:textId="77777777" w:rsidR="00804F27" w:rsidRPr="001B0785" w:rsidRDefault="00804F27" w:rsidP="002566FE">
            <w:pPr>
              <w:pStyle w:val="Bodytext20"/>
              <w:shd w:val="clear" w:color="auto" w:fill="auto"/>
              <w:tabs>
                <w:tab w:val="left" w:pos="359"/>
              </w:tabs>
              <w:spacing w:after="120" w:line="240" w:lineRule="auto"/>
              <w:ind w:firstLine="0"/>
              <w:rPr>
                <w:rFonts w:ascii="Sylfaen" w:hAnsi="Sylfaen"/>
                <w:sz w:val="20"/>
                <w:szCs w:val="20"/>
              </w:rPr>
            </w:pPr>
            <w:r w:rsidRPr="001B0785">
              <w:rPr>
                <w:rStyle w:val="Bodytext212pt"/>
                <w:rFonts w:ascii="Sylfaen" w:hAnsi="Sylfaen"/>
                <w:sz w:val="20"/>
                <w:szCs w:val="20"/>
              </w:rPr>
              <w:t>գ)</w:t>
            </w:r>
            <w:r w:rsidR="002566FE">
              <w:rPr>
                <w:rStyle w:val="Bodytext212pt"/>
                <w:rFonts w:ascii="Sylfaen" w:hAnsi="Sylfaen"/>
                <w:sz w:val="20"/>
                <w:szCs w:val="20"/>
                <w:lang w:val="en-US"/>
              </w:rPr>
              <w:tab/>
            </w:r>
            <w:r w:rsidRPr="001B0785">
              <w:rPr>
                <w:rStyle w:val="Bodytext212pt"/>
                <w:rFonts w:ascii="Sylfaen" w:hAnsi="Sylfaen"/>
                <w:sz w:val="20"/>
                <w:szCs w:val="20"/>
              </w:rPr>
              <w:t>Մասշտաբը (scaleNumber ատրիբուտ)</w:t>
            </w:r>
          </w:p>
        </w:tc>
        <w:tc>
          <w:tcPr>
            <w:tcW w:w="3567" w:type="dxa"/>
            <w:tcBorders>
              <w:top w:val="single" w:sz="4" w:space="0" w:color="auto"/>
              <w:left w:val="single" w:sz="4" w:space="0" w:color="auto"/>
            </w:tcBorders>
            <w:shd w:val="clear" w:color="auto" w:fill="FFFFFF"/>
          </w:tcPr>
          <w:p w14:paraId="48B12E6F"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դրամական գումարի մասշտաբը՝ ներկայացված 10 թվի աստիճանի ցուցիչի տեսքով</w:t>
            </w:r>
          </w:p>
        </w:tc>
        <w:tc>
          <w:tcPr>
            <w:tcW w:w="2104" w:type="dxa"/>
            <w:tcBorders>
              <w:top w:val="single" w:sz="4" w:space="0" w:color="auto"/>
              <w:left w:val="single" w:sz="4" w:space="0" w:color="auto"/>
            </w:tcBorders>
            <w:shd w:val="clear" w:color="auto" w:fill="FFFFFF"/>
          </w:tcPr>
          <w:p w14:paraId="504F45CB" w14:textId="77777777" w:rsidR="00804F27" w:rsidRPr="001B0785" w:rsidRDefault="00804F27" w:rsidP="002566FE">
            <w:pPr>
              <w:spacing w:after="120"/>
              <w:rPr>
                <w:sz w:val="20"/>
                <w:szCs w:val="20"/>
              </w:rPr>
            </w:pPr>
          </w:p>
        </w:tc>
        <w:tc>
          <w:tcPr>
            <w:tcW w:w="4212" w:type="dxa"/>
            <w:tcBorders>
              <w:top w:val="single" w:sz="4" w:space="0" w:color="auto"/>
              <w:left w:val="single" w:sz="4" w:space="0" w:color="auto"/>
            </w:tcBorders>
            <w:shd w:val="clear" w:color="auto" w:fill="FFFFFF"/>
          </w:tcPr>
          <w:p w14:paraId="0C35650D"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csdo:Number2Type (M.SDT.00096) Թիվը՝ հաշվարկի տասական համակարգում։</w:t>
            </w:r>
          </w:p>
          <w:p w14:paraId="77725133"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Թվանշանների առավելագույն քանակը՝ 2.</w:t>
            </w:r>
          </w:p>
          <w:p w14:paraId="77A21B8B"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Կոտորակային թվանշանների առավելագույն քանակը՝ 0</w:t>
            </w:r>
          </w:p>
        </w:tc>
        <w:tc>
          <w:tcPr>
            <w:tcW w:w="672" w:type="dxa"/>
            <w:tcBorders>
              <w:top w:val="single" w:sz="4" w:space="0" w:color="auto"/>
              <w:left w:val="single" w:sz="4" w:space="0" w:color="auto"/>
              <w:right w:val="single" w:sz="4" w:space="0" w:color="auto"/>
            </w:tcBorders>
            <w:shd w:val="clear" w:color="auto" w:fill="FFFFFF"/>
          </w:tcPr>
          <w:p w14:paraId="210793D1" w14:textId="77777777" w:rsidR="00804F27" w:rsidRPr="001B0785" w:rsidRDefault="00804F27" w:rsidP="001B0785">
            <w:pPr>
              <w:pStyle w:val="Bodytext20"/>
              <w:shd w:val="clear" w:color="auto" w:fill="auto"/>
              <w:spacing w:after="120" w:line="240" w:lineRule="auto"/>
              <w:ind w:left="160" w:firstLine="0"/>
              <w:rPr>
                <w:rFonts w:ascii="Sylfaen" w:hAnsi="Sylfaen"/>
                <w:sz w:val="20"/>
                <w:szCs w:val="20"/>
              </w:rPr>
            </w:pPr>
            <w:r w:rsidRPr="001B0785">
              <w:rPr>
                <w:rStyle w:val="Bodytext212pt"/>
                <w:rFonts w:ascii="Sylfaen" w:hAnsi="Sylfaen"/>
                <w:sz w:val="20"/>
                <w:szCs w:val="20"/>
              </w:rPr>
              <w:t>0..1</w:t>
            </w:r>
          </w:p>
        </w:tc>
      </w:tr>
      <w:tr w:rsidR="00804F27" w:rsidRPr="001B0785" w14:paraId="7DC66F6D" w14:textId="77777777" w:rsidTr="002566FE">
        <w:trPr>
          <w:jc w:val="center"/>
        </w:trPr>
        <w:tc>
          <w:tcPr>
            <w:tcW w:w="513" w:type="dxa"/>
            <w:gridSpan w:val="3"/>
            <w:shd w:val="clear" w:color="auto" w:fill="FFFFFF"/>
          </w:tcPr>
          <w:p w14:paraId="37EF6A78" w14:textId="77777777" w:rsidR="00804F27" w:rsidRPr="001B0785" w:rsidRDefault="00804F27" w:rsidP="002566FE">
            <w:pPr>
              <w:spacing w:after="120"/>
              <w:rPr>
                <w:sz w:val="20"/>
                <w:szCs w:val="20"/>
              </w:rPr>
            </w:pPr>
          </w:p>
        </w:tc>
        <w:tc>
          <w:tcPr>
            <w:tcW w:w="3548" w:type="dxa"/>
            <w:gridSpan w:val="2"/>
            <w:tcBorders>
              <w:top w:val="single" w:sz="4" w:space="0" w:color="auto"/>
              <w:left w:val="single" w:sz="4" w:space="0" w:color="auto"/>
              <w:bottom w:val="single" w:sz="4" w:space="0" w:color="auto"/>
            </w:tcBorders>
            <w:shd w:val="clear" w:color="auto" w:fill="FFFFFF"/>
          </w:tcPr>
          <w:p w14:paraId="76D444FF" w14:textId="77777777" w:rsidR="00804F27" w:rsidRPr="001B0785" w:rsidRDefault="00804F27" w:rsidP="002566FE">
            <w:pPr>
              <w:pStyle w:val="Bodytext20"/>
              <w:shd w:val="clear" w:color="auto" w:fill="auto"/>
              <w:tabs>
                <w:tab w:val="left" w:pos="408"/>
              </w:tabs>
              <w:spacing w:after="120" w:line="240" w:lineRule="auto"/>
              <w:ind w:firstLine="0"/>
              <w:rPr>
                <w:rFonts w:ascii="Sylfaen" w:hAnsi="Sylfaen"/>
                <w:sz w:val="20"/>
                <w:szCs w:val="20"/>
              </w:rPr>
            </w:pPr>
            <w:r w:rsidRPr="001B0785">
              <w:rPr>
                <w:rStyle w:val="Bodytext212pt"/>
                <w:rFonts w:ascii="Sylfaen" w:hAnsi="Sylfaen"/>
                <w:sz w:val="20"/>
                <w:szCs w:val="20"/>
              </w:rPr>
              <w:t>*.3.</w:t>
            </w:r>
            <w:r w:rsidR="002566FE">
              <w:rPr>
                <w:rStyle w:val="Bodytext212pt"/>
                <w:rFonts w:ascii="Sylfaen" w:hAnsi="Sylfaen"/>
                <w:sz w:val="20"/>
                <w:szCs w:val="20"/>
                <w:lang w:val="en-US"/>
              </w:rPr>
              <w:tab/>
            </w:r>
            <w:r w:rsidRPr="001B0785">
              <w:rPr>
                <w:rStyle w:val="Bodytext212pt"/>
                <w:rFonts w:ascii="Sylfaen" w:hAnsi="Sylfaen"/>
                <w:sz w:val="20"/>
                <w:szCs w:val="20"/>
              </w:rPr>
              <w:t>Երկրի ծածկագիրը (csdo:UnifiedCountryCode)</w:t>
            </w:r>
          </w:p>
        </w:tc>
        <w:tc>
          <w:tcPr>
            <w:tcW w:w="3567" w:type="dxa"/>
            <w:tcBorders>
              <w:top w:val="single" w:sz="4" w:space="0" w:color="auto"/>
              <w:left w:val="single" w:sz="4" w:space="0" w:color="auto"/>
            </w:tcBorders>
            <w:shd w:val="clear" w:color="auto" w:fill="FFFFFF"/>
          </w:tcPr>
          <w:p w14:paraId="4867EECF"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երկրի ծածկագրային նշագիրը</w:t>
            </w:r>
          </w:p>
        </w:tc>
        <w:tc>
          <w:tcPr>
            <w:tcW w:w="2104" w:type="dxa"/>
            <w:tcBorders>
              <w:top w:val="single" w:sz="4" w:space="0" w:color="auto"/>
              <w:left w:val="single" w:sz="4" w:space="0" w:color="auto"/>
            </w:tcBorders>
            <w:shd w:val="clear" w:color="auto" w:fill="FFFFFF"/>
          </w:tcPr>
          <w:p w14:paraId="564164EC"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M.SDE.00162</w:t>
            </w:r>
          </w:p>
        </w:tc>
        <w:tc>
          <w:tcPr>
            <w:tcW w:w="4212" w:type="dxa"/>
            <w:tcBorders>
              <w:top w:val="single" w:sz="4" w:space="0" w:color="auto"/>
              <w:left w:val="single" w:sz="4" w:space="0" w:color="auto"/>
            </w:tcBorders>
            <w:shd w:val="clear" w:color="auto" w:fill="FFFFFF"/>
          </w:tcPr>
          <w:p w14:paraId="25C996E4"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csdo:UnifiedCountryCodeType (M.SDT.00112)</w:t>
            </w:r>
          </w:p>
          <w:p w14:paraId="41AE648C"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5A541FC8" w14:textId="4DBDC8E6"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Ձ</w:t>
            </w:r>
            <w:r w:rsidR="006B349F">
              <w:rPr>
                <w:rStyle w:val="Bodytext212pt"/>
                <w:rFonts w:ascii="Sylfaen" w:hAnsi="Sylfaen"/>
                <w:sz w:val="20"/>
                <w:szCs w:val="20"/>
              </w:rPr>
              <w:t>և</w:t>
            </w:r>
            <w:r w:rsidRPr="001B0785">
              <w:rPr>
                <w:rStyle w:val="Bodytext212pt"/>
                <w:rFonts w:ascii="Sylfaen" w:hAnsi="Sylfaen"/>
                <w:sz w:val="20"/>
                <w:szCs w:val="20"/>
              </w:rPr>
              <w:t>անմուշը՝ [A-Z]{2|</w:t>
            </w:r>
          </w:p>
        </w:tc>
        <w:tc>
          <w:tcPr>
            <w:tcW w:w="672" w:type="dxa"/>
            <w:tcBorders>
              <w:top w:val="single" w:sz="4" w:space="0" w:color="auto"/>
              <w:left w:val="single" w:sz="4" w:space="0" w:color="auto"/>
              <w:right w:val="single" w:sz="4" w:space="0" w:color="auto"/>
            </w:tcBorders>
            <w:shd w:val="clear" w:color="auto" w:fill="FFFFFF"/>
          </w:tcPr>
          <w:p w14:paraId="68541C16" w14:textId="77777777" w:rsidR="00804F27" w:rsidRPr="001B0785" w:rsidRDefault="00804F27" w:rsidP="001B0785">
            <w:pPr>
              <w:pStyle w:val="Bodytext20"/>
              <w:shd w:val="clear" w:color="auto" w:fill="auto"/>
              <w:spacing w:after="120" w:line="240" w:lineRule="auto"/>
              <w:ind w:left="160" w:firstLine="0"/>
              <w:rPr>
                <w:rFonts w:ascii="Sylfaen" w:hAnsi="Sylfaen"/>
                <w:sz w:val="20"/>
                <w:szCs w:val="20"/>
              </w:rPr>
            </w:pPr>
            <w:r w:rsidRPr="001B0785">
              <w:rPr>
                <w:rStyle w:val="Bodytext212pt"/>
                <w:rFonts w:ascii="Sylfaen" w:hAnsi="Sylfaen"/>
                <w:sz w:val="20"/>
                <w:szCs w:val="20"/>
              </w:rPr>
              <w:t>0..1</w:t>
            </w:r>
          </w:p>
        </w:tc>
      </w:tr>
      <w:tr w:rsidR="00804F27" w:rsidRPr="001B0785" w14:paraId="48A5EE77" w14:textId="77777777" w:rsidTr="002566FE">
        <w:trPr>
          <w:jc w:val="center"/>
        </w:trPr>
        <w:tc>
          <w:tcPr>
            <w:tcW w:w="670" w:type="dxa"/>
            <w:gridSpan w:val="4"/>
            <w:shd w:val="clear" w:color="auto" w:fill="FFFFFF"/>
          </w:tcPr>
          <w:p w14:paraId="40AD96F8" w14:textId="77777777" w:rsidR="00804F27" w:rsidRPr="001B0785" w:rsidRDefault="00804F27" w:rsidP="002566FE">
            <w:pPr>
              <w:spacing w:after="120"/>
              <w:rPr>
                <w:sz w:val="20"/>
                <w:szCs w:val="20"/>
              </w:rPr>
            </w:pPr>
          </w:p>
        </w:tc>
        <w:tc>
          <w:tcPr>
            <w:tcW w:w="3391" w:type="dxa"/>
            <w:tcBorders>
              <w:top w:val="single" w:sz="4" w:space="0" w:color="auto"/>
              <w:left w:val="single" w:sz="4" w:space="0" w:color="auto"/>
            </w:tcBorders>
            <w:shd w:val="clear" w:color="auto" w:fill="FFFFFF"/>
          </w:tcPr>
          <w:p w14:paraId="5E8570FF" w14:textId="77777777" w:rsidR="00804F27" w:rsidRPr="001B0785" w:rsidRDefault="00804F27" w:rsidP="002566FE">
            <w:pPr>
              <w:pStyle w:val="Bodytext20"/>
              <w:shd w:val="clear" w:color="auto" w:fill="auto"/>
              <w:tabs>
                <w:tab w:val="left" w:pos="373"/>
              </w:tabs>
              <w:spacing w:after="120" w:line="240" w:lineRule="auto"/>
              <w:ind w:firstLine="0"/>
              <w:rPr>
                <w:rFonts w:ascii="Sylfaen" w:hAnsi="Sylfaen"/>
                <w:sz w:val="20"/>
                <w:szCs w:val="20"/>
              </w:rPr>
            </w:pPr>
            <w:r w:rsidRPr="001B0785">
              <w:rPr>
                <w:rStyle w:val="Bodytext212pt"/>
                <w:rFonts w:ascii="Sylfaen" w:hAnsi="Sylfaen"/>
                <w:sz w:val="20"/>
                <w:szCs w:val="20"/>
              </w:rPr>
              <w:t>ա)</w:t>
            </w:r>
            <w:r w:rsidR="002566FE" w:rsidRPr="00024C94">
              <w:rPr>
                <w:rStyle w:val="Bodytext212pt"/>
                <w:rFonts w:ascii="Sylfaen" w:hAnsi="Sylfaen"/>
                <w:sz w:val="20"/>
                <w:szCs w:val="20"/>
              </w:rPr>
              <w:tab/>
            </w:r>
            <w:r w:rsidRPr="001B0785">
              <w:rPr>
                <w:rStyle w:val="Bodytext212pt"/>
                <w:rFonts w:ascii="Sylfaen" w:hAnsi="Sylfaen"/>
                <w:sz w:val="20"/>
                <w:szCs w:val="20"/>
              </w:rPr>
              <w:t>Տեղեկագրքի (դասակարգչի) նույնականացուցիչը (codeListId ատրիբուտ)</w:t>
            </w:r>
          </w:p>
        </w:tc>
        <w:tc>
          <w:tcPr>
            <w:tcW w:w="3567" w:type="dxa"/>
            <w:tcBorders>
              <w:top w:val="single" w:sz="4" w:space="0" w:color="auto"/>
              <w:left w:val="single" w:sz="4" w:space="0" w:color="auto"/>
            </w:tcBorders>
            <w:shd w:val="clear" w:color="auto" w:fill="FFFFFF"/>
          </w:tcPr>
          <w:p w14:paraId="404CDCB9"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այն տեղեկագրքի (դասակարգչի) նշագիրը, որին համապատասխան նշված է ծածկագիրը</w:t>
            </w:r>
          </w:p>
        </w:tc>
        <w:tc>
          <w:tcPr>
            <w:tcW w:w="2104" w:type="dxa"/>
            <w:tcBorders>
              <w:top w:val="single" w:sz="4" w:space="0" w:color="auto"/>
              <w:left w:val="single" w:sz="4" w:space="0" w:color="auto"/>
            </w:tcBorders>
            <w:shd w:val="clear" w:color="auto" w:fill="FFFFFF"/>
          </w:tcPr>
          <w:p w14:paraId="5FBC893C" w14:textId="77777777" w:rsidR="00804F27" w:rsidRPr="001B0785" w:rsidRDefault="00804F27" w:rsidP="002566FE">
            <w:pPr>
              <w:spacing w:after="120"/>
              <w:rPr>
                <w:sz w:val="20"/>
                <w:szCs w:val="20"/>
              </w:rPr>
            </w:pPr>
          </w:p>
        </w:tc>
        <w:tc>
          <w:tcPr>
            <w:tcW w:w="4212" w:type="dxa"/>
            <w:tcBorders>
              <w:top w:val="single" w:sz="4" w:space="0" w:color="auto"/>
              <w:left w:val="single" w:sz="4" w:space="0" w:color="auto"/>
            </w:tcBorders>
            <w:shd w:val="clear" w:color="auto" w:fill="FFFFFF"/>
          </w:tcPr>
          <w:p w14:paraId="5EE9AF71"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csdo:ReferenceDataldTуре (M.SDT.00091)</w:t>
            </w:r>
          </w:p>
          <w:p w14:paraId="45FC6A6D"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Պայմանանշանների նորմալացված տողը: Նվազագույն երկարությունը՝ 1.</w:t>
            </w:r>
          </w:p>
          <w:p w14:paraId="7F8BB268"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Առավելագույն երկարությունը՝ 20</w:t>
            </w:r>
          </w:p>
        </w:tc>
        <w:tc>
          <w:tcPr>
            <w:tcW w:w="672" w:type="dxa"/>
            <w:tcBorders>
              <w:top w:val="single" w:sz="4" w:space="0" w:color="auto"/>
              <w:left w:val="single" w:sz="4" w:space="0" w:color="auto"/>
              <w:right w:val="single" w:sz="4" w:space="0" w:color="auto"/>
            </w:tcBorders>
            <w:shd w:val="clear" w:color="auto" w:fill="FFFFFF"/>
          </w:tcPr>
          <w:p w14:paraId="2D4845AE"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27B78778" w14:textId="77777777" w:rsidTr="002566FE">
        <w:trPr>
          <w:jc w:val="center"/>
        </w:trPr>
        <w:tc>
          <w:tcPr>
            <w:tcW w:w="366" w:type="dxa"/>
            <w:gridSpan w:val="2"/>
            <w:shd w:val="clear" w:color="auto" w:fill="FFFFFF"/>
          </w:tcPr>
          <w:p w14:paraId="20BA254C" w14:textId="77777777" w:rsidR="00804F27" w:rsidRPr="001B0785" w:rsidRDefault="00804F27" w:rsidP="002566FE">
            <w:pPr>
              <w:spacing w:after="120"/>
              <w:rPr>
                <w:sz w:val="20"/>
                <w:szCs w:val="20"/>
              </w:rPr>
            </w:pPr>
          </w:p>
        </w:tc>
        <w:tc>
          <w:tcPr>
            <w:tcW w:w="3695" w:type="dxa"/>
            <w:gridSpan w:val="3"/>
            <w:tcBorders>
              <w:top w:val="single" w:sz="4" w:space="0" w:color="auto"/>
              <w:left w:val="single" w:sz="4" w:space="0" w:color="auto"/>
              <w:bottom w:val="single" w:sz="4" w:space="0" w:color="auto"/>
            </w:tcBorders>
            <w:shd w:val="clear" w:color="auto" w:fill="FFFFFF"/>
          </w:tcPr>
          <w:p w14:paraId="203594D3" w14:textId="77777777" w:rsidR="00804F27" w:rsidRPr="001B0785" w:rsidRDefault="00804F27" w:rsidP="002566FE">
            <w:pPr>
              <w:pStyle w:val="Bodytext20"/>
              <w:shd w:val="clear" w:color="auto" w:fill="auto"/>
              <w:tabs>
                <w:tab w:val="left" w:pos="781"/>
              </w:tabs>
              <w:spacing w:after="120" w:line="240" w:lineRule="auto"/>
              <w:ind w:firstLine="0"/>
              <w:rPr>
                <w:rFonts w:ascii="Sylfaen" w:hAnsi="Sylfaen"/>
                <w:sz w:val="20"/>
                <w:szCs w:val="20"/>
              </w:rPr>
            </w:pPr>
            <w:r w:rsidRPr="001B0785">
              <w:rPr>
                <w:rStyle w:val="Bodytext212pt"/>
                <w:rFonts w:ascii="Sylfaen" w:hAnsi="Sylfaen"/>
                <w:sz w:val="20"/>
                <w:szCs w:val="20"/>
              </w:rPr>
              <w:t>3.5.13.</w:t>
            </w:r>
            <w:r w:rsidR="002566FE" w:rsidRPr="00024C94">
              <w:rPr>
                <w:rStyle w:val="Bodytext212pt"/>
                <w:rFonts w:ascii="Sylfaen" w:hAnsi="Sylfaen"/>
                <w:sz w:val="20"/>
                <w:szCs w:val="20"/>
              </w:rPr>
              <w:tab/>
            </w:r>
            <w:r w:rsidRPr="001B0785">
              <w:rPr>
                <w:rStyle w:val="Bodytext212pt"/>
                <w:rFonts w:ascii="Sylfaen" w:hAnsi="Sylfaen"/>
                <w:sz w:val="20"/>
                <w:szCs w:val="20"/>
              </w:rPr>
              <w:t>Տեղեկություններ արտարժութային հաշիվներին մուտքագրված գումարների վերաբերյալ (fpcdo:ExtemalRevenueDistributed DutyDetails)</w:t>
            </w:r>
          </w:p>
        </w:tc>
        <w:tc>
          <w:tcPr>
            <w:tcW w:w="3567" w:type="dxa"/>
            <w:tcBorders>
              <w:top w:val="single" w:sz="4" w:space="0" w:color="auto"/>
              <w:left w:val="single" w:sz="4" w:space="0" w:color="auto"/>
              <w:bottom w:val="single" w:sz="4" w:space="0" w:color="auto"/>
            </w:tcBorders>
            <w:shd w:val="clear" w:color="auto" w:fill="FFFFFF"/>
          </w:tcPr>
          <w:p w14:paraId="429B2FAE"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 xml:space="preserve">տեղեկություններ անդամ պետության լիազորված մարմնի արտարժութային հաշիվներին մուտքագրված գումարների վերաբերյալ (fpcdo:ExtemalRevenueDistributed </w:t>
            </w:r>
            <w:r w:rsidRPr="001B0785">
              <w:rPr>
                <w:rStyle w:val="Bodytext212pt"/>
                <w:rFonts w:ascii="Sylfaen" w:hAnsi="Sylfaen"/>
                <w:sz w:val="20"/>
                <w:szCs w:val="20"/>
              </w:rPr>
              <w:lastRenderedPageBreak/>
              <w:t>DutyDetails)</w:t>
            </w:r>
          </w:p>
        </w:tc>
        <w:tc>
          <w:tcPr>
            <w:tcW w:w="2104" w:type="dxa"/>
            <w:tcBorders>
              <w:top w:val="single" w:sz="4" w:space="0" w:color="auto"/>
              <w:left w:val="single" w:sz="4" w:space="0" w:color="auto"/>
              <w:bottom w:val="single" w:sz="4" w:space="0" w:color="auto"/>
            </w:tcBorders>
            <w:shd w:val="clear" w:color="auto" w:fill="FFFFFF"/>
          </w:tcPr>
          <w:p w14:paraId="5680F58F"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lastRenderedPageBreak/>
              <w:t>M.FP.CDE.00017</w:t>
            </w:r>
          </w:p>
        </w:tc>
        <w:tc>
          <w:tcPr>
            <w:tcW w:w="4212" w:type="dxa"/>
            <w:tcBorders>
              <w:top w:val="single" w:sz="4" w:space="0" w:color="auto"/>
              <w:left w:val="single" w:sz="4" w:space="0" w:color="auto"/>
              <w:bottom w:val="single" w:sz="4" w:space="0" w:color="auto"/>
            </w:tcBorders>
            <w:shd w:val="clear" w:color="auto" w:fill="FFFFFF"/>
          </w:tcPr>
          <w:p w14:paraId="2C595680"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fpcdo:ExternalRevenueDistributedDuty DetailsType (M.FP.CDT.00014) Որոշվում է ներդրված տարրերի արժեքների տիրույթներով</w:t>
            </w:r>
          </w:p>
        </w:tc>
        <w:tc>
          <w:tcPr>
            <w:tcW w:w="672" w:type="dxa"/>
            <w:tcBorders>
              <w:top w:val="single" w:sz="4" w:space="0" w:color="auto"/>
              <w:left w:val="single" w:sz="4" w:space="0" w:color="auto"/>
              <w:bottom w:val="single" w:sz="4" w:space="0" w:color="auto"/>
              <w:right w:val="single" w:sz="4" w:space="0" w:color="auto"/>
            </w:tcBorders>
            <w:shd w:val="clear" w:color="auto" w:fill="FFFFFF"/>
          </w:tcPr>
          <w:p w14:paraId="7A584763" w14:textId="77777777" w:rsidR="00804F27" w:rsidRPr="001B0785" w:rsidRDefault="00804F27" w:rsidP="001B0785">
            <w:pPr>
              <w:pStyle w:val="Bodytext20"/>
              <w:shd w:val="clear" w:color="auto" w:fill="auto"/>
              <w:spacing w:after="120" w:line="240" w:lineRule="auto"/>
              <w:ind w:left="160" w:firstLine="0"/>
              <w:rPr>
                <w:rFonts w:ascii="Sylfaen" w:hAnsi="Sylfaen"/>
                <w:sz w:val="20"/>
                <w:szCs w:val="20"/>
              </w:rPr>
            </w:pPr>
            <w:r w:rsidRPr="001B0785">
              <w:rPr>
                <w:rStyle w:val="Bodytext212pt"/>
                <w:rFonts w:ascii="Sylfaen" w:hAnsi="Sylfaen"/>
                <w:sz w:val="20"/>
                <w:szCs w:val="20"/>
              </w:rPr>
              <w:t>0..*</w:t>
            </w:r>
          </w:p>
        </w:tc>
      </w:tr>
      <w:tr w:rsidR="00804F27" w:rsidRPr="001B0785" w14:paraId="523B9C35" w14:textId="77777777" w:rsidTr="002566FE">
        <w:trPr>
          <w:jc w:val="center"/>
        </w:trPr>
        <w:tc>
          <w:tcPr>
            <w:tcW w:w="513" w:type="dxa"/>
            <w:gridSpan w:val="3"/>
            <w:shd w:val="clear" w:color="auto" w:fill="FFFFFF"/>
          </w:tcPr>
          <w:p w14:paraId="46D4CCA7" w14:textId="77777777" w:rsidR="00804F27" w:rsidRPr="001B0785" w:rsidRDefault="00804F27" w:rsidP="002566FE">
            <w:pPr>
              <w:spacing w:after="120"/>
              <w:rPr>
                <w:sz w:val="20"/>
                <w:szCs w:val="20"/>
              </w:rPr>
            </w:pPr>
          </w:p>
        </w:tc>
        <w:tc>
          <w:tcPr>
            <w:tcW w:w="3548" w:type="dxa"/>
            <w:gridSpan w:val="2"/>
            <w:tcBorders>
              <w:top w:val="single" w:sz="4" w:space="0" w:color="auto"/>
              <w:left w:val="single" w:sz="4" w:space="0" w:color="auto"/>
              <w:bottom w:val="single" w:sz="4" w:space="0" w:color="auto"/>
            </w:tcBorders>
            <w:shd w:val="clear" w:color="auto" w:fill="FFFFFF"/>
          </w:tcPr>
          <w:p w14:paraId="6CBBF623" w14:textId="77777777" w:rsidR="00804F27" w:rsidRPr="001B0785" w:rsidRDefault="00804F27" w:rsidP="002566FE">
            <w:pPr>
              <w:pStyle w:val="Bodytext20"/>
              <w:shd w:val="clear" w:color="auto" w:fill="auto"/>
              <w:tabs>
                <w:tab w:val="left" w:pos="492"/>
              </w:tabs>
              <w:spacing w:after="120" w:line="240" w:lineRule="auto"/>
              <w:ind w:firstLine="0"/>
              <w:rPr>
                <w:rFonts w:ascii="Sylfaen" w:hAnsi="Sylfaen"/>
                <w:sz w:val="20"/>
                <w:szCs w:val="20"/>
              </w:rPr>
            </w:pPr>
            <w:r w:rsidRPr="001B0785">
              <w:rPr>
                <w:rStyle w:val="Bodytext212pt"/>
                <w:rFonts w:ascii="Sylfaen" w:hAnsi="Sylfaen"/>
                <w:sz w:val="20"/>
                <w:szCs w:val="20"/>
              </w:rPr>
              <w:t>*.1.</w:t>
            </w:r>
            <w:r w:rsidR="002566FE">
              <w:rPr>
                <w:rStyle w:val="Bodytext212pt"/>
                <w:rFonts w:ascii="Sylfaen" w:hAnsi="Sylfaen"/>
                <w:sz w:val="20"/>
                <w:szCs w:val="20"/>
                <w:lang w:val="en-US"/>
              </w:rPr>
              <w:tab/>
            </w:r>
            <w:r w:rsidRPr="001B0785">
              <w:rPr>
                <w:rStyle w:val="Bodytext212pt"/>
                <w:rFonts w:ascii="Sylfaen" w:hAnsi="Sylfaen"/>
                <w:sz w:val="20"/>
                <w:szCs w:val="20"/>
              </w:rPr>
              <w:t>Երկրի ծածկագիրը</w:t>
            </w:r>
          </w:p>
          <w:p w14:paraId="01DE83E5"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(csdo:UnifiedCountryCode)</w:t>
            </w:r>
          </w:p>
        </w:tc>
        <w:tc>
          <w:tcPr>
            <w:tcW w:w="3567" w:type="dxa"/>
            <w:tcBorders>
              <w:top w:val="single" w:sz="4" w:space="0" w:color="auto"/>
              <w:left w:val="single" w:sz="4" w:space="0" w:color="auto"/>
            </w:tcBorders>
            <w:shd w:val="clear" w:color="auto" w:fill="FFFFFF"/>
          </w:tcPr>
          <w:p w14:paraId="5076A050"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երկրի ծածկագրային նշագիրը</w:t>
            </w:r>
          </w:p>
        </w:tc>
        <w:tc>
          <w:tcPr>
            <w:tcW w:w="2104" w:type="dxa"/>
            <w:tcBorders>
              <w:top w:val="single" w:sz="4" w:space="0" w:color="auto"/>
              <w:left w:val="single" w:sz="4" w:space="0" w:color="auto"/>
            </w:tcBorders>
            <w:shd w:val="clear" w:color="auto" w:fill="FFFFFF"/>
          </w:tcPr>
          <w:p w14:paraId="71F0F8C6"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M.SDE.00162</w:t>
            </w:r>
          </w:p>
        </w:tc>
        <w:tc>
          <w:tcPr>
            <w:tcW w:w="4212" w:type="dxa"/>
            <w:tcBorders>
              <w:top w:val="single" w:sz="4" w:space="0" w:color="auto"/>
              <w:left w:val="single" w:sz="4" w:space="0" w:color="auto"/>
            </w:tcBorders>
            <w:shd w:val="clear" w:color="auto" w:fill="FFFFFF"/>
          </w:tcPr>
          <w:p w14:paraId="4484C15C"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csdo:UnifiedCountryCodeType (M.SDT.00112)</w:t>
            </w:r>
          </w:p>
          <w:p w14:paraId="33FAC2F6"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Երկրի երկտառ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3616175B" w14:textId="6363622D"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Ձ</w:t>
            </w:r>
            <w:r w:rsidR="006B349F">
              <w:rPr>
                <w:rStyle w:val="Bodytext212pt"/>
                <w:rFonts w:ascii="Sylfaen" w:hAnsi="Sylfaen"/>
                <w:sz w:val="20"/>
                <w:szCs w:val="20"/>
              </w:rPr>
              <w:t>և</w:t>
            </w:r>
            <w:r w:rsidRPr="001B0785">
              <w:rPr>
                <w:rStyle w:val="Bodytext212pt"/>
                <w:rFonts w:ascii="Sylfaen" w:hAnsi="Sylfaen"/>
                <w:sz w:val="20"/>
                <w:szCs w:val="20"/>
              </w:rPr>
              <w:t>անմուշը՝ [A-Z]{2}</w:t>
            </w:r>
          </w:p>
        </w:tc>
        <w:tc>
          <w:tcPr>
            <w:tcW w:w="672" w:type="dxa"/>
            <w:tcBorders>
              <w:top w:val="single" w:sz="4" w:space="0" w:color="auto"/>
              <w:left w:val="single" w:sz="4" w:space="0" w:color="auto"/>
              <w:right w:val="single" w:sz="4" w:space="0" w:color="auto"/>
            </w:tcBorders>
            <w:shd w:val="clear" w:color="auto" w:fill="FFFFFF"/>
          </w:tcPr>
          <w:p w14:paraId="088ADC8C"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7C9C03CB" w14:textId="77777777" w:rsidTr="002566FE">
        <w:trPr>
          <w:jc w:val="center"/>
        </w:trPr>
        <w:tc>
          <w:tcPr>
            <w:tcW w:w="670" w:type="dxa"/>
            <w:gridSpan w:val="4"/>
            <w:shd w:val="clear" w:color="auto" w:fill="FFFFFF"/>
          </w:tcPr>
          <w:p w14:paraId="53E483AE" w14:textId="77777777" w:rsidR="00804F27" w:rsidRPr="001B0785" w:rsidRDefault="00804F27" w:rsidP="002566FE">
            <w:pPr>
              <w:spacing w:after="120"/>
              <w:rPr>
                <w:sz w:val="20"/>
                <w:szCs w:val="20"/>
              </w:rPr>
            </w:pPr>
          </w:p>
        </w:tc>
        <w:tc>
          <w:tcPr>
            <w:tcW w:w="3391" w:type="dxa"/>
            <w:tcBorders>
              <w:top w:val="single" w:sz="4" w:space="0" w:color="auto"/>
              <w:left w:val="single" w:sz="4" w:space="0" w:color="auto"/>
            </w:tcBorders>
            <w:shd w:val="clear" w:color="auto" w:fill="FFFFFF"/>
          </w:tcPr>
          <w:p w14:paraId="009C8FAB" w14:textId="77777777" w:rsidR="00804F27" w:rsidRPr="001B0785" w:rsidRDefault="00804F27" w:rsidP="002566FE">
            <w:pPr>
              <w:pStyle w:val="Bodytext20"/>
              <w:shd w:val="clear" w:color="auto" w:fill="auto"/>
              <w:tabs>
                <w:tab w:val="left" w:pos="400"/>
              </w:tabs>
              <w:spacing w:after="120" w:line="240" w:lineRule="auto"/>
              <w:ind w:firstLine="0"/>
              <w:rPr>
                <w:rFonts w:ascii="Sylfaen" w:hAnsi="Sylfaen"/>
                <w:sz w:val="20"/>
                <w:szCs w:val="20"/>
              </w:rPr>
            </w:pPr>
            <w:r w:rsidRPr="001B0785">
              <w:rPr>
                <w:rStyle w:val="Bodytext212pt"/>
                <w:rFonts w:ascii="Sylfaen" w:hAnsi="Sylfaen"/>
                <w:sz w:val="20"/>
                <w:szCs w:val="20"/>
              </w:rPr>
              <w:t>ա)</w:t>
            </w:r>
            <w:r w:rsidR="002566FE" w:rsidRPr="00024C94">
              <w:rPr>
                <w:rStyle w:val="Bodytext212pt"/>
                <w:rFonts w:ascii="Sylfaen" w:hAnsi="Sylfaen"/>
                <w:sz w:val="20"/>
                <w:szCs w:val="20"/>
              </w:rPr>
              <w:tab/>
            </w:r>
            <w:r w:rsidRPr="001B0785">
              <w:rPr>
                <w:rStyle w:val="Bodytext212pt"/>
                <w:rFonts w:ascii="Sylfaen" w:hAnsi="Sylfaen"/>
                <w:sz w:val="20"/>
                <w:szCs w:val="20"/>
              </w:rPr>
              <w:t>Տեղեկագրքի (դասակարգչի) նույնականացուցիչը (codeListId ատրիբուտ)</w:t>
            </w:r>
          </w:p>
        </w:tc>
        <w:tc>
          <w:tcPr>
            <w:tcW w:w="3567" w:type="dxa"/>
            <w:tcBorders>
              <w:top w:val="single" w:sz="4" w:space="0" w:color="auto"/>
              <w:left w:val="single" w:sz="4" w:space="0" w:color="auto"/>
            </w:tcBorders>
            <w:shd w:val="clear" w:color="auto" w:fill="FFFFFF"/>
          </w:tcPr>
          <w:p w14:paraId="1140445A"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այն տեղեկագրքի (դասակարգչի) նշագիրը, որին համապատասխան նշված է ծածկագիրը</w:t>
            </w:r>
          </w:p>
        </w:tc>
        <w:tc>
          <w:tcPr>
            <w:tcW w:w="2104" w:type="dxa"/>
            <w:tcBorders>
              <w:top w:val="single" w:sz="4" w:space="0" w:color="auto"/>
              <w:left w:val="single" w:sz="4" w:space="0" w:color="auto"/>
            </w:tcBorders>
            <w:shd w:val="clear" w:color="auto" w:fill="FFFFFF"/>
          </w:tcPr>
          <w:p w14:paraId="698AF122" w14:textId="77777777" w:rsidR="00804F27" w:rsidRPr="001B0785" w:rsidRDefault="00804F27" w:rsidP="002566FE">
            <w:pPr>
              <w:spacing w:after="120"/>
              <w:rPr>
                <w:sz w:val="20"/>
                <w:szCs w:val="20"/>
              </w:rPr>
            </w:pPr>
          </w:p>
        </w:tc>
        <w:tc>
          <w:tcPr>
            <w:tcW w:w="4212" w:type="dxa"/>
            <w:tcBorders>
              <w:top w:val="single" w:sz="4" w:space="0" w:color="auto"/>
              <w:left w:val="single" w:sz="4" w:space="0" w:color="auto"/>
            </w:tcBorders>
            <w:shd w:val="clear" w:color="auto" w:fill="FFFFFF"/>
          </w:tcPr>
          <w:p w14:paraId="125192CA"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csdo:ReferenceDataIdType (M.SDT.00091)</w:t>
            </w:r>
          </w:p>
          <w:p w14:paraId="5E78FAB1"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Պայմանանշանների նորմալացված տողը: Նվազագույն երկարությունը՝ 1.</w:t>
            </w:r>
          </w:p>
          <w:p w14:paraId="623631B0"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Առավելագույն երկարությունը՝ 20</w:t>
            </w:r>
          </w:p>
        </w:tc>
        <w:tc>
          <w:tcPr>
            <w:tcW w:w="672" w:type="dxa"/>
            <w:tcBorders>
              <w:top w:val="single" w:sz="4" w:space="0" w:color="auto"/>
              <w:left w:val="single" w:sz="4" w:space="0" w:color="auto"/>
              <w:right w:val="single" w:sz="4" w:space="0" w:color="auto"/>
            </w:tcBorders>
            <w:shd w:val="clear" w:color="auto" w:fill="FFFFFF"/>
          </w:tcPr>
          <w:p w14:paraId="541D2186"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304D6CEE" w14:textId="77777777" w:rsidTr="002566FE">
        <w:trPr>
          <w:jc w:val="center"/>
        </w:trPr>
        <w:tc>
          <w:tcPr>
            <w:tcW w:w="513" w:type="dxa"/>
            <w:gridSpan w:val="3"/>
            <w:shd w:val="clear" w:color="auto" w:fill="FFFFFF"/>
          </w:tcPr>
          <w:p w14:paraId="084A7517" w14:textId="77777777" w:rsidR="00804F27" w:rsidRPr="001B0785" w:rsidRDefault="00804F27" w:rsidP="002566FE">
            <w:pPr>
              <w:spacing w:after="120"/>
              <w:rPr>
                <w:sz w:val="20"/>
                <w:szCs w:val="20"/>
              </w:rPr>
            </w:pPr>
          </w:p>
        </w:tc>
        <w:tc>
          <w:tcPr>
            <w:tcW w:w="3548" w:type="dxa"/>
            <w:gridSpan w:val="2"/>
            <w:tcBorders>
              <w:top w:val="single" w:sz="4" w:space="0" w:color="auto"/>
              <w:left w:val="single" w:sz="4" w:space="0" w:color="auto"/>
              <w:bottom w:val="single" w:sz="4" w:space="0" w:color="auto"/>
            </w:tcBorders>
            <w:shd w:val="clear" w:color="auto" w:fill="FFFFFF"/>
          </w:tcPr>
          <w:p w14:paraId="2B7AAE07" w14:textId="77777777" w:rsidR="00804F27" w:rsidRPr="001B0785" w:rsidRDefault="00804F27" w:rsidP="002566FE">
            <w:pPr>
              <w:pStyle w:val="Bodytext20"/>
              <w:shd w:val="clear" w:color="auto" w:fill="auto"/>
              <w:tabs>
                <w:tab w:val="left" w:pos="435"/>
              </w:tabs>
              <w:spacing w:after="120" w:line="240" w:lineRule="auto"/>
              <w:ind w:firstLine="0"/>
              <w:rPr>
                <w:rFonts w:ascii="Sylfaen" w:hAnsi="Sylfaen"/>
                <w:sz w:val="20"/>
                <w:szCs w:val="20"/>
              </w:rPr>
            </w:pPr>
            <w:r w:rsidRPr="001B0785">
              <w:rPr>
                <w:rStyle w:val="Bodytext212pt"/>
                <w:rFonts w:ascii="Sylfaen" w:hAnsi="Sylfaen"/>
                <w:sz w:val="20"/>
                <w:szCs w:val="20"/>
              </w:rPr>
              <w:t>*.2.</w:t>
            </w:r>
            <w:r w:rsidR="002566FE" w:rsidRPr="00024C94">
              <w:rPr>
                <w:rStyle w:val="Bodytext212pt"/>
                <w:rFonts w:ascii="Sylfaen" w:hAnsi="Sylfaen"/>
                <w:sz w:val="20"/>
                <w:szCs w:val="20"/>
              </w:rPr>
              <w:tab/>
            </w:r>
            <w:r w:rsidRPr="001B0785">
              <w:rPr>
                <w:rStyle w:val="Bodytext212pt"/>
                <w:rFonts w:ascii="Sylfaen" w:hAnsi="Sylfaen"/>
                <w:sz w:val="20"/>
                <w:szCs w:val="20"/>
              </w:rPr>
              <w:t>Արտարժութային հաշիվներին մուտքագրված գումարները (fpsdo:ТotalExternalRevenueDistributedDutyAmount)</w:t>
            </w:r>
          </w:p>
        </w:tc>
        <w:tc>
          <w:tcPr>
            <w:tcW w:w="3567" w:type="dxa"/>
            <w:tcBorders>
              <w:top w:val="single" w:sz="4" w:space="0" w:color="auto"/>
              <w:left w:val="single" w:sz="4" w:space="0" w:color="auto"/>
            </w:tcBorders>
            <w:shd w:val="clear" w:color="auto" w:fill="FFFFFF"/>
          </w:tcPr>
          <w:p w14:paraId="1C72FEA3"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անդամ պետության լիազորված մարմնի արտարժութային հաշիվներին մուտքագրված գումարները</w:t>
            </w:r>
          </w:p>
        </w:tc>
        <w:tc>
          <w:tcPr>
            <w:tcW w:w="2104" w:type="dxa"/>
            <w:tcBorders>
              <w:top w:val="single" w:sz="4" w:space="0" w:color="auto"/>
              <w:left w:val="single" w:sz="4" w:space="0" w:color="auto"/>
            </w:tcBorders>
            <w:shd w:val="clear" w:color="auto" w:fill="FFFFFF"/>
          </w:tcPr>
          <w:p w14:paraId="029F809F"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M.FP.SDE.00034</w:t>
            </w:r>
          </w:p>
        </w:tc>
        <w:tc>
          <w:tcPr>
            <w:tcW w:w="4212" w:type="dxa"/>
            <w:tcBorders>
              <w:top w:val="single" w:sz="4" w:space="0" w:color="auto"/>
              <w:left w:val="single" w:sz="4" w:space="0" w:color="auto"/>
            </w:tcBorders>
            <w:shd w:val="clear" w:color="auto" w:fill="FFFFFF"/>
          </w:tcPr>
          <w:p w14:paraId="3C15F93A"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fpsdo:PaymentAmountType (M.FP.SDT.00009)</w:t>
            </w:r>
          </w:p>
          <w:p w14:paraId="3206F905"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Թիվը՝ հաշվարկի տասական համակարգում։</w:t>
            </w:r>
          </w:p>
          <w:p w14:paraId="508C0237"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Թվանշանների առավելագույն քանակը՝ 20. Կոտորակային թվանշանների առավելագույն քանակը՝ 2. Նվազագույն արժեքը՝ 0</w:t>
            </w:r>
          </w:p>
        </w:tc>
        <w:tc>
          <w:tcPr>
            <w:tcW w:w="672" w:type="dxa"/>
            <w:tcBorders>
              <w:top w:val="single" w:sz="4" w:space="0" w:color="auto"/>
              <w:left w:val="single" w:sz="4" w:space="0" w:color="auto"/>
              <w:right w:val="single" w:sz="4" w:space="0" w:color="auto"/>
            </w:tcBorders>
            <w:shd w:val="clear" w:color="auto" w:fill="FFFFFF"/>
          </w:tcPr>
          <w:p w14:paraId="263DEA2C"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761A82C4" w14:textId="77777777" w:rsidTr="002566FE">
        <w:trPr>
          <w:jc w:val="center"/>
        </w:trPr>
        <w:tc>
          <w:tcPr>
            <w:tcW w:w="670" w:type="dxa"/>
            <w:gridSpan w:val="4"/>
            <w:shd w:val="clear" w:color="auto" w:fill="FFFFFF"/>
          </w:tcPr>
          <w:p w14:paraId="2558C339" w14:textId="77777777" w:rsidR="00804F27" w:rsidRPr="001B0785" w:rsidRDefault="00804F27" w:rsidP="002566FE">
            <w:pPr>
              <w:spacing w:after="120"/>
              <w:rPr>
                <w:sz w:val="20"/>
                <w:szCs w:val="20"/>
              </w:rPr>
            </w:pPr>
          </w:p>
        </w:tc>
        <w:tc>
          <w:tcPr>
            <w:tcW w:w="3391" w:type="dxa"/>
            <w:tcBorders>
              <w:top w:val="single" w:sz="4" w:space="0" w:color="auto"/>
              <w:left w:val="single" w:sz="4" w:space="0" w:color="auto"/>
              <w:bottom w:val="single" w:sz="4" w:space="0" w:color="auto"/>
            </w:tcBorders>
            <w:shd w:val="clear" w:color="auto" w:fill="FFFFFF"/>
          </w:tcPr>
          <w:p w14:paraId="59463699" w14:textId="77777777" w:rsidR="00804F27" w:rsidRPr="001B0785" w:rsidRDefault="00804F27" w:rsidP="002566FE">
            <w:pPr>
              <w:pStyle w:val="Bodytext20"/>
              <w:shd w:val="clear" w:color="auto" w:fill="auto"/>
              <w:tabs>
                <w:tab w:val="left" w:pos="373"/>
              </w:tabs>
              <w:spacing w:after="120" w:line="240" w:lineRule="auto"/>
              <w:ind w:firstLine="0"/>
              <w:rPr>
                <w:rFonts w:ascii="Sylfaen" w:hAnsi="Sylfaen"/>
                <w:sz w:val="20"/>
                <w:szCs w:val="20"/>
              </w:rPr>
            </w:pPr>
            <w:r w:rsidRPr="001B0785">
              <w:rPr>
                <w:rStyle w:val="Bodytext212pt"/>
                <w:rFonts w:ascii="Sylfaen" w:hAnsi="Sylfaen"/>
                <w:sz w:val="20"/>
                <w:szCs w:val="20"/>
              </w:rPr>
              <w:t>ա)</w:t>
            </w:r>
            <w:r w:rsidR="002566FE" w:rsidRPr="00024C94">
              <w:rPr>
                <w:rStyle w:val="Bodytext212pt"/>
                <w:rFonts w:ascii="Sylfaen" w:hAnsi="Sylfaen"/>
                <w:sz w:val="20"/>
                <w:szCs w:val="20"/>
              </w:rPr>
              <w:tab/>
            </w:r>
            <w:r w:rsidRPr="001B0785">
              <w:rPr>
                <w:rStyle w:val="Bodytext212pt"/>
                <w:rFonts w:ascii="Sylfaen" w:hAnsi="Sylfaen"/>
                <w:sz w:val="20"/>
                <w:szCs w:val="20"/>
              </w:rPr>
              <w:t>Արժույթի ծածկագիրը (currencyCode ատրիբուտ)</w:t>
            </w:r>
          </w:p>
        </w:tc>
        <w:tc>
          <w:tcPr>
            <w:tcW w:w="3567" w:type="dxa"/>
            <w:tcBorders>
              <w:top w:val="single" w:sz="4" w:space="0" w:color="auto"/>
              <w:left w:val="single" w:sz="4" w:space="0" w:color="auto"/>
              <w:bottom w:val="single" w:sz="4" w:space="0" w:color="auto"/>
            </w:tcBorders>
            <w:shd w:val="clear" w:color="auto" w:fill="FFFFFF"/>
          </w:tcPr>
          <w:p w14:paraId="75A98410"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արժույթի ծածկագրային նշագիրը</w:t>
            </w:r>
          </w:p>
        </w:tc>
        <w:tc>
          <w:tcPr>
            <w:tcW w:w="2104" w:type="dxa"/>
            <w:tcBorders>
              <w:top w:val="single" w:sz="4" w:space="0" w:color="auto"/>
              <w:left w:val="single" w:sz="4" w:space="0" w:color="auto"/>
              <w:bottom w:val="single" w:sz="4" w:space="0" w:color="auto"/>
            </w:tcBorders>
            <w:shd w:val="clear" w:color="auto" w:fill="FFFFFF"/>
          </w:tcPr>
          <w:p w14:paraId="033C5D04" w14:textId="77777777" w:rsidR="00804F27" w:rsidRPr="001B0785" w:rsidRDefault="00804F27" w:rsidP="002566FE">
            <w:pPr>
              <w:spacing w:after="120"/>
              <w:rPr>
                <w:sz w:val="20"/>
                <w:szCs w:val="20"/>
              </w:rPr>
            </w:pPr>
          </w:p>
        </w:tc>
        <w:tc>
          <w:tcPr>
            <w:tcW w:w="4212" w:type="dxa"/>
            <w:tcBorders>
              <w:top w:val="single" w:sz="4" w:space="0" w:color="auto"/>
              <w:left w:val="single" w:sz="4" w:space="0" w:color="auto"/>
              <w:bottom w:val="single" w:sz="4" w:space="0" w:color="auto"/>
            </w:tcBorders>
            <w:shd w:val="clear" w:color="auto" w:fill="FFFFFF"/>
          </w:tcPr>
          <w:p w14:paraId="3DC91807"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csdo:CurrencyCodeV3Type (M.SDT.00144)</w:t>
            </w:r>
          </w:p>
          <w:p w14:paraId="66AB9983"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602D26AE" w14:textId="62AAF002"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Ձ</w:t>
            </w:r>
            <w:r w:rsidR="006B349F">
              <w:rPr>
                <w:rStyle w:val="Bodytext212pt"/>
                <w:rFonts w:ascii="Sylfaen" w:hAnsi="Sylfaen"/>
                <w:sz w:val="20"/>
                <w:szCs w:val="20"/>
              </w:rPr>
              <w:t>և</w:t>
            </w:r>
            <w:r w:rsidRPr="001B0785">
              <w:rPr>
                <w:rStyle w:val="Bodytext212pt"/>
                <w:rFonts w:ascii="Sylfaen" w:hAnsi="Sylfaen"/>
                <w:sz w:val="20"/>
                <w:szCs w:val="20"/>
              </w:rPr>
              <w:t>անմուշը՝ [A-Z]{3}</w:t>
            </w:r>
          </w:p>
        </w:tc>
        <w:tc>
          <w:tcPr>
            <w:tcW w:w="672" w:type="dxa"/>
            <w:tcBorders>
              <w:top w:val="single" w:sz="4" w:space="0" w:color="auto"/>
              <w:left w:val="single" w:sz="4" w:space="0" w:color="auto"/>
              <w:bottom w:val="single" w:sz="4" w:space="0" w:color="auto"/>
              <w:right w:val="single" w:sz="4" w:space="0" w:color="auto"/>
            </w:tcBorders>
            <w:shd w:val="clear" w:color="auto" w:fill="FFFFFF"/>
          </w:tcPr>
          <w:p w14:paraId="3F31D739"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32954DC5" w14:textId="77777777" w:rsidTr="002566FE">
        <w:trPr>
          <w:jc w:val="center"/>
        </w:trPr>
        <w:tc>
          <w:tcPr>
            <w:tcW w:w="670" w:type="dxa"/>
            <w:gridSpan w:val="4"/>
            <w:shd w:val="clear" w:color="auto" w:fill="FFFFFF"/>
          </w:tcPr>
          <w:p w14:paraId="721789F8" w14:textId="77777777" w:rsidR="00804F27" w:rsidRPr="001B0785" w:rsidRDefault="00804F27" w:rsidP="002566FE">
            <w:pPr>
              <w:spacing w:after="120"/>
              <w:rPr>
                <w:sz w:val="20"/>
                <w:szCs w:val="20"/>
              </w:rPr>
            </w:pPr>
          </w:p>
        </w:tc>
        <w:tc>
          <w:tcPr>
            <w:tcW w:w="3391" w:type="dxa"/>
            <w:tcBorders>
              <w:top w:val="single" w:sz="4" w:space="0" w:color="auto"/>
              <w:left w:val="single" w:sz="4" w:space="0" w:color="auto"/>
            </w:tcBorders>
            <w:shd w:val="clear" w:color="auto" w:fill="FFFFFF"/>
          </w:tcPr>
          <w:p w14:paraId="0C14D72C" w14:textId="77777777" w:rsidR="00804F27" w:rsidRPr="001B0785" w:rsidRDefault="00804F27" w:rsidP="002566FE">
            <w:pPr>
              <w:pStyle w:val="Bodytext20"/>
              <w:shd w:val="clear" w:color="auto" w:fill="auto"/>
              <w:tabs>
                <w:tab w:val="left" w:pos="359"/>
              </w:tabs>
              <w:spacing w:after="120" w:line="240" w:lineRule="auto"/>
              <w:ind w:firstLine="0"/>
              <w:rPr>
                <w:rFonts w:ascii="Sylfaen" w:hAnsi="Sylfaen"/>
                <w:sz w:val="20"/>
                <w:szCs w:val="20"/>
              </w:rPr>
            </w:pPr>
            <w:r w:rsidRPr="001B0785">
              <w:rPr>
                <w:rStyle w:val="Bodytext212pt"/>
                <w:rFonts w:ascii="Sylfaen" w:hAnsi="Sylfaen"/>
                <w:sz w:val="20"/>
                <w:szCs w:val="20"/>
              </w:rPr>
              <w:t>բ)</w:t>
            </w:r>
            <w:r w:rsidR="002566FE" w:rsidRPr="00024C94">
              <w:rPr>
                <w:rStyle w:val="Bodytext212pt"/>
                <w:rFonts w:ascii="Sylfaen" w:hAnsi="Sylfaen"/>
                <w:sz w:val="20"/>
                <w:szCs w:val="20"/>
              </w:rPr>
              <w:tab/>
            </w:r>
            <w:r w:rsidRPr="001B0785">
              <w:rPr>
                <w:rStyle w:val="Bodytext212pt"/>
                <w:rFonts w:ascii="Sylfaen" w:hAnsi="Sylfaen"/>
                <w:sz w:val="20"/>
                <w:szCs w:val="20"/>
              </w:rPr>
              <w:t xml:space="preserve">Տեղեկագրքի (դասակարգչի) նույնականացուցիչը </w:t>
            </w:r>
            <w:r w:rsidRPr="001B0785">
              <w:rPr>
                <w:rStyle w:val="Bodytext212pt"/>
                <w:rFonts w:ascii="Sylfaen" w:hAnsi="Sylfaen"/>
                <w:sz w:val="20"/>
                <w:szCs w:val="20"/>
              </w:rPr>
              <w:lastRenderedPageBreak/>
              <w:t>(currencyCodeListId ատրիբուտ)</w:t>
            </w:r>
          </w:p>
        </w:tc>
        <w:tc>
          <w:tcPr>
            <w:tcW w:w="3567" w:type="dxa"/>
            <w:tcBorders>
              <w:top w:val="single" w:sz="4" w:space="0" w:color="auto"/>
              <w:left w:val="single" w:sz="4" w:space="0" w:color="auto"/>
            </w:tcBorders>
            <w:shd w:val="clear" w:color="auto" w:fill="FFFFFF"/>
          </w:tcPr>
          <w:p w14:paraId="168F7200"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lastRenderedPageBreak/>
              <w:t>արժույթների դասակարգչի նույնականացուցիչը</w:t>
            </w:r>
          </w:p>
        </w:tc>
        <w:tc>
          <w:tcPr>
            <w:tcW w:w="2104" w:type="dxa"/>
            <w:tcBorders>
              <w:top w:val="single" w:sz="4" w:space="0" w:color="auto"/>
              <w:left w:val="single" w:sz="4" w:space="0" w:color="auto"/>
            </w:tcBorders>
            <w:shd w:val="clear" w:color="auto" w:fill="FFFFFF"/>
          </w:tcPr>
          <w:p w14:paraId="18153AA0" w14:textId="77777777" w:rsidR="00804F27" w:rsidRPr="001B0785" w:rsidRDefault="00804F27" w:rsidP="002566FE">
            <w:pPr>
              <w:spacing w:after="120"/>
              <w:rPr>
                <w:sz w:val="20"/>
                <w:szCs w:val="20"/>
              </w:rPr>
            </w:pPr>
          </w:p>
        </w:tc>
        <w:tc>
          <w:tcPr>
            <w:tcW w:w="4212" w:type="dxa"/>
            <w:tcBorders>
              <w:top w:val="single" w:sz="4" w:space="0" w:color="auto"/>
              <w:left w:val="single" w:sz="4" w:space="0" w:color="auto"/>
            </w:tcBorders>
            <w:shd w:val="clear" w:color="auto" w:fill="FFFFFF"/>
          </w:tcPr>
          <w:p w14:paraId="0176D0B0"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 ReferenceDataldTуре (M.SDT.00091)</w:t>
            </w:r>
          </w:p>
          <w:p w14:paraId="4630AB21"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 xml:space="preserve">Պայմանանշանների նորմալացված տողը: </w:t>
            </w:r>
            <w:r w:rsidRPr="001B0785">
              <w:rPr>
                <w:rStyle w:val="Bodytext212pt"/>
                <w:rFonts w:ascii="Sylfaen" w:hAnsi="Sylfaen"/>
                <w:sz w:val="20"/>
                <w:szCs w:val="20"/>
              </w:rPr>
              <w:lastRenderedPageBreak/>
              <w:t>Նվազագույն երկարությունը՝ 1.</w:t>
            </w:r>
          </w:p>
          <w:p w14:paraId="5421FDDC"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Առավելագույն երկարությունը՝ 20</w:t>
            </w:r>
          </w:p>
        </w:tc>
        <w:tc>
          <w:tcPr>
            <w:tcW w:w="672" w:type="dxa"/>
            <w:tcBorders>
              <w:top w:val="single" w:sz="4" w:space="0" w:color="auto"/>
              <w:left w:val="single" w:sz="4" w:space="0" w:color="auto"/>
              <w:right w:val="single" w:sz="4" w:space="0" w:color="auto"/>
            </w:tcBorders>
            <w:shd w:val="clear" w:color="auto" w:fill="FFFFFF"/>
          </w:tcPr>
          <w:p w14:paraId="3714C34E"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lastRenderedPageBreak/>
              <w:t>1</w:t>
            </w:r>
          </w:p>
        </w:tc>
      </w:tr>
      <w:tr w:rsidR="00804F27" w:rsidRPr="001B0785" w14:paraId="5F10A084" w14:textId="77777777" w:rsidTr="002566FE">
        <w:trPr>
          <w:jc w:val="center"/>
        </w:trPr>
        <w:tc>
          <w:tcPr>
            <w:tcW w:w="670" w:type="dxa"/>
            <w:gridSpan w:val="4"/>
            <w:shd w:val="clear" w:color="auto" w:fill="FFFFFF"/>
          </w:tcPr>
          <w:p w14:paraId="24D54E84" w14:textId="77777777" w:rsidR="00804F27" w:rsidRPr="001B0785" w:rsidRDefault="00804F27" w:rsidP="002566FE">
            <w:pPr>
              <w:spacing w:after="120"/>
              <w:rPr>
                <w:sz w:val="20"/>
                <w:szCs w:val="20"/>
              </w:rPr>
            </w:pPr>
          </w:p>
        </w:tc>
        <w:tc>
          <w:tcPr>
            <w:tcW w:w="3391" w:type="dxa"/>
            <w:tcBorders>
              <w:top w:val="single" w:sz="4" w:space="0" w:color="auto"/>
              <w:left w:val="single" w:sz="4" w:space="0" w:color="auto"/>
            </w:tcBorders>
            <w:shd w:val="clear" w:color="auto" w:fill="FFFFFF"/>
          </w:tcPr>
          <w:p w14:paraId="2631F087" w14:textId="77777777" w:rsidR="00804F27" w:rsidRPr="001B0785" w:rsidRDefault="00804F27" w:rsidP="002566FE">
            <w:pPr>
              <w:pStyle w:val="Bodytext20"/>
              <w:shd w:val="clear" w:color="auto" w:fill="auto"/>
              <w:tabs>
                <w:tab w:val="left" w:pos="427"/>
              </w:tabs>
              <w:spacing w:after="120" w:line="240" w:lineRule="auto"/>
              <w:ind w:firstLine="0"/>
              <w:rPr>
                <w:rFonts w:ascii="Sylfaen" w:hAnsi="Sylfaen"/>
                <w:sz w:val="20"/>
                <w:szCs w:val="20"/>
              </w:rPr>
            </w:pPr>
            <w:r w:rsidRPr="001B0785">
              <w:rPr>
                <w:rStyle w:val="Bodytext212pt"/>
                <w:rFonts w:ascii="Sylfaen" w:hAnsi="Sylfaen"/>
                <w:sz w:val="20"/>
                <w:szCs w:val="20"/>
              </w:rPr>
              <w:t>գ)</w:t>
            </w:r>
            <w:r w:rsidR="002566FE">
              <w:rPr>
                <w:rStyle w:val="Bodytext212pt"/>
                <w:rFonts w:ascii="Sylfaen" w:hAnsi="Sylfaen"/>
                <w:sz w:val="20"/>
                <w:szCs w:val="20"/>
                <w:lang w:val="en-US"/>
              </w:rPr>
              <w:tab/>
            </w:r>
            <w:r w:rsidRPr="001B0785">
              <w:rPr>
                <w:rStyle w:val="Bodytext212pt"/>
                <w:rFonts w:ascii="Sylfaen" w:hAnsi="Sylfaen"/>
                <w:sz w:val="20"/>
                <w:szCs w:val="20"/>
              </w:rPr>
              <w:t>Մասշտաբը (scaleNumber ատրիբուտ)</w:t>
            </w:r>
          </w:p>
        </w:tc>
        <w:tc>
          <w:tcPr>
            <w:tcW w:w="3567" w:type="dxa"/>
            <w:tcBorders>
              <w:top w:val="single" w:sz="4" w:space="0" w:color="auto"/>
              <w:left w:val="single" w:sz="4" w:space="0" w:color="auto"/>
            </w:tcBorders>
            <w:shd w:val="clear" w:color="auto" w:fill="FFFFFF"/>
          </w:tcPr>
          <w:p w14:paraId="64E524F6"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դրամական գումարի մասշտաբը՝ ներկայացված 10 թվի աստիճանի ցուցիչի տեսքով</w:t>
            </w:r>
          </w:p>
        </w:tc>
        <w:tc>
          <w:tcPr>
            <w:tcW w:w="2104" w:type="dxa"/>
            <w:tcBorders>
              <w:top w:val="single" w:sz="4" w:space="0" w:color="auto"/>
              <w:left w:val="single" w:sz="4" w:space="0" w:color="auto"/>
            </w:tcBorders>
            <w:shd w:val="clear" w:color="auto" w:fill="FFFFFF"/>
          </w:tcPr>
          <w:p w14:paraId="45C7DADE" w14:textId="77777777" w:rsidR="00804F27" w:rsidRPr="001B0785" w:rsidRDefault="00804F27" w:rsidP="002566FE">
            <w:pPr>
              <w:spacing w:after="120"/>
              <w:rPr>
                <w:sz w:val="20"/>
                <w:szCs w:val="20"/>
              </w:rPr>
            </w:pPr>
          </w:p>
        </w:tc>
        <w:tc>
          <w:tcPr>
            <w:tcW w:w="4212" w:type="dxa"/>
            <w:tcBorders>
              <w:top w:val="single" w:sz="4" w:space="0" w:color="auto"/>
              <w:left w:val="single" w:sz="4" w:space="0" w:color="auto"/>
            </w:tcBorders>
            <w:shd w:val="clear" w:color="auto" w:fill="FFFFFF"/>
          </w:tcPr>
          <w:p w14:paraId="1F2446E6"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csdo:Number2Type (M.SDT.00096) Թիվը՝ հաշվարկի տասական համակարգում։</w:t>
            </w:r>
          </w:p>
          <w:p w14:paraId="4DC0ADA3"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Թվանշանների առավելագույն քանակը՝ 2.</w:t>
            </w:r>
          </w:p>
          <w:p w14:paraId="73D21603"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Կոտորակային թվանշանների առավելագույն քանակը՝ 0</w:t>
            </w:r>
          </w:p>
        </w:tc>
        <w:tc>
          <w:tcPr>
            <w:tcW w:w="672" w:type="dxa"/>
            <w:tcBorders>
              <w:top w:val="single" w:sz="4" w:space="0" w:color="auto"/>
              <w:left w:val="single" w:sz="4" w:space="0" w:color="auto"/>
              <w:right w:val="single" w:sz="4" w:space="0" w:color="auto"/>
            </w:tcBorders>
            <w:shd w:val="clear" w:color="auto" w:fill="FFFFFF"/>
          </w:tcPr>
          <w:p w14:paraId="5DA35C16" w14:textId="77777777" w:rsidR="00804F27" w:rsidRPr="001B0785" w:rsidRDefault="00804F27" w:rsidP="001B0785">
            <w:pPr>
              <w:pStyle w:val="Bodytext20"/>
              <w:shd w:val="clear" w:color="auto" w:fill="auto"/>
              <w:spacing w:after="120" w:line="240" w:lineRule="auto"/>
              <w:ind w:left="160" w:firstLine="0"/>
              <w:rPr>
                <w:rFonts w:ascii="Sylfaen" w:hAnsi="Sylfaen"/>
                <w:sz w:val="20"/>
                <w:szCs w:val="20"/>
              </w:rPr>
            </w:pPr>
            <w:r w:rsidRPr="001B0785">
              <w:rPr>
                <w:rStyle w:val="Bodytext212pt"/>
                <w:rFonts w:ascii="Sylfaen" w:hAnsi="Sylfaen"/>
                <w:sz w:val="20"/>
                <w:szCs w:val="20"/>
              </w:rPr>
              <w:t>0..1</w:t>
            </w:r>
          </w:p>
        </w:tc>
      </w:tr>
      <w:tr w:rsidR="00804F27" w:rsidRPr="001B0785" w14:paraId="74FB8EDB" w14:textId="77777777" w:rsidTr="002566FE">
        <w:trPr>
          <w:jc w:val="center"/>
        </w:trPr>
        <w:tc>
          <w:tcPr>
            <w:tcW w:w="513" w:type="dxa"/>
            <w:gridSpan w:val="3"/>
            <w:shd w:val="clear" w:color="auto" w:fill="FFFFFF"/>
          </w:tcPr>
          <w:p w14:paraId="1BEAD0B5" w14:textId="77777777" w:rsidR="00804F27" w:rsidRPr="001B0785" w:rsidRDefault="00804F27" w:rsidP="002566FE">
            <w:pPr>
              <w:spacing w:after="120"/>
              <w:rPr>
                <w:sz w:val="20"/>
                <w:szCs w:val="20"/>
              </w:rPr>
            </w:pPr>
          </w:p>
        </w:tc>
        <w:tc>
          <w:tcPr>
            <w:tcW w:w="3548" w:type="dxa"/>
            <w:gridSpan w:val="2"/>
            <w:tcBorders>
              <w:top w:val="single" w:sz="4" w:space="0" w:color="auto"/>
              <w:left w:val="single" w:sz="4" w:space="0" w:color="auto"/>
              <w:bottom w:val="single" w:sz="4" w:space="0" w:color="auto"/>
            </w:tcBorders>
            <w:shd w:val="clear" w:color="auto" w:fill="FFFFFF"/>
          </w:tcPr>
          <w:p w14:paraId="1A5560AF" w14:textId="77777777" w:rsidR="00804F27" w:rsidRPr="001B0785" w:rsidRDefault="00804F27" w:rsidP="002566FE">
            <w:pPr>
              <w:pStyle w:val="Bodytext20"/>
              <w:shd w:val="clear" w:color="auto" w:fill="auto"/>
              <w:tabs>
                <w:tab w:val="left" w:pos="408"/>
              </w:tabs>
              <w:spacing w:after="120" w:line="240" w:lineRule="auto"/>
              <w:ind w:firstLine="0"/>
              <w:rPr>
                <w:rFonts w:ascii="Sylfaen" w:hAnsi="Sylfaen"/>
                <w:sz w:val="20"/>
                <w:szCs w:val="20"/>
              </w:rPr>
            </w:pPr>
            <w:r w:rsidRPr="001B0785">
              <w:rPr>
                <w:rStyle w:val="Bodytext212pt"/>
                <w:rFonts w:ascii="Sylfaen" w:hAnsi="Sylfaen"/>
                <w:sz w:val="20"/>
                <w:szCs w:val="20"/>
              </w:rPr>
              <w:t>*.3.</w:t>
            </w:r>
            <w:r w:rsidR="002566FE" w:rsidRPr="00024C94">
              <w:rPr>
                <w:rStyle w:val="Bodytext212pt"/>
                <w:rFonts w:ascii="Sylfaen" w:hAnsi="Sylfaen"/>
                <w:sz w:val="20"/>
                <w:szCs w:val="20"/>
              </w:rPr>
              <w:tab/>
            </w:r>
            <w:r w:rsidRPr="001B0785">
              <w:rPr>
                <w:rStyle w:val="Bodytext212pt"/>
                <w:rFonts w:ascii="Sylfaen" w:hAnsi="Sylfaen"/>
                <w:sz w:val="20"/>
                <w:szCs w:val="20"/>
              </w:rPr>
              <w:t>Ներմուծման մաքսատուրքերի բաշխումից ստացված եկամուտները (fpsdo:ExternalRevenue DistributedDutyAmount)</w:t>
            </w:r>
          </w:p>
        </w:tc>
        <w:tc>
          <w:tcPr>
            <w:tcW w:w="3567" w:type="dxa"/>
            <w:tcBorders>
              <w:top w:val="single" w:sz="4" w:space="0" w:color="auto"/>
              <w:left w:val="single" w:sz="4" w:space="0" w:color="auto"/>
            </w:tcBorders>
            <w:shd w:val="clear" w:color="auto" w:fill="FFFFFF"/>
          </w:tcPr>
          <w:p w14:paraId="586AE480"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անդամ պետության լիազորված մարմնի արտարժութային հաշիվներին մուտքագրված՝ ներմուծման մաքսատուրքերի բաշխումից ստացված եկամուտները</w:t>
            </w:r>
          </w:p>
        </w:tc>
        <w:tc>
          <w:tcPr>
            <w:tcW w:w="2104" w:type="dxa"/>
            <w:tcBorders>
              <w:top w:val="single" w:sz="4" w:space="0" w:color="auto"/>
              <w:left w:val="single" w:sz="4" w:space="0" w:color="auto"/>
            </w:tcBorders>
            <w:shd w:val="clear" w:color="auto" w:fill="FFFFFF"/>
          </w:tcPr>
          <w:p w14:paraId="17CCF4EB"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M.FP.SDE.00020</w:t>
            </w:r>
          </w:p>
        </w:tc>
        <w:tc>
          <w:tcPr>
            <w:tcW w:w="4212" w:type="dxa"/>
            <w:tcBorders>
              <w:top w:val="single" w:sz="4" w:space="0" w:color="auto"/>
              <w:left w:val="single" w:sz="4" w:space="0" w:color="auto"/>
            </w:tcBorders>
            <w:shd w:val="clear" w:color="auto" w:fill="FFFFFF"/>
          </w:tcPr>
          <w:p w14:paraId="2CDC9CDC"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fpsdo:PaymentAmountType (M.FP.SDT.00009)</w:t>
            </w:r>
          </w:p>
          <w:p w14:paraId="267A7452"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Թիվը՝ հաշվարկի տասական համակարգում։</w:t>
            </w:r>
          </w:p>
          <w:p w14:paraId="42CD43CF"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Թվանշանների առավելագույն քանակը՝ 20. Կոտորակային թվանշանների առավելագույն քանակը՝ 2. Նվազագույն արժեքը՝ 0</w:t>
            </w:r>
          </w:p>
        </w:tc>
        <w:tc>
          <w:tcPr>
            <w:tcW w:w="672" w:type="dxa"/>
            <w:tcBorders>
              <w:top w:val="single" w:sz="4" w:space="0" w:color="auto"/>
              <w:left w:val="single" w:sz="4" w:space="0" w:color="auto"/>
              <w:right w:val="single" w:sz="4" w:space="0" w:color="auto"/>
            </w:tcBorders>
            <w:shd w:val="clear" w:color="auto" w:fill="FFFFFF"/>
          </w:tcPr>
          <w:p w14:paraId="57AF23C1"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48EF8A84" w14:textId="77777777" w:rsidTr="002566FE">
        <w:trPr>
          <w:jc w:val="center"/>
        </w:trPr>
        <w:tc>
          <w:tcPr>
            <w:tcW w:w="670" w:type="dxa"/>
            <w:gridSpan w:val="4"/>
            <w:shd w:val="clear" w:color="auto" w:fill="FFFFFF"/>
          </w:tcPr>
          <w:p w14:paraId="71A46F67" w14:textId="77777777" w:rsidR="00804F27" w:rsidRPr="001B0785" w:rsidRDefault="00804F27" w:rsidP="002566FE">
            <w:pPr>
              <w:spacing w:after="120"/>
              <w:rPr>
                <w:sz w:val="20"/>
                <w:szCs w:val="20"/>
              </w:rPr>
            </w:pPr>
          </w:p>
        </w:tc>
        <w:tc>
          <w:tcPr>
            <w:tcW w:w="3391" w:type="dxa"/>
            <w:tcBorders>
              <w:top w:val="single" w:sz="4" w:space="0" w:color="auto"/>
              <w:left w:val="single" w:sz="4" w:space="0" w:color="auto"/>
              <w:bottom w:val="single" w:sz="4" w:space="0" w:color="auto"/>
            </w:tcBorders>
            <w:shd w:val="clear" w:color="auto" w:fill="FFFFFF"/>
          </w:tcPr>
          <w:p w14:paraId="4C52A865" w14:textId="77777777" w:rsidR="00804F27" w:rsidRPr="001B0785" w:rsidRDefault="00804F27" w:rsidP="002566FE">
            <w:pPr>
              <w:pStyle w:val="Bodytext20"/>
              <w:shd w:val="clear" w:color="auto" w:fill="auto"/>
              <w:tabs>
                <w:tab w:val="left" w:pos="441"/>
              </w:tabs>
              <w:spacing w:after="120" w:line="240" w:lineRule="auto"/>
              <w:ind w:firstLine="0"/>
              <w:rPr>
                <w:rFonts w:ascii="Sylfaen" w:hAnsi="Sylfaen"/>
                <w:sz w:val="20"/>
                <w:szCs w:val="20"/>
              </w:rPr>
            </w:pPr>
            <w:r w:rsidRPr="001B0785">
              <w:rPr>
                <w:rStyle w:val="Bodytext212pt"/>
                <w:rFonts w:ascii="Sylfaen" w:hAnsi="Sylfaen"/>
                <w:sz w:val="20"/>
                <w:szCs w:val="20"/>
              </w:rPr>
              <w:t>ա)</w:t>
            </w:r>
            <w:r w:rsidR="002566FE" w:rsidRPr="00024C94">
              <w:rPr>
                <w:rStyle w:val="Bodytext212pt"/>
                <w:rFonts w:ascii="Sylfaen" w:hAnsi="Sylfaen"/>
                <w:sz w:val="20"/>
                <w:szCs w:val="20"/>
              </w:rPr>
              <w:tab/>
            </w:r>
            <w:r w:rsidRPr="001B0785">
              <w:rPr>
                <w:rStyle w:val="Bodytext212pt"/>
                <w:rFonts w:ascii="Sylfaen" w:hAnsi="Sylfaen"/>
                <w:sz w:val="20"/>
                <w:szCs w:val="20"/>
              </w:rPr>
              <w:t>Արժույթի ծածկագիրը (currencyCode ատրիբուտ)</w:t>
            </w:r>
          </w:p>
        </w:tc>
        <w:tc>
          <w:tcPr>
            <w:tcW w:w="3567" w:type="dxa"/>
            <w:tcBorders>
              <w:top w:val="single" w:sz="4" w:space="0" w:color="auto"/>
              <w:left w:val="single" w:sz="4" w:space="0" w:color="auto"/>
              <w:bottom w:val="single" w:sz="4" w:space="0" w:color="auto"/>
            </w:tcBorders>
            <w:shd w:val="clear" w:color="auto" w:fill="FFFFFF"/>
          </w:tcPr>
          <w:p w14:paraId="1A130CC6"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արժույթի ծածկագրային նշագիրը</w:t>
            </w:r>
          </w:p>
        </w:tc>
        <w:tc>
          <w:tcPr>
            <w:tcW w:w="2104" w:type="dxa"/>
            <w:tcBorders>
              <w:top w:val="single" w:sz="4" w:space="0" w:color="auto"/>
              <w:left w:val="single" w:sz="4" w:space="0" w:color="auto"/>
              <w:bottom w:val="single" w:sz="4" w:space="0" w:color="auto"/>
            </w:tcBorders>
            <w:shd w:val="clear" w:color="auto" w:fill="FFFFFF"/>
          </w:tcPr>
          <w:p w14:paraId="67DDD8DA" w14:textId="77777777" w:rsidR="00804F27" w:rsidRPr="001B0785" w:rsidRDefault="00804F27" w:rsidP="002566FE">
            <w:pPr>
              <w:spacing w:after="120"/>
              <w:rPr>
                <w:sz w:val="20"/>
                <w:szCs w:val="20"/>
              </w:rPr>
            </w:pPr>
          </w:p>
        </w:tc>
        <w:tc>
          <w:tcPr>
            <w:tcW w:w="4212" w:type="dxa"/>
            <w:tcBorders>
              <w:top w:val="single" w:sz="4" w:space="0" w:color="auto"/>
              <w:left w:val="single" w:sz="4" w:space="0" w:color="auto"/>
              <w:bottom w:val="single" w:sz="4" w:space="0" w:color="auto"/>
            </w:tcBorders>
            <w:shd w:val="clear" w:color="auto" w:fill="FFFFFF"/>
          </w:tcPr>
          <w:p w14:paraId="44D503A1"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csdo:CurrencyCodeV3Туре (M.SDT.00144)</w:t>
            </w:r>
          </w:p>
          <w:p w14:paraId="3AF90890"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7ECA4451" w14:textId="22AB1408"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Ձ</w:t>
            </w:r>
            <w:r w:rsidR="006B349F">
              <w:rPr>
                <w:rStyle w:val="Bodytext212pt"/>
                <w:rFonts w:ascii="Sylfaen" w:hAnsi="Sylfaen"/>
                <w:sz w:val="20"/>
                <w:szCs w:val="20"/>
              </w:rPr>
              <w:t>և</w:t>
            </w:r>
            <w:r w:rsidRPr="001B0785">
              <w:rPr>
                <w:rStyle w:val="Bodytext212pt"/>
                <w:rFonts w:ascii="Sylfaen" w:hAnsi="Sylfaen"/>
                <w:sz w:val="20"/>
                <w:szCs w:val="20"/>
              </w:rPr>
              <w:t>անմուշը՝ [A-Z]{3}</w:t>
            </w:r>
          </w:p>
        </w:tc>
        <w:tc>
          <w:tcPr>
            <w:tcW w:w="672" w:type="dxa"/>
            <w:tcBorders>
              <w:top w:val="single" w:sz="4" w:space="0" w:color="auto"/>
              <w:left w:val="single" w:sz="4" w:space="0" w:color="auto"/>
              <w:bottom w:val="single" w:sz="4" w:space="0" w:color="auto"/>
              <w:right w:val="single" w:sz="4" w:space="0" w:color="auto"/>
            </w:tcBorders>
            <w:shd w:val="clear" w:color="auto" w:fill="FFFFFF"/>
          </w:tcPr>
          <w:p w14:paraId="30ABC69F"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537D79D8" w14:textId="77777777" w:rsidTr="002566FE">
        <w:trPr>
          <w:jc w:val="center"/>
        </w:trPr>
        <w:tc>
          <w:tcPr>
            <w:tcW w:w="670" w:type="dxa"/>
            <w:gridSpan w:val="4"/>
            <w:shd w:val="clear" w:color="auto" w:fill="FFFFFF"/>
          </w:tcPr>
          <w:p w14:paraId="28A1D21B" w14:textId="77777777" w:rsidR="00804F27" w:rsidRPr="001B0785" w:rsidRDefault="00804F27" w:rsidP="002566FE">
            <w:pPr>
              <w:spacing w:after="120"/>
              <w:rPr>
                <w:sz w:val="20"/>
                <w:szCs w:val="20"/>
              </w:rPr>
            </w:pPr>
          </w:p>
        </w:tc>
        <w:tc>
          <w:tcPr>
            <w:tcW w:w="3391" w:type="dxa"/>
            <w:tcBorders>
              <w:top w:val="single" w:sz="4" w:space="0" w:color="auto"/>
              <w:left w:val="single" w:sz="4" w:space="0" w:color="auto"/>
            </w:tcBorders>
            <w:shd w:val="clear" w:color="auto" w:fill="FFFFFF"/>
          </w:tcPr>
          <w:p w14:paraId="63061BB7" w14:textId="77777777" w:rsidR="00804F27" w:rsidRPr="001B0785" w:rsidRDefault="00804F27" w:rsidP="002566FE">
            <w:pPr>
              <w:pStyle w:val="Bodytext20"/>
              <w:shd w:val="clear" w:color="auto" w:fill="auto"/>
              <w:tabs>
                <w:tab w:val="left" w:pos="359"/>
              </w:tabs>
              <w:spacing w:after="120" w:line="240" w:lineRule="auto"/>
              <w:ind w:firstLine="0"/>
              <w:rPr>
                <w:rFonts w:ascii="Sylfaen" w:hAnsi="Sylfaen"/>
                <w:sz w:val="20"/>
                <w:szCs w:val="20"/>
              </w:rPr>
            </w:pPr>
            <w:r w:rsidRPr="001B0785">
              <w:rPr>
                <w:rStyle w:val="Bodytext212pt"/>
                <w:rFonts w:ascii="Sylfaen" w:hAnsi="Sylfaen"/>
                <w:sz w:val="20"/>
                <w:szCs w:val="20"/>
              </w:rPr>
              <w:t>բ)</w:t>
            </w:r>
            <w:r w:rsidR="002566FE" w:rsidRPr="00024C94">
              <w:rPr>
                <w:rStyle w:val="Bodytext212pt"/>
                <w:rFonts w:ascii="Sylfaen" w:hAnsi="Sylfaen"/>
                <w:sz w:val="20"/>
                <w:szCs w:val="20"/>
              </w:rPr>
              <w:tab/>
            </w:r>
            <w:r w:rsidRPr="001B0785">
              <w:rPr>
                <w:rStyle w:val="Bodytext212pt"/>
                <w:rFonts w:ascii="Sylfaen" w:hAnsi="Sylfaen"/>
                <w:sz w:val="20"/>
                <w:szCs w:val="20"/>
              </w:rPr>
              <w:t>Տեղեկագրքի (դասակարգչի) նույնականացուցիչը (currencyCodeListId ատրիբուտ)</w:t>
            </w:r>
          </w:p>
        </w:tc>
        <w:tc>
          <w:tcPr>
            <w:tcW w:w="3567" w:type="dxa"/>
            <w:tcBorders>
              <w:top w:val="single" w:sz="4" w:space="0" w:color="auto"/>
              <w:left w:val="single" w:sz="4" w:space="0" w:color="auto"/>
            </w:tcBorders>
            <w:shd w:val="clear" w:color="auto" w:fill="FFFFFF"/>
          </w:tcPr>
          <w:p w14:paraId="7C622760"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արժույթների դասակարգչի նույնականացուցիչը</w:t>
            </w:r>
          </w:p>
        </w:tc>
        <w:tc>
          <w:tcPr>
            <w:tcW w:w="2104" w:type="dxa"/>
            <w:tcBorders>
              <w:top w:val="single" w:sz="4" w:space="0" w:color="auto"/>
              <w:left w:val="single" w:sz="4" w:space="0" w:color="auto"/>
            </w:tcBorders>
            <w:shd w:val="clear" w:color="auto" w:fill="FFFFFF"/>
          </w:tcPr>
          <w:p w14:paraId="5C8D7D4B" w14:textId="77777777" w:rsidR="00804F27" w:rsidRPr="001B0785" w:rsidRDefault="00804F27" w:rsidP="002566FE">
            <w:pPr>
              <w:spacing w:after="120"/>
              <w:rPr>
                <w:sz w:val="20"/>
                <w:szCs w:val="20"/>
              </w:rPr>
            </w:pPr>
          </w:p>
        </w:tc>
        <w:tc>
          <w:tcPr>
            <w:tcW w:w="4212" w:type="dxa"/>
            <w:tcBorders>
              <w:top w:val="single" w:sz="4" w:space="0" w:color="auto"/>
              <w:left w:val="single" w:sz="4" w:space="0" w:color="auto"/>
            </w:tcBorders>
            <w:shd w:val="clear" w:color="auto" w:fill="FFFFFF"/>
          </w:tcPr>
          <w:p w14:paraId="3B0C83FB"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 ReferenceDataldTуре (M.SDT.00091)</w:t>
            </w:r>
          </w:p>
          <w:p w14:paraId="6A3016F0"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Պայմանանշանների նորմալացված տողը: Նվազագույն երկարությունը՝ 1.</w:t>
            </w:r>
          </w:p>
          <w:p w14:paraId="51ECDE76"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Առավելագույն երկարությունը՝ 20</w:t>
            </w:r>
          </w:p>
        </w:tc>
        <w:tc>
          <w:tcPr>
            <w:tcW w:w="672" w:type="dxa"/>
            <w:tcBorders>
              <w:top w:val="single" w:sz="4" w:space="0" w:color="auto"/>
              <w:left w:val="single" w:sz="4" w:space="0" w:color="auto"/>
              <w:right w:val="single" w:sz="4" w:space="0" w:color="auto"/>
            </w:tcBorders>
            <w:shd w:val="clear" w:color="auto" w:fill="FFFFFF"/>
          </w:tcPr>
          <w:p w14:paraId="071F3694" w14:textId="77777777" w:rsidR="00804F27" w:rsidRPr="001B0785" w:rsidRDefault="00804F27" w:rsidP="001B0785">
            <w:pPr>
              <w:pStyle w:val="Bodytext20"/>
              <w:shd w:val="clear" w:color="auto" w:fill="auto"/>
              <w:spacing w:after="120" w:line="240" w:lineRule="auto"/>
              <w:ind w:left="280" w:firstLine="0"/>
              <w:rPr>
                <w:rFonts w:ascii="Sylfaen" w:hAnsi="Sylfaen"/>
                <w:sz w:val="20"/>
                <w:szCs w:val="20"/>
              </w:rPr>
            </w:pPr>
            <w:r w:rsidRPr="001B0785">
              <w:rPr>
                <w:rStyle w:val="Bodytext212pt"/>
                <w:rFonts w:ascii="Sylfaen" w:hAnsi="Sylfaen"/>
                <w:sz w:val="20"/>
                <w:szCs w:val="20"/>
              </w:rPr>
              <w:t>1</w:t>
            </w:r>
          </w:p>
        </w:tc>
      </w:tr>
      <w:tr w:rsidR="00804F27" w:rsidRPr="001B0785" w14:paraId="144AC3B9" w14:textId="77777777" w:rsidTr="002566FE">
        <w:trPr>
          <w:jc w:val="center"/>
        </w:trPr>
        <w:tc>
          <w:tcPr>
            <w:tcW w:w="670" w:type="dxa"/>
            <w:gridSpan w:val="4"/>
            <w:shd w:val="clear" w:color="auto" w:fill="FFFFFF"/>
          </w:tcPr>
          <w:p w14:paraId="0FB84883" w14:textId="77777777" w:rsidR="00804F27" w:rsidRPr="001B0785" w:rsidRDefault="00804F27" w:rsidP="002566FE">
            <w:pPr>
              <w:spacing w:after="120"/>
              <w:rPr>
                <w:sz w:val="20"/>
                <w:szCs w:val="20"/>
              </w:rPr>
            </w:pPr>
          </w:p>
        </w:tc>
        <w:tc>
          <w:tcPr>
            <w:tcW w:w="3391" w:type="dxa"/>
            <w:tcBorders>
              <w:top w:val="single" w:sz="4" w:space="0" w:color="auto"/>
              <w:left w:val="single" w:sz="4" w:space="0" w:color="auto"/>
            </w:tcBorders>
            <w:shd w:val="clear" w:color="auto" w:fill="FFFFFF"/>
          </w:tcPr>
          <w:p w14:paraId="2BC2726D" w14:textId="77777777" w:rsidR="00804F27" w:rsidRPr="001B0785" w:rsidRDefault="00804F27" w:rsidP="002566FE">
            <w:pPr>
              <w:pStyle w:val="Bodytext20"/>
              <w:shd w:val="clear" w:color="auto" w:fill="auto"/>
              <w:tabs>
                <w:tab w:val="left" w:pos="400"/>
              </w:tabs>
              <w:spacing w:after="120" w:line="240" w:lineRule="auto"/>
              <w:ind w:firstLine="0"/>
              <w:rPr>
                <w:rFonts w:ascii="Sylfaen" w:hAnsi="Sylfaen"/>
                <w:sz w:val="20"/>
                <w:szCs w:val="20"/>
              </w:rPr>
            </w:pPr>
            <w:r w:rsidRPr="001B0785">
              <w:rPr>
                <w:rStyle w:val="Bodytext212pt"/>
                <w:rFonts w:ascii="Sylfaen" w:hAnsi="Sylfaen"/>
                <w:sz w:val="20"/>
                <w:szCs w:val="20"/>
              </w:rPr>
              <w:t>գ)</w:t>
            </w:r>
            <w:r w:rsidR="002566FE">
              <w:rPr>
                <w:rStyle w:val="Bodytext212pt"/>
                <w:rFonts w:ascii="Sylfaen" w:hAnsi="Sylfaen"/>
                <w:sz w:val="20"/>
                <w:szCs w:val="20"/>
                <w:lang w:val="en-US"/>
              </w:rPr>
              <w:tab/>
            </w:r>
            <w:r w:rsidRPr="001B0785">
              <w:rPr>
                <w:rStyle w:val="Bodytext212pt"/>
                <w:rFonts w:ascii="Sylfaen" w:hAnsi="Sylfaen"/>
                <w:sz w:val="20"/>
                <w:szCs w:val="20"/>
              </w:rPr>
              <w:t>Մասշտաբը (scaleNumber ատրիբուտ)</w:t>
            </w:r>
          </w:p>
        </w:tc>
        <w:tc>
          <w:tcPr>
            <w:tcW w:w="3567" w:type="dxa"/>
            <w:tcBorders>
              <w:top w:val="single" w:sz="4" w:space="0" w:color="auto"/>
              <w:left w:val="single" w:sz="4" w:space="0" w:color="auto"/>
            </w:tcBorders>
            <w:shd w:val="clear" w:color="auto" w:fill="FFFFFF"/>
          </w:tcPr>
          <w:p w14:paraId="5DAC9936"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 xml:space="preserve">դրամական գումարի մասշտաբը՝ ներկայացված 10 թվի աստիճանի </w:t>
            </w:r>
            <w:r w:rsidRPr="001B0785">
              <w:rPr>
                <w:rStyle w:val="Bodytext212pt"/>
                <w:rFonts w:ascii="Sylfaen" w:hAnsi="Sylfaen"/>
                <w:sz w:val="20"/>
                <w:szCs w:val="20"/>
              </w:rPr>
              <w:lastRenderedPageBreak/>
              <w:t>ցուցիչի տեսքով</w:t>
            </w:r>
          </w:p>
        </w:tc>
        <w:tc>
          <w:tcPr>
            <w:tcW w:w="2104" w:type="dxa"/>
            <w:tcBorders>
              <w:top w:val="single" w:sz="4" w:space="0" w:color="auto"/>
              <w:left w:val="single" w:sz="4" w:space="0" w:color="auto"/>
            </w:tcBorders>
            <w:shd w:val="clear" w:color="auto" w:fill="FFFFFF"/>
          </w:tcPr>
          <w:p w14:paraId="417E8FBF" w14:textId="77777777" w:rsidR="00804F27" w:rsidRPr="001B0785" w:rsidRDefault="00804F27" w:rsidP="002566FE">
            <w:pPr>
              <w:spacing w:after="120"/>
              <w:rPr>
                <w:sz w:val="20"/>
                <w:szCs w:val="20"/>
              </w:rPr>
            </w:pPr>
          </w:p>
        </w:tc>
        <w:tc>
          <w:tcPr>
            <w:tcW w:w="4212" w:type="dxa"/>
            <w:tcBorders>
              <w:top w:val="single" w:sz="4" w:space="0" w:color="auto"/>
              <w:left w:val="single" w:sz="4" w:space="0" w:color="auto"/>
            </w:tcBorders>
            <w:shd w:val="clear" w:color="auto" w:fill="FFFFFF"/>
          </w:tcPr>
          <w:p w14:paraId="2F5D7824"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csdo:Number2Type (M.SDT.00096) Թիվը՝ հաշվարկի տասական համակարգում։</w:t>
            </w:r>
          </w:p>
          <w:p w14:paraId="2FD6CA2E"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lastRenderedPageBreak/>
              <w:t>Թվանշանների առավելագույն քանակը՝ 2.</w:t>
            </w:r>
          </w:p>
          <w:p w14:paraId="5E171D07"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Կոտորակային թվանշանների առավելագույն քանակը՝ 0</w:t>
            </w:r>
          </w:p>
        </w:tc>
        <w:tc>
          <w:tcPr>
            <w:tcW w:w="672" w:type="dxa"/>
            <w:tcBorders>
              <w:top w:val="single" w:sz="4" w:space="0" w:color="auto"/>
              <w:left w:val="single" w:sz="4" w:space="0" w:color="auto"/>
              <w:right w:val="single" w:sz="4" w:space="0" w:color="auto"/>
            </w:tcBorders>
            <w:shd w:val="clear" w:color="auto" w:fill="FFFFFF"/>
          </w:tcPr>
          <w:p w14:paraId="37C178F9" w14:textId="77777777" w:rsidR="00804F27" w:rsidRPr="001B0785" w:rsidRDefault="00804F27" w:rsidP="001B0785">
            <w:pPr>
              <w:pStyle w:val="Bodytext20"/>
              <w:shd w:val="clear" w:color="auto" w:fill="auto"/>
              <w:spacing w:after="120" w:line="240" w:lineRule="auto"/>
              <w:ind w:left="140" w:firstLine="0"/>
              <w:rPr>
                <w:rFonts w:ascii="Sylfaen" w:hAnsi="Sylfaen"/>
                <w:sz w:val="20"/>
                <w:szCs w:val="20"/>
              </w:rPr>
            </w:pPr>
            <w:r w:rsidRPr="001B0785">
              <w:rPr>
                <w:rStyle w:val="Bodytext212pt"/>
                <w:rFonts w:ascii="Sylfaen" w:hAnsi="Sylfaen"/>
                <w:sz w:val="20"/>
                <w:szCs w:val="20"/>
              </w:rPr>
              <w:lastRenderedPageBreak/>
              <w:t>0..1</w:t>
            </w:r>
          </w:p>
        </w:tc>
      </w:tr>
      <w:tr w:rsidR="00804F27" w:rsidRPr="001B0785" w14:paraId="219080F8" w14:textId="77777777" w:rsidTr="002566FE">
        <w:trPr>
          <w:jc w:val="center"/>
        </w:trPr>
        <w:tc>
          <w:tcPr>
            <w:tcW w:w="513" w:type="dxa"/>
            <w:gridSpan w:val="3"/>
            <w:shd w:val="clear" w:color="auto" w:fill="FFFFFF"/>
          </w:tcPr>
          <w:p w14:paraId="13434CD4" w14:textId="77777777" w:rsidR="00804F27" w:rsidRPr="001B0785" w:rsidRDefault="00804F27" w:rsidP="002566FE">
            <w:pPr>
              <w:spacing w:after="120"/>
              <w:rPr>
                <w:sz w:val="20"/>
                <w:szCs w:val="20"/>
              </w:rPr>
            </w:pPr>
          </w:p>
        </w:tc>
        <w:tc>
          <w:tcPr>
            <w:tcW w:w="3548" w:type="dxa"/>
            <w:gridSpan w:val="2"/>
            <w:tcBorders>
              <w:top w:val="single" w:sz="4" w:space="0" w:color="auto"/>
              <w:left w:val="single" w:sz="4" w:space="0" w:color="auto"/>
              <w:bottom w:val="single" w:sz="4" w:space="0" w:color="auto"/>
            </w:tcBorders>
            <w:shd w:val="clear" w:color="auto" w:fill="FFFFFF"/>
          </w:tcPr>
          <w:p w14:paraId="17E71279" w14:textId="77777777" w:rsidR="00804F27" w:rsidRPr="001B0785" w:rsidRDefault="00804F27" w:rsidP="002566FE">
            <w:pPr>
              <w:pStyle w:val="Bodytext20"/>
              <w:shd w:val="clear" w:color="auto" w:fill="auto"/>
              <w:tabs>
                <w:tab w:val="left" w:pos="408"/>
              </w:tabs>
              <w:spacing w:after="120" w:line="240" w:lineRule="auto"/>
              <w:ind w:firstLine="0"/>
              <w:rPr>
                <w:rFonts w:ascii="Sylfaen" w:hAnsi="Sylfaen"/>
                <w:sz w:val="20"/>
                <w:szCs w:val="20"/>
              </w:rPr>
            </w:pPr>
            <w:r w:rsidRPr="001B0785">
              <w:rPr>
                <w:rStyle w:val="Bodytext212pt"/>
                <w:rFonts w:ascii="Sylfaen" w:hAnsi="Sylfaen"/>
                <w:sz w:val="20"/>
                <w:szCs w:val="20"/>
              </w:rPr>
              <w:t>*.4.</w:t>
            </w:r>
            <w:r w:rsidR="002566FE" w:rsidRPr="00024C94">
              <w:rPr>
                <w:rStyle w:val="Bodytext212pt"/>
                <w:rFonts w:ascii="Sylfaen" w:hAnsi="Sylfaen"/>
                <w:sz w:val="20"/>
                <w:szCs w:val="20"/>
              </w:rPr>
              <w:tab/>
            </w:r>
            <w:r w:rsidRPr="001B0785">
              <w:rPr>
                <w:rStyle w:val="Bodytext212pt"/>
                <w:rFonts w:ascii="Sylfaen" w:hAnsi="Sylfaen"/>
                <w:sz w:val="20"/>
                <w:szCs w:val="20"/>
              </w:rPr>
              <w:t>Կետանցի դիմաց մուտքագրված տոկոսագումարները (fpsdo:DefaultInterestAmount)</w:t>
            </w:r>
          </w:p>
        </w:tc>
        <w:tc>
          <w:tcPr>
            <w:tcW w:w="3567" w:type="dxa"/>
            <w:tcBorders>
              <w:top w:val="single" w:sz="4" w:space="0" w:color="auto"/>
              <w:left w:val="single" w:sz="4" w:space="0" w:color="auto"/>
            </w:tcBorders>
            <w:shd w:val="clear" w:color="auto" w:fill="FFFFFF"/>
          </w:tcPr>
          <w:p w14:paraId="16BC5AF1"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անդամ պետության լիազորված մարմնի արտարժութային հաշիվներին մուտքագրված տոկոսների գումարը կետանցի համար՝ պահանջների կատարումը խախտելիս</w:t>
            </w:r>
          </w:p>
        </w:tc>
        <w:tc>
          <w:tcPr>
            <w:tcW w:w="2104" w:type="dxa"/>
            <w:tcBorders>
              <w:top w:val="single" w:sz="4" w:space="0" w:color="auto"/>
              <w:left w:val="single" w:sz="4" w:space="0" w:color="auto"/>
            </w:tcBorders>
            <w:shd w:val="clear" w:color="auto" w:fill="FFFFFF"/>
          </w:tcPr>
          <w:p w14:paraId="52F97EC1"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M.FP.SDE.00014</w:t>
            </w:r>
          </w:p>
        </w:tc>
        <w:tc>
          <w:tcPr>
            <w:tcW w:w="4212" w:type="dxa"/>
            <w:tcBorders>
              <w:top w:val="single" w:sz="4" w:space="0" w:color="auto"/>
              <w:left w:val="single" w:sz="4" w:space="0" w:color="auto"/>
            </w:tcBorders>
            <w:shd w:val="clear" w:color="auto" w:fill="FFFFFF"/>
          </w:tcPr>
          <w:p w14:paraId="48809C96"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fpsdo:PaymentAmountType (M.FP.SDT.00009)</w:t>
            </w:r>
          </w:p>
          <w:p w14:paraId="0904049B"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Թիվը՝ հաշվարկի տասական համակարգում։</w:t>
            </w:r>
          </w:p>
          <w:p w14:paraId="7A31672D"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Թվանշանների առավելագույն քանակը՝ 20. Կոտորակային թվանշանների առավելագույն քանակը՝ 2. Նվազագույն արժեքը՝ 0</w:t>
            </w:r>
          </w:p>
        </w:tc>
        <w:tc>
          <w:tcPr>
            <w:tcW w:w="672" w:type="dxa"/>
            <w:tcBorders>
              <w:top w:val="single" w:sz="4" w:space="0" w:color="auto"/>
              <w:left w:val="single" w:sz="4" w:space="0" w:color="auto"/>
              <w:right w:val="single" w:sz="4" w:space="0" w:color="auto"/>
            </w:tcBorders>
            <w:shd w:val="clear" w:color="auto" w:fill="FFFFFF"/>
          </w:tcPr>
          <w:p w14:paraId="54502461" w14:textId="77777777" w:rsidR="00804F27" w:rsidRPr="001B0785" w:rsidRDefault="00804F27" w:rsidP="001B0785">
            <w:pPr>
              <w:pStyle w:val="Bodytext20"/>
              <w:shd w:val="clear" w:color="auto" w:fill="auto"/>
              <w:spacing w:after="120" w:line="240" w:lineRule="auto"/>
              <w:ind w:left="280" w:firstLine="0"/>
              <w:rPr>
                <w:rFonts w:ascii="Sylfaen" w:hAnsi="Sylfaen"/>
                <w:sz w:val="20"/>
                <w:szCs w:val="20"/>
              </w:rPr>
            </w:pPr>
            <w:r w:rsidRPr="001B0785">
              <w:rPr>
                <w:rStyle w:val="Bodytext212pt"/>
                <w:rFonts w:ascii="Sylfaen" w:hAnsi="Sylfaen"/>
                <w:sz w:val="20"/>
                <w:szCs w:val="20"/>
              </w:rPr>
              <w:t>1</w:t>
            </w:r>
          </w:p>
        </w:tc>
      </w:tr>
      <w:tr w:rsidR="00804F27" w:rsidRPr="001B0785" w14:paraId="50390551" w14:textId="77777777" w:rsidTr="002566FE">
        <w:trPr>
          <w:jc w:val="center"/>
        </w:trPr>
        <w:tc>
          <w:tcPr>
            <w:tcW w:w="670" w:type="dxa"/>
            <w:gridSpan w:val="4"/>
            <w:shd w:val="clear" w:color="auto" w:fill="FFFFFF"/>
          </w:tcPr>
          <w:p w14:paraId="3FB07ADE" w14:textId="77777777" w:rsidR="00804F27" w:rsidRPr="001B0785" w:rsidRDefault="00804F27" w:rsidP="002566FE">
            <w:pPr>
              <w:spacing w:after="120"/>
              <w:rPr>
                <w:sz w:val="20"/>
                <w:szCs w:val="20"/>
              </w:rPr>
            </w:pPr>
          </w:p>
        </w:tc>
        <w:tc>
          <w:tcPr>
            <w:tcW w:w="3391" w:type="dxa"/>
            <w:tcBorders>
              <w:top w:val="single" w:sz="4" w:space="0" w:color="auto"/>
              <w:left w:val="single" w:sz="4" w:space="0" w:color="auto"/>
              <w:bottom w:val="single" w:sz="4" w:space="0" w:color="auto"/>
            </w:tcBorders>
            <w:shd w:val="clear" w:color="auto" w:fill="FFFFFF"/>
          </w:tcPr>
          <w:p w14:paraId="70666924" w14:textId="77777777" w:rsidR="00804F27" w:rsidRPr="001B0785" w:rsidRDefault="00804F27" w:rsidP="002566FE">
            <w:pPr>
              <w:pStyle w:val="Bodytext20"/>
              <w:shd w:val="clear" w:color="auto" w:fill="auto"/>
              <w:tabs>
                <w:tab w:val="left" w:pos="387"/>
              </w:tabs>
              <w:spacing w:after="120" w:line="240" w:lineRule="auto"/>
              <w:ind w:firstLine="0"/>
              <w:rPr>
                <w:rFonts w:ascii="Sylfaen" w:hAnsi="Sylfaen"/>
                <w:sz w:val="20"/>
                <w:szCs w:val="20"/>
              </w:rPr>
            </w:pPr>
            <w:r w:rsidRPr="001B0785">
              <w:rPr>
                <w:rStyle w:val="Bodytext212pt"/>
                <w:rFonts w:ascii="Sylfaen" w:hAnsi="Sylfaen"/>
                <w:sz w:val="20"/>
                <w:szCs w:val="20"/>
              </w:rPr>
              <w:t>ա)</w:t>
            </w:r>
            <w:r w:rsidR="002566FE" w:rsidRPr="00024C94">
              <w:rPr>
                <w:rStyle w:val="Bodytext212pt"/>
                <w:rFonts w:ascii="Sylfaen" w:hAnsi="Sylfaen"/>
                <w:sz w:val="20"/>
                <w:szCs w:val="20"/>
              </w:rPr>
              <w:tab/>
            </w:r>
            <w:r w:rsidRPr="001B0785">
              <w:rPr>
                <w:rStyle w:val="Bodytext212pt"/>
                <w:rFonts w:ascii="Sylfaen" w:hAnsi="Sylfaen"/>
                <w:sz w:val="20"/>
                <w:szCs w:val="20"/>
              </w:rPr>
              <w:t>Արժույթի ծածկագիրը (currencyCode ատրիբուտ)</w:t>
            </w:r>
          </w:p>
        </w:tc>
        <w:tc>
          <w:tcPr>
            <w:tcW w:w="3567" w:type="dxa"/>
            <w:tcBorders>
              <w:top w:val="single" w:sz="4" w:space="0" w:color="auto"/>
              <w:left w:val="single" w:sz="4" w:space="0" w:color="auto"/>
              <w:bottom w:val="single" w:sz="4" w:space="0" w:color="auto"/>
            </w:tcBorders>
            <w:shd w:val="clear" w:color="auto" w:fill="FFFFFF"/>
          </w:tcPr>
          <w:p w14:paraId="23DC89C2"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արժույթի ծածկագրային նշագիրը</w:t>
            </w:r>
          </w:p>
        </w:tc>
        <w:tc>
          <w:tcPr>
            <w:tcW w:w="2104" w:type="dxa"/>
            <w:tcBorders>
              <w:top w:val="single" w:sz="4" w:space="0" w:color="auto"/>
              <w:left w:val="single" w:sz="4" w:space="0" w:color="auto"/>
              <w:bottom w:val="single" w:sz="4" w:space="0" w:color="auto"/>
            </w:tcBorders>
            <w:shd w:val="clear" w:color="auto" w:fill="FFFFFF"/>
          </w:tcPr>
          <w:p w14:paraId="5E9D9EBB"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w:t>
            </w:r>
          </w:p>
        </w:tc>
        <w:tc>
          <w:tcPr>
            <w:tcW w:w="4212" w:type="dxa"/>
            <w:tcBorders>
              <w:top w:val="single" w:sz="4" w:space="0" w:color="auto"/>
              <w:left w:val="single" w:sz="4" w:space="0" w:color="auto"/>
              <w:bottom w:val="single" w:sz="4" w:space="0" w:color="auto"/>
            </w:tcBorders>
            <w:shd w:val="clear" w:color="auto" w:fill="FFFFFF"/>
          </w:tcPr>
          <w:p w14:paraId="5FDF622B"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csdo:CurrencyCodeV3Type (M.SDT.00144) Արժույթի տառային ծածկագրի արժեքը՝ այն տեղեկագրքին (դասակարգչին) համապատասխան, որի նույնականացուցիչը սահմանված է «Տեղեկագրքի (դասակարգչի) նույնականացուցիչը» ատրիբուտում:</w:t>
            </w:r>
          </w:p>
          <w:p w14:paraId="17C5FD97" w14:textId="7664C99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Ձ</w:t>
            </w:r>
            <w:r w:rsidR="006B349F">
              <w:rPr>
                <w:rStyle w:val="Bodytext212pt"/>
                <w:rFonts w:ascii="Sylfaen" w:hAnsi="Sylfaen"/>
                <w:sz w:val="20"/>
                <w:szCs w:val="20"/>
              </w:rPr>
              <w:t>և</w:t>
            </w:r>
            <w:r w:rsidRPr="001B0785">
              <w:rPr>
                <w:rStyle w:val="Bodytext212pt"/>
                <w:rFonts w:ascii="Sylfaen" w:hAnsi="Sylfaen"/>
                <w:sz w:val="20"/>
                <w:szCs w:val="20"/>
              </w:rPr>
              <w:t>անմուշը՝ [A-Z]{3}</w:t>
            </w:r>
          </w:p>
        </w:tc>
        <w:tc>
          <w:tcPr>
            <w:tcW w:w="672" w:type="dxa"/>
            <w:tcBorders>
              <w:top w:val="single" w:sz="4" w:space="0" w:color="auto"/>
              <w:left w:val="single" w:sz="4" w:space="0" w:color="auto"/>
              <w:bottom w:val="single" w:sz="4" w:space="0" w:color="auto"/>
              <w:right w:val="single" w:sz="4" w:space="0" w:color="auto"/>
            </w:tcBorders>
            <w:shd w:val="clear" w:color="auto" w:fill="FFFFFF"/>
            <w:vAlign w:val="center"/>
          </w:tcPr>
          <w:p w14:paraId="219E47E6" w14:textId="77777777" w:rsidR="00804F27" w:rsidRPr="001B0785" w:rsidRDefault="00804F27" w:rsidP="001B0785">
            <w:pPr>
              <w:pStyle w:val="Bodytext20"/>
              <w:shd w:val="clear" w:color="auto" w:fill="auto"/>
              <w:spacing w:after="120" w:line="240" w:lineRule="auto"/>
              <w:ind w:left="280" w:firstLine="0"/>
              <w:rPr>
                <w:rFonts w:ascii="Sylfaen" w:hAnsi="Sylfaen"/>
                <w:sz w:val="20"/>
                <w:szCs w:val="20"/>
              </w:rPr>
            </w:pPr>
            <w:r w:rsidRPr="001B0785">
              <w:rPr>
                <w:rStyle w:val="Bodytext212pt"/>
                <w:rFonts w:ascii="Sylfaen" w:hAnsi="Sylfaen"/>
                <w:sz w:val="20"/>
                <w:szCs w:val="20"/>
              </w:rPr>
              <w:t>1</w:t>
            </w:r>
          </w:p>
        </w:tc>
      </w:tr>
      <w:tr w:rsidR="00804F27" w:rsidRPr="001B0785" w14:paraId="1F822791" w14:textId="77777777" w:rsidTr="002566FE">
        <w:trPr>
          <w:jc w:val="center"/>
        </w:trPr>
        <w:tc>
          <w:tcPr>
            <w:tcW w:w="670" w:type="dxa"/>
            <w:gridSpan w:val="4"/>
            <w:shd w:val="clear" w:color="auto" w:fill="FFFFFF"/>
          </w:tcPr>
          <w:p w14:paraId="368DC832" w14:textId="77777777" w:rsidR="00804F27" w:rsidRPr="001B0785" w:rsidRDefault="00804F27" w:rsidP="002566FE">
            <w:pPr>
              <w:spacing w:after="120"/>
              <w:rPr>
                <w:sz w:val="20"/>
                <w:szCs w:val="20"/>
              </w:rPr>
            </w:pPr>
          </w:p>
        </w:tc>
        <w:tc>
          <w:tcPr>
            <w:tcW w:w="3391" w:type="dxa"/>
            <w:tcBorders>
              <w:top w:val="single" w:sz="4" w:space="0" w:color="auto"/>
              <w:left w:val="single" w:sz="4" w:space="0" w:color="auto"/>
            </w:tcBorders>
            <w:shd w:val="clear" w:color="auto" w:fill="FFFFFF"/>
          </w:tcPr>
          <w:p w14:paraId="784602D9" w14:textId="77777777" w:rsidR="00804F27" w:rsidRPr="001B0785" w:rsidRDefault="00804F27" w:rsidP="002566FE">
            <w:pPr>
              <w:pStyle w:val="Bodytext20"/>
              <w:shd w:val="clear" w:color="auto" w:fill="auto"/>
              <w:tabs>
                <w:tab w:val="left" w:pos="346"/>
              </w:tabs>
              <w:spacing w:after="120" w:line="240" w:lineRule="auto"/>
              <w:ind w:firstLine="0"/>
              <w:rPr>
                <w:rFonts w:ascii="Sylfaen" w:hAnsi="Sylfaen"/>
                <w:sz w:val="20"/>
                <w:szCs w:val="20"/>
              </w:rPr>
            </w:pPr>
            <w:r w:rsidRPr="001B0785">
              <w:rPr>
                <w:rStyle w:val="Bodytext212pt"/>
                <w:rFonts w:ascii="Sylfaen" w:hAnsi="Sylfaen"/>
                <w:sz w:val="20"/>
                <w:szCs w:val="20"/>
              </w:rPr>
              <w:t>բ)</w:t>
            </w:r>
            <w:r w:rsidR="002566FE" w:rsidRPr="00024C94">
              <w:rPr>
                <w:rStyle w:val="Bodytext212pt"/>
                <w:rFonts w:ascii="Sylfaen" w:hAnsi="Sylfaen"/>
                <w:sz w:val="20"/>
                <w:szCs w:val="20"/>
              </w:rPr>
              <w:tab/>
            </w:r>
            <w:r w:rsidRPr="001B0785">
              <w:rPr>
                <w:rStyle w:val="Bodytext212pt"/>
                <w:rFonts w:ascii="Sylfaen" w:hAnsi="Sylfaen"/>
                <w:sz w:val="20"/>
                <w:szCs w:val="20"/>
              </w:rPr>
              <w:t>Տեղեկագրքի (դասակարգչի) նույնականացուցիչը (currencyCodeListId ատրիբուտ)</w:t>
            </w:r>
          </w:p>
        </w:tc>
        <w:tc>
          <w:tcPr>
            <w:tcW w:w="3567" w:type="dxa"/>
            <w:tcBorders>
              <w:top w:val="single" w:sz="4" w:space="0" w:color="auto"/>
              <w:left w:val="single" w:sz="4" w:space="0" w:color="auto"/>
            </w:tcBorders>
            <w:shd w:val="clear" w:color="auto" w:fill="FFFFFF"/>
          </w:tcPr>
          <w:p w14:paraId="30E8331F"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արժույթների դասակարգչի նույնականացուցիչը</w:t>
            </w:r>
          </w:p>
        </w:tc>
        <w:tc>
          <w:tcPr>
            <w:tcW w:w="2104" w:type="dxa"/>
            <w:tcBorders>
              <w:top w:val="single" w:sz="4" w:space="0" w:color="auto"/>
              <w:left w:val="single" w:sz="4" w:space="0" w:color="auto"/>
            </w:tcBorders>
            <w:shd w:val="clear" w:color="auto" w:fill="FFFFFF"/>
          </w:tcPr>
          <w:p w14:paraId="56FE0281" w14:textId="77777777" w:rsidR="00804F27" w:rsidRPr="001B0785" w:rsidRDefault="00804F27" w:rsidP="002566FE">
            <w:pPr>
              <w:spacing w:after="120"/>
              <w:rPr>
                <w:sz w:val="20"/>
                <w:szCs w:val="20"/>
              </w:rPr>
            </w:pPr>
          </w:p>
        </w:tc>
        <w:tc>
          <w:tcPr>
            <w:tcW w:w="4212" w:type="dxa"/>
            <w:tcBorders>
              <w:top w:val="single" w:sz="4" w:space="0" w:color="auto"/>
              <w:left w:val="single" w:sz="4" w:space="0" w:color="auto"/>
            </w:tcBorders>
            <w:shd w:val="clear" w:color="auto" w:fill="FFFFFF"/>
          </w:tcPr>
          <w:p w14:paraId="69B2EB53"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csdo:ReferenceDataIdTуре (M.SDT.00091)</w:t>
            </w:r>
          </w:p>
          <w:p w14:paraId="0FFAAE8A"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Պայմանանշանների նորմալացված տողը: Նվազագույն երկարությունը՝ 1.</w:t>
            </w:r>
          </w:p>
          <w:p w14:paraId="1F06A061"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Առավելագույն երկարությունը՝ 20</w:t>
            </w:r>
          </w:p>
        </w:tc>
        <w:tc>
          <w:tcPr>
            <w:tcW w:w="672" w:type="dxa"/>
            <w:tcBorders>
              <w:top w:val="single" w:sz="4" w:space="0" w:color="auto"/>
              <w:left w:val="single" w:sz="4" w:space="0" w:color="auto"/>
              <w:right w:val="single" w:sz="4" w:space="0" w:color="auto"/>
            </w:tcBorders>
            <w:shd w:val="clear" w:color="auto" w:fill="FFFFFF"/>
          </w:tcPr>
          <w:p w14:paraId="5C435E36"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12F0FB05" w14:textId="77777777" w:rsidTr="002566FE">
        <w:trPr>
          <w:jc w:val="center"/>
        </w:trPr>
        <w:tc>
          <w:tcPr>
            <w:tcW w:w="670" w:type="dxa"/>
            <w:gridSpan w:val="4"/>
            <w:shd w:val="clear" w:color="auto" w:fill="FFFFFF"/>
          </w:tcPr>
          <w:p w14:paraId="5F34B95E" w14:textId="77777777" w:rsidR="00804F27" w:rsidRPr="001B0785" w:rsidRDefault="00804F27" w:rsidP="002566FE">
            <w:pPr>
              <w:spacing w:after="120"/>
              <w:rPr>
                <w:sz w:val="20"/>
                <w:szCs w:val="20"/>
              </w:rPr>
            </w:pPr>
          </w:p>
        </w:tc>
        <w:tc>
          <w:tcPr>
            <w:tcW w:w="3391" w:type="dxa"/>
            <w:tcBorders>
              <w:top w:val="single" w:sz="4" w:space="0" w:color="auto"/>
              <w:left w:val="single" w:sz="4" w:space="0" w:color="auto"/>
            </w:tcBorders>
            <w:shd w:val="clear" w:color="auto" w:fill="FFFFFF"/>
          </w:tcPr>
          <w:p w14:paraId="04B8473C" w14:textId="77777777" w:rsidR="00804F27" w:rsidRPr="001B0785" w:rsidRDefault="00804F27" w:rsidP="002566FE">
            <w:pPr>
              <w:pStyle w:val="Bodytext20"/>
              <w:shd w:val="clear" w:color="auto" w:fill="auto"/>
              <w:tabs>
                <w:tab w:val="left" w:pos="373"/>
              </w:tabs>
              <w:spacing w:after="120" w:line="240" w:lineRule="auto"/>
              <w:ind w:firstLine="0"/>
              <w:rPr>
                <w:rFonts w:ascii="Sylfaen" w:hAnsi="Sylfaen"/>
                <w:sz w:val="20"/>
                <w:szCs w:val="20"/>
              </w:rPr>
            </w:pPr>
            <w:r w:rsidRPr="001B0785">
              <w:rPr>
                <w:rStyle w:val="Bodytext212pt"/>
                <w:rFonts w:ascii="Sylfaen" w:hAnsi="Sylfaen"/>
                <w:sz w:val="20"/>
                <w:szCs w:val="20"/>
              </w:rPr>
              <w:t>գ)</w:t>
            </w:r>
            <w:r w:rsidR="002566FE">
              <w:rPr>
                <w:rStyle w:val="Bodytext212pt"/>
                <w:rFonts w:ascii="Sylfaen" w:hAnsi="Sylfaen"/>
                <w:sz w:val="20"/>
                <w:szCs w:val="20"/>
                <w:lang w:val="en-US"/>
              </w:rPr>
              <w:tab/>
            </w:r>
            <w:r w:rsidRPr="001B0785">
              <w:rPr>
                <w:rStyle w:val="Bodytext212pt"/>
                <w:rFonts w:ascii="Sylfaen" w:hAnsi="Sylfaen"/>
                <w:sz w:val="20"/>
                <w:szCs w:val="20"/>
              </w:rPr>
              <w:t>Մասշտաբը (scaleNumber ատրիբուտ)</w:t>
            </w:r>
          </w:p>
        </w:tc>
        <w:tc>
          <w:tcPr>
            <w:tcW w:w="3567" w:type="dxa"/>
            <w:tcBorders>
              <w:top w:val="single" w:sz="4" w:space="0" w:color="auto"/>
              <w:left w:val="single" w:sz="4" w:space="0" w:color="auto"/>
            </w:tcBorders>
            <w:shd w:val="clear" w:color="auto" w:fill="FFFFFF"/>
          </w:tcPr>
          <w:p w14:paraId="2C91747B"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դրամական գումարի մասշտաբը՝ ներկայացված 10 թվի աստիճանի ցուցիչի տեսքով</w:t>
            </w:r>
          </w:p>
        </w:tc>
        <w:tc>
          <w:tcPr>
            <w:tcW w:w="2104" w:type="dxa"/>
            <w:tcBorders>
              <w:top w:val="single" w:sz="4" w:space="0" w:color="auto"/>
              <w:left w:val="single" w:sz="4" w:space="0" w:color="auto"/>
            </w:tcBorders>
            <w:shd w:val="clear" w:color="auto" w:fill="FFFFFF"/>
          </w:tcPr>
          <w:p w14:paraId="632E688D" w14:textId="77777777" w:rsidR="00804F27" w:rsidRPr="001B0785" w:rsidRDefault="00804F27" w:rsidP="002566FE">
            <w:pPr>
              <w:spacing w:after="120"/>
              <w:rPr>
                <w:sz w:val="20"/>
                <w:szCs w:val="20"/>
              </w:rPr>
            </w:pPr>
          </w:p>
        </w:tc>
        <w:tc>
          <w:tcPr>
            <w:tcW w:w="4212" w:type="dxa"/>
            <w:tcBorders>
              <w:top w:val="single" w:sz="4" w:space="0" w:color="auto"/>
              <w:left w:val="single" w:sz="4" w:space="0" w:color="auto"/>
            </w:tcBorders>
            <w:shd w:val="clear" w:color="auto" w:fill="FFFFFF"/>
          </w:tcPr>
          <w:p w14:paraId="066DC936"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csdo:Number2Type (M.SDT.00096) Թիվը՝ հաշվարկի տասական համակարգում։</w:t>
            </w:r>
          </w:p>
          <w:p w14:paraId="3CCCC3E1"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Թվանշանների առավելագույն քանակը՝ 2.</w:t>
            </w:r>
          </w:p>
          <w:p w14:paraId="16836F79"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Կոտորակային թվանշանների առավելագույն քանակը՝ 0</w:t>
            </w:r>
          </w:p>
        </w:tc>
        <w:tc>
          <w:tcPr>
            <w:tcW w:w="672" w:type="dxa"/>
            <w:tcBorders>
              <w:top w:val="single" w:sz="4" w:space="0" w:color="auto"/>
              <w:left w:val="single" w:sz="4" w:space="0" w:color="auto"/>
              <w:right w:val="single" w:sz="4" w:space="0" w:color="auto"/>
            </w:tcBorders>
            <w:shd w:val="clear" w:color="auto" w:fill="FFFFFF"/>
          </w:tcPr>
          <w:p w14:paraId="4B583B8A" w14:textId="77777777" w:rsidR="00804F27" w:rsidRPr="001B0785" w:rsidRDefault="00804F27" w:rsidP="001B0785">
            <w:pPr>
              <w:pStyle w:val="Bodytext20"/>
              <w:shd w:val="clear" w:color="auto" w:fill="auto"/>
              <w:spacing w:after="120" w:line="240" w:lineRule="auto"/>
              <w:ind w:left="160" w:firstLine="0"/>
              <w:rPr>
                <w:rFonts w:ascii="Sylfaen" w:hAnsi="Sylfaen"/>
                <w:sz w:val="20"/>
                <w:szCs w:val="20"/>
              </w:rPr>
            </w:pPr>
            <w:r w:rsidRPr="001B0785">
              <w:rPr>
                <w:rStyle w:val="Bodytext212pt"/>
                <w:rFonts w:ascii="Sylfaen" w:hAnsi="Sylfaen"/>
                <w:sz w:val="20"/>
                <w:szCs w:val="20"/>
              </w:rPr>
              <w:t>0..1</w:t>
            </w:r>
          </w:p>
        </w:tc>
      </w:tr>
      <w:tr w:rsidR="00804F27" w:rsidRPr="001B0785" w14:paraId="5C6356D7" w14:textId="77777777" w:rsidTr="002566FE">
        <w:trPr>
          <w:jc w:val="center"/>
        </w:trPr>
        <w:tc>
          <w:tcPr>
            <w:tcW w:w="222" w:type="dxa"/>
            <w:shd w:val="clear" w:color="auto" w:fill="FFFFFF"/>
          </w:tcPr>
          <w:p w14:paraId="41DAB925" w14:textId="77777777" w:rsidR="00804F27" w:rsidRPr="001B0785" w:rsidRDefault="00804F27" w:rsidP="002566FE">
            <w:pPr>
              <w:spacing w:after="120"/>
              <w:rPr>
                <w:sz w:val="20"/>
                <w:szCs w:val="20"/>
              </w:rPr>
            </w:pPr>
          </w:p>
        </w:tc>
        <w:tc>
          <w:tcPr>
            <w:tcW w:w="3839" w:type="dxa"/>
            <w:gridSpan w:val="4"/>
            <w:tcBorders>
              <w:top w:val="single" w:sz="4" w:space="0" w:color="auto"/>
              <w:left w:val="single" w:sz="4" w:space="0" w:color="auto"/>
              <w:bottom w:val="single" w:sz="4" w:space="0" w:color="auto"/>
            </w:tcBorders>
            <w:shd w:val="clear" w:color="auto" w:fill="FFFFFF"/>
          </w:tcPr>
          <w:p w14:paraId="7EFDA178" w14:textId="77777777" w:rsidR="00804F27" w:rsidRPr="001B0785" w:rsidRDefault="00804F27" w:rsidP="002566FE">
            <w:pPr>
              <w:pStyle w:val="Bodytext20"/>
              <w:shd w:val="clear" w:color="auto" w:fill="auto"/>
              <w:tabs>
                <w:tab w:val="left" w:pos="641"/>
              </w:tabs>
              <w:spacing w:after="120" w:line="240" w:lineRule="auto"/>
              <w:ind w:firstLine="0"/>
              <w:rPr>
                <w:rFonts w:ascii="Sylfaen" w:hAnsi="Sylfaen"/>
                <w:sz w:val="20"/>
                <w:szCs w:val="20"/>
              </w:rPr>
            </w:pPr>
            <w:r w:rsidRPr="001B0785">
              <w:rPr>
                <w:rStyle w:val="Bodytext212pt"/>
                <w:rFonts w:ascii="Sylfaen" w:hAnsi="Sylfaen"/>
                <w:sz w:val="20"/>
                <w:szCs w:val="20"/>
              </w:rPr>
              <w:t>3.6.</w:t>
            </w:r>
            <w:r w:rsidR="002566FE">
              <w:rPr>
                <w:rStyle w:val="Bodytext212pt"/>
                <w:rFonts w:ascii="Sylfaen" w:hAnsi="Sylfaen"/>
                <w:sz w:val="20"/>
                <w:szCs w:val="20"/>
                <w:lang w:val="en-US"/>
              </w:rPr>
              <w:tab/>
            </w:r>
            <w:r w:rsidRPr="001B0785">
              <w:rPr>
                <w:rStyle w:val="Bodytext212pt"/>
                <w:rFonts w:ascii="Sylfaen" w:hAnsi="Sylfaen"/>
                <w:sz w:val="20"/>
                <w:szCs w:val="20"/>
              </w:rPr>
              <w:t>Պաշտոնատար անձը (fpcdo:OffıcerDetails)</w:t>
            </w:r>
          </w:p>
        </w:tc>
        <w:tc>
          <w:tcPr>
            <w:tcW w:w="3567" w:type="dxa"/>
            <w:tcBorders>
              <w:top w:val="single" w:sz="4" w:space="0" w:color="auto"/>
              <w:left w:val="single" w:sz="4" w:space="0" w:color="auto"/>
            </w:tcBorders>
            <w:shd w:val="clear" w:color="auto" w:fill="FFFFFF"/>
          </w:tcPr>
          <w:p w14:paraId="63288169"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 xml:space="preserve">տեղեկություններ անդամ պետության լիազորված մարմնի ղեկավարի </w:t>
            </w:r>
            <w:r w:rsidRPr="001B0785">
              <w:rPr>
                <w:rStyle w:val="Bodytext212pt"/>
                <w:rFonts w:ascii="Sylfaen" w:hAnsi="Sylfaen"/>
                <w:sz w:val="20"/>
                <w:szCs w:val="20"/>
              </w:rPr>
              <w:lastRenderedPageBreak/>
              <w:t>(լիազորված մարմնի) մասին</w:t>
            </w:r>
          </w:p>
        </w:tc>
        <w:tc>
          <w:tcPr>
            <w:tcW w:w="2104" w:type="dxa"/>
            <w:tcBorders>
              <w:top w:val="single" w:sz="4" w:space="0" w:color="auto"/>
              <w:left w:val="single" w:sz="4" w:space="0" w:color="auto"/>
            </w:tcBorders>
            <w:shd w:val="clear" w:color="auto" w:fill="FFFFFF"/>
          </w:tcPr>
          <w:p w14:paraId="23F98D10"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lastRenderedPageBreak/>
              <w:t>M.FP.CDE.00007</w:t>
            </w:r>
          </w:p>
        </w:tc>
        <w:tc>
          <w:tcPr>
            <w:tcW w:w="4212" w:type="dxa"/>
            <w:tcBorders>
              <w:top w:val="single" w:sz="4" w:space="0" w:color="auto"/>
              <w:left w:val="single" w:sz="4" w:space="0" w:color="auto"/>
            </w:tcBorders>
            <w:shd w:val="clear" w:color="auto" w:fill="FFFFFF"/>
          </w:tcPr>
          <w:p w14:paraId="37A55237"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ccdo:OfficerDetailsTуре (M.CDT.00031)</w:t>
            </w:r>
          </w:p>
          <w:p w14:paraId="5C4FD2AF"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 xml:space="preserve">Որոշվում է ներդրված տարրերի արժեքների </w:t>
            </w:r>
            <w:r w:rsidRPr="001B0785">
              <w:rPr>
                <w:rStyle w:val="Bodytext212pt"/>
                <w:rFonts w:ascii="Sylfaen" w:hAnsi="Sylfaen"/>
                <w:sz w:val="20"/>
                <w:szCs w:val="20"/>
              </w:rPr>
              <w:lastRenderedPageBreak/>
              <w:t>տիրույթներով</w:t>
            </w:r>
          </w:p>
        </w:tc>
        <w:tc>
          <w:tcPr>
            <w:tcW w:w="672" w:type="dxa"/>
            <w:tcBorders>
              <w:top w:val="single" w:sz="4" w:space="0" w:color="auto"/>
              <w:left w:val="single" w:sz="4" w:space="0" w:color="auto"/>
              <w:right w:val="single" w:sz="4" w:space="0" w:color="auto"/>
            </w:tcBorders>
            <w:shd w:val="clear" w:color="auto" w:fill="FFFFFF"/>
          </w:tcPr>
          <w:p w14:paraId="7D526115"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lastRenderedPageBreak/>
              <w:t>1</w:t>
            </w:r>
          </w:p>
        </w:tc>
      </w:tr>
      <w:tr w:rsidR="00804F27" w:rsidRPr="001B0785" w14:paraId="48382869" w14:textId="77777777" w:rsidTr="002566FE">
        <w:trPr>
          <w:jc w:val="center"/>
        </w:trPr>
        <w:tc>
          <w:tcPr>
            <w:tcW w:w="366" w:type="dxa"/>
            <w:gridSpan w:val="2"/>
            <w:shd w:val="clear" w:color="auto" w:fill="FFFFFF"/>
          </w:tcPr>
          <w:p w14:paraId="6A076BD1" w14:textId="77777777" w:rsidR="00804F27" w:rsidRPr="001B0785" w:rsidRDefault="00804F27" w:rsidP="002566FE">
            <w:pPr>
              <w:spacing w:after="120"/>
              <w:rPr>
                <w:sz w:val="20"/>
                <w:szCs w:val="20"/>
              </w:rPr>
            </w:pPr>
          </w:p>
        </w:tc>
        <w:tc>
          <w:tcPr>
            <w:tcW w:w="3695" w:type="dxa"/>
            <w:gridSpan w:val="3"/>
            <w:tcBorders>
              <w:top w:val="single" w:sz="4" w:space="0" w:color="auto"/>
              <w:left w:val="single" w:sz="4" w:space="0" w:color="auto"/>
              <w:bottom w:val="single" w:sz="4" w:space="0" w:color="auto"/>
            </w:tcBorders>
            <w:shd w:val="clear" w:color="auto" w:fill="FFFFFF"/>
          </w:tcPr>
          <w:p w14:paraId="39C0187A" w14:textId="77777777" w:rsidR="00804F27" w:rsidRPr="001B0785" w:rsidRDefault="00804F27" w:rsidP="002566FE">
            <w:pPr>
              <w:pStyle w:val="Bodytext20"/>
              <w:shd w:val="clear" w:color="auto" w:fill="auto"/>
              <w:tabs>
                <w:tab w:val="left" w:pos="639"/>
              </w:tabs>
              <w:spacing w:after="120" w:line="240" w:lineRule="auto"/>
              <w:ind w:firstLine="0"/>
              <w:rPr>
                <w:rFonts w:ascii="Sylfaen" w:hAnsi="Sylfaen"/>
                <w:sz w:val="20"/>
                <w:szCs w:val="20"/>
              </w:rPr>
            </w:pPr>
            <w:r w:rsidRPr="001B0785">
              <w:rPr>
                <w:rStyle w:val="Bodytext212pt"/>
                <w:rFonts w:ascii="Sylfaen" w:hAnsi="Sylfaen"/>
                <w:sz w:val="20"/>
                <w:szCs w:val="20"/>
              </w:rPr>
              <w:t>3.6.1.</w:t>
            </w:r>
            <w:r w:rsidR="002566FE">
              <w:rPr>
                <w:rStyle w:val="Bodytext212pt"/>
                <w:rFonts w:ascii="Sylfaen" w:hAnsi="Sylfaen"/>
                <w:sz w:val="20"/>
                <w:szCs w:val="20"/>
                <w:lang w:val="en-US"/>
              </w:rPr>
              <w:tab/>
            </w:r>
            <w:r w:rsidRPr="001B0785">
              <w:rPr>
                <w:rStyle w:val="Bodytext212pt"/>
                <w:rFonts w:ascii="Sylfaen" w:hAnsi="Sylfaen"/>
                <w:sz w:val="20"/>
                <w:szCs w:val="20"/>
              </w:rPr>
              <w:t>ԱԱՀ</w:t>
            </w:r>
          </w:p>
          <w:p w14:paraId="1977DB36"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(ccdo:FullNameDetails)</w:t>
            </w:r>
          </w:p>
        </w:tc>
        <w:tc>
          <w:tcPr>
            <w:tcW w:w="3567" w:type="dxa"/>
            <w:tcBorders>
              <w:top w:val="single" w:sz="4" w:space="0" w:color="auto"/>
              <w:left w:val="single" w:sz="4" w:space="0" w:color="auto"/>
              <w:bottom w:val="single" w:sz="4" w:space="0" w:color="auto"/>
            </w:tcBorders>
            <w:shd w:val="clear" w:color="auto" w:fill="FFFFFF"/>
          </w:tcPr>
          <w:p w14:paraId="262166C2"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ազգանունը, անունը, հայրանունը</w:t>
            </w:r>
          </w:p>
        </w:tc>
        <w:tc>
          <w:tcPr>
            <w:tcW w:w="2104" w:type="dxa"/>
            <w:tcBorders>
              <w:top w:val="single" w:sz="4" w:space="0" w:color="auto"/>
              <w:left w:val="single" w:sz="4" w:space="0" w:color="auto"/>
              <w:bottom w:val="single" w:sz="4" w:space="0" w:color="auto"/>
            </w:tcBorders>
            <w:shd w:val="clear" w:color="auto" w:fill="FFFFFF"/>
          </w:tcPr>
          <w:p w14:paraId="6A6FE688"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M.CDE.00029</w:t>
            </w:r>
          </w:p>
        </w:tc>
        <w:tc>
          <w:tcPr>
            <w:tcW w:w="4212" w:type="dxa"/>
            <w:tcBorders>
              <w:top w:val="single" w:sz="4" w:space="0" w:color="auto"/>
              <w:left w:val="single" w:sz="4" w:space="0" w:color="auto"/>
              <w:bottom w:val="single" w:sz="4" w:space="0" w:color="auto"/>
            </w:tcBorders>
            <w:shd w:val="clear" w:color="auto" w:fill="FFFFFF"/>
          </w:tcPr>
          <w:p w14:paraId="61EBE93D"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ccdo:FullNameDetailsType (M.CDT.00016)</w:t>
            </w:r>
          </w:p>
          <w:p w14:paraId="325FB056"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Որոշվում է ներդրված տարրերի արժեքների տիրույթներով</w:t>
            </w:r>
          </w:p>
        </w:tc>
        <w:tc>
          <w:tcPr>
            <w:tcW w:w="672" w:type="dxa"/>
            <w:tcBorders>
              <w:top w:val="single" w:sz="4" w:space="0" w:color="auto"/>
              <w:left w:val="single" w:sz="4" w:space="0" w:color="auto"/>
              <w:bottom w:val="single" w:sz="4" w:space="0" w:color="auto"/>
              <w:right w:val="single" w:sz="4" w:space="0" w:color="auto"/>
            </w:tcBorders>
            <w:shd w:val="clear" w:color="auto" w:fill="FFFFFF"/>
          </w:tcPr>
          <w:p w14:paraId="1BFCB1A8"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4E456CD3" w14:textId="77777777" w:rsidTr="002566FE">
        <w:trPr>
          <w:jc w:val="center"/>
        </w:trPr>
        <w:tc>
          <w:tcPr>
            <w:tcW w:w="513" w:type="dxa"/>
            <w:gridSpan w:val="3"/>
            <w:shd w:val="clear" w:color="auto" w:fill="FFFFFF"/>
          </w:tcPr>
          <w:p w14:paraId="2D732EB2" w14:textId="77777777" w:rsidR="00804F27" w:rsidRPr="001B0785" w:rsidRDefault="00804F27" w:rsidP="002566FE">
            <w:pPr>
              <w:spacing w:after="120"/>
              <w:rPr>
                <w:sz w:val="20"/>
                <w:szCs w:val="20"/>
              </w:rPr>
            </w:pPr>
          </w:p>
        </w:tc>
        <w:tc>
          <w:tcPr>
            <w:tcW w:w="3548" w:type="dxa"/>
            <w:gridSpan w:val="2"/>
            <w:tcBorders>
              <w:top w:val="single" w:sz="4" w:space="0" w:color="auto"/>
              <w:left w:val="single" w:sz="4" w:space="0" w:color="auto"/>
            </w:tcBorders>
            <w:shd w:val="clear" w:color="auto" w:fill="FFFFFF"/>
          </w:tcPr>
          <w:p w14:paraId="36D32161" w14:textId="77777777" w:rsidR="00804F27" w:rsidRPr="001B0785" w:rsidRDefault="00804F27" w:rsidP="002566FE">
            <w:pPr>
              <w:pStyle w:val="Bodytext20"/>
              <w:shd w:val="clear" w:color="auto" w:fill="auto"/>
              <w:tabs>
                <w:tab w:val="left" w:pos="516"/>
              </w:tabs>
              <w:spacing w:after="120" w:line="240" w:lineRule="auto"/>
              <w:ind w:firstLine="0"/>
              <w:rPr>
                <w:rFonts w:ascii="Sylfaen" w:hAnsi="Sylfaen"/>
                <w:sz w:val="20"/>
                <w:szCs w:val="20"/>
              </w:rPr>
            </w:pPr>
            <w:r w:rsidRPr="001B0785">
              <w:rPr>
                <w:rStyle w:val="Bodytext212pt"/>
                <w:rFonts w:ascii="Sylfaen" w:hAnsi="Sylfaen"/>
                <w:sz w:val="20"/>
                <w:szCs w:val="20"/>
              </w:rPr>
              <w:t>*. 1.</w:t>
            </w:r>
            <w:r w:rsidR="002566FE">
              <w:rPr>
                <w:rStyle w:val="Bodytext212pt"/>
                <w:rFonts w:ascii="Sylfaen" w:hAnsi="Sylfaen"/>
                <w:sz w:val="20"/>
                <w:szCs w:val="20"/>
                <w:lang w:val="en-US"/>
              </w:rPr>
              <w:tab/>
            </w:r>
            <w:r w:rsidRPr="001B0785">
              <w:rPr>
                <w:rStyle w:val="Bodytext212pt"/>
                <w:rFonts w:ascii="Sylfaen" w:hAnsi="Sylfaen"/>
                <w:sz w:val="20"/>
                <w:szCs w:val="20"/>
              </w:rPr>
              <w:t>Անունը</w:t>
            </w:r>
          </w:p>
          <w:p w14:paraId="5CB4615A"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(csdo:FirstName)</w:t>
            </w:r>
          </w:p>
        </w:tc>
        <w:tc>
          <w:tcPr>
            <w:tcW w:w="3567" w:type="dxa"/>
            <w:tcBorders>
              <w:top w:val="single" w:sz="4" w:space="0" w:color="auto"/>
              <w:left w:val="single" w:sz="4" w:space="0" w:color="auto"/>
            </w:tcBorders>
            <w:shd w:val="clear" w:color="auto" w:fill="FFFFFF"/>
          </w:tcPr>
          <w:p w14:paraId="0F078EBE"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ֆիզիկական անձի անունը</w:t>
            </w:r>
          </w:p>
        </w:tc>
        <w:tc>
          <w:tcPr>
            <w:tcW w:w="2104" w:type="dxa"/>
            <w:tcBorders>
              <w:top w:val="single" w:sz="4" w:space="0" w:color="auto"/>
              <w:left w:val="single" w:sz="4" w:space="0" w:color="auto"/>
            </w:tcBorders>
            <w:shd w:val="clear" w:color="auto" w:fill="FFFFFF"/>
          </w:tcPr>
          <w:p w14:paraId="2FFBC8B8"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M.SDE.00109</w:t>
            </w:r>
          </w:p>
        </w:tc>
        <w:tc>
          <w:tcPr>
            <w:tcW w:w="4212" w:type="dxa"/>
            <w:tcBorders>
              <w:top w:val="single" w:sz="4" w:space="0" w:color="auto"/>
              <w:left w:val="single" w:sz="4" w:space="0" w:color="auto"/>
            </w:tcBorders>
            <w:shd w:val="clear" w:color="auto" w:fill="FFFFFF"/>
          </w:tcPr>
          <w:p w14:paraId="69500F70"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csdo:Name120Туре (M.SDT.00055) Պայմանանշանների նորմալացված տողը։ Նվազագույն երկարությունը՝ 1.</w:t>
            </w:r>
          </w:p>
          <w:p w14:paraId="3F6D184D"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Առավելագույն երկարությունը՝ 120</w:t>
            </w:r>
          </w:p>
        </w:tc>
        <w:tc>
          <w:tcPr>
            <w:tcW w:w="672" w:type="dxa"/>
            <w:tcBorders>
              <w:top w:val="single" w:sz="4" w:space="0" w:color="auto"/>
              <w:left w:val="single" w:sz="4" w:space="0" w:color="auto"/>
              <w:right w:val="single" w:sz="4" w:space="0" w:color="auto"/>
            </w:tcBorders>
            <w:shd w:val="clear" w:color="auto" w:fill="FFFFFF"/>
          </w:tcPr>
          <w:p w14:paraId="574A08EE" w14:textId="77777777" w:rsidR="00804F27" w:rsidRPr="001B0785" w:rsidRDefault="00804F27" w:rsidP="001B0785">
            <w:pPr>
              <w:pStyle w:val="Bodytext20"/>
              <w:shd w:val="clear" w:color="auto" w:fill="auto"/>
              <w:spacing w:after="120" w:line="240" w:lineRule="auto"/>
              <w:ind w:left="160" w:firstLine="0"/>
              <w:rPr>
                <w:rFonts w:ascii="Sylfaen" w:hAnsi="Sylfaen"/>
                <w:sz w:val="20"/>
                <w:szCs w:val="20"/>
              </w:rPr>
            </w:pPr>
            <w:r w:rsidRPr="001B0785">
              <w:rPr>
                <w:rStyle w:val="Bodytext212pt"/>
                <w:rFonts w:ascii="Sylfaen" w:hAnsi="Sylfaen"/>
                <w:sz w:val="20"/>
                <w:szCs w:val="20"/>
              </w:rPr>
              <w:t>0..1</w:t>
            </w:r>
          </w:p>
        </w:tc>
      </w:tr>
      <w:tr w:rsidR="00804F27" w:rsidRPr="001B0785" w14:paraId="5F64216F" w14:textId="77777777" w:rsidTr="002566FE">
        <w:trPr>
          <w:jc w:val="center"/>
        </w:trPr>
        <w:tc>
          <w:tcPr>
            <w:tcW w:w="513" w:type="dxa"/>
            <w:gridSpan w:val="3"/>
            <w:shd w:val="clear" w:color="auto" w:fill="FFFFFF"/>
          </w:tcPr>
          <w:p w14:paraId="586CB6BD" w14:textId="77777777" w:rsidR="00804F27" w:rsidRPr="001B0785" w:rsidRDefault="00804F27" w:rsidP="002566FE">
            <w:pPr>
              <w:spacing w:after="120"/>
              <w:rPr>
                <w:sz w:val="20"/>
                <w:szCs w:val="20"/>
              </w:rPr>
            </w:pPr>
          </w:p>
        </w:tc>
        <w:tc>
          <w:tcPr>
            <w:tcW w:w="3548" w:type="dxa"/>
            <w:gridSpan w:val="2"/>
            <w:tcBorders>
              <w:top w:val="single" w:sz="4" w:space="0" w:color="auto"/>
              <w:left w:val="single" w:sz="4" w:space="0" w:color="auto"/>
            </w:tcBorders>
            <w:shd w:val="clear" w:color="auto" w:fill="FFFFFF"/>
          </w:tcPr>
          <w:p w14:paraId="5DAB5390" w14:textId="77777777" w:rsidR="00804F27" w:rsidRPr="001B0785" w:rsidRDefault="00804F27" w:rsidP="002566FE">
            <w:pPr>
              <w:pStyle w:val="Bodytext20"/>
              <w:shd w:val="clear" w:color="auto" w:fill="auto"/>
              <w:tabs>
                <w:tab w:val="left" w:pos="489"/>
              </w:tabs>
              <w:spacing w:after="120" w:line="240" w:lineRule="auto"/>
              <w:ind w:firstLine="0"/>
              <w:rPr>
                <w:rFonts w:ascii="Sylfaen" w:hAnsi="Sylfaen"/>
                <w:sz w:val="20"/>
                <w:szCs w:val="20"/>
              </w:rPr>
            </w:pPr>
            <w:r w:rsidRPr="001B0785">
              <w:rPr>
                <w:rStyle w:val="Bodytext212pt"/>
                <w:rFonts w:ascii="Sylfaen" w:hAnsi="Sylfaen"/>
                <w:sz w:val="20"/>
                <w:szCs w:val="20"/>
              </w:rPr>
              <w:t>*.2.</w:t>
            </w:r>
            <w:r w:rsidR="002566FE">
              <w:rPr>
                <w:rStyle w:val="Bodytext212pt"/>
                <w:rFonts w:ascii="Sylfaen" w:hAnsi="Sylfaen"/>
                <w:sz w:val="20"/>
                <w:szCs w:val="20"/>
                <w:lang w:val="en-US"/>
              </w:rPr>
              <w:tab/>
            </w:r>
            <w:r w:rsidRPr="001B0785">
              <w:rPr>
                <w:rStyle w:val="Bodytext212pt"/>
                <w:rFonts w:ascii="Sylfaen" w:hAnsi="Sylfaen"/>
                <w:sz w:val="20"/>
                <w:szCs w:val="20"/>
              </w:rPr>
              <w:t>Հայրանունը (csdo:MiddleName)</w:t>
            </w:r>
          </w:p>
        </w:tc>
        <w:tc>
          <w:tcPr>
            <w:tcW w:w="3567" w:type="dxa"/>
            <w:tcBorders>
              <w:top w:val="single" w:sz="4" w:space="0" w:color="auto"/>
              <w:left w:val="single" w:sz="4" w:space="0" w:color="auto"/>
            </w:tcBorders>
            <w:shd w:val="clear" w:color="auto" w:fill="FFFFFF"/>
          </w:tcPr>
          <w:p w14:paraId="10B1B287"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ֆիզիկական անձի հայրանունը (երկրորդ կամ միջին անունը)</w:t>
            </w:r>
          </w:p>
        </w:tc>
        <w:tc>
          <w:tcPr>
            <w:tcW w:w="2104" w:type="dxa"/>
            <w:tcBorders>
              <w:top w:val="single" w:sz="4" w:space="0" w:color="auto"/>
              <w:left w:val="single" w:sz="4" w:space="0" w:color="auto"/>
            </w:tcBorders>
            <w:shd w:val="clear" w:color="auto" w:fill="FFFFFF"/>
          </w:tcPr>
          <w:p w14:paraId="0C1A9826"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M.SDE.00111</w:t>
            </w:r>
          </w:p>
        </w:tc>
        <w:tc>
          <w:tcPr>
            <w:tcW w:w="4212" w:type="dxa"/>
            <w:tcBorders>
              <w:top w:val="single" w:sz="4" w:space="0" w:color="auto"/>
              <w:left w:val="single" w:sz="4" w:space="0" w:color="auto"/>
            </w:tcBorders>
            <w:shd w:val="clear" w:color="auto" w:fill="FFFFFF"/>
          </w:tcPr>
          <w:p w14:paraId="734B98A2"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csdo:Namel20Type (M.SDT.00055) Պայմանանշանների նորմալացված տողը։ Նվազագույն երկարությունը՝ 1.</w:t>
            </w:r>
          </w:p>
          <w:p w14:paraId="362B6CD9"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Առավելագույն երկարությունը՝ 120</w:t>
            </w:r>
          </w:p>
        </w:tc>
        <w:tc>
          <w:tcPr>
            <w:tcW w:w="672" w:type="dxa"/>
            <w:tcBorders>
              <w:top w:val="single" w:sz="4" w:space="0" w:color="auto"/>
              <w:left w:val="single" w:sz="4" w:space="0" w:color="auto"/>
              <w:right w:val="single" w:sz="4" w:space="0" w:color="auto"/>
            </w:tcBorders>
            <w:shd w:val="clear" w:color="auto" w:fill="FFFFFF"/>
          </w:tcPr>
          <w:p w14:paraId="3AFB8D2F" w14:textId="77777777" w:rsidR="00804F27" w:rsidRPr="001B0785" w:rsidRDefault="00804F27" w:rsidP="001B0785">
            <w:pPr>
              <w:pStyle w:val="Bodytext20"/>
              <w:shd w:val="clear" w:color="auto" w:fill="auto"/>
              <w:spacing w:after="120" w:line="240" w:lineRule="auto"/>
              <w:ind w:left="160" w:firstLine="0"/>
              <w:rPr>
                <w:rFonts w:ascii="Sylfaen" w:hAnsi="Sylfaen"/>
                <w:sz w:val="20"/>
                <w:szCs w:val="20"/>
              </w:rPr>
            </w:pPr>
            <w:r w:rsidRPr="001B0785">
              <w:rPr>
                <w:rStyle w:val="Bodytext212pt"/>
                <w:rFonts w:ascii="Sylfaen" w:hAnsi="Sylfaen"/>
                <w:sz w:val="20"/>
                <w:szCs w:val="20"/>
              </w:rPr>
              <w:t>0..1</w:t>
            </w:r>
          </w:p>
        </w:tc>
      </w:tr>
      <w:tr w:rsidR="00804F27" w:rsidRPr="001B0785" w14:paraId="1AA7352A" w14:textId="77777777" w:rsidTr="002566FE">
        <w:trPr>
          <w:jc w:val="center"/>
        </w:trPr>
        <w:tc>
          <w:tcPr>
            <w:tcW w:w="513" w:type="dxa"/>
            <w:gridSpan w:val="3"/>
            <w:shd w:val="clear" w:color="auto" w:fill="FFFFFF"/>
          </w:tcPr>
          <w:p w14:paraId="1F63859B" w14:textId="77777777" w:rsidR="00804F27" w:rsidRPr="001B0785" w:rsidRDefault="00804F27" w:rsidP="002566FE">
            <w:pPr>
              <w:spacing w:after="120"/>
              <w:rPr>
                <w:sz w:val="20"/>
                <w:szCs w:val="20"/>
              </w:rPr>
            </w:pPr>
          </w:p>
        </w:tc>
        <w:tc>
          <w:tcPr>
            <w:tcW w:w="3548" w:type="dxa"/>
            <w:gridSpan w:val="2"/>
            <w:tcBorders>
              <w:top w:val="single" w:sz="4" w:space="0" w:color="auto"/>
              <w:left w:val="single" w:sz="4" w:space="0" w:color="auto"/>
            </w:tcBorders>
            <w:shd w:val="clear" w:color="auto" w:fill="FFFFFF"/>
          </w:tcPr>
          <w:p w14:paraId="48093C76" w14:textId="77777777" w:rsidR="00804F27" w:rsidRPr="001B0785" w:rsidRDefault="00804F27" w:rsidP="002566FE">
            <w:pPr>
              <w:pStyle w:val="Bodytext20"/>
              <w:shd w:val="clear" w:color="auto" w:fill="auto"/>
              <w:tabs>
                <w:tab w:val="left" w:pos="489"/>
              </w:tabs>
              <w:spacing w:after="120" w:line="240" w:lineRule="auto"/>
              <w:ind w:firstLine="0"/>
              <w:rPr>
                <w:rFonts w:ascii="Sylfaen" w:hAnsi="Sylfaen"/>
                <w:sz w:val="20"/>
                <w:szCs w:val="20"/>
              </w:rPr>
            </w:pPr>
            <w:r w:rsidRPr="001B0785">
              <w:rPr>
                <w:rStyle w:val="Bodytext212pt"/>
                <w:rFonts w:ascii="Sylfaen" w:hAnsi="Sylfaen"/>
                <w:sz w:val="20"/>
                <w:szCs w:val="20"/>
              </w:rPr>
              <w:t>*.3.</w:t>
            </w:r>
            <w:r w:rsidR="002566FE">
              <w:rPr>
                <w:rStyle w:val="Bodytext212pt"/>
                <w:rFonts w:ascii="Sylfaen" w:hAnsi="Sylfaen"/>
                <w:sz w:val="20"/>
                <w:szCs w:val="20"/>
                <w:lang w:val="en-US"/>
              </w:rPr>
              <w:tab/>
            </w:r>
            <w:r w:rsidRPr="001B0785">
              <w:rPr>
                <w:rStyle w:val="Bodytext212pt"/>
                <w:rFonts w:ascii="Sylfaen" w:hAnsi="Sylfaen"/>
                <w:sz w:val="20"/>
                <w:szCs w:val="20"/>
              </w:rPr>
              <w:t>Ազգանունը (csdo:LastName)</w:t>
            </w:r>
          </w:p>
        </w:tc>
        <w:tc>
          <w:tcPr>
            <w:tcW w:w="3567" w:type="dxa"/>
            <w:tcBorders>
              <w:top w:val="single" w:sz="4" w:space="0" w:color="auto"/>
              <w:left w:val="single" w:sz="4" w:space="0" w:color="auto"/>
            </w:tcBorders>
            <w:shd w:val="clear" w:color="auto" w:fill="FFFFFF"/>
          </w:tcPr>
          <w:p w14:paraId="25615AB4"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ֆիզիկական անձի ազգանունը</w:t>
            </w:r>
          </w:p>
        </w:tc>
        <w:tc>
          <w:tcPr>
            <w:tcW w:w="2104" w:type="dxa"/>
            <w:tcBorders>
              <w:top w:val="single" w:sz="4" w:space="0" w:color="auto"/>
              <w:left w:val="single" w:sz="4" w:space="0" w:color="auto"/>
            </w:tcBorders>
            <w:shd w:val="clear" w:color="auto" w:fill="FFFFFF"/>
          </w:tcPr>
          <w:p w14:paraId="22E16B15"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M.SDE.00110</w:t>
            </w:r>
          </w:p>
        </w:tc>
        <w:tc>
          <w:tcPr>
            <w:tcW w:w="4212" w:type="dxa"/>
            <w:tcBorders>
              <w:top w:val="single" w:sz="4" w:space="0" w:color="auto"/>
              <w:left w:val="single" w:sz="4" w:space="0" w:color="auto"/>
            </w:tcBorders>
            <w:shd w:val="clear" w:color="auto" w:fill="FFFFFF"/>
          </w:tcPr>
          <w:p w14:paraId="3CD5C73E"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csdo:Name120Туре (M.SDT.00055) Պայմանանշանների նորմալացված տողը։ Նվազագույն երկարությունը՝ 1.</w:t>
            </w:r>
          </w:p>
          <w:p w14:paraId="70495B5B"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Առավելագույն երկարությունը՝ 120</w:t>
            </w:r>
          </w:p>
        </w:tc>
        <w:tc>
          <w:tcPr>
            <w:tcW w:w="672" w:type="dxa"/>
            <w:tcBorders>
              <w:top w:val="single" w:sz="4" w:space="0" w:color="auto"/>
              <w:left w:val="single" w:sz="4" w:space="0" w:color="auto"/>
              <w:right w:val="single" w:sz="4" w:space="0" w:color="auto"/>
            </w:tcBorders>
            <w:shd w:val="clear" w:color="auto" w:fill="FFFFFF"/>
          </w:tcPr>
          <w:p w14:paraId="494296FD" w14:textId="77777777" w:rsidR="00804F27" w:rsidRPr="001B0785" w:rsidRDefault="00804F27" w:rsidP="001B0785">
            <w:pPr>
              <w:pStyle w:val="Bodytext20"/>
              <w:shd w:val="clear" w:color="auto" w:fill="auto"/>
              <w:spacing w:after="120" w:line="240" w:lineRule="auto"/>
              <w:ind w:left="160" w:firstLine="0"/>
              <w:rPr>
                <w:rFonts w:ascii="Sylfaen" w:hAnsi="Sylfaen"/>
                <w:sz w:val="20"/>
                <w:szCs w:val="20"/>
              </w:rPr>
            </w:pPr>
            <w:r w:rsidRPr="001B0785">
              <w:rPr>
                <w:rStyle w:val="Bodytext212pt"/>
                <w:rFonts w:ascii="Sylfaen" w:hAnsi="Sylfaen"/>
                <w:sz w:val="20"/>
                <w:szCs w:val="20"/>
              </w:rPr>
              <w:t>0..1</w:t>
            </w:r>
          </w:p>
        </w:tc>
      </w:tr>
      <w:tr w:rsidR="00804F27" w:rsidRPr="001B0785" w14:paraId="4C0B23EC" w14:textId="77777777" w:rsidTr="002566FE">
        <w:trPr>
          <w:jc w:val="center"/>
        </w:trPr>
        <w:tc>
          <w:tcPr>
            <w:tcW w:w="366" w:type="dxa"/>
            <w:gridSpan w:val="2"/>
            <w:tcBorders>
              <w:right w:val="single" w:sz="4" w:space="0" w:color="auto"/>
            </w:tcBorders>
            <w:shd w:val="clear" w:color="auto" w:fill="FFFFFF"/>
          </w:tcPr>
          <w:p w14:paraId="1BAF4A27" w14:textId="77777777" w:rsidR="00804F27" w:rsidRPr="001B0785" w:rsidRDefault="00804F27" w:rsidP="002566FE">
            <w:pPr>
              <w:spacing w:after="120"/>
              <w:rPr>
                <w:sz w:val="20"/>
                <w:szCs w:val="20"/>
              </w:rPr>
            </w:pPr>
          </w:p>
        </w:tc>
        <w:tc>
          <w:tcPr>
            <w:tcW w:w="3695" w:type="dxa"/>
            <w:gridSpan w:val="3"/>
            <w:tcBorders>
              <w:top w:val="single" w:sz="4" w:space="0" w:color="auto"/>
              <w:left w:val="single" w:sz="4" w:space="0" w:color="auto"/>
            </w:tcBorders>
            <w:shd w:val="clear" w:color="auto" w:fill="FFFFFF"/>
          </w:tcPr>
          <w:p w14:paraId="2EBC6EFE" w14:textId="77777777" w:rsidR="00804F27" w:rsidRPr="001B0785" w:rsidRDefault="00804F27" w:rsidP="002566FE">
            <w:pPr>
              <w:pStyle w:val="Bodytext20"/>
              <w:shd w:val="clear" w:color="auto" w:fill="auto"/>
              <w:tabs>
                <w:tab w:val="left" w:pos="781"/>
              </w:tabs>
              <w:spacing w:after="120" w:line="240" w:lineRule="auto"/>
              <w:ind w:firstLine="0"/>
              <w:rPr>
                <w:rFonts w:ascii="Sylfaen" w:hAnsi="Sylfaen"/>
                <w:sz w:val="20"/>
                <w:szCs w:val="20"/>
              </w:rPr>
            </w:pPr>
            <w:r w:rsidRPr="001B0785">
              <w:rPr>
                <w:rStyle w:val="Bodytext212pt"/>
                <w:rFonts w:ascii="Sylfaen" w:hAnsi="Sylfaen"/>
                <w:sz w:val="20"/>
                <w:szCs w:val="20"/>
              </w:rPr>
              <w:t>3.6.2.</w:t>
            </w:r>
            <w:r w:rsidR="002566FE">
              <w:rPr>
                <w:rStyle w:val="Bodytext212pt"/>
                <w:rFonts w:ascii="Sylfaen" w:hAnsi="Sylfaen"/>
                <w:sz w:val="20"/>
                <w:szCs w:val="20"/>
                <w:lang w:val="en-US"/>
              </w:rPr>
              <w:tab/>
            </w:r>
            <w:r w:rsidRPr="001B0785">
              <w:rPr>
                <w:rStyle w:val="Bodytext212pt"/>
                <w:rFonts w:ascii="Sylfaen" w:hAnsi="Sylfaen"/>
                <w:sz w:val="20"/>
                <w:szCs w:val="20"/>
              </w:rPr>
              <w:t>Պաշտոնի անվանումը (csdo:PositionName)</w:t>
            </w:r>
          </w:p>
        </w:tc>
        <w:tc>
          <w:tcPr>
            <w:tcW w:w="3567" w:type="dxa"/>
            <w:tcBorders>
              <w:top w:val="single" w:sz="4" w:space="0" w:color="auto"/>
              <w:left w:val="single" w:sz="4" w:space="0" w:color="auto"/>
            </w:tcBorders>
            <w:shd w:val="clear" w:color="auto" w:fill="FFFFFF"/>
          </w:tcPr>
          <w:p w14:paraId="0DFAE24A"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աշխատակցի պաշտոնի անվանումը</w:t>
            </w:r>
          </w:p>
        </w:tc>
        <w:tc>
          <w:tcPr>
            <w:tcW w:w="2104" w:type="dxa"/>
            <w:tcBorders>
              <w:top w:val="single" w:sz="4" w:space="0" w:color="auto"/>
              <w:left w:val="single" w:sz="4" w:space="0" w:color="auto"/>
            </w:tcBorders>
            <w:shd w:val="clear" w:color="auto" w:fill="FFFFFF"/>
          </w:tcPr>
          <w:p w14:paraId="6CC7E674"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M.SDE.00127</w:t>
            </w:r>
          </w:p>
        </w:tc>
        <w:tc>
          <w:tcPr>
            <w:tcW w:w="4212" w:type="dxa"/>
            <w:tcBorders>
              <w:top w:val="single" w:sz="4" w:space="0" w:color="auto"/>
              <w:left w:val="single" w:sz="4" w:space="0" w:color="auto"/>
            </w:tcBorders>
            <w:shd w:val="clear" w:color="auto" w:fill="FFFFFF"/>
          </w:tcPr>
          <w:p w14:paraId="4BE0EB79"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csdo:Namel20Type (M.SDT.00055) Պայմանանշանների նորմալացված տողը։ Նվազագույն երկարությունը՝ 1.</w:t>
            </w:r>
          </w:p>
          <w:p w14:paraId="0EB65A33"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Առավելագույն երկարությունը՝ 120</w:t>
            </w:r>
          </w:p>
        </w:tc>
        <w:tc>
          <w:tcPr>
            <w:tcW w:w="672" w:type="dxa"/>
            <w:tcBorders>
              <w:top w:val="single" w:sz="4" w:space="0" w:color="auto"/>
              <w:left w:val="single" w:sz="4" w:space="0" w:color="auto"/>
              <w:right w:val="single" w:sz="4" w:space="0" w:color="auto"/>
            </w:tcBorders>
            <w:shd w:val="clear" w:color="auto" w:fill="FFFFFF"/>
          </w:tcPr>
          <w:p w14:paraId="04AF16D2" w14:textId="77777777" w:rsidR="00804F27" w:rsidRPr="001B0785" w:rsidRDefault="00804F27" w:rsidP="001B0785">
            <w:pPr>
              <w:pStyle w:val="Bodytext20"/>
              <w:shd w:val="clear" w:color="auto" w:fill="auto"/>
              <w:spacing w:after="120" w:line="240" w:lineRule="auto"/>
              <w:ind w:left="160" w:firstLine="0"/>
              <w:rPr>
                <w:rFonts w:ascii="Sylfaen" w:hAnsi="Sylfaen"/>
                <w:sz w:val="20"/>
                <w:szCs w:val="20"/>
              </w:rPr>
            </w:pPr>
            <w:r w:rsidRPr="001B0785">
              <w:rPr>
                <w:rStyle w:val="Bodytext212pt"/>
                <w:rFonts w:ascii="Sylfaen" w:hAnsi="Sylfaen"/>
                <w:sz w:val="20"/>
                <w:szCs w:val="20"/>
              </w:rPr>
              <w:t>0..1</w:t>
            </w:r>
          </w:p>
        </w:tc>
      </w:tr>
      <w:tr w:rsidR="00804F27" w:rsidRPr="001B0785" w14:paraId="01236477" w14:textId="77777777" w:rsidTr="002566FE">
        <w:trPr>
          <w:jc w:val="center"/>
        </w:trPr>
        <w:tc>
          <w:tcPr>
            <w:tcW w:w="366" w:type="dxa"/>
            <w:gridSpan w:val="2"/>
            <w:shd w:val="clear" w:color="auto" w:fill="FFFFFF"/>
          </w:tcPr>
          <w:p w14:paraId="626DDFF6" w14:textId="77777777" w:rsidR="00804F27" w:rsidRPr="001B0785" w:rsidRDefault="00804F27" w:rsidP="002566FE">
            <w:pPr>
              <w:spacing w:after="120"/>
              <w:rPr>
                <w:sz w:val="20"/>
                <w:szCs w:val="20"/>
              </w:rPr>
            </w:pPr>
          </w:p>
        </w:tc>
        <w:tc>
          <w:tcPr>
            <w:tcW w:w="3695" w:type="dxa"/>
            <w:gridSpan w:val="3"/>
            <w:tcBorders>
              <w:top w:val="single" w:sz="4" w:space="0" w:color="auto"/>
              <w:left w:val="single" w:sz="4" w:space="0" w:color="auto"/>
            </w:tcBorders>
            <w:shd w:val="clear" w:color="auto" w:fill="FFFFFF"/>
          </w:tcPr>
          <w:p w14:paraId="2C35C84B" w14:textId="77777777" w:rsidR="00804F27" w:rsidRPr="001B0785" w:rsidRDefault="00804F27" w:rsidP="002566FE">
            <w:pPr>
              <w:pStyle w:val="Bodytext20"/>
              <w:shd w:val="clear" w:color="auto" w:fill="auto"/>
              <w:tabs>
                <w:tab w:val="left" w:pos="781"/>
              </w:tabs>
              <w:spacing w:after="120" w:line="240" w:lineRule="auto"/>
              <w:ind w:firstLine="0"/>
              <w:rPr>
                <w:rFonts w:ascii="Sylfaen" w:hAnsi="Sylfaen"/>
                <w:sz w:val="20"/>
                <w:szCs w:val="20"/>
              </w:rPr>
            </w:pPr>
            <w:r w:rsidRPr="001B0785">
              <w:rPr>
                <w:rStyle w:val="Bodytext212pt"/>
                <w:rFonts w:ascii="Sylfaen" w:hAnsi="Sylfaen"/>
                <w:sz w:val="20"/>
                <w:szCs w:val="20"/>
              </w:rPr>
              <w:t>3.6.3.</w:t>
            </w:r>
            <w:r w:rsidR="002566FE">
              <w:rPr>
                <w:rStyle w:val="Bodytext212pt"/>
                <w:rFonts w:ascii="Sylfaen" w:hAnsi="Sylfaen"/>
                <w:sz w:val="20"/>
                <w:szCs w:val="20"/>
                <w:lang w:val="en-US"/>
              </w:rPr>
              <w:tab/>
            </w:r>
            <w:r w:rsidRPr="001B0785">
              <w:rPr>
                <w:rStyle w:val="Bodytext212pt"/>
                <w:rFonts w:ascii="Sylfaen" w:hAnsi="Sylfaen"/>
                <w:sz w:val="20"/>
                <w:szCs w:val="20"/>
              </w:rPr>
              <w:t>Կոնտակտային վավերապայմանը (ccdo:CommunicationDetails)</w:t>
            </w:r>
          </w:p>
        </w:tc>
        <w:tc>
          <w:tcPr>
            <w:tcW w:w="3567" w:type="dxa"/>
            <w:tcBorders>
              <w:top w:val="single" w:sz="4" w:space="0" w:color="auto"/>
              <w:left w:val="single" w:sz="4" w:space="0" w:color="auto"/>
            </w:tcBorders>
            <w:shd w:val="clear" w:color="auto" w:fill="FFFFFF"/>
          </w:tcPr>
          <w:p w14:paraId="2651BC9D"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պաշտոնատար անձի կոնտակտային վավերապայմանը</w:t>
            </w:r>
          </w:p>
        </w:tc>
        <w:tc>
          <w:tcPr>
            <w:tcW w:w="2104" w:type="dxa"/>
            <w:tcBorders>
              <w:top w:val="single" w:sz="4" w:space="0" w:color="auto"/>
              <w:left w:val="single" w:sz="4" w:space="0" w:color="auto"/>
            </w:tcBorders>
            <w:shd w:val="clear" w:color="auto" w:fill="FFFFFF"/>
          </w:tcPr>
          <w:p w14:paraId="28BDA4EF"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M.CDE.00003</w:t>
            </w:r>
          </w:p>
        </w:tc>
        <w:tc>
          <w:tcPr>
            <w:tcW w:w="4212" w:type="dxa"/>
            <w:tcBorders>
              <w:top w:val="single" w:sz="4" w:space="0" w:color="auto"/>
              <w:left w:val="single" w:sz="4" w:space="0" w:color="auto"/>
            </w:tcBorders>
            <w:shd w:val="clear" w:color="auto" w:fill="FFFFFF"/>
          </w:tcPr>
          <w:p w14:paraId="0E6D2CC2"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ccdo:CommunicationDetailsTуре (M.CDT.00003)</w:t>
            </w:r>
          </w:p>
          <w:p w14:paraId="0D5AD058"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Որոշվում է ներդրված տարրերի արժեքների տիրույթներով</w:t>
            </w:r>
          </w:p>
        </w:tc>
        <w:tc>
          <w:tcPr>
            <w:tcW w:w="672" w:type="dxa"/>
            <w:tcBorders>
              <w:top w:val="single" w:sz="4" w:space="0" w:color="auto"/>
              <w:left w:val="single" w:sz="4" w:space="0" w:color="auto"/>
              <w:right w:val="single" w:sz="4" w:space="0" w:color="auto"/>
            </w:tcBorders>
            <w:shd w:val="clear" w:color="auto" w:fill="FFFFFF"/>
          </w:tcPr>
          <w:p w14:paraId="6FF7667B" w14:textId="77777777" w:rsidR="00804F27" w:rsidRPr="001B0785" w:rsidRDefault="00804F27" w:rsidP="001B0785">
            <w:pPr>
              <w:pStyle w:val="Bodytext20"/>
              <w:shd w:val="clear" w:color="auto" w:fill="auto"/>
              <w:spacing w:after="120" w:line="240" w:lineRule="auto"/>
              <w:ind w:left="160" w:firstLine="0"/>
              <w:rPr>
                <w:rFonts w:ascii="Sylfaen" w:hAnsi="Sylfaen"/>
                <w:sz w:val="20"/>
                <w:szCs w:val="20"/>
              </w:rPr>
            </w:pPr>
            <w:r w:rsidRPr="001B0785">
              <w:rPr>
                <w:rStyle w:val="Bodytext212pt"/>
                <w:rFonts w:ascii="Sylfaen" w:hAnsi="Sylfaen"/>
                <w:sz w:val="20"/>
                <w:szCs w:val="20"/>
              </w:rPr>
              <w:t>0..*</w:t>
            </w:r>
          </w:p>
        </w:tc>
      </w:tr>
      <w:tr w:rsidR="00804F27" w:rsidRPr="001B0785" w14:paraId="045BCAA7" w14:textId="77777777" w:rsidTr="002566FE">
        <w:trPr>
          <w:jc w:val="center"/>
        </w:trPr>
        <w:tc>
          <w:tcPr>
            <w:tcW w:w="513" w:type="dxa"/>
            <w:gridSpan w:val="3"/>
            <w:tcBorders>
              <w:top w:val="single" w:sz="4" w:space="0" w:color="auto"/>
            </w:tcBorders>
            <w:shd w:val="clear" w:color="auto" w:fill="FFFFFF"/>
          </w:tcPr>
          <w:p w14:paraId="45D1CC5F" w14:textId="77777777" w:rsidR="00804F27" w:rsidRPr="001B0785" w:rsidRDefault="00804F27" w:rsidP="002566FE">
            <w:pPr>
              <w:spacing w:after="120"/>
              <w:rPr>
                <w:sz w:val="20"/>
                <w:szCs w:val="20"/>
              </w:rPr>
            </w:pPr>
          </w:p>
        </w:tc>
        <w:tc>
          <w:tcPr>
            <w:tcW w:w="3548" w:type="dxa"/>
            <w:gridSpan w:val="2"/>
            <w:tcBorders>
              <w:top w:val="single" w:sz="4" w:space="0" w:color="auto"/>
              <w:left w:val="single" w:sz="4" w:space="0" w:color="auto"/>
              <w:bottom w:val="single" w:sz="4" w:space="0" w:color="auto"/>
            </w:tcBorders>
            <w:shd w:val="clear" w:color="auto" w:fill="FFFFFF"/>
          </w:tcPr>
          <w:p w14:paraId="1C9A399F" w14:textId="77777777" w:rsidR="00804F27" w:rsidRPr="001B0785" w:rsidRDefault="00804F27" w:rsidP="002566FE">
            <w:pPr>
              <w:pStyle w:val="Bodytext20"/>
              <w:shd w:val="clear" w:color="auto" w:fill="auto"/>
              <w:tabs>
                <w:tab w:val="left" w:pos="492"/>
              </w:tabs>
              <w:spacing w:after="120" w:line="240" w:lineRule="auto"/>
              <w:ind w:firstLine="0"/>
              <w:rPr>
                <w:rFonts w:ascii="Sylfaen" w:hAnsi="Sylfaen"/>
                <w:sz w:val="20"/>
                <w:szCs w:val="20"/>
              </w:rPr>
            </w:pPr>
            <w:r w:rsidRPr="001B0785">
              <w:rPr>
                <w:rStyle w:val="Bodytext212pt"/>
                <w:rFonts w:ascii="Sylfaen" w:hAnsi="Sylfaen"/>
                <w:sz w:val="20"/>
                <w:szCs w:val="20"/>
              </w:rPr>
              <w:t>*. 1.</w:t>
            </w:r>
            <w:r w:rsidR="002566FE">
              <w:rPr>
                <w:rStyle w:val="Bodytext212pt"/>
                <w:rFonts w:ascii="Sylfaen" w:hAnsi="Sylfaen"/>
                <w:sz w:val="20"/>
                <w:szCs w:val="20"/>
                <w:lang w:val="en-US"/>
              </w:rPr>
              <w:tab/>
            </w:r>
            <w:r w:rsidRPr="001B0785">
              <w:rPr>
                <w:rStyle w:val="Bodytext212pt"/>
                <w:rFonts w:ascii="Sylfaen" w:hAnsi="Sylfaen"/>
                <w:sz w:val="20"/>
                <w:szCs w:val="20"/>
              </w:rPr>
              <w:t>Կապի տեսակի ծածկագիրը</w:t>
            </w:r>
          </w:p>
          <w:p w14:paraId="63A15749" w14:textId="77777777" w:rsidR="00804F27" w:rsidRPr="001B0785" w:rsidRDefault="00804F27" w:rsidP="002566FE">
            <w:pPr>
              <w:pStyle w:val="Bodytext20"/>
              <w:shd w:val="clear" w:color="auto" w:fill="auto"/>
              <w:tabs>
                <w:tab w:val="left" w:pos="492"/>
              </w:tabs>
              <w:spacing w:after="120" w:line="240" w:lineRule="auto"/>
              <w:ind w:firstLine="0"/>
              <w:rPr>
                <w:rFonts w:ascii="Sylfaen" w:hAnsi="Sylfaen"/>
                <w:sz w:val="20"/>
                <w:szCs w:val="20"/>
              </w:rPr>
            </w:pPr>
            <w:r w:rsidRPr="001B0785">
              <w:rPr>
                <w:rStyle w:val="Bodytext212pt"/>
                <w:rFonts w:ascii="Sylfaen" w:hAnsi="Sylfaen"/>
                <w:sz w:val="20"/>
                <w:szCs w:val="20"/>
              </w:rPr>
              <w:t>(csdo:CommunicationChannelCode)</w:t>
            </w:r>
          </w:p>
        </w:tc>
        <w:tc>
          <w:tcPr>
            <w:tcW w:w="3567" w:type="dxa"/>
            <w:tcBorders>
              <w:top w:val="single" w:sz="4" w:space="0" w:color="auto"/>
              <w:left w:val="single" w:sz="4" w:space="0" w:color="auto"/>
              <w:bottom w:val="single" w:sz="4" w:space="0" w:color="auto"/>
            </w:tcBorders>
            <w:shd w:val="clear" w:color="auto" w:fill="FFFFFF"/>
          </w:tcPr>
          <w:p w14:paraId="3F9E7325" w14:textId="15E05A0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 xml:space="preserve">կապի միջոցի (կապուղու) տեսակի (հեռախոս, ֆաքս, էլեկտրոնային փոստ </w:t>
            </w:r>
            <w:r w:rsidR="006B349F">
              <w:rPr>
                <w:rStyle w:val="Bodytext212pt"/>
                <w:rFonts w:ascii="Sylfaen" w:hAnsi="Sylfaen"/>
                <w:sz w:val="20"/>
                <w:szCs w:val="20"/>
              </w:rPr>
              <w:t>և</w:t>
            </w:r>
            <w:r w:rsidRPr="001B0785">
              <w:rPr>
                <w:rStyle w:val="Bodytext212pt"/>
                <w:rFonts w:ascii="Sylfaen" w:hAnsi="Sylfaen"/>
                <w:sz w:val="20"/>
                <w:szCs w:val="20"/>
              </w:rPr>
              <w:t xml:space="preserve"> այլն) ծածկագրային նշագիրը</w:t>
            </w:r>
          </w:p>
        </w:tc>
        <w:tc>
          <w:tcPr>
            <w:tcW w:w="2104" w:type="dxa"/>
            <w:tcBorders>
              <w:top w:val="single" w:sz="4" w:space="0" w:color="auto"/>
              <w:left w:val="single" w:sz="4" w:space="0" w:color="auto"/>
              <w:bottom w:val="single" w:sz="4" w:space="0" w:color="auto"/>
            </w:tcBorders>
            <w:shd w:val="clear" w:color="auto" w:fill="FFFFFF"/>
          </w:tcPr>
          <w:p w14:paraId="3CB4344C"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M.SDE.00014</w:t>
            </w:r>
          </w:p>
        </w:tc>
        <w:tc>
          <w:tcPr>
            <w:tcW w:w="4212" w:type="dxa"/>
            <w:tcBorders>
              <w:top w:val="single" w:sz="4" w:space="0" w:color="auto"/>
              <w:left w:val="single" w:sz="4" w:space="0" w:color="auto"/>
              <w:bottom w:val="single" w:sz="4" w:space="0" w:color="auto"/>
            </w:tcBorders>
            <w:shd w:val="clear" w:color="auto" w:fill="FFFFFF"/>
          </w:tcPr>
          <w:p w14:paraId="684729FD" w14:textId="77777777" w:rsidR="00804F27" w:rsidRPr="001B0785" w:rsidRDefault="00804F27" w:rsidP="002566FE">
            <w:pPr>
              <w:pStyle w:val="Bodytext20"/>
              <w:shd w:val="clear" w:color="auto" w:fill="auto"/>
              <w:spacing w:after="120" w:line="240" w:lineRule="auto"/>
              <w:ind w:firstLine="0"/>
              <w:rPr>
                <w:rStyle w:val="Bodytext212pt"/>
                <w:rFonts w:ascii="Sylfaen" w:hAnsi="Sylfaen"/>
                <w:sz w:val="20"/>
                <w:szCs w:val="20"/>
              </w:rPr>
            </w:pPr>
            <w:r w:rsidRPr="001B0785">
              <w:rPr>
                <w:rStyle w:val="Bodytext212pt"/>
                <w:rFonts w:ascii="Sylfaen" w:hAnsi="Sylfaen"/>
                <w:sz w:val="20"/>
                <w:szCs w:val="20"/>
              </w:rPr>
              <w:t xml:space="preserve">csdo:CommunicationChannelCodeV2Type (M.SDT.00163) Ծածկագրի արժեքը՝ կապի տեսակների տեղեկագրքին </w:t>
            </w:r>
            <w:r w:rsidRPr="001B0785">
              <w:rPr>
                <w:rStyle w:val="Bodytext212pt"/>
                <w:rFonts w:ascii="Sylfaen" w:hAnsi="Sylfaen"/>
                <w:sz w:val="20"/>
                <w:szCs w:val="20"/>
              </w:rPr>
              <w:lastRenderedPageBreak/>
              <w:t xml:space="preserve">համապատասխան։ </w:t>
            </w:r>
          </w:p>
          <w:p w14:paraId="0D22BBB6" w14:textId="77777777" w:rsidR="00804F27" w:rsidRPr="001B0785" w:rsidRDefault="00804F27" w:rsidP="002566FE">
            <w:pPr>
              <w:pStyle w:val="Bodytext20"/>
              <w:shd w:val="clear" w:color="auto" w:fill="auto"/>
              <w:spacing w:after="120" w:line="240" w:lineRule="auto"/>
              <w:ind w:firstLine="0"/>
              <w:rPr>
                <w:rStyle w:val="Bodytext212pt"/>
                <w:rFonts w:ascii="Sylfaen" w:hAnsi="Sylfaen"/>
                <w:sz w:val="20"/>
                <w:szCs w:val="20"/>
              </w:rPr>
            </w:pPr>
            <w:r w:rsidRPr="001B0785">
              <w:rPr>
                <w:rStyle w:val="Bodytext212pt"/>
                <w:rFonts w:ascii="Sylfaen" w:hAnsi="Sylfaen"/>
                <w:sz w:val="20"/>
                <w:szCs w:val="20"/>
              </w:rPr>
              <w:t xml:space="preserve">Նվազագույն երկարությունը՝ 1. </w:t>
            </w:r>
          </w:p>
          <w:p w14:paraId="0887DEB5"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Առավելագույն երկարությունը՝ 20</w:t>
            </w:r>
          </w:p>
        </w:tc>
        <w:tc>
          <w:tcPr>
            <w:tcW w:w="672" w:type="dxa"/>
            <w:tcBorders>
              <w:top w:val="single" w:sz="4" w:space="0" w:color="auto"/>
              <w:left w:val="single" w:sz="4" w:space="0" w:color="auto"/>
              <w:bottom w:val="single" w:sz="4" w:space="0" w:color="auto"/>
              <w:right w:val="single" w:sz="4" w:space="0" w:color="auto"/>
            </w:tcBorders>
            <w:shd w:val="clear" w:color="auto" w:fill="FFFFFF"/>
          </w:tcPr>
          <w:p w14:paraId="5F7771F6" w14:textId="77777777" w:rsidR="00804F27" w:rsidRPr="001B0785" w:rsidRDefault="00804F27" w:rsidP="001B0785">
            <w:pPr>
              <w:pStyle w:val="Bodytext20"/>
              <w:shd w:val="clear" w:color="auto" w:fill="auto"/>
              <w:spacing w:after="120" w:line="240" w:lineRule="auto"/>
              <w:ind w:left="160" w:firstLine="0"/>
              <w:rPr>
                <w:rFonts w:ascii="Sylfaen" w:hAnsi="Sylfaen"/>
                <w:sz w:val="20"/>
                <w:szCs w:val="20"/>
              </w:rPr>
            </w:pPr>
            <w:r w:rsidRPr="001B0785">
              <w:rPr>
                <w:rStyle w:val="Bodytext212pt"/>
                <w:rFonts w:ascii="Sylfaen" w:hAnsi="Sylfaen"/>
                <w:sz w:val="20"/>
                <w:szCs w:val="20"/>
              </w:rPr>
              <w:lastRenderedPageBreak/>
              <w:t>0..1</w:t>
            </w:r>
          </w:p>
        </w:tc>
      </w:tr>
      <w:tr w:rsidR="00804F27" w:rsidRPr="001B0785" w14:paraId="434A62B7" w14:textId="77777777" w:rsidTr="002566FE">
        <w:trPr>
          <w:jc w:val="center"/>
        </w:trPr>
        <w:tc>
          <w:tcPr>
            <w:tcW w:w="513" w:type="dxa"/>
            <w:gridSpan w:val="3"/>
            <w:shd w:val="clear" w:color="auto" w:fill="FFFFFF"/>
          </w:tcPr>
          <w:p w14:paraId="507A2BCE" w14:textId="77777777" w:rsidR="00804F27" w:rsidRPr="001B0785" w:rsidRDefault="00804F27" w:rsidP="002566FE">
            <w:pPr>
              <w:spacing w:after="120"/>
              <w:rPr>
                <w:sz w:val="20"/>
                <w:szCs w:val="20"/>
              </w:rPr>
            </w:pPr>
          </w:p>
        </w:tc>
        <w:tc>
          <w:tcPr>
            <w:tcW w:w="3548" w:type="dxa"/>
            <w:gridSpan w:val="2"/>
            <w:tcBorders>
              <w:top w:val="single" w:sz="4" w:space="0" w:color="auto"/>
              <w:left w:val="single" w:sz="4" w:space="0" w:color="auto"/>
            </w:tcBorders>
            <w:shd w:val="clear" w:color="auto" w:fill="FFFFFF"/>
          </w:tcPr>
          <w:p w14:paraId="79EF4E15" w14:textId="77777777" w:rsidR="00824CDB" w:rsidRDefault="00804F27" w:rsidP="002566FE">
            <w:pPr>
              <w:pStyle w:val="Bodytext20"/>
              <w:shd w:val="clear" w:color="auto" w:fill="auto"/>
              <w:tabs>
                <w:tab w:val="left" w:pos="492"/>
              </w:tabs>
              <w:spacing w:after="120" w:line="240" w:lineRule="auto"/>
              <w:ind w:firstLine="0"/>
              <w:rPr>
                <w:rStyle w:val="Bodytext212pt"/>
                <w:rFonts w:ascii="Sylfaen" w:hAnsi="Sylfaen"/>
                <w:sz w:val="20"/>
                <w:szCs w:val="20"/>
                <w:lang w:val="en-US"/>
              </w:rPr>
            </w:pPr>
            <w:r w:rsidRPr="001B0785">
              <w:rPr>
                <w:rStyle w:val="Bodytext212pt"/>
                <w:rFonts w:ascii="Sylfaen" w:hAnsi="Sylfaen"/>
                <w:sz w:val="20"/>
                <w:szCs w:val="20"/>
              </w:rPr>
              <w:t>*.2.</w:t>
            </w:r>
            <w:r w:rsidR="002566FE">
              <w:rPr>
                <w:rStyle w:val="Bodytext212pt"/>
                <w:rFonts w:ascii="Sylfaen" w:hAnsi="Sylfaen"/>
                <w:sz w:val="20"/>
                <w:szCs w:val="20"/>
                <w:lang w:val="en-US"/>
              </w:rPr>
              <w:tab/>
            </w:r>
            <w:r w:rsidRPr="001B0785">
              <w:rPr>
                <w:rStyle w:val="Bodytext212pt"/>
                <w:rFonts w:ascii="Sylfaen" w:hAnsi="Sylfaen"/>
                <w:sz w:val="20"/>
                <w:szCs w:val="20"/>
              </w:rPr>
              <w:t xml:space="preserve">Կապի տեսակի անվանումը </w:t>
            </w:r>
          </w:p>
          <w:p w14:paraId="6C936A12" w14:textId="77777777" w:rsidR="00804F27" w:rsidRPr="001B0785" w:rsidRDefault="00804F27" w:rsidP="002566FE">
            <w:pPr>
              <w:pStyle w:val="Bodytext20"/>
              <w:shd w:val="clear" w:color="auto" w:fill="auto"/>
              <w:tabs>
                <w:tab w:val="left" w:pos="492"/>
              </w:tabs>
              <w:spacing w:after="120" w:line="240" w:lineRule="auto"/>
              <w:ind w:firstLine="0"/>
              <w:rPr>
                <w:rFonts w:ascii="Sylfaen" w:hAnsi="Sylfaen"/>
                <w:sz w:val="20"/>
                <w:szCs w:val="20"/>
              </w:rPr>
            </w:pPr>
            <w:r w:rsidRPr="001B0785">
              <w:rPr>
                <w:rStyle w:val="Bodytext212pt"/>
                <w:rFonts w:ascii="Sylfaen" w:hAnsi="Sylfaen"/>
                <w:sz w:val="20"/>
                <w:szCs w:val="20"/>
              </w:rPr>
              <w:t>(csdo:CommunicationChannelName)</w:t>
            </w:r>
          </w:p>
        </w:tc>
        <w:tc>
          <w:tcPr>
            <w:tcW w:w="3567" w:type="dxa"/>
            <w:tcBorders>
              <w:top w:val="single" w:sz="4" w:space="0" w:color="auto"/>
              <w:left w:val="single" w:sz="4" w:space="0" w:color="auto"/>
            </w:tcBorders>
            <w:shd w:val="clear" w:color="auto" w:fill="FFFFFF"/>
          </w:tcPr>
          <w:p w14:paraId="6E592AD9" w14:textId="6E6A23E4"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 xml:space="preserve">կապի միջոցի (կապուղու) տեսակի (հեռախոս, ֆաքս, էլեկտրոնային փոստ </w:t>
            </w:r>
            <w:r w:rsidR="006B349F">
              <w:rPr>
                <w:rStyle w:val="Bodytext212pt"/>
                <w:rFonts w:ascii="Sylfaen" w:hAnsi="Sylfaen"/>
                <w:sz w:val="20"/>
                <w:szCs w:val="20"/>
              </w:rPr>
              <w:t>և</w:t>
            </w:r>
            <w:r w:rsidRPr="001B0785">
              <w:rPr>
                <w:rStyle w:val="Bodytext212pt"/>
                <w:rFonts w:ascii="Sylfaen" w:hAnsi="Sylfaen"/>
                <w:sz w:val="20"/>
                <w:szCs w:val="20"/>
              </w:rPr>
              <w:t xml:space="preserve"> այլն) անվանումը</w:t>
            </w:r>
          </w:p>
        </w:tc>
        <w:tc>
          <w:tcPr>
            <w:tcW w:w="2104" w:type="dxa"/>
            <w:tcBorders>
              <w:top w:val="single" w:sz="4" w:space="0" w:color="auto"/>
              <w:left w:val="single" w:sz="4" w:space="0" w:color="auto"/>
            </w:tcBorders>
            <w:shd w:val="clear" w:color="auto" w:fill="FFFFFF"/>
          </w:tcPr>
          <w:p w14:paraId="6DCDBFD7"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M.SDE.00093</w:t>
            </w:r>
          </w:p>
        </w:tc>
        <w:tc>
          <w:tcPr>
            <w:tcW w:w="4212" w:type="dxa"/>
            <w:tcBorders>
              <w:top w:val="single" w:sz="4" w:space="0" w:color="auto"/>
              <w:left w:val="single" w:sz="4" w:space="0" w:color="auto"/>
            </w:tcBorders>
            <w:shd w:val="clear" w:color="auto" w:fill="FFFFFF"/>
          </w:tcPr>
          <w:p w14:paraId="0945826F"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csdo:Namel20Type (M.SDT.00055) Պայմանանշանների նորմալացված տողը։ Նվազագույն երկարությունը՝ 1.</w:t>
            </w:r>
          </w:p>
          <w:p w14:paraId="4AA9A262"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Առավելագույն երկարությունը՝ 120</w:t>
            </w:r>
          </w:p>
        </w:tc>
        <w:tc>
          <w:tcPr>
            <w:tcW w:w="672" w:type="dxa"/>
            <w:tcBorders>
              <w:top w:val="single" w:sz="4" w:space="0" w:color="auto"/>
              <w:left w:val="single" w:sz="4" w:space="0" w:color="auto"/>
              <w:right w:val="single" w:sz="4" w:space="0" w:color="auto"/>
            </w:tcBorders>
            <w:shd w:val="clear" w:color="auto" w:fill="FFFFFF"/>
          </w:tcPr>
          <w:p w14:paraId="68C75D12" w14:textId="77777777" w:rsidR="00804F27" w:rsidRPr="001B0785" w:rsidRDefault="00804F27" w:rsidP="001B0785">
            <w:pPr>
              <w:pStyle w:val="Bodytext20"/>
              <w:shd w:val="clear" w:color="auto" w:fill="auto"/>
              <w:spacing w:after="120" w:line="240" w:lineRule="auto"/>
              <w:ind w:left="160" w:firstLine="0"/>
              <w:rPr>
                <w:rFonts w:ascii="Sylfaen" w:hAnsi="Sylfaen"/>
                <w:sz w:val="20"/>
                <w:szCs w:val="20"/>
              </w:rPr>
            </w:pPr>
            <w:r w:rsidRPr="001B0785">
              <w:rPr>
                <w:rStyle w:val="Bodytext212pt"/>
                <w:rFonts w:ascii="Sylfaen" w:hAnsi="Sylfaen"/>
                <w:sz w:val="20"/>
                <w:szCs w:val="20"/>
              </w:rPr>
              <w:t>0..1</w:t>
            </w:r>
          </w:p>
        </w:tc>
      </w:tr>
      <w:tr w:rsidR="00804F27" w:rsidRPr="001B0785" w14:paraId="17DD88A0" w14:textId="77777777" w:rsidTr="002566FE">
        <w:trPr>
          <w:jc w:val="center"/>
        </w:trPr>
        <w:tc>
          <w:tcPr>
            <w:tcW w:w="513" w:type="dxa"/>
            <w:gridSpan w:val="3"/>
            <w:shd w:val="clear" w:color="auto" w:fill="FFFFFF"/>
          </w:tcPr>
          <w:p w14:paraId="17B9E4E5" w14:textId="77777777" w:rsidR="00804F27" w:rsidRPr="001B0785" w:rsidRDefault="00804F27" w:rsidP="002566FE">
            <w:pPr>
              <w:spacing w:after="120"/>
              <w:rPr>
                <w:sz w:val="20"/>
                <w:szCs w:val="20"/>
              </w:rPr>
            </w:pPr>
          </w:p>
        </w:tc>
        <w:tc>
          <w:tcPr>
            <w:tcW w:w="3548" w:type="dxa"/>
            <w:gridSpan w:val="2"/>
            <w:tcBorders>
              <w:top w:val="single" w:sz="4" w:space="0" w:color="auto"/>
              <w:left w:val="single" w:sz="4" w:space="0" w:color="auto"/>
            </w:tcBorders>
            <w:shd w:val="clear" w:color="auto" w:fill="FFFFFF"/>
          </w:tcPr>
          <w:p w14:paraId="518ED392" w14:textId="77777777" w:rsidR="00804F27" w:rsidRPr="001B0785" w:rsidRDefault="00804F27" w:rsidP="002566FE">
            <w:pPr>
              <w:pStyle w:val="Bodytext20"/>
              <w:shd w:val="clear" w:color="auto" w:fill="auto"/>
              <w:tabs>
                <w:tab w:val="left" w:pos="492"/>
              </w:tabs>
              <w:spacing w:after="120" w:line="240" w:lineRule="auto"/>
              <w:ind w:firstLine="0"/>
              <w:rPr>
                <w:rFonts w:ascii="Sylfaen" w:hAnsi="Sylfaen"/>
                <w:sz w:val="20"/>
                <w:szCs w:val="20"/>
              </w:rPr>
            </w:pPr>
            <w:r w:rsidRPr="001B0785">
              <w:rPr>
                <w:rStyle w:val="Bodytext212pt"/>
                <w:rFonts w:ascii="Sylfaen" w:hAnsi="Sylfaen"/>
                <w:sz w:val="20"/>
                <w:szCs w:val="20"/>
              </w:rPr>
              <w:t>*.3.</w:t>
            </w:r>
            <w:r w:rsidR="002566FE">
              <w:rPr>
                <w:rStyle w:val="Bodytext212pt"/>
                <w:rFonts w:ascii="Sylfaen" w:hAnsi="Sylfaen"/>
                <w:sz w:val="20"/>
                <w:szCs w:val="20"/>
                <w:lang w:val="en-US"/>
              </w:rPr>
              <w:tab/>
            </w:r>
            <w:r w:rsidRPr="001B0785">
              <w:rPr>
                <w:rStyle w:val="Bodytext212pt"/>
                <w:rFonts w:ascii="Sylfaen" w:hAnsi="Sylfaen"/>
                <w:sz w:val="20"/>
                <w:szCs w:val="20"/>
              </w:rPr>
              <w:t>Կապուղու նույնականացուցիչը</w:t>
            </w:r>
          </w:p>
          <w:p w14:paraId="6F577296" w14:textId="77777777" w:rsidR="00804F27" w:rsidRPr="001B0785" w:rsidRDefault="00804F27" w:rsidP="002566FE">
            <w:pPr>
              <w:pStyle w:val="Bodytext20"/>
              <w:shd w:val="clear" w:color="auto" w:fill="auto"/>
              <w:tabs>
                <w:tab w:val="left" w:pos="492"/>
              </w:tabs>
              <w:spacing w:after="120" w:line="240" w:lineRule="auto"/>
              <w:ind w:firstLine="0"/>
              <w:rPr>
                <w:rFonts w:ascii="Sylfaen" w:hAnsi="Sylfaen"/>
                <w:sz w:val="20"/>
                <w:szCs w:val="20"/>
              </w:rPr>
            </w:pPr>
            <w:r w:rsidRPr="001B0785">
              <w:rPr>
                <w:rStyle w:val="Bodytext212pt"/>
                <w:rFonts w:ascii="Sylfaen" w:hAnsi="Sylfaen"/>
                <w:sz w:val="20"/>
                <w:szCs w:val="20"/>
              </w:rPr>
              <w:t>(csdo:CommunicationChannelId)</w:t>
            </w:r>
          </w:p>
        </w:tc>
        <w:tc>
          <w:tcPr>
            <w:tcW w:w="3567" w:type="dxa"/>
            <w:tcBorders>
              <w:top w:val="single" w:sz="4" w:space="0" w:color="auto"/>
              <w:left w:val="single" w:sz="4" w:space="0" w:color="auto"/>
            </w:tcBorders>
            <w:shd w:val="clear" w:color="auto" w:fill="FFFFFF"/>
          </w:tcPr>
          <w:p w14:paraId="08D3C993" w14:textId="25940085"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 xml:space="preserve">կապուղին նույնականացնող պայմանանշանների հաջորդականությունը (հեռախոսահամարի, ֆաքսի, էլեկտրոնային փոստի հասցեի </w:t>
            </w:r>
            <w:r w:rsidR="006B349F">
              <w:rPr>
                <w:rStyle w:val="Bodytext212pt"/>
                <w:rFonts w:ascii="Sylfaen" w:hAnsi="Sylfaen"/>
                <w:sz w:val="20"/>
                <w:szCs w:val="20"/>
              </w:rPr>
              <w:t>և</w:t>
            </w:r>
            <w:r w:rsidRPr="001B0785">
              <w:rPr>
                <w:rStyle w:val="Bodytext212pt"/>
                <w:rFonts w:ascii="Sylfaen" w:hAnsi="Sylfaen"/>
                <w:sz w:val="20"/>
                <w:szCs w:val="20"/>
              </w:rPr>
              <w:t xml:space="preserve"> այլնի նշում)</w:t>
            </w:r>
          </w:p>
        </w:tc>
        <w:tc>
          <w:tcPr>
            <w:tcW w:w="2104" w:type="dxa"/>
            <w:tcBorders>
              <w:top w:val="single" w:sz="4" w:space="0" w:color="auto"/>
              <w:left w:val="single" w:sz="4" w:space="0" w:color="auto"/>
            </w:tcBorders>
            <w:shd w:val="clear" w:color="auto" w:fill="FFFFFF"/>
          </w:tcPr>
          <w:p w14:paraId="3FE8C13A"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M.SDE.00015</w:t>
            </w:r>
          </w:p>
        </w:tc>
        <w:tc>
          <w:tcPr>
            <w:tcW w:w="4212" w:type="dxa"/>
            <w:tcBorders>
              <w:top w:val="single" w:sz="4" w:space="0" w:color="auto"/>
              <w:left w:val="single" w:sz="4" w:space="0" w:color="auto"/>
            </w:tcBorders>
            <w:shd w:val="clear" w:color="auto" w:fill="FFFFFF"/>
          </w:tcPr>
          <w:p w14:paraId="5F49AA15"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csdo:CommunicationChannelIdTуре (M.SDT.00015)</w:t>
            </w:r>
          </w:p>
          <w:p w14:paraId="280EC391"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Պայմանանշանների նորմալացված տողը: Նվազագույն երկարությունը՝ 1.</w:t>
            </w:r>
          </w:p>
          <w:p w14:paraId="597166A5"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Առավելագույն երկարությունը՝ 1000</w:t>
            </w:r>
          </w:p>
        </w:tc>
        <w:tc>
          <w:tcPr>
            <w:tcW w:w="672" w:type="dxa"/>
            <w:tcBorders>
              <w:top w:val="single" w:sz="4" w:space="0" w:color="auto"/>
              <w:left w:val="single" w:sz="4" w:space="0" w:color="auto"/>
              <w:right w:val="single" w:sz="4" w:space="0" w:color="auto"/>
            </w:tcBorders>
            <w:shd w:val="clear" w:color="auto" w:fill="FFFFFF"/>
          </w:tcPr>
          <w:p w14:paraId="6E7BA107" w14:textId="77777777" w:rsidR="00804F27" w:rsidRPr="001B0785" w:rsidRDefault="00804F27" w:rsidP="001B0785">
            <w:pPr>
              <w:pStyle w:val="Bodytext20"/>
              <w:shd w:val="clear" w:color="auto" w:fill="auto"/>
              <w:spacing w:after="120" w:line="240" w:lineRule="auto"/>
              <w:ind w:left="160" w:firstLine="0"/>
              <w:rPr>
                <w:rFonts w:ascii="Sylfaen" w:hAnsi="Sylfaen"/>
                <w:sz w:val="20"/>
                <w:szCs w:val="20"/>
              </w:rPr>
            </w:pPr>
            <w:r w:rsidRPr="001B0785">
              <w:rPr>
                <w:rStyle w:val="Bodytext212pt"/>
                <w:rFonts w:ascii="Sylfaen" w:hAnsi="Sylfaen"/>
                <w:sz w:val="20"/>
                <w:szCs w:val="20"/>
              </w:rPr>
              <w:t>1..*</w:t>
            </w:r>
          </w:p>
        </w:tc>
      </w:tr>
      <w:tr w:rsidR="00804F27" w:rsidRPr="001B0785" w14:paraId="06A803CF" w14:textId="77777777" w:rsidTr="002566FE">
        <w:trPr>
          <w:jc w:val="center"/>
        </w:trPr>
        <w:tc>
          <w:tcPr>
            <w:tcW w:w="222" w:type="dxa"/>
            <w:shd w:val="clear" w:color="auto" w:fill="FFFFFF"/>
          </w:tcPr>
          <w:p w14:paraId="28CF1800" w14:textId="77777777" w:rsidR="00804F27" w:rsidRPr="001B0785" w:rsidRDefault="00804F27" w:rsidP="002566FE">
            <w:pPr>
              <w:spacing w:after="120"/>
              <w:rPr>
                <w:sz w:val="20"/>
                <w:szCs w:val="20"/>
              </w:rPr>
            </w:pPr>
          </w:p>
        </w:tc>
        <w:tc>
          <w:tcPr>
            <w:tcW w:w="3839" w:type="dxa"/>
            <w:gridSpan w:val="4"/>
            <w:tcBorders>
              <w:top w:val="single" w:sz="4" w:space="0" w:color="auto"/>
              <w:left w:val="single" w:sz="4" w:space="0" w:color="auto"/>
              <w:bottom w:val="single" w:sz="4" w:space="0" w:color="auto"/>
            </w:tcBorders>
            <w:shd w:val="clear" w:color="auto" w:fill="FFFFFF"/>
          </w:tcPr>
          <w:p w14:paraId="2BD8827B" w14:textId="77777777" w:rsidR="00824CDB" w:rsidRPr="00024C94" w:rsidRDefault="00804F27" w:rsidP="002566FE">
            <w:pPr>
              <w:pStyle w:val="Bodytext20"/>
              <w:shd w:val="clear" w:color="auto" w:fill="auto"/>
              <w:tabs>
                <w:tab w:val="left" w:pos="495"/>
              </w:tabs>
              <w:spacing w:after="120" w:line="240" w:lineRule="auto"/>
              <w:ind w:firstLine="0"/>
              <w:rPr>
                <w:rStyle w:val="Bodytext212pt"/>
                <w:rFonts w:ascii="Sylfaen" w:hAnsi="Sylfaen"/>
                <w:sz w:val="20"/>
                <w:szCs w:val="20"/>
              </w:rPr>
            </w:pPr>
            <w:r w:rsidRPr="001B0785">
              <w:rPr>
                <w:rStyle w:val="Bodytext212pt"/>
                <w:rFonts w:ascii="Sylfaen" w:hAnsi="Sylfaen"/>
                <w:sz w:val="20"/>
                <w:szCs w:val="20"/>
              </w:rPr>
              <w:t>3.7.</w:t>
            </w:r>
            <w:r w:rsidR="002566FE" w:rsidRPr="00024C94">
              <w:rPr>
                <w:rStyle w:val="Bodytext212pt"/>
                <w:rFonts w:ascii="Sylfaen" w:hAnsi="Sylfaen"/>
                <w:sz w:val="20"/>
                <w:szCs w:val="20"/>
              </w:rPr>
              <w:tab/>
            </w:r>
            <w:r w:rsidRPr="001B0785">
              <w:rPr>
                <w:rStyle w:val="Bodytext212pt"/>
                <w:rFonts w:ascii="Sylfaen" w:hAnsi="Sylfaen"/>
                <w:sz w:val="20"/>
                <w:szCs w:val="20"/>
              </w:rPr>
              <w:t xml:space="preserve">Տեղեկություններ պատասխանատու կատարողի մասին </w:t>
            </w:r>
          </w:p>
          <w:p w14:paraId="2C12714A"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(fpcdo:ExecutorDetails)</w:t>
            </w:r>
          </w:p>
        </w:tc>
        <w:tc>
          <w:tcPr>
            <w:tcW w:w="3567" w:type="dxa"/>
            <w:tcBorders>
              <w:top w:val="single" w:sz="4" w:space="0" w:color="auto"/>
              <w:left w:val="single" w:sz="4" w:space="0" w:color="auto"/>
            </w:tcBorders>
            <w:shd w:val="clear" w:color="auto" w:fill="FFFFFF"/>
          </w:tcPr>
          <w:p w14:paraId="5A90FE18"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տեղեկություններ պատասխանատու կատարողի մասին</w:t>
            </w:r>
          </w:p>
        </w:tc>
        <w:tc>
          <w:tcPr>
            <w:tcW w:w="2104" w:type="dxa"/>
            <w:tcBorders>
              <w:top w:val="single" w:sz="4" w:space="0" w:color="auto"/>
              <w:left w:val="single" w:sz="4" w:space="0" w:color="auto"/>
            </w:tcBorders>
            <w:shd w:val="clear" w:color="auto" w:fill="FFFFFF"/>
          </w:tcPr>
          <w:p w14:paraId="0770D33C"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M.FP.CDE.00019</w:t>
            </w:r>
          </w:p>
        </w:tc>
        <w:tc>
          <w:tcPr>
            <w:tcW w:w="4212" w:type="dxa"/>
            <w:tcBorders>
              <w:top w:val="single" w:sz="4" w:space="0" w:color="auto"/>
              <w:left w:val="single" w:sz="4" w:space="0" w:color="auto"/>
            </w:tcBorders>
            <w:shd w:val="clear" w:color="auto" w:fill="FFFFFF"/>
          </w:tcPr>
          <w:p w14:paraId="0E646996"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ccdo:OfficerDetailsTуре (M.CDT.00031)</w:t>
            </w:r>
          </w:p>
          <w:p w14:paraId="3D33493A"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Որոշվում է ներդրված տարրերի արժեքների տիրույթներով</w:t>
            </w:r>
          </w:p>
        </w:tc>
        <w:tc>
          <w:tcPr>
            <w:tcW w:w="672" w:type="dxa"/>
            <w:tcBorders>
              <w:top w:val="single" w:sz="4" w:space="0" w:color="auto"/>
              <w:left w:val="single" w:sz="4" w:space="0" w:color="auto"/>
              <w:right w:val="single" w:sz="4" w:space="0" w:color="auto"/>
            </w:tcBorders>
            <w:shd w:val="clear" w:color="auto" w:fill="FFFFFF"/>
          </w:tcPr>
          <w:p w14:paraId="738D1693" w14:textId="77777777" w:rsidR="00804F27" w:rsidRPr="001B0785" w:rsidRDefault="00804F27" w:rsidP="001B0785">
            <w:pPr>
              <w:pStyle w:val="Bodytext20"/>
              <w:shd w:val="clear" w:color="auto" w:fill="auto"/>
              <w:spacing w:after="120" w:line="240" w:lineRule="auto"/>
              <w:ind w:left="280" w:firstLine="0"/>
              <w:rPr>
                <w:rFonts w:ascii="Sylfaen" w:hAnsi="Sylfaen"/>
                <w:sz w:val="20"/>
                <w:szCs w:val="20"/>
              </w:rPr>
            </w:pPr>
            <w:r w:rsidRPr="001B0785">
              <w:rPr>
                <w:rStyle w:val="Bodytext212pt"/>
                <w:rFonts w:ascii="Sylfaen" w:hAnsi="Sylfaen"/>
                <w:sz w:val="20"/>
                <w:szCs w:val="20"/>
              </w:rPr>
              <w:t>1</w:t>
            </w:r>
          </w:p>
        </w:tc>
      </w:tr>
      <w:tr w:rsidR="00804F27" w:rsidRPr="001B0785" w14:paraId="20B796F7" w14:textId="77777777" w:rsidTr="002566FE">
        <w:trPr>
          <w:jc w:val="center"/>
        </w:trPr>
        <w:tc>
          <w:tcPr>
            <w:tcW w:w="397" w:type="dxa"/>
            <w:gridSpan w:val="2"/>
            <w:shd w:val="clear" w:color="auto" w:fill="FFFFFF"/>
          </w:tcPr>
          <w:p w14:paraId="76A6E028" w14:textId="77777777" w:rsidR="00804F27" w:rsidRPr="001B0785" w:rsidRDefault="00804F27" w:rsidP="002566FE">
            <w:pPr>
              <w:spacing w:after="120"/>
              <w:rPr>
                <w:sz w:val="20"/>
                <w:szCs w:val="20"/>
              </w:rPr>
            </w:pPr>
          </w:p>
        </w:tc>
        <w:tc>
          <w:tcPr>
            <w:tcW w:w="3664" w:type="dxa"/>
            <w:gridSpan w:val="3"/>
            <w:tcBorders>
              <w:top w:val="single" w:sz="4" w:space="0" w:color="auto"/>
              <w:left w:val="single" w:sz="4" w:space="0" w:color="auto"/>
              <w:bottom w:val="single" w:sz="4" w:space="0" w:color="auto"/>
            </w:tcBorders>
            <w:shd w:val="clear" w:color="auto" w:fill="FFFFFF"/>
          </w:tcPr>
          <w:p w14:paraId="7AF25511" w14:textId="77777777" w:rsidR="00804F27" w:rsidRPr="001B0785" w:rsidRDefault="00804F27" w:rsidP="002566FE">
            <w:pPr>
              <w:pStyle w:val="Bodytext20"/>
              <w:shd w:val="clear" w:color="auto" w:fill="auto"/>
              <w:tabs>
                <w:tab w:val="left" w:pos="608"/>
              </w:tabs>
              <w:spacing w:after="120" w:line="240" w:lineRule="auto"/>
              <w:ind w:firstLine="0"/>
              <w:rPr>
                <w:rFonts w:ascii="Sylfaen" w:hAnsi="Sylfaen"/>
                <w:sz w:val="20"/>
                <w:szCs w:val="20"/>
              </w:rPr>
            </w:pPr>
            <w:r w:rsidRPr="001B0785">
              <w:rPr>
                <w:rStyle w:val="Bodytext212pt"/>
                <w:rFonts w:ascii="Sylfaen" w:hAnsi="Sylfaen"/>
                <w:sz w:val="20"/>
                <w:szCs w:val="20"/>
              </w:rPr>
              <w:t>3.7.1.</w:t>
            </w:r>
            <w:r w:rsidR="002566FE">
              <w:rPr>
                <w:rStyle w:val="Bodytext212pt"/>
                <w:rFonts w:ascii="Sylfaen" w:hAnsi="Sylfaen"/>
                <w:sz w:val="20"/>
                <w:szCs w:val="20"/>
                <w:lang w:val="en-US"/>
              </w:rPr>
              <w:tab/>
            </w:r>
            <w:r w:rsidRPr="001B0785">
              <w:rPr>
                <w:rStyle w:val="Bodytext212pt"/>
                <w:rFonts w:ascii="Sylfaen" w:hAnsi="Sylfaen"/>
                <w:sz w:val="20"/>
                <w:szCs w:val="20"/>
              </w:rPr>
              <w:t>ԱԱՀ</w:t>
            </w:r>
          </w:p>
          <w:p w14:paraId="3DB654CD"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(ccdo:FullNameDetails)</w:t>
            </w:r>
          </w:p>
        </w:tc>
        <w:tc>
          <w:tcPr>
            <w:tcW w:w="3567" w:type="dxa"/>
            <w:tcBorders>
              <w:top w:val="single" w:sz="4" w:space="0" w:color="auto"/>
              <w:left w:val="single" w:sz="4" w:space="0" w:color="auto"/>
            </w:tcBorders>
            <w:shd w:val="clear" w:color="auto" w:fill="FFFFFF"/>
          </w:tcPr>
          <w:p w14:paraId="16E01E68"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ազգանունը, անունը, հայրանունը</w:t>
            </w:r>
          </w:p>
        </w:tc>
        <w:tc>
          <w:tcPr>
            <w:tcW w:w="2104" w:type="dxa"/>
            <w:tcBorders>
              <w:top w:val="single" w:sz="4" w:space="0" w:color="auto"/>
              <w:left w:val="single" w:sz="4" w:space="0" w:color="auto"/>
            </w:tcBorders>
            <w:shd w:val="clear" w:color="auto" w:fill="FFFFFF"/>
          </w:tcPr>
          <w:p w14:paraId="2EFB3EC5"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M.CDE.00029</w:t>
            </w:r>
          </w:p>
        </w:tc>
        <w:tc>
          <w:tcPr>
            <w:tcW w:w="4212" w:type="dxa"/>
            <w:tcBorders>
              <w:top w:val="single" w:sz="4" w:space="0" w:color="auto"/>
              <w:left w:val="single" w:sz="4" w:space="0" w:color="auto"/>
            </w:tcBorders>
            <w:shd w:val="clear" w:color="auto" w:fill="FFFFFF"/>
          </w:tcPr>
          <w:p w14:paraId="77A3CDE0"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ccdo:FullNameDetailsType (M.CDT.00016)</w:t>
            </w:r>
          </w:p>
          <w:p w14:paraId="621E010F"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Որոշվում է ներդրված տարրերի արժեքների տիրույթներով</w:t>
            </w:r>
          </w:p>
        </w:tc>
        <w:tc>
          <w:tcPr>
            <w:tcW w:w="672" w:type="dxa"/>
            <w:tcBorders>
              <w:top w:val="single" w:sz="4" w:space="0" w:color="auto"/>
              <w:left w:val="single" w:sz="4" w:space="0" w:color="auto"/>
              <w:right w:val="single" w:sz="4" w:space="0" w:color="auto"/>
            </w:tcBorders>
            <w:shd w:val="clear" w:color="auto" w:fill="FFFFFF"/>
          </w:tcPr>
          <w:p w14:paraId="341B91DD" w14:textId="77777777" w:rsidR="00804F27" w:rsidRPr="001B0785" w:rsidRDefault="00804F27" w:rsidP="001B0785">
            <w:pPr>
              <w:pStyle w:val="Bodytext20"/>
              <w:shd w:val="clear" w:color="auto" w:fill="auto"/>
              <w:spacing w:after="120" w:line="240" w:lineRule="auto"/>
              <w:ind w:left="280" w:firstLine="0"/>
              <w:rPr>
                <w:rFonts w:ascii="Sylfaen" w:hAnsi="Sylfaen"/>
                <w:sz w:val="20"/>
                <w:szCs w:val="20"/>
              </w:rPr>
            </w:pPr>
            <w:r w:rsidRPr="001B0785">
              <w:rPr>
                <w:rStyle w:val="Bodytext212pt"/>
                <w:rFonts w:ascii="Sylfaen" w:hAnsi="Sylfaen"/>
                <w:sz w:val="20"/>
                <w:szCs w:val="20"/>
              </w:rPr>
              <w:t>1</w:t>
            </w:r>
          </w:p>
        </w:tc>
      </w:tr>
      <w:tr w:rsidR="00804F27" w:rsidRPr="001B0785" w14:paraId="4066F5D6" w14:textId="77777777" w:rsidTr="002566FE">
        <w:trPr>
          <w:jc w:val="center"/>
        </w:trPr>
        <w:tc>
          <w:tcPr>
            <w:tcW w:w="513" w:type="dxa"/>
            <w:gridSpan w:val="3"/>
            <w:shd w:val="clear" w:color="auto" w:fill="FFFFFF"/>
          </w:tcPr>
          <w:p w14:paraId="3E2746BD" w14:textId="77777777" w:rsidR="00804F27" w:rsidRPr="001B0785" w:rsidRDefault="00804F27" w:rsidP="002566FE">
            <w:pPr>
              <w:spacing w:after="120"/>
              <w:rPr>
                <w:sz w:val="20"/>
                <w:szCs w:val="20"/>
              </w:rPr>
            </w:pPr>
          </w:p>
        </w:tc>
        <w:tc>
          <w:tcPr>
            <w:tcW w:w="3548" w:type="dxa"/>
            <w:gridSpan w:val="2"/>
            <w:tcBorders>
              <w:top w:val="single" w:sz="4" w:space="0" w:color="auto"/>
              <w:left w:val="single" w:sz="4" w:space="0" w:color="auto"/>
            </w:tcBorders>
            <w:shd w:val="clear" w:color="auto" w:fill="FFFFFF"/>
          </w:tcPr>
          <w:p w14:paraId="03D1A5AB" w14:textId="77777777" w:rsidR="00804F27" w:rsidRPr="001B0785" w:rsidRDefault="00804F27" w:rsidP="002566FE">
            <w:pPr>
              <w:pStyle w:val="Bodytext20"/>
              <w:shd w:val="clear" w:color="auto" w:fill="auto"/>
              <w:tabs>
                <w:tab w:val="left" w:pos="408"/>
              </w:tabs>
              <w:spacing w:after="120" w:line="240" w:lineRule="auto"/>
              <w:ind w:firstLine="0"/>
              <w:rPr>
                <w:rFonts w:ascii="Sylfaen" w:hAnsi="Sylfaen"/>
                <w:sz w:val="20"/>
                <w:szCs w:val="20"/>
              </w:rPr>
            </w:pPr>
            <w:r w:rsidRPr="001B0785">
              <w:rPr>
                <w:rStyle w:val="Bodytext212pt"/>
                <w:rFonts w:ascii="Sylfaen" w:hAnsi="Sylfaen"/>
                <w:sz w:val="20"/>
                <w:szCs w:val="20"/>
              </w:rPr>
              <w:t>*.1.</w:t>
            </w:r>
            <w:r w:rsidR="002566FE">
              <w:rPr>
                <w:rStyle w:val="Bodytext212pt"/>
                <w:rFonts w:ascii="Sylfaen" w:hAnsi="Sylfaen"/>
                <w:sz w:val="20"/>
                <w:szCs w:val="20"/>
                <w:lang w:val="en-US"/>
              </w:rPr>
              <w:tab/>
            </w:r>
            <w:r w:rsidRPr="001B0785">
              <w:rPr>
                <w:rStyle w:val="Bodytext212pt"/>
                <w:rFonts w:ascii="Sylfaen" w:hAnsi="Sylfaen"/>
                <w:sz w:val="20"/>
                <w:szCs w:val="20"/>
              </w:rPr>
              <w:t>Անունը (csdo:FirstName)</w:t>
            </w:r>
          </w:p>
        </w:tc>
        <w:tc>
          <w:tcPr>
            <w:tcW w:w="3567" w:type="dxa"/>
            <w:tcBorders>
              <w:top w:val="single" w:sz="4" w:space="0" w:color="auto"/>
              <w:left w:val="single" w:sz="4" w:space="0" w:color="auto"/>
            </w:tcBorders>
            <w:shd w:val="clear" w:color="auto" w:fill="FFFFFF"/>
          </w:tcPr>
          <w:p w14:paraId="1CCD3EE8"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ֆիզիկական անձի անունը</w:t>
            </w:r>
          </w:p>
        </w:tc>
        <w:tc>
          <w:tcPr>
            <w:tcW w:w="2104" w:type="dxa"/>
            <w:tcBorders>
              <w:top w:val="single" w:sz="4" w:space="0" w:color="auto"/>
              <w:left w:val="single" w:sz="4" w:space="0" w:color="auto"/>
            </w:tcBorders>
            <w:shd w:val="clear" w:color="auto" w:fill="FFFFFF"/>
          </w:tcPr>
          <w:p w14:paraId="08F2FD16"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M.SDE.00109</w:t>
            </w:r>
          </w:p>
        </w:tc>
        <w:tc>
          <w:tcPr>
            <w:tcW w:w="4212" w:type="dxa"/>
            <w:tcBorders>
              <w:top w:val="single" w:sz="4" w:space="0" w:color="auto"/>
              <w:left w:val="single" w:sz="4" w:space="0" w:color="auto"/>
            </w:tcBorders>
            <w:shd w:val="clear" w:color="auto" w:fill="FFFFFF"/>
          </w:tcPr>
          <w:p w14:paraId="6CE3EE4F"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csdo:Namel20Type (M.SDT.00055) Պայմանանշանների նորմալացված տողը։ Նվազագույն երկարությունը՝ 1.</w:t>
            </w:r>
          </w:p>
          <w:p w14:paraId="7F3A4B2D"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Առավելագույն երկարությունը՝ 120</w:t>
            </w:r>
          </w:p>
        </w:tc>
        <w:tc>
          <w:tcPr>
            <w:tcW w:w="672" w:type="dxa"/>
            <w:tcBorders>
              <w:top w:val="single" w:sz="4" w:space="0" w:color="auto"/>
              <w:left w:val="single" w:sz="4" w:space="0" w:color="auto"/>
              <w:right w:val="single" w:sz="4" w:space="0" w:color="auto"/>
            </w:tcBorders>
            <w:shd w:val="clear" w:color="auto" w:fill="FFFFFF"/>
          </w:tcPr>
          <w:p w14:paraId="7A62EE90" w14:textId="77777777" w:rsidR="00804F27" w:rsidRPr="001B0785" w:rsidRDefault="00804F27" w:rsidP="001B0785">
            <w:pPr>
              <w:pStyle w:val="Bodytext20"/>
              <w:shd w:val="clear" w:color="auto" w:fill="auto"/>
              <w:spacing w:after="120" w:line="240" w:lineRule="auto"/>
              <w:ind w:left="160" w:firstLine="0"/>
              <w:rPr>
                <w:rFonts w:ascii="Sylfaen" w:hAnsi="Sylfaen"/>
                <w:sz w:val="20"/>
                <w:szCs w:val="20"/>
              </w:rPr>
            </w:pPr>
            <w:r w:rsidRPr="001B0785">
              <w:rPr>
                <w:rStyle w:val="Bodytext212pt"/>
                <w:rFonts w:ascii="Sylfaen" w:hAnsi="Sylfaen"/>
                <w:sz w:val="20"/>
                <w:szCs w:val="20"/>
              </w:rPr>
              <w:t>0..1</w:t>
            </w:r>
          </w:p>
        </w:tc>
      </w:tr>
      <w:tr w:rsidR="00804F27" w:rsidRPr="001B0785" w14:paraId="5B94B057" w14:textId="77777777" w:rsidTr="002566FE">
        <w:trPr>
          <w:jc w:val="center"/>
        </w:trPr>
        <w:tc>
          <w:tcPr>
            <w:tcW w:w="513" w:type="dxa"/>
            <w:gridSpan w:val="3"/>
            <w:shd w:val="clear" w:color="auto" w:fill="FFFFFF"/>
          </w:tcPr>
          <w:p w14:paraId="48F1DF65" w14:textId="77777777" w:rsidR="00804F27" w:rsidRPr="001B0785" w:rsidRDefault="00804F27" w:rsidP="002566FE">
            <w:pPr>
              <w:spacing w:after="120"/>
              <w:rPr>
                <w:sz w:val="20"/>
                <w:szCs w:val="20"/>
              </w:rPr>
            </w:pPr>
          </w:p>
        </w:tc>
        <w:tc>
          <w:tcPr>
            <w:tcW w:w="3548" w:type="dxa"/>
            <w:gridSpan w:val="2"/>
            <w:tcBorders>
              <w:top w:val="single" w:sz="4" w:space="0" w:color="auto"/>
              <w:left w:val="single" w:sz="4" w:space="0" w:color="auto"/>
              <w:bottom w:val="single" w:sz="4" w:space="0" w:color="auto"/>
            </w:tcBorders>
            <w:shd w:val="clear" w:color="auto" w:fill="FFFFFF"/>
          </w:tcPr>
          <w:p w14:paraId="0213F891" w14:textId="77777777" w:rsidR="00804F27" w:rsidRPr="001B0785" w:rsidRDefault="00804F27" w:rsidP="002566FE">
            <w:pPr>
              <w:pStyle w:val="Bodytext20"/>
              <w:shd w:val="clear" w:color="auto" w:fill="auto"/>
              <w:tabs>
                <w:tab w:val="left" w:pos="503"/>
              </w:tabs>
              <w:spacing w:after="120" w:line="240" w:lineRule="auto"/>
              <w:ind w:firstLine="0"/>
              <w:rPr>
                <w:rFonts w:ascii="Sylfaen" w:hAnsi="Sylfaen"/>
                <w:sz w:val="20"/>
                <w:szCs w:val="20"/>
              </w:rPr>
            </w:pPr>
            <w:r w:rsidRPr="001B0785">
              <w:rPr>
                <w:rStyle w:val="Bodytext212pt"/>
                <w:rFonts w:ascii="Sylfaen" w:hAnsi="Sylfaen"/>
                <w:sz w:val="20"/>
                <w:szCs w:val="20"/>
              </w:rPr>
              <w:t>*.2.</w:t>
            </w:r>
            <w:r w:rsidR="002566FE">
              <w:rPr>
                <w:rStyle w:val="Bodytext212pt"/>
                <w:rFonts w:ascii="Sylfaen" w:hAnsi="Sylfaen"/>
                <w:sz w:val="20"/>
                <w:szCs w:val="20"/>
                <w:lang w:val="en-US"/>
              </w:rPr>
              <w:tab/>
            </w:r>
            <w:r w:rsidRPr="001B0785">
              <w:rPr>
                <w:rStyle w:val="Bodytext212pt"/>
                <w:rFonts w:ascii="Sylfaen" w:hAnsi="Sylfaen"/>
                <w:sz w:val="20"/>
                <w:szCs w:val="20"/>
              </w:rPr>
              <w:t>Հայրանունը (csdo:MiddleName)</w:t>
            </w:r>
          </w:p>
        </w:tc>
        <w:tc>
          <w:tcPr>
            <w:tcW w:w="3567" w:type="dxa"/>
            <w:tcBorders>
              <w:top w:val="single" w:sz="4" w:space="0" w:color="auto"/>
              <w:left w:val="single" w:sz="4" w:space="0" w:color="auto"/>
              <w:bottom w:val="single" w:sz="4" w:space="0" w:color="auto"/>
            </w:tcBorders>
            <w:shd w:val="clear" w:color="auto" w:fill="FFFFFF"/>
          </w:tcPr>
          <w:p w14:paraId="5333821B"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ֆիզիկական անձի հայրանունը (երկրորդ կամ միջին անունը)</w:t>
            </w:r>
          </w:p>
        </w:tc>
        <w:tc>
          <w:tcPr>
            <w:tcW w:w="2104" w:type="dxa"/>
            <w:tcBorders>
              <w:top w:val="single" w:sz="4" w:space="0" w:color="auto"/>
              <w:left w:val="single" w:sz="4" w:space="0" w:color="auto"/>
              <w:bottom w:val="single" w:sz="4" w:space="0" w:color="auto"/>
            </w:tcBorders>
            <w:shd w:val="clear" w:color="auto" w:fill="FFFFFF"/>
          </w:tcPr>
          <w:p w14:paraId="7A131ED3"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M.SDE.00111</w:t>
            </w:r>
          </w:p>
        </w:tc>
        <w:tc>
          <w:tcPr>
            <w:tcW w:w="4212" w:type="dxa"/>
            <w:tcBorders>
              <w:top w:val="single" w:sz="4" w:space="0" w:color="auto"/>
              <w:left w:val="single" w:sz="4" w:space="0" w:color="auto"/>
              <w:bottom w:val="single" w:sz="4" w:space="0" w:color="auto"/>
            </w:tcBorders>
            <w:shd w:val="clear" w:color="auto" w:fill="FFFFFF"/>
          </w:tcPr>
          <w:p w14:paraId="4A926D67"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csdo:Namel20Type (M.SDT.00055) Պայմանանշանների նորմալացված տողը։ Նվազագույն երկարությունը՝ 1.</w:t>
            </w:r>
          </w:p>
          <w:p w14:paraId="6E7BDFDB"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lastRenderedPageBreak/>
              <w:t>Առավելագույն երկարությունը՝ 120</w:t>
            </w:r>
          </w:p>
        </w:tc>
        <w:tc>
          <w:tcPr>
            <w:tcW w:w="672" w:type="dxa"/>
            <w:tcBorders>
              <w:top w:val="single" w:sz="4" w:space="0" w:color="auto"/>
              <w:left w:val="single" w:sz="4" w:space="0" w:color="auto"/>
              <w:bottom w:val="single" w:sz="4" w:space="0" w:color="auto"/>
              <w:right w:val="single" w:sz="4" w:space="0" w:color="auto"/>
            </w:tcBorders>
            <w:shd w:val="clear" w:color="auto" w:fill="FFFFFF"/>
            <w:vAlign w:val="center"/>
          </w:tcPr>
          <w:p w14:paraId="2147D3CA" w14:textId="77777777" w:rsidR="00804F27" w:rsidRPr="001B0785" w:rsidRDefault="00804F27" w:rsidP="001B0785">
            <w:pPr>
              <w:pStyle w:val="Bodytext20"/>
              <w:shd w:val="clear" w:color="auto" w:fill="auto"/>
              <w:spacing w:after="120" w:line="240" w:lineRule="auto"/>
              <w:ind w:left="160" w:firstLine="0"/>
              <w:rPr>
                <w:rFonts w:ascii="Sylfaen" w:hAnsi="Sylfaen"/>
                <w:sz w:val="20"/>
                <w:szCs w:val="20"/>
              </w:rPr>
            </w:pPr>
            <w:r w:rsidRPr="001B0785">
              <w:rPr>
                <w:rStyle w:val="Bodytext212pt"/>
                <w:rFonts w:ascii="Sylfaen" w:hAnsi="Sylfaen"/>
                <w:sz w:val="20"/>
                <w:szCs w:val="20"/>
              </w:rPr>
              <w:lastRenderedPageBreak/>
              <w:t>0..1</w:t>
            </w:r>
          </w:p>
        </w:tc>
      </w:tr>
      <w:tr w:rsidR="00804F27" w:rsidRPr="001B0785" w14:paraId="4B65F5F9" w14:textId="77777777" w:rsidTr="002566FE">
        <w:trPr>
          <w:jc w:val="center"/>
        </w:trPr>
        <w:tc>
          <w:tcPr>
            <w:tcW w:w="513" w:type="dxa"/>
            <w:gridSpan w:val="3"/>
            <w:shd w:val="clear" w:color="auto" w:fill="FFFFFF"/>
          </w:tcPr>
          <w:p w14:paraId="723DF024" w14:textId="77777777" w:rsidR="00804F27" w:rsidRPr="001B0785" w:rsidRDefault="00804F27" w:rsidP="002566FE">
            <w:pPr>
              <w:spacing w:after="120"/>
              <w:rPr>
                <w:sz w:val="20"/>
                <w:szCs w:val="20"/>
              </w:rPr>
            </w:pPr>
          </w:p>
        </w:tc>
        <w:tc>
          <w:tcPr>
            <w:tcW w:w="3548" w:type="dxa"/>
            <w:gridSpan w:val="2"/>
            <w:tcBorders>
              <w:top w:val="single" w:sz="4" w:space="0" w:color="auto"/>
              <w:left w:val="single" w:sz="4" w:space="0" w:color="auto"/>
            </w:tcBorders>
            <w:shd w:val="clear" w:color="auto" w:fill="FFFFFF"/>
          </w:tcPr>
          <w:p w14:paraId="4D327C8E" w14:textId="77777777" w:rsidR="00804F27" w:rsidRPr="001B0785" w:rsidRDefault="00804F27" w:rsidP="002566FE">
            <w:pPr>
              <w:pStyle w:val="Bodytext20"/>
              <w:shd w:val="clear" w:color="auto" w:fill="auto"/>
              <w:tabs>
                <w:tab w:val="left" w:pos="503"/>
              </w:tabs>
              <w:spacing w:after="120" w:line="240" w:lineRule="auto"/>
              <w:ind w:firstLine="0"/>
              <w:rPr>
                <w:rFonts w:ascii="Sylfaen" w:hAnsi="Sylfaen"/>
                <w:sz w:val="20"/>
                <w:szCs w:val="20"/>
              </w:rPr>
            </w:pPr>
            <w:r w:rsidRPr="001B0785">
              <w:rPr>
                <w:rStyle w:val="Bodytext212pt"/>
                <w:rFonts w:ascii="Sylfaen" w:hAnsi="Sylfaen"/>
                <w:sz w:val="20"/>
                <w:szCs w:val="20"/>
              </w:rPr>
              <w:t>*.3.</w:t>
            </w:r>
            <w:r w:rsidR="002566FE">
              <w:rPr>
                <w:rStyle w:val="Bodytext212pt"/>
                <w:rFonts w:ascii="Sylfaen" w:hAnsi="Sylfaen"/>
                <w:sz w:val="20"/>
                <w:szCs w:val="20"/>
                <w:lang w:val="en-US"/>
              </w:rPr>
              <w:tab/>
            </w:r>
            <w:r w:rsidRPr="001B0785">
              <w:rPr>
                <w:rStyle w:val="Bodytext212pt"/>
                <w:rFonts w:ascii="Sylfaen" w:hAnsi="Sylfaen"/>
                <w:sz w:val="20"/>
                <w:szCs w:val="20"/>
              </w:rPr>
              <w:t>Ազգանունը (csdo:LastName)</w:t>
            </w:r>
          </w:p>
        </w:tc>
        <w:tc>
          <w:tcPr>
            <w:tcW w:w="3567" w:type="dxa"/>
            <w:tcBorders>
              <w:top w:val="single" w:sz="4" w:space="0" w:color="auto"/>
              <w:left w:val="single" w:sz="4" w:space="0" w:color="auto"/>
            </w:tcBorders>
            <w:shd w:val="clear" w:color="auto" w:fill="FFFFFF"/>
          </w:tcPr>
          <w:p w14:paraId="24E12795"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ֆիզիկական անձի ազգանունը</w:t>
            </w:r>
          </w:p>
        </w:tc>
        <w:tc>
          <w:tcPr>
            <w:tcW w:w="2104" w:type="dxa"/>
            <w:tcBorders>
              <w:top w:val="single" w:sz="4" w:space="0" w:color="auto"/>
              <w:left w:val="single" w:sz="4" w:space="0" w:color="auto"/>
            </w:tcBorders>
            <w:shd w:val="clear" w:color="auto" w:fill="FFFFFF"/>
          </w:tcPr>
          <w:p w14:paraId="6CB84A5B"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M.SDE.00110</w:t>
            </w:r>
          </w:p>
        </w:tc>
        <w:tc>
          <w:tcPr>
            <w:tcW w:w="4212" w:type="dxa"/>
            <w:tcBorders>
              <w:top w:val="single" w:sz="4" w:space="0" w:color="auto"/>
              <w:left w:val="single" w:sz="4" w:space="0" w:color="auto"/>
            </w:tcBorders>
            <w:shd w:val="clear" w:color="auto" w:fill="FFFFFF"/>
          </w:tcPr>
          <w:p w14:paraId="75096CFB"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csdo:Name120Туре (M.SDT.00055) Պայմանանշանների նորմալացված տողը։ Նվազագույն երկարությունը՝ 1.</w:t>
            </w:r>
          </w:p>
          <w:p w14:paraId="05A6D6FE"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Առավելագույն երկարությունը՝ 120</w:t>
            </w:r>
          </w:p>
        </w:tc>
        <w:tc>
          <w:tcPr>
            <w:tcW w:w="672" w:type="dxa"/>
            <w:tcBorders>
              <w:top w:val="single" w:sz="4" w:space="0" w:color="auto"/>
              <w:left w:val="single" w:sz="4" w:space="0" w:color="auto"/>
              <w:right w:val="single" w:sz="4" w:space="0" w:color="auto"/>
            </w:tcBorders>
            <w:shd w:val="clear" w:color="auto" w:fill="FFFFFF"/>
          </w:tcPr>
          <w:p w14:paraId="6C9280D9" w14:textId="77777777" w:rsidR="00804F27" w:rsidRPr="001B0785" w:rsidRDefault="00804F27" w:rsidP="001B0785">
            <w:pPr>
              <w:pStyle w:val="Bodytext20"/>
              <w:shd w:val="clear" w:color="auto" w:fill="auto"/>
              <w:spacing w:after="120" w:line="240" w:lineRule="auto"/>
              <w:ind w:left="160" w:firstLine="0"/>
              <w:rPr>
                <w:rFonts w:ascii="Sylfaen" w:hAnsi="Sylfaen"/>
                <w:sz w:val="20"/>
                <w:szCs w:val="20"/>
              </w:rPr>
            </w:pPr>
            <w:r w:rsidRPr="001B0785">
              <w:rPr>
                <w:rStyle w:val="Bodytext212pt"/>
                <w:rFonts w:ascii="Sylfaen" w:hAnsi="Sylfaen"/>
                <w:sz w:val="20"/>
                <w:szCs w:val="20"/>
              </w:rPr>
              <w:t>0..1</w:t>
            </w:r>
          </w:p>
        </w:tc>
      </w:tr>
      <w:tr w:rsidR="00804F27" w:rsidRPr="001B0785" w14:paraId="39C37F12" w14:textId="77777777" w:rsidTr="002566FE">
        <w:trPr>
          <w:jc w:val="center"/>
        </w:trPr>
        <w:tc>
          <w:tcPr>
            <w:tcW w:w="397" w:type="dxa"/>
            <w:gridSpan w:val="2"/>
            <w:shd w:val="clear" w:color="auto" w:fill="FFFFFF"/>
          </w:tcPr>
          <w:p w14:paraId="219A3617" w14:textId="77777777" w:rsidR="00804F27" w:rsidRPr="001B0785" w:rsidRDefault="00804F27" w:rsidP="002566FE">
            <w:pPr>
              <w:spacing w:after="120"/>
              <w:rPr>
                <w:sz w:val="20"/>
                <w:szCs w:val="20"/>
              </w:rPr>
            </w:pPr>
          </w:p>
        </w:tc>
        <w:tc>
          <w:tcPr>
            <w:tcW w:w="3664" w:type="dxa"/>
            <w:gridSpan w:val="3"/>
            <w:tcBorders>
              <w:top w:val="single" w:sz="4" w:space="0" w:color="auto"/>
              <w:left w:val="single" w:sz="4" w:space="0" w:color="auto"/>
              <w:bottom w:val="single" w:sz="4" w:space="0" w:color="auto"/>
            </w:tcBorders>
            <w:shd w:val="clear" w:color="auto" w:fill="FFFFFF"/>
          </w:tcPr>
          <w:p w14:paraId="3419C1A9" w14:textId="77777777" w:rsidR="00804F27" w:rsidRPr="001B0785" w:rsidRDefault="00804F27" w:rsidP="002566FE">
            <w:pPr>
              <w:pStyle w:val="Bodytext20"/>
              <w:shd w:val="clear" w:color="auto" w:fill="auto"/>
              <w:tabs>
                <w:tab w:val="left" w:pos="750"/>
              </w:tabs>
              <w:spacing w:after="120" w:line="240" w:lineRule="auto"/>
              <w:ind w:firstLine="0"/>
              <w:rPr>
                <w:rFonts w:ascii="Sylfaen" w:hAnsi="Sylfaen"/>
                <w:sz w:val="20"/>
                <w:szCs w:val="20"/>
              </w:rPr>
            </w:pPr>
            <w:r w:rsidRPr="001B0785">
              <w:rPr>
                <w:rStyle w:val="Bodytext212pt"/>
                <w:rFonts w:ascii="Sylfaen" w:hAnsi="Sylfaen"/>
                <w:sz w:val="20"/>
                <w:szCs w:val="20"/>
              </w:rPr>
              <w:t>3.7.2.</w:t>
            </w:r>
            <w:r w:rsidR="002566FE">
              <w:rPr>
                <w:rStyle w:val="Bodytext212pt"/>
                <w:rFonts w:ascii="Sylfaen" w:hAnsi="Sylfaen"/>
                <w:sz w:val="20"/>
                <w:szCs w:val="20"/>
                <w:lang w:val="en-US"/>
              </w:rPr>
              <w:tab/>
            </w:r>
            <w:r w:rsidRPr="001B0785">
              <w:rPr>
                <w:rStyle w:val="Bodytext212pt"/>
                <w:rFonts w:ascii="Sylfaen" w:hAnsi="Sylfaen"/>
                <w:sz w:val="20"/>
                <w:szCs w:val="20"/>
              </w:rPr>
              <w:t>Պաշտոնի անվանումը (csdo:PositionName)</w:t>
            </w:r>
          </w:p>
        </w:tc>
        <w:tc>
          <w:tcPr>
            <w:tcW w:w="3567" w:type="dxa"/>
            <w:tcBorders>
              <w:top w:val="single" w:sz="4" w:space="0" w:color="auto"/>
              <w:left w:val="single" w:sz="4" w:space="0" w:color="auto"/>
            </w:tcBorders>
            <w:shd w:val="clear" w:color="auto" w:fill="FFFFFF"/>
          </w:tcPr>
          <w:p w14:paraId="5B2737CD"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աշխատակցի պաշտոնի անվանումը</w:t>
            </w:r>
          </w:p>
        </w:tc>
        <w:tc>
          <w:tcPr>
            <w:tcW w:w="2104" w:type="dxa"/>
            <w:tcBorders>
              <w:top w:val="single" w:sz="4" w:space="0" w:color="auto"/>
              <w:left w:val="single" w:sz="4" w:space="0" w:color="auto"/>
            </w:tcBorders>
            <w:shd w:val="clear" w:color="auto" w:fill="FFFFFF"/>
          </w:tcPr>
          <w:p w14:paraId="0A949149"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M.SDE.00127</w:t>
            </w:r>
          </w:p>
        </w:tc>
        <w:tc>
          <w:tcPr>
            <w:tcW w:w="4212" w:type="dxa"/>
            <w:tcBorders>
              <w:top w:val="single" w:sz="4" w:space="0" w:color="auto"/>
              <w:left w:val="single" w:sz="4" w:space="0" w:color="auto"/>
            </w:tcBorders>
            <w:shd w:val="clear" w:color="auto" w:fill="FFFFFF"/>
          </w:tcPr>
          <w:p w14:paraId="009660E2"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csdo:Name120Туре (M.SDT.00055) Պայմանանշանների նորմալացված տողը։ Նվազագույն երկարությունը՝ 1.</w:t>
            </w:r>
          </w:p>
          <w:p w14:paraId="240F7CE5"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Առավելագույն երկարությունը՝ 120</w:t>
            </w:r>
          </w:p>
        </w:tc>
        <w:tc>
          <w:tcPr>
            <w:tcW w:w="672" w:type="dxa"/>
            <w:tcBorders>
              <w:top w:val="single" w:sz="4" w:space="0" w:color="auto"/>
              <w:left w:val="single" w:sz="4" w:space="0" w:color="auto"/>
              <w:right w:val="single" w:sz="4" w:space="0" w:color="auto"/>
            </w:tcBorders>
            <w:shd w:val="clear" w:color="auto" w:fill="FFFFFF"/>
          </w:tcPr>
          <w:p w14:paraId="013718EA" w14:textId="77777777" w:rsidR="00804F27" w:rsidRPr="001B0785" w:rsidRDefault="00804F27" w:rsidP="001B0785">
            <w:pPr>
              <w:pStyle w:val="Bodytext20"/>
              <w:shd w:val="clear" w:color="auto" w:fill="auto"/>
              <w:spacing w:after="120" w:line="240" w:lineRule="auto"/>
              <w:ind w:left="160" w:firstLine="0"/>
              <w:rPr>
                <w:rFonts w:ascii="Sylfaen" w:hAnsi="Sylfaen"/>
                <w:sz w:val="20"/>
                <w:szCs w:val="20"/>
              </w:rPr>
            </w:pPr>
            <w:r w:rsidRPr="001B0785">
              <w:rPr>
                <w:rStyle w:val="Bodytext212pt"/>
                <w:rFonts w:ascii="Sylfaen" w:hAnsi="Sylfaen"/>
                <w:sz w:val="20"/>
                <w:szCs w:val="20"/>
              </w:rPr>
              <w:t>0..1</w:t>
            </w:r>
          </w:p>
        </w:tc>
      </w:tr>
      <w:tr w:rsidR="00804F27" w:rsidRPr="001B0785" w14:paraId="1399BE04" w14:textId="77777777" w:rsidTr="002566FE">
        <w:trPr>
          <w:jc w:val="center"/>
        </w:trPr>
        <w:tc>
          <w:tcPr>
            <w:tcW w:w="397" w:type="dxa"/>
            <w:gridSpan w:val="2"/>
            <w:shd w:val="clear" w:color="auto" w:fill="FFFFFF"/>
          </w:tcPr>
          <w:p w14:paraId="1BEE9E43" w14:textId="77777777" w:rsidR="00804F27" w:rsidRPr="001B0785" w:rsidRDefault="00804F27" w:rsidP="002566FE">
            <w:pPr>
              <w:spacing w:after="120"/>
              <w:rPr>
                <w:sz w:val="20"/>
                <w:szCs w:val="20"/>
              </w:rPr>
            </w:pPr>
          </w:p>
        </w:tc>
        <w:tc>
          <w:tcPr>
            <w:tcW w:w="3664" w:type="dxa"/>
            <w:gridSpan w:val="3"/>
            <w:tcBorders>
              <w:top w:val="single" w:sz="4" w:space="0" w:color="auto"/>
              <w:left w:val="single" w:sz="4" w:space="0" w:color="auto"/>
              <w:bottom w:val="single" w:sz="4" w:space="0" w:color="auto"/>
            </w:tcBorders>
            <w:shd w:val="clear" w:color="auto" w:fill="FFFFFF"/>
          </w:tcPr>
          <w:p w14:paraId="2C3A26F7" w14:textId="77777777" w:rsidR="00804F27" w:rsidRPr="001B0785" w:rsidRDefault="00804F27" w:rsidP="002566FE">
            <w:pPr>
              <w:pStyle w:val="Bodytext20"/>
              <w:shd w:val="clear" w:color="auto" w:fill="auto"/>
              <w:tabs>
                <w:tab w:val="left" w:pos="750"/>
              </w:tabs>
              <w:spacing w:after="120" w:line="240" w:lineRule="auto"/>
              <w:ind w:firstLine="0"/>
              <w:rPr>
                <w:rFonts w:ascii="Sylfaen" w:hAnsi="Sylfaen"/>
                <w:sz w:val="20"/>
                <w:szCs w:val="20"/>
              </w:rPr>
            </w:pPr>
            <w:r w:rsidRPr="001B0785">
              <w:rPr>
                <w:rStyle w:val="Bodytext212pt"/>
                <w:rFonts w:ascii="Sylfaen" w:hAnsi="Sylfaen"/>
                <w:sz w:val="20"/>
                <w:szCs w:val="20"/>
              </w:rPr>
              <w:t>3.7.3.</w:t>
            </w:r>
            <w:r w:rsidR="002566FE">
              <w:rPr>
                <w:rStyle w:val="Bodytext212pt"/>
                <w:rFonts w:ascii="Sylfaen" w:hAnsi="Sylfaen"/>
                <w:sz w:val="20"/>
                <w:szCs w:val="20"/>
                <w:lang w:val="en-US"/>
              </w:rPr>
              <w:tab/>
            </w:r>
            <w:r w:rsidRPr="001B0785">
              <w:rPr>
                <w:rStyle w:val="Bodytext212pt"/>
                <w:rFonts w:ascii="Sylfaen" w:hAnsi="Sylfaen"/>
                <w:sz w:val="20"/>
                <w:szCs w:val="20"/>
              </w:rPr>
              <w:t>Կոնտակտային վավերապայմանը (ccdo:CommunicationDetails)</w:t>
            </w:r>
          </w:p>
        </w:tc>
        <w:tc>
          <w:tcPr>
            <w:tcW w:w="3567" w:type="dxa"/>
            <w:tcBorders>
              <w:top w:val="single" w:sz="4" w:space="0" w:color="auto"/>
              <w:left w:val="single" w:sz="4" w:space="0" w:color="auto"/>
            </w:tcBorders>
            <w:shd w:val="clear" w:color="auto" w:fill="FFFFFF"/>
          </w:tcPr>
          <w:p w14:paraId="4DF5952A"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պաշտոնատար անձի կոնտակտային վավերապայմանը</w:t>
            </w:r>
          </w:p>
        </w:tc>
        <w:tc>
          <w:tcPr>
            <w:tcW w:w="2104" w:type="dxa"/>
            <w:tcBorders>
              <w:top w:val="single" w:sz="4" w:space="0" w:color="auto"/>
              <w:left w:val="single" w:sz="4" w:space="0" w:color="auto"/>
            </w:tcBorders>
            <w:shd w:val="clear" w:color="auto" w:fill="FFFFFF"/>
          </w:tcPr>
          <w:p w14:paraId="61685861"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M.CDE.00003</w:t>
            </w:r>
          </w:p>
        </w:tc>
        <w:tc>
          <w:tcPr>
            <w:tcW w:w="4212" w:type="dxa"/>
            <w:tcBorders>
              <w:top w:val="single" w:sz="4" w:space="0" w:color="auto"/>
              <w:left w:val="single" w:sz="4" w:space="0" w:color="auto"/>
            </w:tcBorders>
            <w:shd w:val="clear" w:color="auto" w:fill="FFFFFF"/>
          </w:tcPr>
          <w:p w14:paraId="7B135F32"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ccdo:CommunicationDetailsTуре (M.CDT.00003)</w:t>
            </w:r>
          </w:p>
          <w:p w14:paraId="3137F8D3"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Որոշվում է ներդրված տարրերի արժեքների տիրույթներով</w:t>
            </w:r>
          </w:p>
        </w:tc>
        <w:tc>
          <w:tcPr>
            <w:tcW w:w="672" w:type="dxa"/>
            <w:tcBorders>
              <w:top w:val="single" w:sz="4" w:space="0" w:color="auto"/>
              <w:left w:val="single" w:sz="4" w:space="0" w:color="auto"/>
              <w:right w:val="single" w:sz="4" w:space="0" w:color="auto"/>
            </w:tcBorders>
            <w:shd w:val="clear" w:color="auto" w:fill="FFFFFF"/>
          </w:tcPr>
          <w:p w14:paraId="4B5193A3" w14:textId="77777777" w:rsidR="00804F27" w:rsidRPr="001B0785" w:rsidRDefault="00804F27" w:rsidP="001B0785">
            <w:pPr>
              <w:pStyle w:val="Bodytext20"/>
              <w:shd w:val="clear" w:color="auto" w:fill="auto"/>
              <w:spacing w:after="120" w:line="240" w:lineRule="auto"/>
              <w:ind w:left="160" w:firstLine="0"/>
              <w:rPr>
                <w:rFonts w:ascii="Sylfaen" w:hAnsi="Sylfaen"/>
                <w:sz w:val="20"/>
                <w:szCs w:val="20"/>
              </w:rPr>
            </w:pPr>
            <w:r w:rsidRPr="001B0785">
              <w:rPr>
                <w:rStyle w:val="Bodytext212pt"/>
                <w:rFonts w:ascii="Sylfaen" w:hAnsi="Sylfaen"/>
                <w:sz w:val="20"/>
                <w:szCs w:val="20"/>
              </w:rPr>
              <w:t>0..*</w:t>
            </w:r>
          </w:p>
        </w:tc>
      </w:tr>
      <w:tr w:rsidR="00804F27" w:rsidRPr="001B0785" w14:paraId="105F0CE5" w14:textId="77777777" w:rsidTr="002566FE">
        <w:trPr>
          <w:jc w:val="center"/>
        </w:trPr>
        <w:tc>
          <w:tcPr>
            <w:tcW w:w="513" w:type="dxa"/>
            <w:gridSpan w:val="3"/>
            <w:shd w:val="clear" w:color="auto" w:fill="FFFFFF"/>
          </w:tcPr>
          <w:p w14:paraId="0C1B6537" w14:textId="77777777" w:rsidR="00804F27" w:rsidRPr="001B0785" w:rsidRDefault="00804F27" w:rsidP="002566FE">
            <w:pPr>
              <w:spacing w:after="120"/>
              <w:rPr>
                <w:sz w:val="20"/>
                <w:szCs w:val="20"/>
              </w:rPr>
            </w:pPr>
          </w:p>
        </w:tc>
        <w:tc>
          <w:tcPr>
            <w:tcW w:w="3548" w:type="dxa"/>
            <w:gridSpan w:val="2"/>
            <w:tcBorders>
              <w:top w:val="single" w:sz="4" w:space="0" w:color="auto"/>
              <w:left w:val="single" w:sz="4" w:space="0" w:color="auto"/>
            </w:tcBorders>
            <w:shd w:val="clear" w:color="auto" w:fill="FFFFFF"/>
          </w:tcPr>
          <w:p w14:paraId="1206A695" w14:textId="77777777" w:rsidR="00804F27" w:rsidRPr="001B0785" w:rsidRDefault="00804F27" w:rsidP="002566FE">
            <w:pPr>
              <w:pStyle w:val="Bodytext20"/>
              <w:shd w:val="clear" w:color="auto" w:fill="auto"/>
              <w:tabs>
                <w:tab w:val="left" w:pos="557"/>
              </w:tabs>
              <w:spacing w:after="120" w:line="240" w:lineRule="auto"/>
              <w:ind w:firstLine="0"/>
              <w:rPr>
                <w:rFonts w:ascii="Sylfaen" w:hAnsi="Sylfaen"/>
                <w:sz w:val="20"/>
                <w:szCs w:val="20"/>
              </w:rPr>
            </w:pPr>
            <w:r w:rsidRPr="001B0785">
              <w:rPr>
                <w:rStyle w:val="Bodytext212pt"/>
                <w:rFonts w:ascii="Sylfaen" w:hAnsi="Sylfaen"/>
                <w:sz w:val="20"/>
                <w:szCs w:val="20"/>
              </w:rPr>
              <w:t>*. 1.</w:t>
            </w:r>
            <w:r w:rsidR="002566FE">
              <w:rPr>
                <w:rStyle w:val="Bodytext212pt"/>
                <w:rFonts w:ascii="Sylfaen" w:hAnsi="Sylfaen"/>
                <w:sz w:val="20"/>
                <w:szCs w:val="20"/>
                <w:lang w:val="en-US"/>
              </w:rPr>
              <w:tab/>
            </w:r>
            <w:r w:rsidRPr="001B0785">
              <w:rPr>
                <w:rStyle w:val="Bodytext212pt"/>
                <w:rFonts w:ascii="Sylfaen" w:hAnsi="Sylfaen"/>
                <w:sz w:val="20"/>
                <w:szCs w:val="20"/>
              </w:rPr>
              <w:t>Կապի տեսակի ծածկագիրը</w:t>
            </w:r>
          </w:p>
          <w:p w14:paraId="24314D11"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(csdo:CommunicationChannelCode)</w:t>
            </w:r>
          </w:p>
        </w:tc>
        <w:tc>
          <w:tcPr>
            <w:tcW w:w="3567" w:type="dxa"/>
            <w:tcBorders>
              <w:top w:val="single" w:sz="4" w:space="0" w:color="auto"/>
              <w:left w:val="single" w:sz="4" w:space="0" w:color="auto"/>
            </w:tcBorders>
            <w:shd w:val="clear" w:color="auto" w:fill="FFFFFF"/>
          </w:tcPr>
          <w:p w14:paraId="12663BBA" w14:textId="1695129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 xml:space="preserve">կապի միջոցի (կապուղու) տեսակի (հեռախոս, ֆաքս, էլեկտրոնային փոստ </w:t>
            </w:r>
            <w:r w:rsidR="006B349F">
              <w:rPr>
                <w:rStyle w:val="Bodytext212pt"/>
                <w:rFonts w:ascii="Sylfaen" w:hAnsi="Sylfaen"/>
                <w:sz w:val="20"/>
                <w:szCs w:val="20"/>
              </w:rPr>
              <w:t>և</w:t>
            </w:r>
            <w:r w:rsidRPr="001B0785">
              <w:rPr>
                <w:rStyle w:val="Bodytext212pt"/>
                <w:rFonts w:ascii="Sylfaen" w:hAnsi="Sylfaen"/>
                <w:sz w:val="20"/>
                <w:szCs w:val="20"/>
              </w:rPr>
              <w:t xml:space="preserve"> այլն) ծածկագրային նշագիրը</w:t>
            </w:r>
          </w:p>
        </w:tc>
        <w:tc>
          <w:tcPr>
            <w:tcW w:w="2104" w:type="dxa"/>
            <w:tcBorders>
              <w:top w:val="single" w:sz="4" w:space="0" w:color="auto"/>
              <w:left w:val="single" w:sz="4" w:space="0" w:color="auto"/>
            </w:tcBorders>
            <w:shd w:val="clear" w:color="auto" w:fill="FFFFFF"/>
          </w:tcPr>
          <w:p w14:paraId="770E0B09"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M.SDE.00014</w:t>
            </w:r>
          </w:p>
        </w:tc>
        <w:tc>
          <w:tcPr>
            <w:tcW w:w="4212" w:type="dxa"/>
            <w:tcBorders>
              <w:top w:val="single" w:sz="4" w:space="0" w:color="auto"/>
              <w:left w:val="single" w:sz="4" w:space="0" w:color="auto"/>
            </w:tcBorders>
            <w:shd w:val="clear" w:color="auto" w:fill="FFFFFF"/>
          </w:tcPr>
          <w:p w14:paraId="70CA4882"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csdo:CommunicationChannelCodeV2Type (M.SDT.00163)</w:t>
            </w:r>
          </w:p>
          <w:p w14:paraId="1B4CA754"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Ծածկագրի արժեքը՝ կապի տեսակների տեղեկագրքին համապատասխան:</w:t>
            </w:r>
          </w:p>
          <w:p w14:paraId="66BBFDFB"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Նվազագույն երկարությունը՝ 1.</w:t>
            </w:r>
          </w:p>
          <w:p w14:paraId="550B766D"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Առավելագույն երկարությունը՝ 20</w:t>
            </w:r>
          </w:p>
        </w:tc>
        <w:tc>
          <w:tcPr>
            <w:tcW w:w="672" w:type="dxa"/>
            <w:tcBorders>
              <w:top w:val="single" w:sz="4" w:space="0" w:color="auto"/>
              <w:left w:val="single" w:sz="4" w:space="0" w:color="auto"/>
              <w:right w:val="single" w:sz="4" w:space="0" w:color="auto"/>
            </w:tcBorders>
            <w:shd w:val="clear" w:color="auto" w:fill="FFFFFF"/>
          </w:tcPr>
          <w:p w14:paraId="33CB112F" w14:textId="77777777" w:rsidR="00804F27" w:rsidRPr="001B0785" w:rsidRDefault="00804F27" w:rsidP="001B0785">
            <w:pPr>
              <w:pStyle w:val="Bodytext20"/>
              <w:shd w:val="clear" w:color="auto" w:fill="auto"/>
              <w:spacing w:after="120" w:line="240" w:lineRule="auto"/>
              <w:ind w:left="160" w:firstLine="0"/>
              <w:rPr>
                <w:rFonts w:ascii="Sylfaen" w:hAnsi="Sylfaen"/>
                <w:sz w:val="20"/>
                <w:szCs w:val="20"/>
              </w:rPr>
            </w:pPr>
            <w:r w:rsidRPr="001B0785">
              <w:rPr>
                <w:rStyle w:val="Bodytext212pt"/>
                <w:rFonts w:ascii="Sylfaen" w:hAnsi="Sylfaen"/>
                <w:sz w:val="20"/>
                <w:szCs w:val="20"/>
              </w:rPr>
              <w:t>0..1</w:t>
            </w:r>
          </w:p>
        </w:tc>
      </w:tr>
      <w:tr w:rsidR="00804F27" w:rsidRPr="001B0785" w14:paraId="41E143E2" w14:textId="77777777" w:rsidTr="002566FE">
        <w:trPr>
          <w:jc w:val="center"/>
        </w:trPr>
        <w:tc>
          <w:tcPr>
            <w:tcW w:w="513" w:type="dxa"/>
            <w:gridSpan w:val="3"/>
            <w:shd w:val="clear" w:color="auto" w:fill="FFFFFF"/>
          </w:tcPr>
          <w:p w14:paraId="297E7859" w14:textId="77777777" w:rsidR="00804F27" w:rsidRPr="001B0785" w:rsidRDefault="00804F27" w:rsidP="002566FE">
            <w:pPr>
              <w:spacing w:after="120"/>
              <w:rPr>
                <w:sz w:val="20"/>
                <w:szCs w:val="20"/>
              </w:rPr>
            </w:pPr>
          </w:p>
        </w:tc>
        <w:tc>
          <w:tcPr>
            <w:tcW w:w="3548" w:type="dxa"/>
            <w:gridSpan w:val="2"/>
            <w:tcBorders>
              <w:top w:val="single" w:sz="4" w:space="0" w:color="auto"/>
              <w:left w:val="single" w:sz="4" w:space="0" w:color="auto"/>
              <w:bottom w:val="single" w:sz="4" w:space="0" w:color="auto"/>
            </w:tcBorders>
            <w:shd w:val="clear" w:color="auto" w:fill="FFFFFF"/>
          </w:tcPr>
          <w:p w14:paraId="73DBA8EC" w14:textId="77777777" w:rsidR="00804F27" w:rsidRPr="001B0785" w:rsidRDefault="00804F27" w:rsidP="002566FE">
            <w:pPr>
              <w:pStyle w:val="Bodytext20"/>
              <w:shd w:val="clear" w:color="auto" w:fill="auto"/>
              <w:tabs>
                <w:tab w:val="left" w:pos="435"/>
              </w:tabs>
              <w:spacing w:after="120" w:line="240" w:lineRule="auto"/>
              <w:ind w:firstLine="0"/>
              <w:rPr>
                <w:rFonts w:ascii="Sylfaen" w:hAnsi="Sylfaen"/>
                <w:sz w:val="20"/>
                <w:szCs w:val="20"/>
              </w:rPr>
            </w:pPr>
            <w:r w:rsidRPr="001B0785">
              <w:rPr>
                <w:rStyle w:val="Bodytext212pt"/>
                <w:rFonts w:ascii="Sylfaen" w:hAnsi="Sylfaen"/>
                <w:sz w:val="20"/>
                <w:szCs w:val="20"/>
              </w:rPr>
              <w:t>*.2</w:t>
            </w:r>
            <w:r w:rsidR="002566FE">
              <w:rPr>
                <w:rStyle w:val="Bodytext212pt"/>
                <w:rFonts w:ascii="Sylfaen" w:hAnsi="Sylfaen"/>
                <w:sz w:val="20"/>
                <w:szCs w:val="20"/>
                <w:lang w:val="en-US"/>
              </w:rPr>
              <w:t>.</w:t>
            </w:r>
            <w:r w:rsidR="002566FE">
              <w:rPr>
                <w:rStyle w:val="Bodytext212pt"/>
                <w:rFonts w:ascii="Sylfaen" w:hAnsi="Sylfaen"/>
                <w:sz w:val="20"/>
                <w:szCs w:val="20"/>
                <w:lang w:val="en-US"/>
              </w:rPr>
              <w:tab/>
            </w:r>
            <w:r w:rsidRPr="001B0785">
              <w:rPr>
                <w:rStyle w:val="Bodytext212pt"/>
                <w:rFonts w:ascii="Sylfaen" w:hAnsi="Sylfaen"/>
                <w:sz w:val="20"/>
                <w:szCs w:val="20"/>
              </w:rPr>
              <w:t>Կապի տեսակի անվանումը</w:t>
            </w:r>
          </w:p>
          <w:p w14:paraId="4CEC6796"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(csdo:CommunicationChannelName)</w:t>
            </w:r>
          </w:p>
        </w:tc>
        <w:tc>
          <w:tcPr>
            <w:tcW w:w="3567" w:type="dxa"/>
            <w:tcBorders>
              <w:top w:val="single" w:sz="4" w:space="0" w:color="auto"/>
              <w:left w:val="single" w:sz="4" w:space="0" w:color="auto"/>
              <w:bottom w:val="single" w:sz="4" w:space="0" w:color="auto"/>
            </w:tcBorders>
            <w:shd w:val="clear" w:color="auto" w:fill="FFFFFF"/>
          </w:tcPr>
          <w:p w14:paraId="244EB717" w14:textId="6C2C7B04"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 xml:space="preserve">կապի միջոցի (կապուղու) տեսակի (հեռախոս, ֆաքս, էլեկտրոնային փոստ </w:t>
            </w:r>
            <w:r w:rsidR="006B349F">
              <w:rPr>
                <w:rStyle w:val="Bodytext212pt"/>
                <w:rFonts w:ascii="Sylfaen" w:hAnsi="Sylfaen"/>
                <w:sz w:val="20"/>
                <w:szCs w:val="20"/>
              </w:rPr>
              <w:t>և</w:t>
            </w:r>
            <w:r w:rsidRPr="001B0785">
              <w:rPr>
                <w:rStyle w:val="Bodytext212pt"/>
                <w:rFonts w:ascii="Sylfaen" w:hAnsi="Sylfaen"/>
                <w:sz w:val="20"/>
                <w:szCs w:val="20"/>
              </w:rPr>
              <w:t xml:space="preserve"> այլն) անվանումը</w:t>
            </w:r>
          </w:p>
        </w:tc>
        <w:tc>
          <w:tcPr>
            <w:tcW w:w="2104" w:type="dxa"/>
            <w:tcBorders>
              <w:top w:val="single" w:sz="4" w:space="0" w:color="auto"/>
              <w:left w:val="single" w:sz="4" w:space="0" w:color="auto"/>
              <w:bottom w:val="single" w:sz="4" w:space="0" w:color="auto"/>
            </w:tcBorders>
            <w:shd w:val="clear" w:color="auto" w:fill="FFFFFF"/>
          </w:tcPr>
          <w:p w14:paraId="7AD2BFC6"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M.SDE.00093</w:t>
            </w:r>
          </w:p>
        </w:tc>
        <w:tc>
          <w:tcPr>
            <w:tcW w:w="4212" w:type="dxa"/>
            <w:tcBorders>
              <w:top w:val="single" w:sz="4" w:space="0" w:color="auto"/>
              <w:left w:val="single" w:sz="4" w:space="0" w:color="auto"/>
              <w:bottom w:val="single" w:sz="4" w:space="0" w:color="auto"/>
            </w:tcBorders>
            <w:shd w:val="clear" w:color="auto" w:fill="FFFFFF"/>
          </w:tcPr>
          <w:p w14:paraId="021407A5" w14:textId="77777777" w:rsidR="00804F27" w:rsidRPr="001B0785" w:rsidRDefault="00804F27" w:rsidP="002566FE">
            <w:pPr>
              <w:pStyle w:val="Bodytext20"/>
              <w:shd w:val="clear" w:color="auto" w:fill="auto"/>
              <w:spacing w:after="120" w:line="240" w:lineRule="auto"/>
              <w:ind w:firstLine="0"/>
              <w:rPr>
                <w:rStyle w:val="Bodytext212pt"/>
                <w:rFonts w:ascii="Sylfaen" w:hAnsi="Sylfaen"/>
                <w:sz w:val="20"/>
                <w:szCs w:val="20"/>
              </w:rPr>
            </w:pPr>
            <w:r w:rsidRPr="001B0785">
              <w:rPr>
                <w:rStyle w:val="Bodytext212pt"/>
                <w:rFonts w:ascii="Sylfaen" w:hAnsi="Sylfaen"/>
                <w:sz w:val="20"/>
                <w:szCs w:val="20"/>
              </w:rPr>
              <w:t xml:space="preserve">csdo:Namel20Type (M.SDT.00055) Պայմանանշանների նորմալացված տողը։ Նվազագույն երկարությունը՝ 1. </w:t>
            </w:r>
          </w:p>
          <w:p w14:paraId="5575EA08"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Առավելագույն երկարությունը՝ 120</w:t>
            </w:r>
          </w:p>
        </w:tc>
        <w:tc>
          <w:tcPr>
            <w:tcW w:w="672" w:type="dxa"/>
            <w:tcBorders>
              <w:top w:val="single" w:sz="4" w:space="0" w:color="auto"/>
              <w:left w:val="single" w:sz="4" w:space="0" w:color="auto"/>
              <w:bottom w:val="single" w:sz="4" w:space="0" w:color="auto"/>
              <w:right w:val="single" w:sz="4" w:space="0" w:color="auto"/>
            </w:tcBorders>
            <w:shd w:val="clear" w:color="auto" w:fill="FFFFFF"/>
          </w:tcPr>
          <w:p w14:paraId="27A00B61" w14:textId="77777777" w:rsidR="00804F27" w:rsidRPr="001B0785" w:rsidRDefault="00804F27" w:rsidP="001B0785">
            <w:pPr>
              <w:pStyle w:val="Bodytext20"/>
              <w:shd w:val="clear" w:color="auto" w:fill="auto"/>
              <w:spacing w:after="120" w:line="240" w:lineRule="auto"/>
              <w:ind w:left="160" w:firstLine="0"/>
              <w:rPr>
                <w:rFonts w:ascii="Sylfaen" w:hAnsi="Sylfaen"/>
                <w:sz w:val="20"/>
                <w:szCs w:val="20"/>
              </w:rPr>
            </w:pPr>
            <w:r w:rsidRPr="001B0785">
              <w:rPr>
                <w:rStyle w:val="Bodytext212pt"/>
                <w:rFonts w:ascii="Sylfaen" w:hAnsi="Sylfaen"/>
                <w:sz w:val="20"/>
                <w:szCs w:val="20"/>
              </w:rPr>
              <w:t>0..1</w:t>
            </w:r>
          </w:p>
        </w:tc>
      </w:tr>
      <w:tr w:rsidR="00804F27" w:rsidRPr="001B0785" w14:paraId="059C82BA" w14:textId="77777777" w:rsidTr="002566FE">
        <w:trPr>
          <w:jc w:val="center"/>
        </w:trPr>
        <w:tc>
          <w:tcPr>
            <w:tcW w:w="253" w:type="dxa"/>
            <w:shd w:val="clear" w:color="auto" w:fill="FFFFFF"/>
          </w:tcPr>
          <w:p w14:paraId="79F5FF0D" w14:textId="77777777" w:rsidR="00804F27" w:rsidRPr="001B0785" w:rsidRDefault="00804F27" w:rsidP="002566FE">
            <w:pPr>
              <w:spacing w:after="120"/>
              <w:rPr>
                <w:sz w:val="20"/>
                <w:szCs w:val="20"/>
              </w:rPr>
            </w:pPr>
          </w:p>
        </w:tc>
        <w:tc>
          <w:tcPr>
            <w:tcW w:w="260" w:type="dxa"/>
            <w:gridSpan w:val="2"/>
            <w:shd w:val="clear" w:color="auto" w:fill="FFFFFF"/>
          </w:tcPr>
          <w:p w14:paraId="6D46A0A3" w14:textId="77777777" w:rsidR="00804F27" w:rsidRPr="001B0785" w:rsidRDefault="00804F27" w:rsidP="002566FE">
            <w:pPr>
              <w:spacing w:after="120"/>
              <w:rPr>
                <w:sz w:val="20"/>
                <w:szCs w:val="20"/>
              </w:rPr>
            </w:pPr>
          </w:p>
        </w:tc>
        <w:tc>
          <w:tcPr>
            <w:tcW w:w="3548" w:type="dxa"/>
            <w:gridSpan w:val="2"/>
            <w:tcBorders>
              <w:top w:val="single" w:sz="4" w:space="0" w:color="auto"/>
              <w:left w:val="single" w:sz="4" w:space="0" w:color="auto"/>
            </w:tcBorders>
            <w:shd w:val="clear" w:color="auto" w:fill="FFFFFF"/>
          </w:tcPr>
          <w:p w14:paraId="498D846D" w14:textId="77777777" w:rsidR="00804F27" w:rsidRPr="001B0785" w:rsidRDefault="00804F27" w:rsidP="002566FE">
            <w:pPr>
              <w:pStyle w:val="Bodytext20"/>
              <w:shd w:val="clear" w:color="auto" w:fill="auto"/>
              <w:tabs>
                <w:tab w:val="left" w:pos="435"/>
              </w:tabs>
              <w:spacing w:after="120" w:line="240" w:lineRule="auto"/>
              <w:ind w:firstLine="0"/>
              <w:rPr>
                <w:rFonts w:ascii="Sylfaen" w:hAnsi="Sylfaen"/>
                <w:sz w:val="20"/>
                <w:szCs w:val="20"/>
              </w:rPr>
            </w:pPr>
            <w:r w:rsidRPr="001B0785">
              <w:rPr>
                <w:rStyle w:val="Bodytext212pt"/>
                <w:rFonts w:ascii="Sylfaen" w:hAnsi="Sylfaen"/>
                <w:sz w:val="20"/>
                <w:szCs w:val="20"/>
              </w:rPr>
              <w:t>*.3.</w:t>
            </w:r>
            <w:r w:rsidR="002566FE">
              <w:rPr>
                <w:rStyle w:val="Bodytext212pt"/>
                <w:rFonts w:ascii="Sylfaen" w:hAnsi="Sylfaen"/>
                <w:sz w:val="20"/>
                <w:szCs w:val="20"/>
                <w:lang w:val="en-US"/>
              </w:rPr>
              <w:tab/>
            </w:r>
            <w:r w:rsidRPr="001B0785">
              <w:rPr>
                <w:rStyle w:val="Bodytext212pt"/>
                <w:rFonts w:ascii="Sylfaen" w:hAnsi="Sylfaen"/>
                <w:sz w:val="20"/>
                <w:szCs w:val="20"/>
              </w:rPr>
              <w:t>Կապուղու նույնականացուցիչը</w:t>
            </w:r>
          </w:p>
          <w:p w14:paraId="551E2323"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(csdo:CommunicationChannelld)</w:t>
            </w:r>
          </w:p>
        </w:tc>
        <w:tc>
          <w:tcPr>
            <w:tcW w:w="3567" w:type="dxa"/>
            <w:tcBorders>
              <w:top w:val="single" w:sz="4" w:space="0" w:color="auto"/>
              <w:left w:val="single" w:sz="4" w:space="0" w:color="auto"/>
            </w:tcBorders>
            <w:shd w:val="clear" w:color="auto" w:fill="FFFFFF"/>
          </w:tcPr>
          <w:p w14:paraId="0036D1E2" w14:textId="7AD95132"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 xml:space="preserve">կապուղին նույնականացնող պայմանանշանների հաջորդականությունը (հեռախոսահամարի, ֆաքսի, </w:t>
            </w:r>
            <w:r w:rsidRPr="001B0785">
              <w:rPr>
                <w:rStyle w:val="Bodytext212pt"/>
                <w:rFonts w:ascii="Sylfaen" w:hAnsi="Sylfaen"/>
                <w:sz w:val="20"/>
                <w:szCs w:val="20"/>
              </w:rPr>
              <w:lastRenderedPageBreak/>
              <w:t xml:space="preserve">էլեկտրոնային փոստի հասցեի </w:t>
            </w:r>
            <w:r w:rsidR="006B349F">
              <w:rPr>
                <w:rStyle w:val="Bodytext212pt"/>
                <w:rFonts w:ascii="Sylfaen" w:hAnsi="Sylfaen"/>
                <w:sz w:val="20"/>
                <w:szCs w:val="20"/>
              </w:rPr>
              <w:t>և</w:t>
            </w:r>
            <w:r w:rsidRPr="001B0785">
              <w:rPr>
                <w:rStyle w:val="Bodytext212pt"/>
                <w:rFonts w:ascii="Sylfaen" w:hAnsi="Sylfaen"/>
                <w:sz w:val="20"/>
                <w:szCs w:val="20"/>
              </w:rPr>
              <w:t xml:space="preserve"> այլնի նշում)</w:t>
            </w:r>
          </w:p>
        </w:tc>
        <w:tc>
          <w:tcPr>
            <w:tcW w:w="2104" w:type="dxa"/>
            <w:tcBorders>
              <w:top w:val="single" w:sz="4" w:space="0" w:color="auto"/>
              <w:left w:val="single" w:sz="4" w:space="0" w:color="auto"/>
            </w:tcBorders>
            <w:shd w:val="clear" w:color="auto" w:fill="FFFFFF"/>
          </w:tcPr>
          <w:p w14:paraId="521E683F"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lastRenderedPageBreak/>
              <w:t>M.SDE.00015</w:t>
            </w:r>
          </w:p>
        </w:tc>
        <w:tc>
          <w:tcPr>
            <w:tcW w:w="4212" w:type="dxa"/>
            <w:tcBorders>
              <w:top w:val="single" w:sz="4" w:space="0" w:color="auto"/>
              <w:left w:val="single" w:sz="4" w:space="0" w:color="auto"/>
            </w:tcBorders>
            <w:shd w:val="clear" w:color="auto" w:fill="FFFFFF"/>
          </w:tcPr>
          <w:p w14:paraId="73922BFA"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csdo:CommunicationChannelldType (M.SDT.00015)</w:t>
            </w:r>
          </w:p>
          <w:p w14:paraId="49ADFE0C"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 xml:space="preserve">Պայմանանշանների նորմալացված տողը: </w:t>
            </w:r>
            <w:r w:rsidRPr="001B0785">
              <w:rPr>
                <w:rStyle w:val="Bodytext212pt"/>
                <w:rFonts w:ascii="Sylfaen" w:hAnsi="Sylfaen"/>
                <w:sz w:val="20"/>
                <w:szCs w:val="20"/>
              </w:rPr>
              <w:lastRenderedPageBreak/>
              <w:t>Նվազագույն երկարությունը՝ 1.</w:t>
            </w:r>
          </w:p>
          <w:p w14:paraId="32F7DF50"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Առավելագույն երկարությունը՝ 1000</w:t>
            </w:r>
          </w:p>
        </w:tc>
        <w:tc>
          <w:tcPr>
            <w:tcW w:w="672" w:type="dxa"/>
            <w:tcBorders>
              <w:top w:val="single" w:sz="4" w:space="0" w:color="auto"/>
              <w:left w:val="single" w:sz="4" w:space="0" w:color="auto"/>
              <w:right w:val="single" w:sz="4" w:space="0" w:color="auto"/>
            </w:tcBorders>
            <w:shd w:val="clear" w:color="auto" w:fill="FFFFFF"/>
          </w:tcPr>
          <w:p w14:paraId="6A3EC871" w14:textId="77777777" w:rsidR="00804F27" w:rsidRPr="001B0785" w:rsidRDefault="00804F27" w:rsidP="001B0785">
            <w:pPr>
              <w:pStyle w:val="Bodytext20"/>
              <w:shd w:val="clear" w:color="auto" w:fill="auto"/>
              <w:spacing w:after="120" w:line="240" w:lineRule="auto"/>
              <w:ind w:left="160" w:firstLine="0"/>
              <w:rPr>
                <w:rFonts w:ascii="Sylfaen" w:hAnsi="Sylfaen"/>
                <w:sz w:val="20"/>
                <w:szCs w:val="20"/>
              </w:rPr>
            </w:pPr>
            <w:r w:rsidRPr="001B0785">
              <w:rPr>
                <w:rStyle w:val="Bodytext212pt"/>
                <w:rFonts w:ascii="Sylfaen" w:hAnsi="Sylfaen"/>
                <w:sz w:val="20"/>
                <w:szCs w:val="20"/>
              </w:rPr>
              <w:lastRenderedPageBreak/>
              <w:t>1..*</w:t>
            </w:r>
          </w:p>
        </w:tc>
      </w:tr>
      <w:tr w:rsidR="00804F27" w:rsidRPr="001B0785" w14:paraId="051D2A35" w14:textId="77777777" w:rsidTr="002566FE">
        <w:trPr>
          <w:jc w:val="center"/>
        </w:trPr>
        <w:tc>
          <w:tcPr>
            <w:tcW w:w="253" w:type="dxa"/>
            <w:shd w:val="clear" w:color="auto" w:fill="FFFFFF"/>
          </w:tcPr>
          <w:p w14:paraId="604FCDB8" w14:textId="77777777" w:rsidR="00804F27" w:rsidRPr="001B0785" w:rsidRDefault="00804F27" w:rsidP="002566FE">
            <w:pPr>
              <w:spacing w:after="120"/>
              <w:rPr>
                <w:sz w:val="20"/>
                <w:szCs w:val="20"/>
              </w:rPr>
            </w:pPr>
          </w:p>
        </w:tc>
        <w:tc>
          <w:tcPr>
            <w:tcW w:w="3808" w:type="dxa"/>
            <w:gridSpan w:val="4"/>
            <w:tcBorders>
              <w:top w:val="single" w:sz="4" w:space="0" w:color="auto"/>
              <w:left w:val="single" w:sz="4" w:space="0" w:color="auto"/>
            </w:tcBorders>
            <w:shd w:val="clear" w:color="auto" w:fill="FFFFFF"/>
          </w:tcPr>
          <w:p w14:paraId="7093F5DD" w14:textId="77777777" w:rsidR="00804F27" w:rsidRPr="001B0785" w:rsidRDefault="00804F27" w:rsidP="002566FE">
            <w:pPr>
              <w:pStyle w:val="Bodytext20"/>
              <w:shd w:val="clear" w:color="auto" w:fill="auto"/>
              <w:tabs>
                <w:tab w:val="left" w:pos="469"/>
              </w:tabs>
              <w:spacing w:after="120" w:line="240" w:lineRule="auto"/>
              <w:ind w:firstLine="0"/>
              <w:rPr>
                <w:rFonts w:ascii="Sylfaen" w:hAnsi="Sylfaen"/>
                <w:sz w:val="20"/>
                <w:szCs w:val="20"/>
              </w:rPr>
            </w:pPr>
            <w:r w:rsidRPr="001B0785">
              <w:rPr>
                <w:rStyle w:val="Bodytext212pt"/>
                <w:rFonts w:ascii="Sylfaen" w:hAnsi="Sylfaen"/>
                <w:sz w:val="20"/>
                <w:szCs w:val="20"/>
              </w:rPr>
              <w:t>3.8.</w:t>
            </w:r>
            <w:r w:rsidR="002566FE">
              <w:rPr>
                <w:rStyle w:val="Bodytext212pt"/>
                <w:rFonts w:ascii="Sylfaen" w:hAnsi="Sylfaen"/>
                <w:sz w:val="20"/>
                <w:szCs w:val="20"/>
                <w:lang w:val="en-US"/>
              </w:rPr>
              <w:tab/>
            </w:r>
            <w:r w:rsidRPr="001B0785">
              <w:rPr>
                <w:rStyle w:val="Bodytext212pt"/>
                <w:rFonts w:ascii="Sylfaen" w:hAnsi="Sylfaen"/>
                <w:sz w:val="20"/>
                <w:szCs w:val="20"/>
              </w:rPr>
              <w:t>Ծանոթագրություն (csdo:NoteText)</w:t>
            </w:r>
          </w:p>
        </w:tc>
        <w:tc>
          <w:tcPr>
            <w:tcW w:w="3567" w:type="dxa"/>
            <w:tcBorders>
              <w:top w:val="single" w:sz="4" w:space="0" w:color="auto"/>
              <w:left w:val="single" w:sz="4" w:space="0" w:color="auto"/>
            </w:tcBorders>
            <w:shd w:val="clear" w:color="auto" w:fill="FFFFFF"/>
          </w:tcPr>
          <w:p w14:paraId="774C204F"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փոփոխությունների պարզաբանում</w:t>
            </w:r>
          </w:p>
        </w:tc>
        <w:tc>
          <w:tcPr>
            <w:tcW w:w="2104" w:type="dxa"/>
            <w:tcBorders>
              <w:top w:val="single" w:sz="4" w:space="0" w:color="auto"/>
              <w:left w:val="single" w:sz="4" w:space="0" w:color="auto"/>
            </w:tcBorders>
            <w:shd w:val="clear" w:color="auto" w:fill="FFFFFF"/>
          </w:tcPr>
          <w:p w14:paraId="3E806ECF"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M.SDE.00076</w:t>
            </w:r>
          </w:p>
        </w:tc>
        <w:tc>
          <w:tcPr>
            <w:tcW w:w="4212" w:type="dxa"/>
            <w:tcBorders>
              <w:top w:val="single" w:sz="4" w:space="0" w:color="auto"/>
              <w:left w:val="single" w:sz="4" w:space="0" w:color="auto"/>
            </w:tcBorders>
            <w:shd w:val="clear" w:color="auto" w:fill="FFFFFF"/>
          </w:tcPr>
          <w:p w14:paraId="6027DBA1"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csdo:Text4000Type (M.SDT.00088) Պայմանանշանների տողը։</w:t>
            </w:r>
          </w:p>
          <w:p w14:paraId="7421A6EC"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Նվազագույն երկարությունը՝ 1.</w:t>
            </w:r>
          </w:p>
          <w:p w14:paraId="4A0D9A1A"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Առավելագույն երկարությունը՝ 4000</w:t>
            </w:r>
          </w:p>
        </w:tc>
        <w:tc>
          <w:tcPr>
            <w:tcW w:w="672" w:type="dxa"/>
            <w:tcBorders>
              <w:top w:val="single" w:sz="4" w:space="0" w:color="auto"/>
              <w:left w:val="single" w:sz="4" w:space="0" w:color="auto"/>
              <w:right w:val="single" w:sz="4" w:space="0" w:color="auto"/>
            </w:tcBorders>
            <w:shd w:val="clear" w:color="auto" w:fill="FFFFFF"/>
          </w:tcPr>
          <w:p w14:paraId="06DDC6B8" w14:textId="77777777" w:rsidR="00804F27" w:rsidRPr="001B0785" w:rsidRDefault="00804F27" w:rsidP="001B0785">
            <w:pPr>
              <w:pStyle w:val="Bodytext20"/>
              <w:shd w:val="clear" w:color="auto" w:fill="auto"/>
              <w:spacing w:after="120" w:line="240" w:lineRule="auto"/>
              <w:ind w:left="160" w:firstLine="0"/>
              <w:rPr>
                <w:rFonts w:ascii="Sylfaen" w:hAnsi="Sylfaen"/>
                <w:sz w:val="20"/>
                <w:szCs w:val="20"/>
              </w:rPr>
            </w:pPr>
            <w:r w:rsidRPr="001B0785">
              <w:rPr>
                <w:rStyle w:val="Bodytext212pt"/>
                <w:rFonts w:ascii="Sylfaen" w:hAnsi="Sylfaen"/>
                <w:sz w:val="20"/>
                <w:szCs w:val="20"/>
              </w:rPr>
              <w:t>0..1</w:t>
            </w:r>
          </w:p>
        </w:tc>
      </w:tr>
      <w:tr w:rsidR="00804F27" w:rsidRPr="001B0785" w14:paraId="5DDB0CD0" w14:textId="77777777" w:rsidTr="002566FE">
        <w:trPr>
          <w:jc w:val="center"/>
        </w:trPr>
        <w:tc>
          <w:tcPr>
            <w:tcW w:w="253" w:type="dxa"/>
            <w:shd w:val="clear" w:color="auto" w:fill="FFFFFF"/>
          </w:tcPr>
          <w:p w14:paraId="4AE8F0EB" w14:textId="77777777" w:rsidR="00804F27" w:rsidRPr="001B0785" w:rsidRDefault="00804F27" w:rsidP="002566FE">
            <w:pPr>
              <w:spacing w:after="120"/>
              <w:rPr>
                <w:sz w:val="20"/>
                <w:szCs w:val="20"/>
              </w:rPr>
            </w:pPr>
          </w:p>
        </w:tc>
        <w:tc>
          <w:tcPr>
            <w:tcW w:w="3808" w:type="dxa"/>
            <w:gridSpan w:val="4"/>
            <w:tcBorders>
              <w:top w:val="single" w:sz="4" w:space="0" w:color="auto"/>
              <w:left w:val="single" w:sz="4" w:space="0" w:color="auto"/>
            </w:tcBorders>
            <w:shd w:val="clear" w:color="auto" w:fill="FFFFFF"/>
          </w:tcPr>
          <w:p w14:paraId="656F5404" w14:textId="77777777" w:rsidR="00804F27" w:rsidRPr="001B0785" w:rsidRDefault="00804F27" w:rsidP="002566FE">
            <w:pPr>
              <w:pStyle w:val="Bodytext20"/>
              <w:shd w:val="clear" w:color="auto" w:fill="auto"/>
              <w:tabs>
                <w:tab w:val="left" w:pos="610"/>
              </w:tabs>
              <w:spacing w:after="120" w:line="240" w:lineRule="auto"/>
              <w:ind w:firstLine="0"/>
              <w:rPr>
                <w:rFonts w:ascii="Sylfaen" w:hAnsi="Sylfaen"/>
                <w:sz w:val="20"/>
                <w:szCs w:val="20"/>
              </w:rPr>
            </w:pPr>
            <w:r w:rsidRPr="001B0785">
              <w:rPr>
                <w:rStyle w:val="Bodytext212pt"/>
                <w:rFonts w:ascii="Sylfaen" w:hAnsi="Sylfaen"/>
                <w:sz w:val="20"/>
                <w:szCs w:val="20"/>
              </w:rPr>
              <w:t>3.9.</w:t>
            </w:r>
            <w:r w:rsidR="002566FE" w:rsidRPr="00024C94">
              <w:rPr>
                <w:rStyle w:val="Bodytext212pt"/>
                <w:rFonts w:ascii="Sylfaen" w:hAnsi="Sylfaen"/>
                <w:sz w:val="20"/>
                <w:szCs w:val="20"/>
              </w:rPr>
              <w:tab/>
            </w:r>
            <w:r w:rsidRPr="001B0785">
              <w:rPr>
                <w:rStyle w:val="Bodytext212pt"/>
                <w:rFonts w:ascii="Sylfaen" w:hAnsi="Sylfaen"/>
                <w:sz w:val="20"/>
                <w:szCs w:val="20"/>
              </w:rPr>
              <w:t>Եզրափակիչ գործառնություններ պարունակող տեղեկությունների փոխանցման հատկանիշը</w:t>
            </w:r>
          </w:p>
          <w:p w14:paraId="7AF705D3" w14:textId="77777777" w:rsidR="00804F27" w:rsidRPr="001B0785" w:rsidRDefault="00804F27" w:rsidP="002566FE">
            <w:pPr>
              <w:pStyle w:val="Bodytext20"/>
              <w:shd w:val="clear" w:color="auto" w:fill="auto"/>
              <w:tabs>
                <w:tab w:val="left" w:pos="382"/>
              </w:tabs>
              <w:spacing w:after="120" w:line="240" w:lineRule="auto"/>
              <w:ind w:firstLine="0"/>
              <w:rPr>
                <w:rFonts w:ascii="Sylfaen" w:hAnsi="Sylfaen"/>
                <w:sz w:val="20"/>
                <w:szCs w:val="20"/>
              </w:rPr>
            </w:pPr>
            <w:r w:rsidRPr="001B0785">
              <w:rPr>
                <w:rStyle w:val="Bodytext212pt"/>
                <w:rFonts w:ascii="Sylfaen" w:hAnsi="Sylfaen"/>
                <w:sz w:val="20"/>
                <w:szCs w:val="20"/>
              </w:rPr>
              <w:t>(fpsdo:FinalOperationsIndicator)</w:t>
            </w:r>
          </w:p>
        </w:tc>
        <w:tc>
          <w:tcPr>
            <w:tcW w:w="3567" w:type="dxa"/>
            <w:tcBorders>
              <w:top w:val="single" w:sz="4" w:space="0" w:color="auto"/>
              <w:left w:val="single" w:sz="4" w:space="0" w:color="auto"/>
            </w:tcBorders>
            <w:shd w:val="clear" w:color="auto" w:fill="FFFFFF"/>
          </w:tcPr>
          <w:p w14:paraId="71A770D3"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այն հատկանիշը, որով սահմանվում է, որ փոխանցվում են եզրափակիչ գործառնություններ պարունակող տեղեկություններ (տեղեկություններ օրացուցային տարվա վերջին աշխատանքային օրվա գումարների մասին, որոնք փոխանցվել են ընթացիկ տարվա երկրորդ աշխատանքային օրը)՝</w:t>
            </w:r>
          </w:p>
          <w:p w14:paraId="3FA0548D"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1՝ փոխանցվում են եզրափակիչ գործառնություններ պարունակող տեղեկություններ 0՝ փոխանցվում են եզրափակիչ գործառնություններ չպարունակող տեղեկություններ</w:t>
            </w:r>
          </w:p>
        </w:tc>
        <w:tc>
          <w:tcPr>
            <w:tcW w:w="2104" w:type="dxa"/>
            <w:tcBorders>
              <w:top w:val="single" w:sz="4" w:space="0" w:color="auto"/>
              <w:left w:val="single" w:sz="4" w:space="0" w:color="auto"/>
            </w:tcBorders>
            <w:shd w:val="clear" w:color="auto" w:fill="FFFFFF"/>
          </w:tcPr>
          <w:p w14:paraId="04D86F7B"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M.FP.SDE.00142</w:t>
            </w:r>
          </w:p>
        </w:tc>
        <w:tc>
          <w:tcPr>
            <w:tcW w:w="4212" w:type="dxa"/>
            <w:tcBorders>
              <w:top w:val="single" w:sz="4" w:space="0" w:color="auto"/>
              <w:left w:val="single" w:sz="4" w:space="0" w:color="auto"/>
            </w:tcBorders>
            <w:shd w:val="clear" w:color="auto" w:fill="FFFFFF"/>
          </w:tcPr>
          <w:p w14:paraId="7E397561"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bdt:IndicatorType (M.BDT.00013) Երկու արժեքներից մեկը՝ «true» (ճիշտ է) կամ «false» (սխալ է)</w:t>
            </w:r>
          </w:p>
        </w:tc>
        <w:tc>
          <w:tcPr>
            <w:tcW w:w="672" w:type="dxa"/>
            <w:tcBorders>
              <w:top w:val="single" w:sz="4" w:space="0" w:color="auto"/>
              <w:left w:val="single" w:sz="4" w:space="0" w:color="auto"/>
              <w:right w:val="single" w:sz="4" w:space="0" w:color="auto"/>
            </w:tcBorders>
            <w:shd w:val="clear" w:color="auto" w:fill="FFFFFF"/>
          </w:tcPr>
          <w:p w14:paraId="7D59172D" w14:textId="77777777" w:rsidR="00804F27" w:rsidRPr="001B0785" w:rsidRDefault="00804F27" w:rsidP="001B0785">
            <w:pPr>
              <w:pStyle w:val="Bodytext20"/>
              <w:shd w:val="clear" w:color="auto" w:fill="auto"/>
              <w:spacing w:after="120" w:line="240" w:lineRule="auto"/>
              <w:ind w:left="160" w:firstLine="0"/>
              <w:rPr>
                <w:rFonts w:ascii="Sylfaen" w:hAnsi="Sylfaen"/>
                <w:sz w:val="20"/>
                <w:szCs w:val="20"/>
              </w:rPr>
            </w:pPr>
            <w:r w:rsidRPr="001B0785">
              <w:rPr>
                <w:rStyle w:val="Bodytext212pt"/>
                <w:rFonts w:ascii="Sylfaen" w:hAnsi="Sylfaen"/>
                <w:sz w:val="20"/>
                <w:szCs w:val="20"/>
              </w:rPr>
              <w:t>0..1</w:t>
            </w:r>
          </w:p>
        </w:tc>
      </w:tr>
      <w:tr w:rsidR="00804F27" w:rsidRPr="001B0785" w14:paraId="27F7B433" w14:textId="77777777" w:rsidTr="002566FE">
        <w:trPr>
          <w:jc w:val="center"/>
        </w:trPr>
        <w:tc>
          <w:tcPr>
            <w:tcW w:w="4061" w:type="dxa"/>
            <w:gridSpan w:val="5"/>
            <w:tcBorders>
              <w:top w:val="single" w:sz="4" w:space="0" w:color="auto"/>
              <w:left w:val="single" w:sz="4" w:space="0" w:color="auto"/>
              <w:bottom w:val="single" w:sz="4" w:space="0" w:color="auto"/>
            </w:tcBorders>
            <w:shd w:val="clear" w:color="auto" w:fill="FFFFFF"/>
          </w:tcPr>
          <w:p w14:paraId="37875DF5" w14:textId="77777777" w:rsidR="00824CDB" w:rsidRPr="00024C94" w:rsidRDefault="00804F27" w:rsidP="002566FE">
            <w:pPr>
              <w:pStyle w:val="Bodytext20"/>
              <w:shd w:val="clear" w:color="auto" w:fill="auto"/>
              <w:tabs>
                <w:tab w:val="left" w:pos="391"/>
              </w:tabs>
              <w:spacing w:after="120" w:line="240" w:lineRule="auto"/>
              <w:ind w:firstLine="0"/>
              <w:rPr>
                <w:rStyle w:val="Bodytext212pt"/>
                <w:rFonts w:ascii="Sylfaen" w:hAnsi="Sylfaen"/>
                <w:sz w:val="20"/>
                <w:szCs w:val="20"/>
              </w:rPr>
            </w:pPr>
            <w:r w:rsidRPr="001B0785">
              <w:rPr>
                <w:rStyle w:val="Bodytext212pt"/>
                <w:rFonts w:ascii="Sylfaen" w:hAnsi="Sylfaen"/>
                <w:sz w:val="20"/>
                <w:szCs w:val="20"/>
              </w:rPr>
              <w:t>4.</w:t>
            </w:r>
            <w:r w:rsidR="002566FE" w:rsidRPr="00024C94">
              <w:rPr>
                <w:rStyle w:val="Bodytext212pt"/>
                <w:rFonts w:ascii="Sylfaen" w:hAnsi="Sylfaen"/>
                <w:sz w:val="20"/>
                <w:szCs w:val="20"/>
              </w:rPr>
              <w:tab/>
            </w:r>
            <w:r w:rsidRPr="001B0785">
              <w:rPr>
                <w:rStyle w:val="Bodytext212pt"/>
                <w:rFonts w:ascii="Sylfaen" w:hAnsi="Sylfaen"/>
                <w:sz w:val="20"/>
                <w:szCs w:val="20"/>
              </w:rPr>
              <w:t xml:space="preserve">Տեղեկություններ օպերատիվ համեմատման արձանագրության մասին </w:t>
            </w:r>
          </w:p>
          <w:p w14:paraId="5F2C440A"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(fpcdo:VerificationProDetails)</w:t>
            </w:r>
          </w:p>
        </w:tc>
        <w:tc>
          <w:tcPr>
            <w:tcW w:w="3567" w:type="dxa"/>
            <w:tcBorders>
              <w:top w:val="single" w:sz="4" w:space="0" w:color="auto"/>
              <w:left w:val="single" w:sz="4" w:space="0" w:color="auto"/>
              <w:bottom w:val="single" w:sz="4" w:space="0" w:color="auto"/>
            </w:tcBorders>
            <w:shd w:val="clear" w:color="auto" w:fill="FFFFFF"/>
          </w:tcPr>
          <w:p w14:paraId="403B0AC6"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տեղեկություններ օպերատիվ համեմատման արձանագրության մասին, որի հիման վրա փոփոխություններ են կատարվում յուրաքանչյուր օրվա տեղեկատվության մեջ</w:t>
            </w:r>
          </w:p>
        </w:tc>
        <w:tc>
          <w:tcPr>
            <w:tcW w:w="2104" w:type="dxa"/>
            <w:tcBorders>
              <w:top w:val="single" w:sz="4" w:space="0" w:color="auto"/>
              <w:left w:val="single" w:sz="4" w:space="0" w:color="auto"/>
              <w:bottom w:val="single" w:sz="4" w:space="0" w:color="auto"/>
            </w:tcBorders>
            <w:shd w:val="clear" w:color="auto" w:fill="FFFFFF"/>
          </w:tcPr>
          <w:p w14:paraId="34193149"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M.FP.CDE.00021</w:t>
            </w:r>
          </w:p>
        </w:tc>
        <w:tc>
          <w:tcPr>
            <w:tcW w:w="4212" w:type="dxa"/>
            <w:tcBorders>
              <w:top w:val="single" w:sz="4" w:space="0" w:color="auto"/>
              <w:left w:val="single" w:sz="4" w:space="0" w:color="auto"/>
              <w:bottom w:val="single" w:sz="4" w:space="0" w:color="auto"/>
            </w:tcBorders>
            <w:shd w:val="clear" w:color="auto" w:fill="FFFFFF"/>
          </w:tcPr>
          <w:p w14:paraId="458491D0"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fpcdo:VerifıcationProDetailsType (M.FP.CDT.00018) Որոշվում է ներդրված տարրերի արժեքների տիրույթներով</w:t>
            </w:r>
          </w:p>
        </w:tc>
        <w:tc>
          <w:tcPr>
            <w:tcW w:w="672" w:type="dxa"/>
            <w:tcBorders>
              <w:top w:val="single" w:sz="4" w:space="0" w:color="auto"/>
              <w:left w:val="single" w:sz="4" w:space="0" w:color="auto"/>
              <w:bottom w:val="single" w:sz="4" w:space="0" w:color="auto"/>
              <w:right w:val="single" w:sz="4" w:space="0" w:color="auto"/>
            </w:tcBorders>
            <w:shd w:val="clear" w:color="auto" w:fill="FFFFFF"/>
            <w:vAlign w:val="center"/>
          </w:tcPr>
          <w:p w14:paraId="09DABFAB" w14:textId="77777777" w:rsidR="00804F27" w:rsidRPr="001B0785" w:rsidRDefault="00804F27" w:rsidP="001B0785">
            <w:pPr>
              <w:pStyle w:val="Bodytext20"/>
              <w:shd w:val="clear" w:color="auto" w:fill="auto"/>
              <w:spacing w:after="120" w:line="240" w:lineRule="auto"/>
              <w:ind w:left="160" w:firstLine="0"/>
              <w:rPr>
                <w:rFonts w:ascii="Sylfaen" w:hAnsi="Sylfaen"/>
                <w:sz w:val="20"/>
                <w:szCs w:val="20"/>
              </w:rPr>
            </w:pPr>
            <w:r w:rsidRPr="001B0785">
              <w:rPr>
                <w:rStyle w:val="Bodytext212pt"/>
                <w:rFonts w:ascii="Sylfaen" w:hAnsi="Sylfaen"/>
                <w:sz w:val="20"/>
                <w:szCs w:val="20"/>
              </w:rPr>
              <w:t>0..1</w:t>
            </w:r>
          </w:p>
        </w:tc>
      </w:tr>
      <w:tr w:rsidR="00804F27" w:rsidRPr="001B0785" w14:paraId="47002A44" w14:textId="77777777" w:rsidTr="002566FE">
        <w:trPr>
          <w:jc w:val="center"/>
        </w:trPr>
        <w:tc>
          <w:tcPr>
            <w:tcW w:w="232" w:type="dxa"/>
            <w:tcBorders>
              <w:top w:val="single" w:sz="4" w:space="0" w:color="auto"/>
            </w:tcBorders>
            <w:shd w:val="clear" w:color="auto" w:fill="FFFFFF"/>
          </w:tcPr>
          <w:p w14:paraId="64C8E164" w14:textId="77777777" w:rsidR="00804F27" w:rsidRPr="001B0785" w:rsidRDefault="00804F27" w:rsidP="002566FE">
            <w:pPr>
              <w:spacing w:after="120"/>
              <w:rPr>
                <w:sz w:val="20"/>
                <w:szCs w:val="20"/>
              </w:rPr>
            </w:pPr>
          </w:p>
        </w:tc>
        <w:tc>
          <w:tcPr>
            <w:tcW w:w="3829" w:type="dxa"/>
            <w:gridSpan w:val="4"/>
            <w:tcBorders>
              <w:top w:val="single" w:sz="4" w:space="0" w:color="auto"/>
              <w:left w:val="single" w:sz="4" w:space="0" w:color="auto"/>
            </w:tcBorders>
            <w:shd w:val="clear" w:color="auto" w:fill="FFFFFF"/>
          </w:tcPr>
          <w:p w14:paraId="097BA381" w14:textId="77777777" w:rsidR="00804F27" w:rsidRPr="001B0785" w:rsidRDefault="00804F27" w:rsidP="002566FE">
            <w:pPr>
              <w:pStyle w:val="Bodytext20"/>
              <w:shd w:val="clear" w:color="auto" w:fill="auto"/>
              <w:tabs>
                <w:tab w:val="left" w:pos="490"/>
              </w:tabs>
              <w:spacing w:after="120" w:line="240" w:lineRule="auto"/>
              <w:ind w:firstLine="0"/>
              <w:rPr>
                <w:rFonts w:ascii="Sylfaen" w:hAnsi="Sylfaen"/>
                <w:sz w:val="20"/>
                <w:szCs w:val="20"/>
              </w:rPr>
            </w:pPr>
            <w:r w:rsidRPr="001B0785">
              <w:rPr>
                <w:rStyle w:val="Bodytext212pt"/>
                <w:rFonts w:ascii="Sylfaen" w:hAnsi="Sylfaen"/>
                <w:sz w:val="20"/>
                <w:szCs w:val="20"/>
              </w:rPr>
              <w:t>4.1.</w:t>
            </w:r>
            <w:r w:rsidR="002566FE" w:rsidRPr="00024C94">
              <w:rPr>
                <w:rStyle w:val="Bodytext212pt"/>
                <w:rFonts w:ascii="Sylfaen" w:hAnsi="Sylfaen"/>
                <w:sz w:val="20"/>
                <w:szCs w:val="20"/>
              </w:rPr>
              <w:tab/>
            </w:r>
            <w:r w:rsidRPr="001B0785">
              <w:rPr>
                <w:rStyle w:val="Bodytext212pt"/>
                <w:rFonts w:ascii="Sylfaen" w:hAnsi="Sylfaen"/>
                <w:sz w:val="20"/>
                <w:szCs w:val="20"/>
              </w:rPr>
              <w:t>Տեղեկատվություն ներկայացրած երկրի ծածկագիրը</w:t>
            </w:r>
          </w:p>
          <w:p w14:paraId="673C4E19"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lastRenderedPageBreak/>
              <w:t>(fpsdo:ReportCountryCode)</w:t>
            </w:r>
          </w:p>
        </w:tc>
        <w:tc>
          <w:tcPr>
            <w:tcW w:w="3567" w:type="dxa"/>
            <w:tcBorders>
              <w:top w:val="single" w:sz="4" w:space="0" w:color="auto"/>
              <w:left w:val="single" w:sz="4" w:space="0" w:color="auto"/>
            </w:tcBorders>
            <w:shd w:val="clear" w:color="auto" w:fill="FFFFFF"/>
          </w:tcPr>
          <w:p w14:paraId="0F8D04CE"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lastRenderedPageBreak/>
              <w:t>տեղեկատվություն ներկայացրած երկրի ծածկագրային նշագիրը</w:t>
            </w:r>
          </w:p>
        </w:tc>
        <w:tc>
          <w:tcPr>
            <w:tcW w:w="2104" w:type="dxa"/>
            <w:tcBorders>
              <w:top w:val="single" w:sz="4" w:space="0" w:color="auto"/>
              <w:left w:val="single" w:sz="4" w:space="0" w:color="auto"/>
            </w:tcBorders>
            <w:shd w:val="clear" w:color="auto" w:fill="FFFFFF"/>
          </w:tcPr>
          <w:p w14:paraId="2FFDFFA5"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M.FP.SDE.00030</w:t>
            </w:r>
          </w:p>
        </w:tc>
        <w:tc>
          <w:tcPr>
            <w:tcW w:w="4212" w:type="dxa"/>
            <w:tcBorders>
              <w:top w:val="single" w:sz="4" w:space="0" w:color="auto"/>
              <w:left w:val="single" w:sz="4" w:space="0" w:color="auto"/>
            </w:tcBorders>
            <w:shd w:val="clear" w:color="auto" w:fill="FFFFFF"/>
          </w:tcPr>
          <w:p w14:paraId="3E45283F"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csdo:UnifiedCountryCodeType (M.SDT.00112)</w:t>
            </w:r>
          </w:p>
          <w:p w14:paraId="7E25C16A"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 xml:space="preserve">Երկրի երկտառ ծածկագրի արժեքը՝ այն </w:t>
            </w:r>
            <w:r w:rsidRPr="001B0785">
              <w:rPr>
                <w:rStyle w:val="Bodytext212pt"/>
                <w:rFonts w:ascii="Sylfaen" w:hAnsi="Sylfaen"/>
                <w:sz w:val="20"/>
                <w:szCs w:val="20"/>
              </w:rPr>
              <w:lastRenderedPageBreak/>
              <w:t>տեղեկագրքին (դասակարգչին) համապատասխան, որի նույնականացուցիչը սահմանված է «Տեղեկագրքի (դասակարգչի) նույնականացուցիչը» ատրիբուտում։</w:t>
            </w:r>
          </w:p>
          <w:p w14:paraId="0979F91F" w14:textId="4D4199CE"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Ձ</w:t>
            </w:r>
            <w:r w:rsidR="006B349F">
              <w:rPr>
                <w:rStyle w:val="Bodytext212pt"/>
                <w:rFonts w:ascii="Sylfaen" w:hAnsi="Sylfaen"/>
                <w:sz w:val="20"/>
                <w:szCs w:val="20"/>
              </w:rPr>
              <w:t>և</w:t>
            </w:r>
            <w:r w:rsidRPr="001B0785">
              <w:rPr>
                <w:rStyle w:val="Bodytext212pt"/>
                <w:rFonts w:ascii="Sylfaen" w:hAnsi="Sylfaen"/>
                <w:sz w:val="20"/>
                <w:szCs w:val="20"/>
              </w:rPr>
              <w:t>անմուշը՝ [A-Z]{2)</w:t>
            </w:r>
          </w:p>
        </w:tc>
        <w:tc>
          <w:tcPr>
            <w:tcW w:w="672" w:type="dxa"/>
            <w:tcBorders>
              <w:top w:val="single" w:sz="4" w:space="0" w:color="auto"/>
              <w:left w:val="single" w:sz="4" w:space="0" w:color="auto"/>
              <w:right w:val="single" w:sz="4" w:space="0" w:color="auto"/>
            </w:tcBorders>
            <w:shd w:val="clear" w:color="auto" w:fill="FFFFFF"/>
          </w:tcPr>
          <w:p w14:paraId="2756C63F" w14:textId="77777777" w:rsidR="00804F27" w:rsidRPr="001B0785" w:rsidRDefault="00804F27" w:rsidP="001B0785">
            <w:pPr>
              <w:pStyle w:val="Bodytext20"/>
              <w:shd w:val="clear" w:color="auto" w:fill="auto"/>
              <w:spacing w:after="120" w:line="240" w:lineRule="auto"/>
              <w:ind w:left="160" w:firstLine="0"/>
              <w:rPr>
                <w:rFonts w:ascii="Sylfaen" w:hAnsi="Sylfaen"/>
                <w:sz w:val="20"/>
                <w:szCs w:val="20"/>
              </w:rPr>
            </w:pPr>
            <w:r w:rsidRPr="001B0785">
              <w:rPr>
                <w:rStyle w:val="Bodytext212pt"/>
                <w:rFonts w:ascii="Sylfaen" w:hAnsi="Sylfaen"/>
                <w:sz w:val="20"/>
                <w:szCs w:val="20"/>
              </w:rPr>
              <w:lastRenderedPageBreak/>
              <w:t>0..1</w:t>
            </w:r>
          </w:p>
        </w:tc>
      </w:tr>
      <w:tr w:rsidR="00804F27" w:rsidRPr="001B0785" w14:paraId="4D76A600" w14:textId="77777777" w:rsidTr="002566FE">
        <w:trPr>
          <w:jc w:val="center"/>
        </w:trPr>
        <w:tc>
          <w:tcPr>
            <w:tcW w:w="232" w:type="dxa"/>
            <w:shd w:val="clear" w:color="auto" w:fill="FFFFFF"/>
          </w:tcPr>
          <w:p w14:paraId="6C624233" w14:textId="77777777" w:rsidR="00804F27" w:rsidRPr="001B0785" w:rsidRDefault="00804F27" w:rsidP="002566FE">
            <w:pPr>
              <w:spacing w:after="120"/>
              <w:rPr>
                <w:sz w:val="20"/>
                <w:szCs w:val="20"/>
              </w:rPr>
            </w:pPr>
          </w:p>
        </w:tc>
        <w:tc>
          <w:tcPr>
            <w:tcW w:w="187" w:type="dxa"/>
            <w:tcBorders>
              <w:top w:val="single" w:sz="4" w:space="0" w:color="auto"/>
            </w:tcBorders>
            <w:shd w:val="clear" w:color="auto" w:fill="FFFFFF"/>
          </w:tcPr>
          <w:p w14:paraId="10929405" w14:textId="77777777" w:rsidR="00804F27" w:rsidRPr="001B0785" w:rsidRDefault="00804F27" w:rsidP="002566FE">
            <w:pPr>
              <w:spacing w:after="120"/>
              <w:rPr>
                <w:sz w:val="20"/>
                <w:szCs w:val="20"/>
              </w:rPr>
            </w:pPr>
          </w:p>
        </w:tc>
        <w:tc>
          <w:tcPr>
            <w:tcW w:w="3642" w:type="dxa"/>
            <w:gridSpan w:val="3"/>
            <w:tcBorders>
              <w:top w:val="single" w:sz="4" w:space="0" w:color="auto"/>
              <w:left w:val="single" w:sz="4" w:space="0" w:color="auto"/>
            </w:tcBorders>
            <w:shd w:val="clear" w:color="auto" w:fill="FFFFFF"/>
          </w:tcPr>
          <w:p w14:paraId="62453019" w14:textId="77777777" w:rsidR="00804F27" w:rsidRPr="001B0785" w:rsidRDefault="00804F27" w:rsidP="002566FE">
            <w:pPr>
              <w:pStyle w:val="Bodytext20"/>
              <w:shd w:val="clear" w:color="auto" w:fill="auto"/>
              <w:tabs>
                <w:tab w:val="left" w:pos="379"/>
              </w:tabs>
              <w:spacing w:after="120" w:line="240" w:lineRule="auto"/>
              <w:ind w:firstLine="0"/>
              <w:rPr>
                <w:rFonts w:ascii="Sylfaen" w:hAnsi="Sylfaen"/>
                <w:sz w:val="20"/>
                <w:szCs w:val="20"/>
              </w:rPr>
            </w:pPr>
            <w:r w:rsidRPr="001B0785">
              <w:rPr>
                <w:rStyle w:val="Bodytext212pt"/>
                <w:rFonts w:ascii="Sylfaen" w:hAnsi="Sylfaen"/>
                <w:sz w:val="20"/>
                <w:szCs w:val="20"/>
              </w:rPr>
              <w:t>ա)</w:t>
            </w:r>
            <w:r w:rsidR="002566FE" w:rsidRPr="00024C94">
              <w:rPr>
                <w:rStyle w:val="Bodytext212pt"/>
                <w:rFonts w:ascii="Sylfaen" w:hAnsi="Sylfaen"/>
                <w:sz w:val="20"/>
                <w:szCs w:val="20"/>
              </w:rPr>
              <w:tab/>
            </w:r>
            <w:r w:rsidRPr="001B0785">
              <w:rPr>
                <w:rStyle w:val="Bodytext212pt"/>
                <w:rFonts w:ascii="Sylfaen" w:hAnsi="Sylfaen"/>
                <w:sz w:val="20"/>
                <w:szCs w:val="20"/>
              </w:rPr>
              <w:t>Տեղեկագրքի (դասակարգչի) նույնականացուցիչը</w:t>
            </w:r>
          </w:p>
          <w:p w14:paraId="13531656"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(codeListId ատրիբուտ)</w:t>
            </w:r>
          </w:p>
        </w:tc>
        <w:tc>
          <w:tcPr>
            <w:tcW w:w="3567" w:type="dxa"/>
            <w:tcBorders>
              <w:top w:val="single" w:sz="4" w:space="0" w:color="auto"/>
              <w:left w:val="single" w:sz="4" w:space="0" w:color="auto"/>
            </w:tcBorders>
            <w:shd w:val="clear" w:color="auto" w:fill="FFFFFF"/>
          </w:tcPr>
          <w:p w14:paraId="758CA041"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այն տեղեկագրքի (դասակարգչի) նշագիրը, որին համապատասխան նշված է ծածկագիրը</w:t>
            </w:r>
          </w:p>
        </w:tc>
        <w:tc>
          <w:tcPr>
            <w:tcW w:w="2104" w:type="dxa"/>
            <w:tcBorders>
              <w:top w:val="single" w:sz="4" w:space="0" w:color="auto"/>
              <w:left w:val="single" w:sz="4" w:space="0" w:color="auto"/>
            </w:tcBorders>
            <w:shd w:val="clear" w:color="auto" w:fill="FFFFFF"/>
          </w:tcPr>
          <w:p w14:paraId="2EECD49A" w14:textId="77777777" w:rsidR="00804F27" w:rsidRPr="001B0785" w:rsidRDefault="00804F27" w:rsidP="002566FE">
            <w:pPr>
              <w:spacing w:after="120"/>
              <w:rPr>
                <w:sz w:val="20"/>
                <w:szCs w:val="20"/>
              </w:rPr>
            </w:pPr>
          </w:p>
        </w:tc>
        <w:tc>
          <w:tcPr>
            <w:tcW w:w="4212" w:type="dxa"/>
            <w:tcBorders>
              <w:top w:val="single" w:sz="4" w:space="0" w:color="auto"/>
              <w:left w:val="single" w:sz="4" w:space="0" w:color="auto"/>
            </w:tcBorders>
            <w:shd w:val="clear" w:color="auto" w:fill="FFFFFF"/>
          </w:tcPr>
          <w:p w14:paraId="4EA4DC81"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csdo:ReferenceDataldType (M.SDT.00091)</w:t>
            </w:r>
          </w:p>
          <w:p w14:paraId="25AC226C"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Պայմանանշանների նորմալացված տողը: Նվազագույն երկարությունը՝ 1.</w:t>
            </w:r>
          </w:p>
          <w:p w14:paraId="57B14FBE"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Առավելագույն երկարությունը՝ 20</w:t>
            </w:r>
          </w:p>
        </w:tc>
        <w:tc>
          <w:tcPr>
            <w:tcW w:w="672" w:type="dxa"/>
            <w:tcBorders>
              <w:top w:val="single" w:sz="4" w:space="0" w:color="auto"/>
              <w:left w:val="single" w:sz="4" w:space="0" w:color="auto"/>
              <w:right w:val="single" w:sz="4" w:space="0" w:color="auto"/>
            </w:tcBorders>
            <w:shd w:val="clear" w:color="auto" w:fill="FFFFFF"/>
          </w:tcPr>
          <w:p w14:paraId="484D02F1" w14:textId="77777777" w:rsidR="00804F27" w:rsidRPr="001B0785" w:rsidRDefault="00804F27" w:rsidP="001B0785">
            <w:pPr>
              <w:pStyle w:val="Bodytext20"/>
              <w:shd w:val="clear" w:color="auto" w:fill="auto"/>
              <w:spacing w:after="120" w:line="240" w:lineRule="auto"/>
              <w:ind w:left="300" w:firstLine="0"/>
              <w:rPr>
                <w:rFonts w:ascii="Sylfaen" w:hAnsi="Sylfaen"/>
                <w:sz w:val="20"/>
                <w:szCs w:val="20"/>
              </w:rPr>
            </w:pPr>
            <w:r w:rsidRPr="001B0785">
              <w:rPr>
                <w:rStyle w:val="Bodytext212pt"/>
                <w:rFonts w:ascii="Sylfaen" w:hAnsi="Sylfaen"/>
                <w:sz w:val="20"/>
                <w:szCs w:val="20"/>
              </w:rPr>
              <w:t>1</w:t>
            </w:r>
          </w:p>
        </w:tc>
      </w:tr>
      <w:tr w:rsidR="00804F27" w:rsidRPr="001B0785" w14:paraId="7A21AA09" w14:textId="77777777" w:rsidTr="002566FE">
        <w:trPr>
          <w:jc w:val="center"/>
        </w:trPr>
        <w:tc>
          <w:tcPr>
            <w:tcW w:w="232" w:type="dxa"/>
            <w:shd w:val="clear" w:color="auto" w:fill="FFFFFF"/>
          </w:tcPr>
          <w:p w14:paraId="5BCB2EA8" w14:textId="77777777" w:rsidR="00804F27" w:rsidRPr="001B0785" w:rsidRDefault="00804F27" w:rsidP="002566FE">
            <w:pPr>
              <w:spacing w:after="120"/>
              <w:rPr>
                <w:sz w:val="20"/>
                <w:szCs w:val="20"/>
              </w:rPr>
            </w:pPr>
          </w:p>
        </w:tc>
        <w:tc>
          <w:tcPr>
            <w:tcW w:w="3829" w:type="dxa"/>
            <w:gridSpan w:val="4"/>
            <w:tcBorders>
              <w:top w:val="single" w:sz="4" w:space="0" w:color="auto"/>
              <w:left w:val="single" w:sz="4" w:space="0" w:color="auto"/>
            </w:tcBorders>
            <w:shd w:val="clear" w:color="auto" w:fill="FFFFFF"/>
          </w:tcPr>
          <w:p w14:paraId="1CC9C903" w14:textId="77777777" w:rsidR="00804F27" w:rsidRPr="001B0785" w:rsidRDefault="00804F27" w:rsidP="002566FE">
            <w:pPr>
              <w:pStyle w:val="Bodytext20"/>
              <w:shd w:val="clear" w:color="auto" w:fill="auto"/>
              <w:tabs>
                <w:tab w:val="left" w:pos="458"/>
              </w:tabs>
              <w:spacing w:after="120" w:line="240" w:lineRule="auto"/>
              <w:ind w:firstLine="0"/>
              <w:rPr>
                <w:rFonts w:ascii="Sylfaen" w:hAnsi="Sylfaen"/>
                <w:sz w:val="20"/>
                <w:szCs w:val="20"/>
              </w:rPr>
            </w:pPr>
            <w:r w:rsidRPr="001B0785">
              <w:rPr>
                <w:rStyle w:val="Bodytext212pt"/>
                <w:rFonts w:ascii="Sylfaen" w:hAnsi="Sylfaen"/>
                <w:sz w:val="20"/>
                <w:szCs w:val="20"/>
              </w:rPr>
              <w:t>4.2.</w:t>
            </w:r>
            <w:r w:rsidR="002566FE" w:rsidRPr="00024C94">
              <w:rPr>
                <w:rStyle w:val="Bodytext212pt"/>
                <w:rFonts w:ascii="Sylfaen" w:hAnsi="Sylfaen"/>
                <w:sz w:val="20"/>
                <w:szCs w:val="20"/>
              </w:rPr>
              <w:tab/>
            </w:r>
            <w:r w:rsidRPr="001B0785">
              <w:rPr>
                <w:rStyle w:val="Bodytext212pt"/>
                <w:rFonts w:ascii="Sylfaen" w:hAnsi="Sylfaen"/>
                <w:sz w:val="20"/>
                <w:szCs w:val="20"/>
              </w:rPr>
              <w:t>Հաշվետվությունը կազմելու ամսաթիվը (fpsdo:ReportDate)</w:t>
            </w:r>
          </w:p>
        </w:tc>
        <w:tc>
          <w:tcPr>
            <w:tcW w:w="3567" w:type="dxa"/>
            <w:tcBorders>
              <w:top w:val="single" w:sz="4" w:space="0" w:color="auto"/>
              <w:left w:val="single" w:sz="4" w:space="0" w:color="auto"/>
            </w:tcBorders>
            <w:shd w:val="clear" w:color="auto" w:fill="FFFFFF"/>
          </w:tcPr>
          <w:p w14:paraId="043133BD"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ստացված տվյալների օպերատիվ համեմատման արձանագրությունը կազմելու ամսաթիվը</w:t>
            </w:r>
          </w:p>
        </w:tc>
        <w:tc>
          <w:tcPr>
            <w:tcW w:w="2104" w:type="dxa"/>
            <w:tcBorders>
              <w:top w:val="single" w:sz="4" w:space="0" w:color="auto"/>
              <w:left w:val="single" w:sz="4" w:space="0" w:color="auto"/>
            </w:tcBorders>
            <w:shd w:val="clear" w:color="auto" w:fill="FFFFFF"/>
          </w:tcPr>
          <w:p w14:paraId="6E9A7D40"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M.FP.SDE.00031</w:t>
            </w:r>
          </w:p>
        </w:tc>
        <w:tc>
          <w:tcPr>
            <w:tcW w:w="4212" w:type="dxa"/>
            <w:tcBorders>
              <w:top w:val="single" w:sz="4" w:space="0" w:color="auto"/>
              <w:left w:val="single" w:sz="4" w:space="0" w:color="auto"/>
            </w:tcBorders>
            <w:shd w:val="clear" w:color="auto" w:fill="FFFFFF"/>
          </w:tcPr>
          <w:p w14:paraId="37C3E4CE"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bdt:DateType (M.BDT.00005) Ամսաթվի նշագիրը՝ ԳՕՍՏ ԻՍՕ 8601-2001-ին համապատասխան</w:t>
            </w:r>
          </w:p>
        </w:tc>
        <w:tc>
          <w:tcPr>
            <w:tcW w:w="672" w:type="dxa"/>
            <w:tcBorders>
              <w:top w:val="single" w:sz="4" w:space="0" w:color="auto"/>
              <w:left w:val="single" w:sz="4" w:space="0" w:color="auto"/>
              <w:right w:val="single" w:sz="4" w:space="0" w:color="auto"/>
            </w:tcBorders>
            <w:shd w:val="clear" w:color="auto" w:fill="FFFFFF"/>
          </w:tcPr>
          <w:p w14:paraId="712D83AE" w14:textId="77777777" w:rsidR="00804F27" w:rsidRPr="001B0785" w:rsidRDefault="00804F27" w:rsidP="001B0785">
            <w:pPr>
              <w:pStyle w:val="Bodytext20"/>
              <w:shd w:val="clear" w:color="auto" w:fill="auto"/>
              <w:spacing w:after="120" w:line="240" w:lineRule="auto"/>
              <w:ind w:left="160" w:firstLine="0"/>
              <w:rPr>
                <w:rFonts w:ascii="Sylfaen" w:hAnsi="Sylfaen"/>
                <w:sz w:val="20"/>
                <w:szCs w:val="20"/>
              </w:rPr>
            </w:pPr>
            <w:r w:rsidRPr="001B0785">
              <w:rPr>
                <w:rStyle w:val="Bodytext212pt"/>
                <w:rFonts w:ascii="Sylfaen" w:hAnsi="Sylfaen"/>
                <w:sz w:val="20"/>
                <w:szCs w:val="20"/>
              </w:rPr>
              <w:t>0..1</w:t>
            </w:r>
          </w:p>
        </w:tc>
      </w:tr>
      <w:tr w:rsidR="00804F27" w:rsidRPr="001B0785" w14:paraId="4D5EB4BB" w14:textId="77777777" w:rsidTr="002566FE">
        <w:trPr>
          <w:jc w:val="center"/>
        </w:trPr>
        <w:tc>
          <w:tcPr>
            <w:tcW w:w="232" w:type="dxa"/>
            <w:shd w:val="clear" w:color="auto" w:fill="FFFFFF"/>
          </w:tcPr>
          <w:p w14:paraId="788516F9" w14:textId="77777777" w:rsidR="00804F27" w:rsidRPr="001B0785" w:rsidRDefault="00804F27" w:rsidP="002566FE">
            <w:pPr>
              <w:spacing w:after="120"/>
              <w:rPr>
                <w:sz w:val="20"/>
                <w:szCs w:val="20"/>
              </w:rPr>
            </w:pPr>
          </w:p>
        </w:tc>
        <w:tc>
          <w:tcPr>
            <w:tcW w:w="3829" w:type="dxa"/>
            <w:gridSpan w:val="4"/>
            <w:tcBorders>
              <w:top w:val="single" w:sz="4" w:space="0" w:color="auto"/>
              <w:left w:val="single" w:sz="4" w:space="0" w:color="auto"/>
              <w:bottom w:val="single" w:sz="4" w:space="0" w:color="auto"/>
            </w:tcBorders>
            <w:shd w:val="clear" w:color="auto" w:fill="FFFFFF"/>
          </w:tcPr>
          <w:p w14:paraId="24CF4A77" w14:textId="77777777" w:rsidR="00804F27" w:rsidRPr="001B0785" w:rsidRDefault="00804F27" w:rsidP="002566FE">
            <w:pPr>
              <w:pStyle w:val="Bodytext20"/>
              <w:shd w:val="clear" w:color="auto" w:fill="auto"/>
              <w:tabs>
                <w:tab w:val="left" w:pos="458"/>
              </w:tabs>
              <w:spacing w:after="120" w:line="240" w:lineRule="auto"/>
              <w:ind w:firstLine="0"/>
              <w:rPr>
                <w:rFonts w:ascii="Sylfaen" w:hAnsi="Sylfaen"/>
                <w:sz w:val="20"/>
                <w:szCs w:val="20"/>
              </w:rPr>
            </w:pPr>
            <w:r w:rsidRPr="001B0785">
              <w:rPr>
                <w:rStyle w:val="Bodytext212pt"/>
                <w:rFonts w:ascii="Sylfaen" w:hAnsi="Sylfaen"/>
                <w:sz w:val="20"/>
                <w:szCs w:val="20"/>
              </w:rPr>
              <w:t>4.3.</w:t>
            </w:r>
            <w:r w:rsidR="002566FE">
              <w:rPr>
                <w:rStyle w:val="Bodytext212pt"/>
                <w:rFonts w:ascii="Sylfaen" w:hAnsi="Sylfaen"/>
                <w:sz w:val="20"/>
                <w:szCs w:val="20"/>
                <w:lang w:val="en-US"/>
              </w:rPr>
              <w:tab/>
            </w:r>
            <w:r w:rsidRPr="001B0785">
              <w:rPr>
                <w:rStyle w:val="Bodytext212pt"/>
                <w:rFonts w:ascii="Sylfaen" w:hAnsi="Sylfaen"/>
                <w:sz w:val="20"/>
                <w:szCs w:val="20"/>
              </w:rPr>
              <w:t>Ծանոթագրություն (csdo:NoteText)</w:t>
            </w:r>
          </w:p>
        </w:tc>
        <w:tc>
          <w:tcPr>
            <w:tcW w:w="3567" w:type="dxa"/>
            <w:tcBorders>
              <w:top w:val="single" w:sz="4" w:space="0" w:color="auto"/>
              <w:left w:val="single" w:sz="4" w:space="0" w:color="auto"/>
              <w:bottom w:val="single" w:sz="4" w:space="0" w:color="auto"/>
            </w:tcBorders>
            <w:shd w:val="clear" w:color="auto" w:fill="FFFFFF"/>
          </w:tcPr>
          <w:p w14:paraId="3F688262"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լրացուցիչ տեղեկատվություն արձանագրության մասին</w:t>
            </w:r>
          </w:p>
        </w:tc>
        <w:tc>
          <w:tcPr>
            <w:tcW w:w="2104" w:type="dxa"/>
            <w:tcBorders>
              <w:top w:val="single" w:sz="4" w:space="0" w:color="auto"/>
              <w:left w:val="single" w:sz="4" w:space="0" w:color="auto"/>
              <w:bottom w:val="single" w:sz="4" w:space="0" w:color="auto"/>
            </w:tcBorders>
            <w:shd w:val="clear" w:color="auto" w:fill="FFFFFF"/>
          </w:tcPr>
          <w:p w14:paraId="275ECA90"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M.SDE.00076</w:t>
            </w:r>
          </w:p>
        </w:tc>
        <w:tc>
          <w:tcPr>
            <w:tcW w:w="4212" w:type="dxa"/>
            <w:tcBorders>
              <w:top w:val="single" w:sz="4" w:space="0" w:color="auto"/>
              <w:left w:val="single" w:sz="4" w:space="0" w:color="auto"/>
              <w:bottom w:val="single" w:sz="4" w:space="0" w:color="auto"/>
            </w:tcBorders>
            <w:shd w:val="clear" w:color="auto" w:fill="FFFFFF"/>
          </w:tcPr>
          <w:p w14:paraId="7A8DAB6F"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csdo:Text4000Type (M.SDT.00088) Պայմանանշանների տողը։</w:t>
            </w:r>
          </w:p>
          <w:p w14:paraId="27F6B936"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Նվազագույն երկարությունը՝ 1.</w:t>
            </w:r>
          </w:p>
          <w:p w14:paraId="3F2C1812" w14:textId="77777777" w:rsidR="00804F27" w:rsidRPr="001B0785" w:rsidRDefault="00804F27" w:rsidP="002566FE">
            <w:pPr>
              <w:pStyle w:val="Bodytext20"/>
              <w:shd w:val="clear" w:color="auto" w:fill="auto"/>
              <w:spacing w:after="120" w:line="240" w:lineRule="auto"/>
              <w:ind w:firstLine="0"/>
              <w:rPr>
                <w:rFonts w:ascii="Sylfaen" w:hAnsi="Sylfaen"/>
                <w:sz w:val="20"/>
                <w:szCs w:val="20"/>
              </w:rPr>
            </w:pPr>
            <w:r w:rsidRPr="001B0785">
              <w:rPr>
                <w:rStyle w:val="Bodytext212pt"/>
                <w:rFonts w:ascii="Sylfaen" w:hAnsi="Sylfaen"/>
                <w:sz w:val="20"/>
                <w:szCs w:val="20"/>
              </w:rPr>
              <w:t>Առավելագույն երկարությունը՝ 4000</w:t>
            </w:r>
          </w:p>
        </w:tc>
        <w:tc>
          <w:tcPr>
            <w:tcW w:w="672" w:type="dxa"/>
            <w:tcBorders>
              <w:top w:val="single" w:sz="4" w:space="0" w:color="auto"/>
              <w:left w:val="single" w:sz="4" w:space="0" w:color="auto"/>
              <w:bottom w:val="single" w:sz="4" w:space="0" w:color="auto"/>
              <w:right w:val="single" w:sz="4" w:space="0" w:color="auto"/>
            </w:tcBorders>
            <w:shd w:val="clear" w:color="auto" w:fill="FFFFFF"/>
          </w:tcPr>
          <w:p w14:paraId="19A44102" w14:textId="77777777" w:rsidR="00804F27" w:rsidRPr="001B0785" w:rsidRDefault="00804F27" w:rsidP="001B0785">
            <w:pPr>
              <w:pStyle w:val="Bodytext20"/>
              <w:shd w:val="clear" w:color="auto" w:fill="auto"/>
              <w:spacing w:after="120" w:line="240" w:lineRule="auto"/>
              <w:ind w:left="160" w:firstLine="0"/>
              <w:rPr>
                <w:rFonts w:ascii="Sylfaen" w:hAnsi="Sylfaen"/>
                <w:sz w:val="20"/>
                <w:szCs w:val="20"/>
              </w:rPr>
            </w:pPr>
            <w:r w:rsidRPr="001B0785">
              <w:rPr>
                <w:rStyle w:val="Bodytext212pt"/>
                <w:rFonts w:ascii="Sylfaen" w:hAnsi="Sylfaen"/>
                <w:sz w:val="20"/>
                <w:szCs w:val="20"/>
              </w:rPr>
              <w:t>0..1</w:t>
            </w:r>
          </w:p>
        </w:tc>
      </w:tr>
    </w:tbl>
    <w:p w14:paraId="45483CF4" w14:textId="77777777" w:rsidR="00804F27" w:rsidRPr="00804F27" w:rsidRDefault="00804F27" w:rsidP="00804F27">
      <w:pPr>
        <w:spacing w:after="160" w:line="360" w:lineRule="auto"/>
      </w:pPr>
    </w:p>
    <w:p w14:paraId="7F57405E" w14:textId="77777777" w:rsidR="00804F27" w:rsidRPr="00804F27" w:rsidRDefault="00804F27" w:rsidP="00804F27">
      <w:pPr>
        <w:spacing w:after="160" w:line="360" w:lineRule="auto"/>
      </w:pPr>
    </w:p>
    <w:p w14:paraId="514D4D49" w14:textId="77777777" w:rsidR="00804F27" w:rsidRPr="00804F27" w:rsidRDefault="00804F27" w:rsidP="00804F27">
      <w:pPr>
        <w:spacing w:after="160" w:line="360" w:lineRule="auto"/>
        <w:sectPr w:rsidR="00804F27" w:rsidRPr="00804F27" w:rsidSect="00511414">
          <w:headerReference w:type="even" r:id="rId44"/>
          <w:headerReference w:type="default" r:id="rId45"/>
          <w:footerReference w:type="default" r:id="rId46"/>
          <w:headerReference w:type="first" r:id="rId47"/>
          <w:pgSz w:w="16840" w:h="11900" w:orient="landscape"/>
          <w:pgMar w:top="1418" w:right="1418" w:bottom="1418" w:left="1418" w:header="0" w:footer="532" w:gutter="0"/>
          <w:pgNumType w:start="14"/>
          <w:cols w:space="720"/>
          <w:noEndnote/>
          <w:docGrid w:linePitch="360"/>
        </w:sectPr>
      </w:pPr>
    </w:p>
    <w:p w14:paraId="1D9ABC2B" w14:textId="77777777" w:rsidR="00804F27" w:rsidRPr="00024C94" w:rsidRDefault="00804F27" w:rsidP="00824CDB">
      <w:pPr>
        <w:pStyle w:val="Bodytext20"/>
        <w:shd w:val="clear" w:color="auto" w:fill="auto"/>
        <w:tabs>
          <w:tab w:val="left" w:pos="1134"/>
        </w:tabs>
        <w:spacing w:after="160" w:line="360" w:lineRule="auto"/>
        <w:ind w:right="160" w:firstLine="567"/>
        <w:jc w:val="both"/>
        <w:rPr>
          <w:rFonts w:ascii="Sylfaen" w:hAnsi="Sylfaen"/>
          <w:sz w:val="24"/>
          <w:szCs w:val="24"/>
        </w:rPr>
      </w:pPr>
      <w:r w:rsidRPr="00804F27">
        <w:rPr>
          <w:rFonts w:ascii="Sylfaen" w:hAnsi="Sylfaen"/>
          <w:sz w:val="24"/>
          <w:szCs w:val="24"/>
        </w:rPr>
        <w:lastRenderedPageBreak/>
        <w:t>16.</w:t>
      </w:r>
      <w:r w:rsidR="00824CDB" w:rsidRPr="00024C94">
        <w:rPr>
          <w:rFonts w:ascii="Sylfaen" w:hAnsi="Sylfaen"/>
          <w:sz w:val="24"/>
          <w:szCs w:val="24"/>
        </w:rPr>
        <w:tab/>
      </w:r>
      <w:r w:rsidRPr="00804F27">
        <w:rPr>
          <w:rFonts w:ascii="Sylfaen" w:hAnsi="Sylfaen"/>
          <w:sz w:val="24"/>
          <w:szCs w:val="24"/>
        </w:rPr>
        <w:t>«Ստացված տվյալների օպերատիվ համեմատման արձանագրություն» (R.FP.DS.01.003) էլեկտրոնային փաստաթղթի (տեղեկությունների) կառուցվածքի նկարագրությունը բերված է 8-րդ աղյուսակում։</w:t>
      </w:r>
    </w:p>
    <w:p w14:paraId="54317E82" w14:textId="77777777" w:rsidR="002566FE" w:rsidRPr="00024C94" w:rsidRDefault="002566FE" w:rsidP="00824CDB">
      <w:pPr>
        <w:pStyle w:val="Bodytext20"/>
        <w:shd w:val="clear" w:color="auto" w:fill="auto"/>
        <w:tabs>
          <w:tab w:val="left" w:pos="1134"/>
        </w:tabs>
        <w:spacing w:after="160" w:line="360" w:lineRule="auto"/>
        <w:ind w:right="160" w:firstLine="567"/>
        <w:jc w:val="both"/>
        <w:rPr>
          <w:rFonts w:ascii="Sylfaen" w:hAnsi="Sylfaen"/>
          <w:sz w:val="24"/>
          <w:szCs w:val="24"/>
        </w:rPr>
      </w:pPr>
    </w:p>
    <w:p w14:paraId="09CF269C" w14:textId="77777777" w:rsidR="00804F27" w:rsidRPr="00804F27" w:rsidRDefault="00804F27" w:rsidP="00804F27">
      <w:pPr>
        <w:pStyle w:val="Bodytext20"/>
        <w:shd w:val="clear" w:color="auto" w:fill="auto"/>
        <w:spacing w:after="160" w:line="360" w:lineRule="auto"/>
        <w:ind w:right="160" w:firstLine="0"/>
        <w:jc w:val="right"/>
        <w:rPr>
          <w:rFonts w:ascii="Sylfaen" w:hAnsi="Sylfaen"/>
          <w:sz w:val="24"/>
          <w:szCs w:val="24"/>
        </w:rPr>
      </w:pPr>
      <w:r w:rsidRPr="00804F27">
        <w:rPr>
          <w:rFonts w:ascii="Sylfaen" w:hAnsi="Sylfaen"/>
          <w:sz w:val="24"/>
          <w:szCs w:val="24"/>
        </w:rPr>
        <w:t>Աղյուսակ 8</w:t>
      </w:r>
    </w:p>
    <w:p w14:paraId="6B08D8EE" w14:textId="77777777" w:rsidR="00804F27" w:rsidRPr="00804F27" w:rsidRDefault="00804F27" w:rsidP="00804F27">
      <w:pPr>
        <w:pStyle w:val="Bodytext20"/>
        <w:shd w:val="clear" w:color="auto" w:fill="auto"/>
        <w:spacing w:after="160" w:line="360" w:lineRule="auto"/>
        <w:ind w:left="80" w:firstLine="0"/>
        <w:jc w:val="center"/>
        <w:rPr>
          <w:rFonts w:ascii="Sylfaen" w:hAnsi="Sylfaen"/>
          <w:sz w:val="24"/>
          <w:szCs w:val="24"/>
        </w:rPr>
      </w:pPr>
      <w:r w:rsidRPr="00804F27">
        <w:rPr>
          <w:rFonts w:ascii="Sylfaen" w:hAnsi="Sylfaen"/>
          <w:sz w:val="24"/>
          <w:szCs w:val="24"/>
        </w:rPr>
        <w:t>«Ստացված տվյալների օպերատիվ համեմատման արձանագրություն» (R.FP.DS.01.003) էլեկտրոնային փաստաթղթի (տեղեկությունների) կառուցվածքի նկարագրությունը</w:t>
      </w:r>
    </w:p>
    <w:tbl>
      <w:tblPr>
        <w:tblOverlap w:val="never"/>
        <w:tblW w:w="9385" w:type="dxa"/>
        <w:jc w:val="center"/>
        <w:tblLayout w:type="fixed"/>
        <w:tblCellMar>
          <w:left w:w="10" w:type="dxa"/>
          <w:right w:w="10" w:type="dxa"/>
        </w:tblCellMar>
        <w:tblLook w:val="0000" w:firstRow="0" w:lastRow="0" w:firstColumn="0" w:lastColumn="0" w:noHBand="0" w:noVBand="0"/>
      </w:tblPr>
      <w:tblGrid>
        <w:gridCol w:w="870"/>
        <w:gridCol w:w="2435"/>
        <w:gridCol w:w="6080"/>
      </w:tblGrid>
      <w:tr w:rsidR="00804F27" w:rsidRPr="00824CDB" w14:paraId="3C512960" w14:textId="77777777" w:rsidTr="00824CDB">
        <w:trPr>
          <w:jc w:val="center"/>
        </w:trPr>
        <w:tc>
          <w:tcPr>
            <w:tcW w:w="870" w:type="dxa"/>
            <w:tcBorders>
              <w:top w:val="single" w:sz="4" w:space="0" w:color="auto"/>
              <w:left w:val="single" w:sz="4" w:space="0" w:color="auto"/>
            </w:tcBorders>
            <w:shd w:val="clear" w:color="auto" w:fill="FFFFFF"/>
          </w:tcPr>
          <w:p w14:paraId="4D770D62" w14:textId="77777777" w:rsidR="00804F27" w:rsidRPr="00824CDB" w:rsidRDefault="00804F27" w:rsidP="00824CDB">
            <w:pPr>
              <w:pStyle w:val="Bodytext20"/>
              <w:shd w:val="clear" w:color="auto" w:fill="auto"/>
              <w:spacing w:after="120" w:line="240" w:lineRule="auto"/>
              <w:ind w:left="6" w:firstLine="0"/>
              <w:jc w:val="center"/>
              <w:rPr>
                <w:rFonts w:ascii="Sylfaen" w:hAnsi="Sylfaen"/>
                <w:sz w:val="20"/>
                <w:szCs w:val="20"/>
              </w:rPr>
            </w:pPr>
            <w:r w:rsidRPr="00824CDB">
              <w:rPr>
                <w:rStyle w:val="Bodytext212pt"/>
                <w:rFonts w:ascii="Sylfaen" w:hAnsi="Sylfaen"/>
                <w:sz w:val="20"/>
                <w:szCs w:val="20"/>
              </w:rPr>
              <w:t>Համարը՝</w:t>
            </w:r>
            <w:r w:rsidR="00824CDB">
              <w:rPr>
                <w:rStyle w:val="Bodytext212pt"/>
                <w:rFonts w:ascii="Sylfaen" w:hAnsi="Sylfaen"/>
                <w:sz w:val="20"/>
                <w:szCs w:val="20"/>
                <w:lang w:val="en-US"/>
              </w:rPr>
              <w:t xml:space="preserve"> </w:t>
            </w:r>
            <w:r w:rsidRPr="00824CDB">
              <w:rPr>
                <w:rStyle w:val="Bodytext212pt"/>
                <w:rFonts w:ascii="Sylfaen" w:hAnsi="Sylfaen"/>
                <w:sz w:val="20"/>
                <w:szCs w:val="20"/>
              </w:rPr>
              <w:t>ը/կ</w:t>
            </w:r>
          </w:p>
        </w:tc>
        <w:tc>
          <w:tcPr>
            <w:tcW w:w="2435" w:type="dxa"/>
            <w:tcBorders>
              <w:top w:val="single" w:sz="4" w:space="0" w:color="auto"/>
              <w:left w:val="single" w:sz="4" w:space="0" w:color="auto"/>
            </w:tcBorders>
            <w:shd w:val="clear" w:color="auto" w:fill="FFFFFF"/>
          </w:tcPr>
          <w:p w14:paraId="6B494A3B" w14:textId="77777777" w:rsidR="00804F27" w:rsidRPr="00824CDB" w:rsidRDefault="00804F27" w:rsidP="00824CDB">
            <w:pPr>
              <w:pStyle w:val="Bodytext20"/>
              <w:shd w:val="clear" w:color="auto" w:fill="auto"/>
              <w:spacing w:after="120" w:line="240" w:lineRule="auto"/>
              <w:ind w:left="9" w:firstLine="0"/>
              <w:jc w:val="center"/>
              <w:rPr>
                <w:rFonts w:ascii="Sylfaen" w:hAnsi="Sylfaen"/>
                <w:sz w:val="20"/>
                <w:szCs w:val="20"/>
              </w:rPr>
            </w:pPr>
            <w:r w:rsidRPr="00824CDB">
              <w:rPr>
                <w:rStyle w:val="Bodytext212pt"/>
                <w:rFonts w:ascii="Sylfaen" w:hAnsi="Sylfaen"/>
                <w:sz w:val="20"/>
                <w:szCs w:val="20"/>
              </w:rPr>
              <w:t>Տարրի նշագիրը</w:t>
            </w:r>
          </w:p>
        </w:tc>
        <w:tc>
          <w:tcPr>
            <w:tcW w:w="6080" w:type="dxa"/>
            <w:tcBorders>
              <w:top w:val="single" w:sz="4" w:space="0" w:color="auto"/>
              <w:left w:val="single" w:sz="4" w:space="0" w:color="auto"/>
              <w:right w:val="single" w:sz="4" w:space="0" w:color="auto"/>
            </w:tcBorders>
            <w:shd w:val="clear" w:color="auto" w:fill="FFFFFF"/>
          </w:tcPr>
          <w:p w14:paraId="75B1AD45" w14:textId="77777777" w:rsidR="00804F27" w:rsidRPr="00824CDB" w:rsidRDefault="00804F27" w:rsidP="00824CDB">
            <w:pPr>
              <w:pStyle w:val="Bodytext20"/>
              <w:shd w:val="clear" w:color="auto" w:fill="auto"/>
              <w:spacing w:after="120" w:line="240" w:lineRule="auto"/>
              <w:ind w:left="9" w:firstLine="0"/>
              <w:jc w:val="center"/>
              <w:rPr>
                <w:rFonts w:ascii="Sylfaen" w:hAnsi="Sylfaen"/>
                <w:sz w:val="20"/>
                <w:szCs w:val="20"/>
              </w:rPr>
            </w:pPr>
            <w:r w:rsidRPr="00824CDB">
              <w:rPr>
                <w:rStyle w:val="Bodytext212pt"/>
                <w:rFonts w:ascii="Sylfaen" w:hAnsi="Sylfaen"/>
                <w:sz w:val="20"/>
                <w:szCs w:val="20"/>
              </w:rPr>
              <w:t>Նկարագրությունը</w:t>
            </w:r>
          </w:p>
        </w:tc>
      </w:tr>
      <w:tr w:rsidR="00804F27" w:rsidRPr="00824CDB" w14:paraId="4DA76449" w14:textId="77777777" w:rsidTr="00824CDB">
        <w:trPr>
          <w:jc w:val="center"/>
        </w:trPr>
        <w:tc>
          <w:tcPr>
            <w:tcW w:w="870" w:type="dxa"/>
            <w:tcBorders>
              <w:top w:val="single" w:sz="4" w:space="0" w:color="auto"/>
              <w:left w:val="single" w:sz="4" w:space="0" w:color="auto"/>
            </w:tcBorders>
            <w:shd w:val="clear" w:color="auto" w:fill="FFFFFF"/>
          </w:tcPr>
          <w:p w14:paraId="10AD24B7" w14:textId="77777777" w:rsidR="00804F27" w:rsidRPr="00824CDB" w:rsidRDefault="00804F27" w:rsidP="00824CDB">
            <w:pPr>
              <w:pStyle w:val="Bodytext20"/>
              <w:shd w:val="clear" w:color="auto" w:fill="auto"/>
              <w:spacing w:after="120" w:line="240" w:lineRule="auto"/>
              <w:ind w:left="9" w:firstLine="0"/>
              <w:jc w:val="center"/>
              <w:rPr>
                <w:rFonts w:ascii="Sylfaen" w:hAnsi="Sylfaen"/>
                <w:sz w:val="20"/>
                <w:szCs w:val="20"/>
              </w:rPr>
            </w:pPr>
            <w:r w:rsidRPr="00824CDB">
              <w:rPr>
                <w:rStyle w:val="Bodytext212pt"/>
                <w:rFonts w:ascii="Sylfaen" w:hAnsi="Sylfaen"/>
                <w:sz w:val="20"/>
                <w:szCs w:val="20"/>
              </w:rPr>
              <w:t>1</w:t>
            </w:r>
          </w:p>
        </w:tc>
        <w:tc>
          <w:tcPr>
            <w:tcW w:w="2435" w:type="dxa"/>
            <w:tcBorders>
              <w:top w:val="single" w:sz="4" w:space="0" w:color="auto"/>
              <w:left w:val="single" w:sz="4" w:space="0" w:color="auto"/>
            </w:tcBorders>
            <w:shd w:val="clear" w:color="auto" w:fill="FFFFFF"/>
          </w:tcPr>
          <w:p w14:paraId="5D6635FA" w14:textId="77777777" w:rsidR="00804F27" w:rsidRPr="00824CDB" w:rsidRDefault="00804F27" w:rsidP="00824CDB">
            <w:pPr>
              <w:pStyle w:val="Bodytext20"/>
              <w:shd w:val="clear" w:color="auto" w:fill="auto"/>
              <w:spacing w:after="120" w:line="240" w:lineRule="auto"/>
              <w:ind w:left="9" w:firstLine="0"/>
              <w:jc w:val="center"/>
              <w:rPr>
                <w:rFonts w:ascii="Sylfaen" w:hAnsi="Sylfaen"/>
                <w:sz w:val="20"/>
                <w:szCs w:val="20"/>
              </w:rPr>
            </w:pPr>
            <w:r w:rsidRPr="00824CDB">
              <w:rPr>
                <w:rStyle w:val="Bodytext212pt"/>
                <w:rFonts w:ascii="Sylfaen" w:hAnsi="Sylfaen"/>
                <w:sz w:val="20"/>
                <w:szCs w:val="20"/>
              </w:rPr>
              <w:t>2</w:t>
            </w:r>
          </w:p>
        </w:tc>
        <w:tc>
          <w:tcPr>
            <w:tcW w:w="6080" w:type="dxa"/>
            <w:tcBorders>
              <w:top w:val="single" w:sz="4" w:space="0" w:color="auto"/>
              <w:left w:val="single" w:sz="4" w:space="0" w:color="auto"/>
              <w:right w:val="single" w:sz="4" w:space="0" w:color="auto"/>
            </w:tcBorders>
            <w:shd w:val="clear" w:color="auto" w:fill="FFFFFF"/>
          </w:tcPr>
          <w:p w14:paraId="3531AC2F" w14:textId="77777777" w:rsidR="00804F27" w:rsidRPr="00824CDB" w:rsidRDefault="00804F27" w:rsidP="00824CDB">
            <w:pPr>
              <w:pStyle w:val="Bodytext20"/>
              <w:shd w:val="clear" w:color="auto" w:fill="auto"/>
              <w:spacing w:after="120" w:line="240" w:lineRule="auto"/>
              <w:ind w:left="9" w:firstLine="0"/>
              <w:jc w:val="center"/>
              <w:rPr>
                <w:rFonts w:ascii="Sylfaen" w:hAnsi="Sylfaen"/>
                <w:sz w:val="20"/>
                <w:szCs w:val="20"/>
              </w:rPr>
            </w:pPr>
            <w:r w:rsidRPr="00824CDB">
              <w:rPr>
                <w:rStyle w:val="Bodytext212pt"/>
                <w:rFonts w:ascii="Sylfaen" w:hAnsi="Sylfaen"/>
                <w:sz w:val="20"/>
                <w:szCs w:val="20"/>
              </w:rPr>
              <w:t>3</w:t>
            </w:r>
          </w:p>
        </w:tc>
      </w:tr>
      <w:tr w:rsidR="00804F27" w:rsidRPr="00824CDB" w14:paraId="0A7E6F58" w14:textId="77777777" w:rsidTr="00824CDB">
        <w:trPr>
          <w:jc w:val="center"/>
        </w:trPr>
        <w:tc>
          <w:tcPr>
            <w:tcW w:w="870" w:type="dxa"/>
            <w:tcBorders>
              <w:top w:val="single" w:sz="4" w:space="0" w:color="auto"/>
              <w:left w:val="single" w:sz="4" w:space="0" w:color="auto"/>
            </w:tcBorders>
            <w:shd w:val="clear" w:color="auto" w:fill="FFFFFF"/>
          </w:tcPr>
          <w:p w14:paraId="29BF1CDD" w14:textId="77777777" w:rsidR="00804F27" w:rsidRPr="00824CDB" w:rsidRDefault="00804F27" w:rsidP="00824CDB">
            <w:pPr>
              <w:pStyle w:val="Bodytext20"/>
              <w:shd w:val="clear" w:color="auto" w:fill="auto"/>
              <w:spacing w:after="120" w:line="240" w:lineRule="auto"/>
              <w:ind w:left="300" w:firstLine="0"/>
              <w:rPr>
                <w:rFonts w:ascii="Sylfaen" w:hAnsi="Sylfaen"/>
                <w:sz w:val="20"/>
                <w:szCs w:val="20"/>
              </w:rPr>
            </w:pPr>
            <w:r w:rsidRPr="00824CDB">
              <w:rPr>
                <w:rStyle w:val="Bodytext212pt"/>
                <w:rFonts w:ascii="Sylfaen" w:hAnsi="Sylfaen"/>
                <w:sz w:val="20"/>
                <w:szCs w:val="20"/>
              </w:rPr>
              <w:t>1</w:t>
            </w:r>
          </w:p>
        </w:tc>
        <w:tc>
          <w:tcPr>
            <w:tcW w:w="2435" w:type="dxa"/>
            <w:tcBorders>
              <w:top w:val="single" w:sz="4" w:space="0" w:color="auto"/>
              <w:left w:val="single" w:sz="4" w:space="0" w:color="auto"/>
            </w:tcBorders>
            <w:shd w:val="clear" w:color="auto" w:fill="FFFFFF"/>
          </w:tcPr>
          <w:p w14:paraId="23C303AF"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Անունը</w:t>
            </w:r>
          </w:p>
        </w:tc>
        <w:tc>
          <w:tcPr>
            <w:tcW w:w="6080" w:type="dxa"/>
            <w:tcBorders>
              <w:top w:val="single" w:sz="4" w:space="0" w:color="auto"/>
              <w:left w:val="single" w:sz="4" w:space="0" w:color="auto"/>
              <w:right w:val="single" w:sz="4" w:space="0" w:color="auto"/>
            </w:tcBorders>
            <w:shd w:val="clear" w:color="auto" w:fill="FFFFFF"/>
          </w:tcPr>
          <w:p w14:paraId="0B71094C"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ստացված տվյալների օպերատիվ համեմատման արձանագրություն</w:t>
            </w:r>
          </w:p>
        </w:tc>
      </w:tr>
      <w:tr w:rsidR="00804F27" w:rsidRPr="00824CDB" w14:paraId="4DC28C7D" w14:textId="77777777" w:rsidTr="00824CDB">
        <w:trPr>
          <w:jc w:val="center"/>
        </w:trPr>
        <w:tc>
          <w:tcPr>
            <w:tcW w:w="870" w:type="dxa"/>
            <w:tcBorders>
              <w:top w:val="single" w:sz="4" w:space="0" w:color="auto"/>
              <w:left w:val="single" w:sz="4" w:space="0" w:color="auto"/>
            </w:tcBorders>
            <w:shd w:val="clear" w:color="auto" w:fill="FFFFFF"/>
          </w:tcPr>
          <w:p w14:paraId="2F82486E" w14:textId="77777777" w:rsidR="00804F27" w:rsidRPr="00824CDB" w:rsidRDefault="00804F27" w:rsidP="00824CDB">
            <w:pPr>
              <w:pStyle w:val="Bodytext20"/>
              <w:shd w:val="clear" w:color="auto" w:fill="auto"/>
              <w:spacing w:after="120" w:line="240" w:lineRule="auto"/>
              <w:ind w:left="260" w:firstLine="0"/>
              <w:rPr>
                <w:rFonts w:ascii="Sylfaen" w:hAnsi="Sylfaen"/>
                <w:sz w:val="20"/>
                <w:szCs w:val="20"/>
              </w:rPr>
            </w:pPr>
            <w:r w:rsidRPr="00824CDB">
              <w:rPr>
                <w:rStyle w:val="Bodytext212pt"/>
                <w:rFonts w:ascii="Sylfaen" w:hAnsi="Sylfaen"/>
                <w:sz w:val="20"/>
                <w:szCs w:val="20"/>
              </w:rPr>
              <w:t>2</w:t>
            </w:r>
          </w:p>
        </w:tc>
        <w:tc>
          <w:tcPr>
            <w:tcW w:w="2435" w:type="dxa"/>
            <w:tcBorders>
              <w:top w:val="single" w:sz="4" w:space="0" w:color="auto"/>
              <w:left w:val="single" w:sz="4" w:space="0" w:color="auto"/>
            </w:tcBorders>
            <w:shd w:val="clear" w:color="auto" w:fill="FFFFFF"/>
          </w:tcPr>
          <w:p w14:paraId="3421660C"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Նույնականացուցիչը</w:t>
            </w:r>
          </w:p>
        </w:tc>
        <w:tc>
          <w:tcPr>
            <w:tcW w:w="6080" w:type="dxa"/>
            <w:tcBorders>
              <w:top w:val="single" w:sz="4" w:space="0" w:color="auto"/>
              <w:left w:val="single" w:sz="4" w:space="0" w:color="auto"/>
              <w:right w:val="single" w:sz="4" w:space="0" w:color="auto"/>
            </w:tcBorders>
            <w:shd w:val="clear" w:color="auto" w:fill="FFFFFF"/>
          </w:tcPr>
          <w:p w14:paraId="0054BC25"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R.FP.DS.01.003</w:t>
            </w:r>
          </w:p>
        </w:tc>
      </w:tr>
      <w:tr w:rsidR="00804F27" w:rsidRPr="00824CDB" w14:paraId="7CED5B4E" w14:textId="77777777" w:rsidTr="00824CDB">
        <w:trPr>
          <w:jc w:val="center"/>
        </w:trPr>
        <w:tc>
          <w:tcPr>
            <w:tcW w:w="870" w:type="dxa"/>
            <w:tcBorders>
              <w:top w:val="single" w:sz="4" w:space="0" w:color="auto"/>
              <w:left w:val="single" w:sz="4" w:space="0" w:color="auto"/>
            </w:tcBorders>
            <w:shd w:val="clear" w:color="auto" w:fill="FFFFFF"/>
          </w:tcPr>
          <w:p w14:paraId="3B948854" w14:textId="77777777" w:rsidR="00804F27" w:rsidRPr="00824CDB" w:rsidRDefault="00804F27" w:rsidP="00824CDB">
            <w:pPr>
              <w:pStyle w:val="Bodytext20"/>
              <w:shd w:val="clear" w:color="auto" w:fill="auto"/>
              <w:spacing w:after="120" w:line="240" w:lineRule="auto"/>
              <w:ind w:left="260" w:firstLine="0"/>
              <w:rPr>
                <w:rFonts w:ascii="Sylfaen" w:hAnsi="Sylfaen"/>
                <w:sz w:val="20"/>
                <w:szCs w:val="20"/>
              </w:rPr>
            </w:pPr>
            <w:r w:rsidRPr="00824CDB">
              <w:rPr>
                <w:rStyle w:val="Bodytext212pt"/>
                <w:rFonts w:ascii="Sylfaen" w:hAnsi="Sylfaen"/>
                <w:sz w:val="20"/>
                <w:szCs w:val="20"/>
              </w:rPr>
              <w:t>3</w:t>
            </w:r>
          </w:p>
        </w:tc>
        <w:tc>
          <w:tcPr>
            <w:tcW w:w="2435" w:type="dxa"/>
            <w:tcBorders>
              <w:top w:val="single" w:sz="4" w:space="0" w:color="auto"/>
              <w:left w:val="single" w:sz="4" w:space="0" w:color="auto"/>
            </w:tcBorders>
            <w:shd w:val="clear" w:color="auto" w:fill="FFFFFF"/>
          </w:tcPr>
          <w:p w14:paraId="4C3EDC7A"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Տարբերակը</w:t>
            </w:r>
          </w:p>
        </w:tc>
        <w:tc>
          <w:tcPr>
            <w:tcW w:w="6080" w:type="dxa"/>
            <w:tcBorders>
              <w:top w:val="single" w:sz="4" w:space="0" w:color="auto"/>
              <w:left w:val="single" w:sz="4" w:space="0" w:color="auto"/>
              <w:right w:val="single" w:sz="4" w:space="0" w:color="auto"/>
            </w:tcBorders>
            <w:shd w:val="clear" w:color="auto" w:fill="FFFFFF"/>
          </w:tcPr>
          <w:p w14:paraId="229D059F"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1.0.1</w:t>
            </w:r>
          </w:p>
        </w:tc>
      </w:tr>
      <w:tr w:rsidR="00804F27" w:rsidRPr="00824CDB" w14:paraId="78C2CB84" w14:textId="77777777" w:rsidTr="00824CDB">
        <w:trPr>
          <w:jc w:val="center"/>
        </w:trPr>
        <w:tc>
          <w:tcPr>
            <w:tcW w:w="870" w:type="dxa"/>
            <w:tcBorders>
              <w:top w:val="single" w:sz="4" w:space="0" w:color="auto"/>
              <w:left w:val="single" w:sz="4" w:space="0" w:color="auto"/>
            </w:tcBorders>
            <w:shd w:val="clear" w:color="auto" w:fill="FFFFFF"/>
          </w:tcPr>
          <w:p w14:paraId="38D4C888" w14:textId="77777777" w:rsidR="00804F27" w:rsidRPr="00824CDB" w:rsidRDefault="00804F27" w:rsidP="00824CDB">
            <w:pPr>
              <w:pStyle w:val="Bodytext20"/>
              <w:shd w:val="clear" w:color="auto" w:fill="auto"/>
              <w:spacing w:after="120" w:line="240" w:lineRule="auto"/>
              <w:ind w:left="260" w:firstLine="0"/>
              <w:rPr>
                <w:rFonts w:ascii="Sylfaen" w:hAnsi="Sylfaen"/>
                <w:sz w:val="20"/>
                <w:szCs w:val="20"/>
              </w:rPr>
            </w:pPr>
            <w:r w:rsidRPr="00824CDB">
              <w:rPr>
                <w:rStyle w:val="Bodytext212pt"/>
                <w:rFonts w:ascii="Sylfaen" w:hAnsi="Sylfaen"/>
                <w:sz w:val="20"/>
                <w:szCs w:val="20"/>
              </w:rPr>
              <w:t>4</w:t>
            </w:r>
          </w:p>
        </w:tc>
        <w:tc>
          <w:tcPr>
            <w:tcW w:w="2435" w:type="dxa"/>
            <w:tcBorders>
              <w:top w:val="single" w:sz="4" w:space="0" w:color="auto"/>
              <w:left w:val="single" w:sz="4" w:space="0" w:color="auto"/>
            </w:tcBorders>
            <w:shd w:val="clear" w:color="auto" w:fill="FFFFFF"/>
          </w:tcPr>
          <w:p w14:paraId="561DD35C"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Սահմանումը</w:t>
            </w:r>
          </w:p>
        </w:tc>
        <w:tc>
          <w:tcPr>
            <w:tcW w:w="6080" w:type="dxa"/>
            <w:tcBorders>
              <w:top w:val="single" w:sz="4" w:space="0" w:color="auto"/>
              <w:left w:val="single" w:sz="4" w:space="0" w:color="auto"/>
              <w:right w:val="single" w:sz="4" w:space="0" w:color="auto"/>
            </w:tcBorders>
            <w:shd w:val="clear" w:color="auto" w:fill="FFFFFF"/>
          </w:tcPr>
          <w:p w14:paraId="514254FA"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ստացված տվյալների օպերատիվ համեմատման արձանագրություն, որը կազմվում է ստացված տեղեկություններում անհամապատասխանություններ սահմանվելու դեպքում</w:t>
            </w:r>
          </w:p>
        </w:tc>
      </w:tr>
      <w:tr w:rsidR="00804F27" w:rsidRPr="00824CDB" w14:paraId="33ED48A7" w14:textId="77777777" w:rsidTr="00824CDB">
        <w:trPr>
          <w:jc w:val="center"/>
        </w:trPr>
        <w:tc>
          <w:tcPr>
            <w:tcW w:w="870" w:type="dxa"/>
            <w:tcBorders>
              <w:top w:val="single" w:sz="4" w:space="0" w:color="auto"/>
              <w:left w:val="single" w:sz="4" w:space="0" w:color="auto"/>
            </w:tcBorders>
            <w:shd w:val="clear" w:color="auto" w:fill="FFFFFF"/>
          </w:tcPr>
          <w:p w14:paraId="640678D8" w14:textId="77777777" w:rsidR="00804F27" w:rsidRPr="00824CDB" w:rsidRDefault="00804F27" w:rsidP="00824CDB">
            <w:pPr>
              <w:pStyle w:val="Bodytext20"/>
              <w:shd w:val="clear" w:color="auto" w:fill="auto"/>
              <w:spacing w:after="120" w:line="240" w:lineRule="auto"/>
              <w:ind w:left="300" w:firstLine="0"/>
              <w:rPr>
                <w:rFonts w:ascii="Sylfaen" w:hAnsi="Sylfaen"/>
                <w:sz w:val="20"/>
                <w:szCs w:val="20"/>
              </w:rPr>
            </w:pPr>
            <w:r w:rsidRPr="00824CDB">
              <w:rPr>
                <w:rStyle w:val="Bodytext212pt"/>
                <w:rFonts w:ascii="Sylfaen" w:hAnsi="Sylfaen"/>
                <w:sz w:val="20"/>
                <w:szCs w:val="20"/>
              </w:rPr>
              <w:t>5</w:t>
            </w:r>
          </w:p>
        </w:tc>
        <w:tc>
          <w:tcPr>
            <w:tcW w:w="2435" w:type="dxa"/>
            <w:tcBorders>
              <w:top w:val="single" w:sz="4" w:space="0" w:color="auto"/>
              <w:left w:val="single" w:sz="4" w:space="0" w:color="auto"/>
            </w:tcBorders>
            <w:shd w:val="clear" w:color="auto" w:fill="FFFFFF"/>
          </w:tcPr>
          <w:p w14:paraId="6756D3E7"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Օգտագործումը</w:t>
            </w:r>
          </w:p>
        </w:tc>
        <w:tc>
          <w:tcPr>
            <w:tcW w:w="6080" w:type="dxa"/>
            <w:tcBorders>
              <w:top w:val="single" w:sz="4" w:space="0" w:color="auto"/>
              <w:left w:val="single" w:sz="4" w:space="0" w:color="auto"/>
              <w:right w:val="single" w:sz="4" w:space="0" w:color="auto"/>
            </w:tcBorders>
            <w:shd w:val="clear" w:color="auto" w:fill="FFFFFF"/>
          </w:tcPr>
          <w:p w14:paraId="090C322B"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w:t>
            </w:r>
          </w:p>
        </w:tc>
      </w:tr>
      <w:tr w:rsidR="00804F27" w:rsidRPr="00824CDB" w14:paraId="0D7C9761" w14:textId="77777777" w:rsidTr="00824CDB">
        <w:trPr>
          <w:jc w:val="center"/>
        </w:trPr>
        <w:tc>
          <w:tcPr>
            <w:tcW w:w="870" w:type="dxa"/>
            <w:tcBorders>
              <w:top w:val="single" w:sz="4" w:space="0" w:color="auto"/>
              <w:left w:val="single" w:sz="4" w:space="0" w:color="auto"/>
            </w:tcBorders>
            <w:shd w:val="clear" w:color="auto" w:fill="FFFFFF"/>
          </w:tcPr>
          <w:p w14:paraId="31090EE1" w14:textId="77777777" w:rsidR="00804F27" w:rsidRPr="00824CDB" w:rsidRDefault="00804F27" w:rsidP="00824CDB">
            <w:pPr>
              <w:pStyle w:val="Bodytext20"/>
              <w:shd w:val="clear" w:color="auto" w:fill="auto"/>
              <w:spacing w:after="120" w:line="240" w:lineRule="auto"/>
              <w:ind w:left="260" w:firstLine="0"/>
              <w:rPr>
                <w:rFonts w:ascii="Sylfaen" w:hAnsi="Sylfaen"/>
                <w:sz w:val="20"/>
                <w:szCs w:val="20"/>
              </w:rPr>
            </w:pPr>
            <w:r w:rsidRPr="00824CDB">
              <w:rPr>
                <w:rStyle w:val="Bodytext212pt"/>
                <w:rFonts w:ascii="Sylfaen" w:hAnsi="Sylfaen"/>
                <w:sz w:val="20"/>
                <w:szCs w:val="20"/>
              </w:rPr>
              <w:t>6</w:t>
            </w:r>
          </w:p>
        </w:tc>
        <w:tc>
          <w:tcPr>
            <w:tcW w:w="2435" w:type="dxa"/>
            <w:tcBorders>
              <w:top w:val="single" w:sz="4" w:space="0" w:color="auto"/>
              <w:left w:val="single" w:sz="4" w:space="0" w:color="auto"/>
            </w:tcBorders>
            <w:shd w:val="clear" w:color="auto" w:fill="FFFFFF"/>
          </w:tcPr>
          <w:p w14:paraId="438C89E8"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Անվանումների տարածության նույնականացուցիչը</w:t>
            </w:r>
          </w:p>
        </w:tc>
        <w:tc>
          <w:tcPr>
            <w:tcW w:w="6080" w:type="dxa"/>
            <w:tcBorders>
              <w:top w:val="single" w:sz="4" w:space="0" w:color="auto"/>
              <w:left w:val="single" w:sz="4" w:space="0" w:color="auto"/>
              <w:right w:val="single" w:sz="4" w:space="0" w:color="auto"/>
            </w:tcBorders>
            <w:shd w:val="clear" w:color="auto" w:fill="FFFFFF"/>
          </w:tcPr>
          <w:p w14:paraId="01935DA8"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urn:EEC:R:FP:DS:01:VerifıcationProtocol:vl.0.1</w:t>
            </w:r>
          </w:p>
        </w:tc>
      </w:tr>
      <w:tr w:rsidR="00804F27" w:rsidRPr="00824CDB" w14:paraId="47BF368E" w14:textId="77777777" w:rsidTr="00824CDB">
        <w:trPr>
          <w:jc w:val="center"/>
        </w:trPr>
        <w:tc>
          <w:tcPr>
            <w:tcW w:w="870" w:type="dxa"/>
            <w:tcBorders>
              <w:top w:val="single" w:sz="4" w:space="0" w:color="auto"/>
              <w:left w:val="single" w:sz="4" w:space="0" w:color="auto"/>
            </w:tcBorders>
            <w:shd w:val="clear" w:color="auto" w:fill="FFFFFF"/>
          </w:tcPr>
          <w:p w14:paraId="7FC81131" w14:textId="77777777" w:rsidR="00804F27" w:rsidRPr="00824CDB" w:rsidRDefault="00804F27" w:rsidP="00824CDB">
            <w:pPr>
              <w:pStyle w:val="Bodytext20"/>
              <w:shd w:val="clear" w:color="auto" w:fill="auto"/>
              <w:spacing w:after="120" w:line="240" w:lineRule="auto"/>
              <w:ind w:left="260" w:firstLine="0"/>
              <w:rPr>
                <w:rFonts w:ascii="Sylfaen" w:hAnsi="Sylfaen"/>
                <w:sz w:val="20"/>
                <w:szCs w:val="20"/>
              </w:rPr>
            </w:pPr>
            <w:r w:rsidRPr="00824CDB">
              <w:rPr>
                <w:rStyle w:val="Bodytext212pt"/>
                <w:rFonts w:ascii="Sylfaen" w:hAnsi="Sylfaen"/>
                <w:sz w:val="20"/>
                <w:szCs w:val="20"/>
              </w:rPr>
              <w:t>7</w:t>
            </w:r>
          </w:p>
        </w:tc>
        <w:tc>
          <w:tcPr>
            <w:tcW w:w="2435" w:type="dxa"/>
            <w:tcBorders>
              <w:top w:val="single" w:sz="4" w:space="0" w:color="auto"/>
              <w:left w:val="single" w:sz="4" w:space="0" w:color="auto"/>
            </w:tcBorders>
            <w:shd w:val="clear" w:color="auto" w:fill="FFFFFF"/>
          </w:tcPr>
          <w:p w14:paraId="39488FE8"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XML-փաստաթղթի արմատական տարրը</w:t>
            </w:r>
          </w:p>
        </w:tc>
        <w:tc>
          <w:tcPr>
            <w:tcW w:w="6080" w:type="dxa"/>
            <w:tcBorders>
              <w:top w:val="single" w:sz="4" w:space="0" w:color="auto"/>
              <w:left w:val="single" w:sz="4" w:space="0" w:color="auto"/>
              <w:right w:val="single" w:sz="4" w:space="0" w:color="auto"/>
            </w:tcBorders>
            <w:shd w:val="clear" w:color="auto" w:fill="FFFFFF"/>
          </w:tcPr>
          <w:p w14:paraId="2FC58655"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VerifıcationProtocol</w:t>
            </w:r>
          </w:p>
        </w:tc>
      </w:tr>
      <w:tr w:rsidR="00804F27" w:rsidRPr="00824CDB" w14:paraId="7662702C" w14:textId="77777777" w:rsidTr="00824CDB">
        <w:trPr>
          <w:jc w:val="center"/>
        </w:trPr>
        <w:tc>
          <w:tcPr>
            <w:tcW w:w="870" w:type="dxa"/>
            <w:tcBorders>
              <w:top w:val="single" w:sz="4" w:space="0" w:color="auto"/>
              <w:left w:val="single" w:sz="4" w:space="0" w:color="auto"/>
              <w:bottom w:val="single" w:sz="4" w:space="0" w:color="auto"/>
            </w:tcBorders>
            <w:shd w:val="clear" w:color="auto" w:fill="FFFFFF"/>
          </w:tcPr>
          <w:p w14:paraId="0D9CD0F6" w14:textId="77777777" w:rsidR="00804F27" w:rsidRPr="00824CDB" w:rsidRDefault="00804F27" w:rsidP="00824CDB">
            <w:pPr>
              <w:pStyle w:val="Bodytext20"/>
              <w:shd w:val="clear" w:color="auto" w:fill="auto"/>
              <w:spacing w:after="120" w:line="240" w:lineRule="auto"/>
              <w:ind w:left="300" w:firstLine="0"/>
              <w:rPr>
                <w:rFonts w:ascii="Sylfaen" w:hAnsi="Sylfaen"/>
                <w:sz w:val="20"/>
                <w:szCs w:val="20"/>
              </w:rPr>
            </w:pPr>
            <w:r w:rsidRPr="00824CDB">
              <w:rPr>
                <w:rStyle w:val="Bodytext212pt"/>
                <w:rFonts w:ascii="Sylfaen" w:hAnsi="Sylfaen"/>
                <w:sz w:val="20"/>
                <w:szCs w:val="20"/>
              </w:rPr>
              <w:t>8</w:t>
            </w:r>
          </w:p>
        </w:tc>
        <w:tc>
          <w:tcPr>
            <w:tcW w:w="2435" w:type="dxa"/>
            <w:tcBorders>
              <w:top w:val="single" w:sz="4" w:space="0" w:color="auto"/>
              <w:left w:val="single" w:sz="4" w:space="0" w:color="auto"/>
              <w:bottom w:val="single" w:sz="4" w:space="0" w:color="auto"/>
            </w:tcBorders>
            <w:shd w:val="clear" w:color="auto" w:fill="FFFFFF"/>
          </w:tcPr>
          <w:p w14:paraId="54092C02"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XML-սխեմայի ֆայլի անվանումը</w:t>
            </w:r>
          </w:p>
        </w:tc>
        <w:tc>
          <w:tcPr>
            <w:tcW w:w="6080" w:type="dxa"/>
            <w:tcBorders>
              <w:top w:val="single" w:sz="4" w:space="0" w:color="auto"/>
              <w:left w:val="single" w:sz="4" w:space="0" w:color="auto"/>
              <w:bottom w:val="single" w:sz="4" w:space="0" w:color="auto"/>
              <w:right w:val="single" w:sz="4" w:space="0" w:color="auto"/>
            </w:tcBorders>
            <w:shd w:val="clear" w:color="auto" w:fill="FFFFFF"/>
          </w:tcPr>
          <w:p w14:paraId="7EEA1CDE"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EEC _R _FP_ DS_ Ol_ VerifıcationProtocol_ vl.0.1.xsd</w:t>
            </w:r>
          </w:p>
        </w:tc>
      </w:tr>
    </w:tbl>
    <w:p w14:paraId="39764E2F" w14:textId="77777777" w:rsidR="00804F27" w:rsidRPr="00804F27" w:rsidRDefault="00804F27" w:rsidP="00804F27">
      <w:pPr>
        <w:spacing w:after="160" w:line="360" w:lineRule="auto"/>
      </w:pPr>
    </w:p>
    <w:p w14:paraId="0AA220D7" w14:textId="77777777" w:rsidR="002566FE" w:rsidRDefault="00804F27" w:rsidP="00824CDB">
      <w:pPr>
        <w:pStyle w:val="Bodytext20"/>
        <w:shd w:val="clear" w:color="auto" w:fill="auto"/>
        <w:tabs>
          <w:tab w:val="left" w:pos="1134"/>
        </w:tabs>
        <w:spacing w:after="160" w:line="360" w:lineRule="auto"/>
        <w:ind w:firstLine="567"/>
        <w:jc w:val="both"/>
        <w:rPr>
          <w:rFonts w:ascii="Sylfaen" w:hAnsi="Sylfaen"/>
          <w:sz w:val="24"/>
          <w:szCs w:val="24"/>
        </w:rPr>
      </w:pPr>
      <w:r w:rsidRPr="00804F27">
        <w:rPr>
          <w:rFonts w:ascii="Sylfaen" w:hAnsi="Sylfaen"/>
          <w:sz w:val="24"/>
          <w:szCs w:val="24"/>
        </w:rPr>
        <w:t>17.</w:t>
      </w:r>
      <w:r w:rsidR="00824CDB" w:rsidRPr="00024C94">
        <w:rPr>
          <w:rFonts w:ascii="Sylfaen" w:hAnsi="Sylfaen"/>
          <w:sz w:val="24"/>
          <w:szCs w:val="24"/>
        </w:rPr>
        <w:tab/>
      </w:r>
      <w:r w:rsidRPr="00804F27">
        <w:rPr>
          <w:rFonts w:ascii="Sylfaen" w:hAnsi="Sylfaen"/>
          <w:sz w:val="24"/>
          <w:szCs w:val="24"/>
        </w:rPr>
        <w:t xml:space="preserve">Ներմուծվող անվանումների տարածությունները բերված են 9-րդ աղյուսակում: </w:t>
      </w:r>
    </w:p>
    <w:p w14:paraId="08D2A1B0" w14:textId="77777777" w:rsidR="002566FE" w:rsidRDefault="002566FE">
      <w:pPr>
        <w:rPr>
          <w:rFonts w:ascii="Sylfaen" w:eastAsia="Times New Roman" w:hAnsi="Sylfaen" w:cs="Times New Roman"/>
          <w:color w:val="auto"/>
        </w:rPr>
      </w:pPr>
      <w:r>
        <w:rPr>
          <w:rFonts w:ascii="Sylfaen" w:hAnsi="Sylfaen"/>
        </w:rPr>
        <w:br w:type="page"/>
      </w:r>
    </w:p>
    <w:p w14:paraId="13919EA7" w14:textId="77777777" w:rsidR="00804F27" w:rsidRPr="00804F27" w:rsidRDefault="00804F27" w:rsidP="00804F27">
      <w:pPr>
        <w:pStyle w:val="Tablecaption0"/>
        <w:shd w:val="clear" w:color="auto" w:fill="auto"/>
        <w:spacing w:after="160" w:line="360" w:lineRule="auto"/>
        <w:rPr>
          <w:rFonts w:ascii="Sylfaen" w:hAnsi="Sylfaen"/>
          <w:sz w:val="24"/>
          <w:szCs w:val="24"/>
        </w:rPr>
      </w:pPr>
      <w:r w:rsidRPr="00804F27">
        <w:rPr>
          <w:rFonts w:ascii="Sylfaen" w:hAnsi="Sylfaen"/>
          <w:sz w:val="24"/>
          <w:szCs w:val="24"/>
        </w:rPr>
        <w:lastRenderedPageBreak/>
        <w:t>Աղյուսակ 9</w:t>
      </w:r>
    </w:p>
    <w:p w14:paraId="54802B9B" w14:textId="77777777" w:rsidR="00804F27" w:rsidRPr="00804F27" w:rsidRDefault="00804F27" w:rsidP="00804F27">
      <w:pPr>
        <w:pStyle w:val="Bodytext20"/>
        <w:shd w:val="clear" w:color="auto" w:fill="auto"/>
        <w:spacing w:after="160" w:line="360" w:lineRule="auto"/>
        <w:ind w:firstLine="800"/>
        <w:jc w:val="center"/>
        <w:rPr>
          <w:rFonts w:ascii="Sylfaen" w:hAnsi="Sylfaen"/>
          <w:sz w:val="24"/>
          <w:szCs w:val="24"/>
        </w:rPr>
      </w:pPr>
      <w:r w:rsidRPr="00804F27">
        <w:rPr>
          <w:rFonts w:ascii="Sylfaen" w:hAnsi="Sylfaen"/>
          <w:sz w:val="24"/>
          <w:szCs w:val="24"/>
        </w:rPr>
        <w:t>Ներմուծվող անվանումների տարածությունները</w:t>
      </w:r>
    </w:p>
    <w:tbl>
      <w:tblPr>
        <w:tblOverlap w:val="never"/>
        <w:tblW w:w="8095" w:type="dxa"/>
        <w:jc w:val="center"/>
        <w:tblLayout w:type="fixed"/>
        <w:tblCellMar>
          <w:left w:w="10" w:type="dxa"/>
          <w:right w:w="10" w:type="dxa"/>
        </w:tblCellMar>
        <w:tblLook w:val="0000" w:firstRow="0" w:lastRow="0" w:firstColumn="0" w:lastColumn="0" w:noHBand="0" w:noVBand="0"/>
      </w:tblPr>
      <w:tblGrid>
        <w:gridCol w:w="870"/>
        <w:gridCol w:w="5670"/>
        <w:gridCol w:w="1555"/>
      </w:tblGrid>
      <w:tr w:rsidR="00804F27" w:rsidRPr="00824CDB" w14:paraId="2F1E275D" w14:textId="77777777" w:rsidTr="002566FE">
        <w:trPr>
          <w:jc w:val="center"/>
        </w:trPr>
        <w:tc>
          <w:tcPr>
            <w:tcW w:w="870" w:type="dxa"/>
            <w:tcBorders>
              <w:top w:val="single" w:sz="4" w:space="0" w:color="auto"/>
              <w:left w:val="single" w:sz="4" w:space="0" w:color="auto"/>
            </w:tcBorders>
            <w:shd w:val="clear" w:color="auto" w:fill="FFFFFF"/>
          </w:tcPr>
          <w:p w14:paraId="5415C953" w14:textId="77777777" w:rsidR="00804F27" w:rsidRPr="00824CDB" w:rsidRDefault="00804F27" w:rsidP="00824CDB">
            <w:pPr>
              <w:pStyle w:val="Bodytext20"/>
              <w:shd w:val="clear" w:color="auto" w:fill="auto"/>
              <w:spacing w:after="120" w:line="240" w:lineRule="auto"/>
              <w:ind w:left="6" w:firstLine="0"/>
              <w:jc w:val="center"/>
              <w:rPr>
                <w:rFonts w:ascii="Sylfaen" w:hAnsi="Sylfaen"/>
                <w:sz w:val="20"/>
                <w:szCs w:val="20"/>
              </w:rPr>
            </w:pPr>
            <w:r w:rsidRPr="00824CDB">
              <w:rPr>
                <w:rStyle w:val="Bodytext212pt"/>
                <w:rFonts w:ascii="Sylfaen" w:hAnsi="Sylfaen"/>
                <w:sz w:val="20"/>
                <w:szCs w:val="20"/>
              </w:rPr>
              <w:t>Համարը՝</w:t>
            </w:r>
            <w:r w:rsidR="00824CDB">
              <w:rPr>
                <w:rStyle w:val="Bodytext212pt"/>
                <w:rFonts w:ascii="Sylfaen" w:hAnsi="Sylfaen"/>
                <w:sz w:val="20"/>
                <w:szCs w:val="20"/>
                <w:lang w:val="en-US"/>
              </w:rPr>
              <w:t xml:space="preserve"> </w:t>
            </w:r>
            <w:r w:rsidRPr="00824CDB">
              <w:rPr>
                <w:rStyle w:val="Bodytext212pt"/>
                <w:rFonts w:ascii="Sylfaen" w:hAnsi="Sylfaen"/>
                <w:sz w:val="20"/>
                <w:szCs w:val="20"/>
              </w:rPr>
              <w:t>ը/կ</w:t>
            </w:r>
          </w:p>
        </w:tc>
        <w:tc>
          <w:tcPr>
            <w:tcW w:w="5670" w:type="dxa"/>
            <w:tcBorders>
              <w:top w:val="single" w:sz="4" w:space="0" w:color="auto"/>
              <w:left w:val="single" w:sz="4" w:space="0" w:color="auto"/>
            </w:tcBorders>
            <w:shd w:val="clear" w:color="auto" w:fill="FFFFFF"/>
          </w:tcPr>
          <w:p w14:paraId="62D96432" w14:textId="77777777" w:rsidR="00804F27" w:rsidRPr="00824CDB" w:rsidRDefault="00804F27" w:rsidP="00824CDB">
            <w:pPr>
              <w:pStyle w:val="Bodytext20"/>
              <w:shd w:val="clear" w:color="auto" w:fill="auto"/>
              <w:spacing w:after="120" w:line="240" w:lineRule="auto"/>
              <w:ind w:left="9" w:hanging="9"/>
              <w:jc w:val="center"/>
              <w:rPr>
                <w:rFonts w:ascii="Sylfaen" w:hAnsi="Sylfaen"/>
                <w:sz w:val="20"/>
                <w:szCs w:val="20"/>
              </w:rPr>
            </w:pPr>
            <w:r w:rsidRPr="00824CDB">
              <w:rPr>
                <w:rStyle w:val="Bodytext212pt"/>
                <w:rFonts w:ascii="Sylfaen" w:hAnsi="Sylfaen"/>
                <w:sz w:val="20"/>
                <w:szCs w:val="20"/>
              </w:rPr>
              <w:t>Անվանումների տարածության նույնականացուցիչը</w:t>
            </w:r>
          </w:p>
        </w:tc>
        <w:tc>
          <w:tcPr>
            <w:tcW w:w="1555" w:type="dxa"/>
            <w:tcBorders>
              <w:top w:val="single" w:sz="4" w:space="0" w:color="auto"/>
              <w:left w:val="single" w:sz="4" w:space="0" w:color="auto"/>
              <w:right w:val="single" w:sz="4" w:space="0" w:color="auto"/>
            </w:tcBorders>
            <w:shd w:val="clear" w:color="auto" w:fill="FFFFFF"/>
          </w:tcPr>
          <w:p w14:paraId="48E5B359" w14:textId="77777777" w:rsidR="00804F27" w:rsidRPr="00824CDB" w:rsidRDefault="00804F27" w:rsidP="00824CDB">
            <w:pPr>
              <w:pStyle w:val="Bodytext20"/>
              <w:shd w:val="clear" w:color="auto" w:fill="auto"/>
              <w:spacing w:after="120" w:line="240" w:lineRule="auto"/>
              <w:ind w:left="9" w:hanging="9"/>
              <w:jc w:val="center"/>
              <w:rPr>
                <w:rFonts w:ascii="Sylfaen" w:hAnsi="Sylfaen"/>
                <w:sz w:val="20"/>
                <w:szCs w:val="20"/>
              </w:rPr>
            </w:pPr>
            <w:r w:rsidRPr="00824CDB">
              <w:rPr>
                <w:rStyle w:val="Bodytext212pt"/>
                <w:rFonts w:ascii="Sylfaen" w:hAnsi="Sylfaen"/>
                <w:sz w:val="20"/>
                <w:szCs w:val="20"/>
              </w:rPr>
              <w:t>Նախածանցը</w:t>
            </w:r>
          </w:p>
        </w:tc>
      </w:tr>
      <w:tr w:rsidR="00804F27" w:rsidRPr="00824CDB" w14:paraId="65208AC2" w14:textId="77777777" w:rsidTr="002566FE">
        <w:trPr>
          <w:jc w:val="center"/>
        </w:trPr>
        <w:tc>
          <w:tcPr>
            <w:tcW w:w="870" w:type="dxa"/>
            <w:tcBorders>
              <w:top w:val="single" w:sz="4" w:space="0" w:color="auto"/>
              <w:left w:val="single" w:sz="4" w:space="0" w:color="auto"/>
            </w:tcBorders>
            <w:shd w:val="clear" w:color="auto" w:fill="FFFFFF"/>
          </w:tcPr>
          <w:p w14:paraId="32D8DFF2" w14:textId="77777777" w:rsidR="00804F27" w:rsidRPr="00824CDB" w:rsidRDefault="00804F27" w:rsidP="002566FE">
            <w:pPr>
              <w:pStyle w:val="Bodytext20"/>
              <w:shd w:val="clear" w:color="auto" w:fill="auto"/>
              <w:spacing w:after="120" w:line="240" w:lineRule="auto"/>
              <w:ind w:left="9" w:hanging="9"/>
              <w:jc w:val="center"/>
              <w:rPr>
                <w:rFonts w:ascii="Sylfaen" w:hAnsi="Sylfaen"/>
                <w:sz w:val="20"/>
                <w:szCs w:val="20"/>
              </w:rPr>
            </w:pPr>
            <w:r w:rsidRPr="00824CDB">
              <w:rPr>
                <w:rStyle w:val="Bodytext212pt"/>
                <w:rFonts w:ascii="Sylfaen" w:hAnsi="Sylfaen"/>
                <w:sz w:val="20"/>
                <w:szCs w:val="20"/>
              </w:rPr>
              <w:t>1</w:t>
            </w:r>
          </w:p>
        </w:tc>
        <w:tc>
          <w:tcPr>
            <w:tcW w:w="5670" w:type="dxa"/>
            <w:tcBorders>
              <w:top w:val="single" w:sz="4" w:space="0" w:color="auto"/>
              <w:left w:val="single" w:sz="4" w:space="0" w:color="auto"/>
            </w:tcBorders>
            <w:shd w:val="clear" w:color="auto" w:fill="FFFFFF"/>
          </w:tcPr>
          <w:p w14:paraId="4514137E" w14:textId="77777777" w:rsidR="00804F27" w:rsidRPr="00824CDB" w:rsidRDefault="00804F27" w:rsidP="00824CDB">
            <w:pPr>
              <w:pStyle w:val="Bodytext20"/>
              <w:shd w:val="clear" w:color="auto" w:fill="auto"/>
              <w:spacing w:after="120" w:line="240" w:lineRule="auto"/>
              <w:ind w:left="9" w:hanging="9"/>
              <w:jc w:val="center"/>
              <w:rPr>
                <w:rFonts w:ascii="Sylfaen" w:hAnsi="Sylfaen"/>
                <w:sz w:val="20"/>
                <w:szCs w:val="20"/>
              </w:rPr>
            </w:pPr>
            <w:r w:rsidRPr="00824CDB">
              <w:rPr>
                <w:rStyle w:val="Bodytext212pt"/>
                <w:rFonts w:ascii="Sylfaen" w:hAnsi="Sylfaen"/>
                <w:sz w:val="20"/>
                <w:szCs w:val="20"/>
              </w:rPr>
              <w:t>2</w:t>
            </w:r>
          </w:p>
        </w:tc>
        <w:tc>
          <w:tcPr>
            <w:tcW w:w="1555" w:type="dxa"/>
            <w:tcBorders>
              <w:top w:val="single" w:sz="4" w:space="0" w:color="auto"/>
              <w:left w:val="single" w:sz="4" w:space="0" w:color="auto"/>
              <w:right w:val="single" w:sz="4" w:space="0" w:color="auto"/>
            </w:tcBorders>
            <w:shd w:val="clear" w:color="auto" w:fill="FFFFFF"/>
          </w:tcPr>
          <w:p w14:paraId="2E3C94AD" w14:textId="77777777" w:rsidR="00804F27" w:rsidRPr="00824CDB" w:rsidRDefault="00804F27" w:rsidP="00824CDB">
            <w:pPr>
              <w:pStyle w:val="Bodytext20"/>
              <w:shd w:val="clear" w:color="auto" w:fill="auto"/>
              <w:spacing w:after="120" w:line="240" w:lineRule="auto"/>
              <w:ind w:left="9" w:hanging="9"/>
              <w:jc w:val="center"/>
              <w:rPr>
                <w:rFonts w:ascii="Sylfaen" w:hAnsi="Sylfaen"/>
                <w:sz w:val="20"/>
                <w:szCs w:val="20"/>
              </w:rPr>
            </w:pPr>
            <w:r w:rsidRPr="00824CDB">
              <w:rPr>
                <w:rStyle w:val="Bodytext212pt"/>
                <w:rFonts w:ascii="Sylfaen" w:hAnsi="Sylfaen"/>
                <w:sz w:val="20"/>
                <w:szCs w:val="20"/>
              </w:rPr>
              <w:t>3</w:t>
            </w:r>
          </w:p>
        </w:tc>
      </w:tr>
      <w:tr w:rsidR="00804F27" w:rsidRPr="00824CDB" w14:paraId="7C532FC0" w14:textId="77777777" w:rsidTr="002566FE">
        <w:trPr>
          <w:jc w:val="center"/>
        </w:trPr>
        <w:tc>
          <w:tcPr>
            <w:tcW w:w="870" w:type="dxa"/>
            <w:tcBorders>
              <w:top w:val="single" w:sz="4" w:space="0" w:color="auto"/>
              <w:left w:val="single" w:sz="4" w:space="0" w:color="auto"/>
            </w:tcBorders>
            <w:shd w:val="clear" w:color="auto" w:fill="FFFFFF"/>
          </w:tcPr>
          <w:p w14:paraId="2C78337B" w14:textId="77777777" w:rsidR="00804F27" w:rsidRPr="00824CDB" w:rsidRDefault="00804F27" w:rsidP="002566FE">
            <w:pPr>
              <w:pStyle w:val="Bodytext20"/>
              <w:shd w:val="clear" w:color="auto" w:fill="auto"/>
              <w:spacing w:after="120" w:line="240" w:lineRule="auto"/>
              <w:ind w:left="9" w:hanging="9"/>
              <w:jc w:val="center"/>
              <w:rPr>
                <w:rFonts w:ascii="Sylfaen" w:hAnsi="Sylfaen"/>
                <w:sz w:val="20"/>
                <w:szCs w:val="20"/>
              </w:rPr>
            </w:pPr>
            <w:r w:rsidRPr="00824CDB">
              <w:rPr>
                <w:rStyle w:val="Bodytext212pt"/>
                <w:rFonts w:ascii="Sylfaen" w:hAnsi="Sylfaen"/>
                <w:sz w:val="20"/>
                <w:szCs w:val="20"/>
              </w:rPr>
              <w:t>1</w:t>
            </w:r>
          </w:p>
        </w:tc>
        <w:tc>
          <w:tcPr>
            <w:tcW w:w="5670" w:type="dxa"/>
            <w:tcBorders>
              <w:top w:val="single" w:sz="4" w:space="0" w:color="auto"/>
              <w:left w:val="single" w:sz="4" w:space="0" w:color="auto"/>
            </w:tcBorders>
            <w:shd w:val="clear" w:color="auto" w:fill="FFFFFF"/>
          </w:tcPr>
          <w:p w14:paraId="1A5BCAF4"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urn:EEC:M:ComplexDataObjects:vX.X.X</w:t>
            </w:r>
          </w:p>
        </w:tc>
        <w:tc>
          <w:tcPr>
            <w:tcW w:w="1555" w:type="dxa"/>
            <w:tcBorders>
              <w:top w:val="single" w:sz="4" w:space="0" w:color="auto"/>
              <w:left w:val="single" w:sz="4" w:space="0" w:color="auto"/>
              <w:right w:val="single" w:sz="4" w:space="0" w:color="auto"/>
            </w:tcBorders>
            <w:shd w:val="clear" w:color="auto" w:fill="FFFFFF"/>
          </w:tcPr>
          <w:p w14:paraId="4E85C13D"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ccdo</w:t>
            </w:r>
          </w:p>
        </w:tc>
      </w:tr>
      <w:tr w:rsidR="00804F27" w:rsidRPr="00824CDB" w14:paraId="0A59CCCE" w14:textId="77777777" w:rsidTr="002566FE">
        <w:trPr>
          <w:jc w:val="center"/>
        </w:trPr>
        <w:tc>
          <w:tcPr>
            <w:tcW w:w="870" w:type="dxa"/>
            <w:tcBorders>
              <w:top w:val="single" w:sz="4" w:space="0" w:color="auto"/>
              <w:left w:val="single" w:sz="4" w:space="0" w:color="auto"/>
              <w:bottom w:val="single" w:sz="4" w:space="0" w:color="auto"/>
            </w:tcBorders>
            <w:shd w:val="clear" w:color="auto" w:fill="FFFFFF"/>
          </w:tcPr>
          <w:p w14:paraId="1E5BDCDA" w14:textId="77777777" w:rsidR="00804F27" w:rsidRPr="00824CDB" w:rsidRDefault="00804F27" w:rsidP="002566FE">
            <w:pPr>
              <w:pStyle w:val="Bodytext20"/>
              <w:shd w:val="clear" w:color="auto" w:fill="auto"/>
              <w:spacing w:after="120" w:line="240" w:lineRule="auto"/>
              <w:ind w:left="9" w:hanging="9"/>
              <w:jc w:val="center"/>
              <w:rPr>
                <w:rFonts w:ascii="Sylfaen" w:hAnsi="Sylfaen"/>
                <w:sz w:val="20"/>
                <w:szCs w:val="20"/>
              </w:rPr>
            </w:pPr>
            <w:r w:rsidRPr="00824CDB">
              <w:rPr>
                <w:rStyle w:val="Bodytext212pt"/>
                <w:rFonts w:ascii="Sylfaen" w:hAnsi="Sylfaen"/>
                <w:sz w:val="20"/>
                <w:szCs w:val="20"/>
              </w:rPr>
              <w:t>2</w:t>
            </w:r>
          </w:p>
        </w:tc>
        <w:tc>
          <w:tcPr>
            <w:tcW w:w="5670" w:type="dxa"/>
            <w:tcBorders>
              <w:top w:val="single" w:sz="4" w:space="0" w:color="auto"/>
              <w:left w:val="single" w:sz="4" w:space="0" w:color="auto"/>
              <w:bottom w:val="single" w:sz="4" w:space="0" w:color="auto"/>
            </w:tcBorders>
            <w:shd w:val="clear" w:color="auto" w:fill="FFFFFF"/>
          </w:tcPr>
          <w:p w14:paraId="453453AA"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urn:EEC:M:FP:ComplexDataObjects:vX.X.X</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14:paraId="037A6AA4"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fpcdo</w:t>
            </w:r>
          </w:p>
        </w:tc>
      </w:tr>
      <w:tr w:rsidR="00804F27" w:rsidRPr="00824CDB" w14:paraId="77B02593" w14:textId="77777777" w:rsidTr="002566FE">
        <w:trPr>
          <w:jc w:val="center"/>
        </w:trPr>
        <w:tc>
          <w:tcPr>
            <w:tcW w:w="870" w:type="dxa"/>
            <w:tcBorders>
              <w:top w:val="single" w:sz="4" w:space="0" w:color="auto"/>
              <w:left w:val="single" w:sz="4" w:space="0" w:color="auto"/>
            </w:tcBorders>
            <w:shd w:val="clear" w:color="auto" w:fill="FFFFFF"/>
          </w:tcPr>
          <w:p w14:paraId="3212A94B" w14:textId="77777777" w:rsidR="00804F27" w:rsidRPr="00824CDB" w:rsidRDefault="00804F27" w:rsidP="002566FE">
            <w:pPr>
              <w:pStyle w:val="Bodytext20"/>
              <w:shd w:val="clear" w:color="auto" w:fill="auto"/>
              <w:spacing w:after="120" w:line="240" w:lineRule="auto"/>
              <w:ind w:left="9" w:hanging="9"/>
              <w:jc w:val="center"/>
              <w:rPr>
                <w:rFonts w:ascii="Sylfaen" w:hAnsi="Sylfaen"/>
                <w:sz w:val="20"/>
                <w:szCs w:val="20"/>
              </w:rPr>
            </w:pPr>
            <w:r w:rsidRPr="00824CDB">
              <w:rPr>
                <w:rStyle w:val="Bodytext212pt"/>
                <w:rFonts w:ascii="Sylfaen" w:hAnsi="Sylfaen"/>
                <w:sz w:val="20"/>
                <w:szCs w:val="20"/>
              </w:rPr>
              <w:t>3</w:t>
            </w:r>
          </w:p>
        </w:tc>
        <w:tc>
          <w:tcPr>
            <w:tcW w:w="5670" w:type="dxa"/>
            <w:tcBorders>
              <w:top w:val="single" w:sz="4" w:space="0" w:color="auto"/>
              <w:left w:val="single" w:sz="4" w:space="0" w:color="auto"/>
            </w:tcBorders>
            <w:shd w:val="clear" w:color="auto" w:fill="FFFFFF"/>
          </w:tcPr>
          <w:p w14:paraId="10F56D67"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urn:EEC:M:FP:SimpleDataObjects:vX.X.X</w:t>
            </w:r>
          </w:p>
        </w:tc>
        <w:tc>
          <w:tcPr>
            <w:tcW w:w="1555" w:type="dxa"/>
            <w:tcBorders>
              <w:top w:val="single" w:sz="4" w:space="0" w:color="auto"/>
              <w:left w:val="single" w:sz="4" w:space="0" w:color="auto"/>
              <w:right w:val="single" w:sz="4" w:space="0" w:color="auto"/>
            </w:tcBorders>
            <w:shd w:val="clear" w:color="auto" w:fill="FFFFFF"/>
          </w:tcPr>
          <w:p w14:paraId="3272C303"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fpsdo</w:t>
            </w:r>
          </w:p>
        </w:tc>
      </w:tr>
      <w:tr w:rsidR="00804F27" w:rsidRPr="00824CDB" w14:paraId="0C28E820" w14:textId="77777777" w:rsidTr="002566FE">
        <w:trPr>
          <w:jc w:val="center"/>
        </w:trPr>
        <w:tc>
          <w:tcPr>
            <w:tcW w:w="870" w:type="dxa"/>
            <w:tcBorders>
              <w:top w:val="single" w:sz="4" w:space="0" w:color="auto"/>
              <w:left w:val="single" w:sz="4" w:space="0" w:color="auto"/>
              <w:bottom w:val="single" w:sz="4" w:space="0" w:color="auto"/>
            </w:tcBorders>
            <w:shd w:val="clear" w:color="auto" w:fill="FFFFFF"/>
          </w:tcPr>
          <w:p w14:paraId="3B9E704A" w14:textId="77777777" w:rsidR="00804F27" w:rsidRPr="00824CDB" w:rsidRDefault="00804F27" w:rsidP="002566FE">
            <w:pPr>
              <w:pStyle w:val="Bodytext20"/>
              <w:shd w:val="clear" w:color="auto" w:fill="auto"/>
              <w:spacing w:after="120" w:line="240" w:lineRule="auto"/>
              <w:ind w:left="9" w:hanging="9"/>
              <w:jc w:val="center"/>
              <w:rPr>
                <w:rFonts w:ascii="Sylfaen" w:hAnsi="Sylfaen"/>
                <w:sz w:val="20"/>
                <w:szCs w:val="20"/>
              </w:rPr>
            </w:pPr>
            <w:r w:rsidRPr="00824CDB">
              <w:rPr>
                <w:rStyle w:val="Bodytext212pt"/>
                <w:rFonts w:ascii="Sylfaen" w:hAnsi="Sylfaen"/>
                <w:sz w:val="20"/>
                <w:szCs w:val="20"/>
              </w:rPr>
              <w:t>4</w:t>
            </w:r>
          </w:p>
        </w:tc>
        <w:tc>
          <w:tcPr>
            <w:tcW w:w="5670" w:type="dxa"/>
            <w:tcBorders>
              <w:top w:val="single" w:sz="4" w:space="0" w:color="auto"/>
              <w:left w:val="single" w:sz="4" w:space="0" w:color="auto"/>
              <w:bottom w:val="single" w:sz="4" w:space="0" w:color="auto"/>
            </w:tcBorders>
            <w:shd w:val="clear" w:color="auto" w:fill="FFFFFF"/>
          </w:tcPr>
          <w:p w14:paraId="48469256"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urn:EEC:M:SimpleDataObjects:vX.X.X</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14:paraId="5668C3B5"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csdo</w:t>
            </w:r>
          </w:p>
        </w:tc>
      </w:tr>
    </w:tbl>
    <w:p w14:paraId="185DC049" w14:textId="77777777" w:rsidR="00824CDB" w:rsidRDefault="00824CDB" w:rsidP="00804F27">
      <w:pPr>
        <w:pStyle w:val="Bodytext20"/>
        <w:shd w:val="clear" w:color="auto" w:fill="auto"/>
        <w:spacing w:after="160" w:line="360" w:lineRule="auto"/>
        <w:ind w:firstLine="567"/>
        <w:jc w:val="both"/>
        <w:rPr>
          <w:rFonts w:ascii="Sylfaen" w:hAnsi="Sylfaen"/>
          <w:sz w:val="24"/>
          <w:szCs w:val="24"/>
          <w:lang w:val="en-US"/>
        </w:rPr>
      </w:pPr>
    </w:p>
    <w:p w14:paraId="5FA66DE2" w14:textId="333C49A0" w:rsidR="00804F27" w:rsidRPr="00804F27" w:rsidRDefault="00804F27" w:rsidP="00804F27">
      <w:pPr>
        <w:pStyle w:val="Bodytext20"/>
        <w:shd w:val="clear" w:color="auto" w:fill="auto"/>
        <w:spacing w:after="160" w:line="360" w:lineRule="auto"/>
        <w:ind w:firstLine="567"/>
        <w:jc w:val="both"/>
        <w:rPr>
          <w:rFonts w:ascii="Sylfaen" w:hAnsi="Sylfaen"/>
          <w:sz w:val="24"/>
          <w:szCs w:val="24"/>
        </w:rPr>
      </w:pPr>
      <w:r w:rsidRPr="00804F27">
        <w:rPr>
          <w:rFonts w:ascii="Sylfaen" w:hAnsi="Sylfaen"/>
          <w:sz w:val="24"/>
          <w:szCs w:val="24"/>
        </w:rPr>
        <w:t xml:space="preserve">Ներմուծվող անվանումների տարածություններում «X.X.X» պայմանանշանները համապատասխանում են կառուցվածքների ռեեստրում ընդգրկման ենթակա՝ էլեկտրոնային փաստաթղթի (տեղեկությունների) կառուցվածքի տեխնիկական սխեման սույն նկարագրությանը համապատասխան մշակելիս օգտագործված տվյալների բազիսային մոդելի </w:t>
      </w:r>
      <w:r w:rsidR="006B349F">
        <w:rPr>
          <w:rFonts w:ascii="Sylfaen" w:hAnsi="Sylfaen"/>
          <w:sz w:val="24"/>
          <w:szCs w:val="24"/>
        </w:rPr>
        <w:t>և</w:t>
      </w:r>
      <w:r w:rsidRPr="00804F27">
        <w:rPr>
          <w:rFonts w:ascii="Sylfaen" w:hAnsi="Sylfaen"/>
          <w:sz w:val="24"/>
          <w:szCs w:val="24"/>
        </w:rPr>
        <w:t xml:space="preserve"> առարկայական ոլորտի տվյալների մոդելի տարբերակի համարին:</w:t>
      </w:r>
    </w:p>
    <w:p w14:paraId="0ED26E3E" w14:textId="77777777" w:rsidR="00804F27" w:rsidRPr="00804F27" w:rsidRDefault="00804F27" w:rsidP="00824CDB">
      <w:pPr>
        <w:pStyle w:val="Bodytext20"/>
        <w:shd w:val="clear" w:color="auto" w:fill="auto"/>
        <w:tabs>
          <w:tab w:val="left" w:pos="1134"/>
        </w:tabs>
        <w:spacing w:after="160" w:line="360" w:lineRule="auto"/>
        <w:ind w:firstLine="567"/>
        <w:jc w:val="both"/>
        <w:rPr>
          <w:rFonts w:ascii="Sylfaen" w:hAnsi="Sylfaen"/>
          <w:sz w:val="24"/>
          <w:szCs w:val="24"/>
        </w:rPr>
      </w:pPr>
      <w:r w:rsidRPr="00804F27">
        <w:rPr>
          <w:rFonts w:ascii="Sylfaen" w:hAnsi="Sylfaen"/>
          <w:sz w:val="24"/>
          <w:szCs w:val="24"/>
        </w:rPr>
        <w:t>18.</w:t>
      </w:r>
      <w:r w:rsidR="00824CDB" w:rsidRPr="00024C94">
        <w:rPr>
          <w:rFonts w:ascii="Sylfaen" w:hAnsi="Sylfaen"/>
          <w:sz w:val="24"/>
          <w:szCs w:val="24"/>
        </w:rPr>
        <w:tab/>
      </w:r>
      <w:r w:rsidRPr="00804F27">
        <w:rPr>
          <w:rFonts w:ascii="Sylfaen" w:hAnsi="Sylfaen"/>
          <w:sz w:val="24"/>
          <w:szCs w:val="24"/>
        </w:rPr>
        <w:t>«Ստացված տվյալների օպերատիվ համեմատման արձանագրություն» (R.FP.DS.01.003) էլեկտրոնային փաստաթղթի (տեղեկությունների) կառուցվածքի վավերապայմանների կազմը բերված է 10-րդ աղյուսակում։</w:t>
      </w:r>
    </w:p>
    <w:p w14:paraId="39DBECA8" w14:textId="77777777" w:rsidR="00804F27" w:rsidRPr="00804F27" w:rsidRDefault="00804F27" w:rsidP="00804F27">
      <w:pPr>
        <w:pStyle w:val="Bodytext20"/>
        <w:shd w:val="clear" w:color="auto" w:fill="auto"/>
        <w:spacing w:after="160" w:line="360" w:lineRule="auto"/>
        <w:ind w:firstLine="567"/>
        <w:jc w:val="both"/>
        <w:rPr>
          <w:rFonts w:ascii="Sylfaen" w:hAnsi="Sylfaen"/>
          <w:sz w:val="24"/>
          <w:szCs w:val="24"/>
        </w:rPr>
      </w:pPr>
    </w:p>
    <w:p w14:paraId="4512C259" w14:textId="77777777" w:rsidR="00804F27" w:rsidRPr="00804F27" w:rsidRDefault="00804F27" w:rsidP="00804F27">
      <w:pPr>
        <w:pStyle w:val="Bodytext20"/>
        <w:shd w:val="clear" w:color="auto" w:fill="auto"/>
        <w:spacing w:after="160" w:line="360" w:lineRule="auto"/>
        <w:ind w:firstLine="567"/>
        <w:jc w:val="both"/>
        <w:rPr>
          <w:rFonts w:ascii="Sylfaen" w:hAnsi="Sylfaen"/>
          <w:sz w:val="24"/>
          <w:szCs w:val="24"/>
        </w:rPr>
        <w:sectPr w:rsidR="00804F27" w:rsidRPr="00804F27" w:rsidSect="00B9168B">
          <w:footerReference w:type="default" r:id="rId48"/>
          <w:type w:val="nextColumn"/>
          <w:pgSz w:w="11900" w:h="16840"/>
          <w:pgMar w:top="1418" w:right="1418" w:bottom="1418" w:left="1418" w:header="0" w:footer="362" w:gutter="0"/>
          <w:cols w:space="720"/>
          <w:noEndnote/>
          <w:docGrid w:linePitch="360"/>
        </w:sectPr>
      </w:pPr>
    </w:p>
    <w:p w14:paraId="7BB69796" w14:textId="77777777" w:rsidR="00804F27" w:rsidRPr="00804F27" w:rsidRDefault="00804F27" w:rsidP="00804F27">
      <w:pPr>
        <w:pStyle w:val="Headerorfooter30"/>
        <w:shd w:val="clear" w:color="auto" w:fill="auto"/>
        <w:spacing w:after="160" w:line="360" w:lineRule="auto"/>
        <w:rPr>
          <w:rFonts w:ascii="Sylfaen" w:hAnsi="Sylfaen"/>
          <w:sz w:val="24"/>
          <w:szCs w:val="24"/>
        </w:rPr>
      </w:pPr>
      <w:r w:rsidRPr="00804F27">
        <w:rPr>
          <w:rFonts w:ascii="Sylfaen" w:hAnsi="Sylfaen"/>
          <w:sz w:val="24"/>
          <w:szCs w:val="24"/>
        </w:rPr>
        <w:lastRenderedPageBreak/>
        <w:t>Աղյուսակ 10</w:t>
      </w:r>
    </w:p>
    <w:p w14:paraId="26E24BBB" w14:textId="77777777" w:rsidR="00804F27" w:rsidRPr="00804F27" w:rsidRDefault="00804F27" w:rsidP="00824CDB">
      <w:pPr>
        <w:pStyle w:val="Bodytext20"/>
        <w:shd w:val="clear" w:color="auto" w:fill="auto"/>
        <w:spacing w:after="160" w:line="360" w:lineRule="auto"/>
        <w:ind w:firstLine="0"/>
        <w:jc w:val="center"/>
        <w:rPr>
          <w:rFonts w:ascii="Sylfaen" w:hAnsi="Sylfaen"/>
          <w:sz w:val="24"/>
          <w:szCs w:val="24"/>
        </w:rPr>
      </w:pPr>
      <w:r w:rsidRPr="00804F27">
        <w:rPr>
          <w:rFonts w:ascii="Sylfaen" w:hAnsi="Sylfaen"/>
          <w:sz w:val="24"/>
          <w:szCs w:val="24"/>
        </w:rPr>
        <w:t>«Ստացված տվյալների օպերատիվ համեմատման արձանագրություն» (R.FP.DS.01.003) էլեկտրոնային փաստաթղթի (տեղեկությունների) կառուցվածքի վավերապայմանների կազմը</w:t>
      </w:r>
    </w:p>
    <w:tbl>
      <w:tblPr>
        <w:tblOverlap w:val="never"/>
        <w:tblW w:w="14622" w:type="dxa"/>
        <w:jc w:val="center"/>
        <w:tblLayout w:type="fixed"/>
        <w:tblCellMar>
          <w:left w:w="10" w:type="dxa"/>
          <w:right w:w="10" w:type="dxa"/>
        </w:tblCellMar>
        <w:tblLook w:val="0000" w:firstRow="0" w:lastRow="0" w:firstColumn="0" w:lastColumn="0" w:noHBand="0" w:noVBand="0"/>
      </w:tblPr>
      <w:tblGrid>
        <w:gridCol w:w="244"/>
        <w:gridCol w:w="3884"/>
        <w:gridCol w:w="3567"/>
        <w:gridCol w:w="2096"/>
        <w:gridCol w:w="4190"/>
        <w:gridCol w:w="641"/>
      </w:tblGrid>
      <w:tr w:rsidR="00804F27" w:rsidRPr="00824CDB" w14:paraId="5A0CB7E6" w14:textId="77777777" w:rsidTr="00824CDB">
        <w:trPr>
          <w:tblHeader/>
          <w:jc w:val="center"/>
        </w:trPr>
        <w:tc>
          <w:tcPr>
            <w:tcW w:w="4110" w:type="dxa"/>
            <w:gridSpan w:val="2"/>
            <w:tcBorders>
              <w:top w:val="single" w:sz="4" w:space="0" w:color="auto"/>
              <w:left w:val="single" w:sz="4" w:space="0" w:color="auto"/>
            </w:tcBorders>
            <w:shd w:val="clear" w:color="auto" w:fill="FFFFFF"/>
          </w:tcPr>
          <w:p w14:paraId="528010AF" w14:textId="77777777" w:rsidR="00804F27" w:rsidRPr="00824CDB" w:rsidRDefault="00804F27" w:rsidP="00824CDB">
            <w:pPr>
              <w:pStyle w:val="Bodytext20"/>
              <w:shd w:val="clear" w:color="auto" w:fill="auto"/>
              <w:spacing w:after="120" w:line="240" w:lineRule="auto"/>
              <w:ind w:firstLine="0"/>
              <w:jc w:val="center"/>
              <w:rPr>
                <w:rFonts w:ascii="Sylfaen" w:hAnsi="Sylfaen"/>
                <w:sz w:val="20"/>
                <w:szCs w:val="20"/>
              </w:rPr>
            </w:pPr>
            <w:r w:rsidRPr="00824CDB">
              <w:rPr>
                <w:rStyle w:val="Bodytext212pt"/>
                <w:rFonts w:ascii="Sylfaen" w:hAnsi="Sylfaen"/>
                <w:sz w:val="20"/>
                <w:szCs w:val="20"/>
              </w:rPr>
              <w:t>Վավերապայմանի անվանումը</w:t>
            </w:r>
          </w:p>
        </w:tc>
        <w:tc>
          <w:tcPr>
            <w:tcW w:w="3583" w:type="dxa"/>
            <w:tcBorders>
              <w:top w:val="single" w:sz="4" w:space="0" w:color="auto"/>
              <w:left w:val="single" w:sz="4" w:space="0" w:color="auto"/>
            </w:tcBorders>
            <w:shd w:val="clear" w:color="auto" w:fill="FFFFFF"/>
          </w:tcPr>
          <w:p w14:paraId="160CFBEB" w14:textId="77777777" w:rsidR="00804F27" w:rsidRPr="00824CDB" w:rsidRDefault="00804F27" w:rsidP="00824CDB">
            <w:pPr>
              <w:pStyle w:val="Bodytext20"/>
              <w:shd w:val="clear" w:color="auto" w:fill="auto"/>
              <w:spacing w:after="120" w:line="240" w:lineRule="auto"/>
              <w:ind w:firstLine="0"/>
              <w:jc w:val="center"/>
              <w:rPr>
                <w:rFonts w:ascii="Sylfaen" w:hAnsi="Sylfaen"/>
                <w:sz w:val="20"/>
                <w:szCs w:val="20"/>
              </w:rPr>
            </w:pPr>
            <w:r w:rsidRPr="00824CDB">
              <w:rPr>
                <w:rStyle w:val="Bodytext212pt"/>
                <w:rFonts w:ascii="Sylfaen" w:hAnsi="Sylfaen"/>
                <w:sz w:val="20"/>
                <w:szCs w:val="20"/>
              </w:rPr>
              <w:t>Վավերապայմանի նկարագրությունը</w:t>
            </w:r>
          </w:p>
        </w:tc>
        <w:tc>
          <w:tcPr>
            <w:tcW w:w="2076" w:type="dxa"/>
            <w:tcBorders>
              <w:top w:val="single" w:sz="4" w:space="0" w:color="auto"/>
              <w:left w:val="single" w:sz="4" w:space="0" w:color="auto"/>
            </w:tcBorders>
            <w:shd w:val="clear" w:color="auto" w:fill="FFFFFF"/>
          </w:tcPr>
          <w:p w14:paraId="0B2920E5" w14:textId="77777777" w:rsidR="00804F27" w:rsidRPr="00824CDB" w:rsidRDefault="00804F27" w:rsidP="00824CDB">
            <w:pPr>
              <w:pStyle w:val="Bodytext20"/>
              <w:shd w:val="clear" w:color="auto" w:fill="auto"/>
              <w:spacing w:after="120" w:line="240" w:lineRule="auto"/>
              <w:ind w:firstLine="0"/>
              <w:jc w:val="center"/>
              <w:rPr>
                <w:rFonts w:ascii="Sylfaen" w:hAnsi="Sylfaen"/>
                <w:sz w:val="20"/>
                <w:szCs w:val="20"/>
              </w:rPr>
            </w:pPr>
            <w:r w:rsidRPr="00824CDB">
              <w:rPr>
                <w:rStyle w:val="Bodytext212pt"/>
                <w:rFonts w:ascii="Sylfaen" w:hAnsi="Sylfaen"/>
                <w:sz w:val="20"/>
                <w:szCs w:val="20"/>
              </w:rPr>
              <w:t>Նույնականացուցիչը</w:t>
            </w:r>
          </w:p>
        </w:tc>
        <w:tc>
          <w:tcPr>
            <w:tcW w:w="4209" w:type="dxa"/>
            <w:tcBorders>
              <w:top w:val="single" w:sz="4" w:space="0" w:color="auto"/>
              <w:left w:val="single" w:sz="4" w:space="0" w:color="auto"/>
            </w:tcBorders>
            <w:shd w:val="clear" w:color="auto" w:fill="FFFFFF"/>
          </w:tcPr>
          <w:p w14:paraId="43DF9F59" w14:textId="77777777" w:rsidR="00804F27" w:rsidRPr="00824CDB" w:rsidRDefault="00804F27" w:rsidP="00824CDB">
            <w:pPr>
              <w:pStyle w:val="Bodytext20"/>
              <w:shd w:val="clear" w:color="auto" w:fill="auto"/>
              <w:spacing w:after="120" w:line="240" w:lineRule="auto"/>
              <w:ind w:firstLine="0"/>
              <w:jc w:val="center"/>
              <w:rPr>
                <w:rFonts w:ascii="Sylfaen" w:hAnsi="Sylfaen"/>
                <w:sz w:val="20"/>
                <w:szCs w:val="20"/>
              </w:rPr>
            </w:pPr>
            <w:r w:rsidRPr="00824CDB">
              <w:rPr>
                <w:rStyle w:val="Bodytext212pt"/>
                <w:rFonts w:ascii="Sylfaen" w:hAnsi="Sylfaen"/>
                <w:sz w:val="20"/>
                <w:szCs w:val="20"/>
              </w:rPr>
              <w:t>Տվյալների տիպը</w:t>
            </w:r>
          </w:p>
        </w:tc>
        <w:tc>
          <w:tcPr>
            <w:tcW w:w="644" w:type="dxa"/>
            <w:tcBorders>
              <w:top w:val="single" w:sz="4" w:space="0" w:color="auto"/>
              <w:left w:val="single" w:sz="4" w:space="0" w:color="auto"/>
              <w:right w:val="single" w:sz="4" w:space="0" w:color="auto"/>
            </w:tcBorders>
            <w:shd w:val="clear" w:color="auto" w:fill="FFFFFF"/>
          </w:tcPr>
          <w:p w14:paraId="74F0EEF9" w14:textId="77777777" w:rsidR="00804F27" w:rsidRPr="00824CDB" w:rsidRDefault="00804F27" w:rsidP="00824CDB">
            <w:pPr>
              <w:pStyle w:val="Bodytext20"/>
              <w:shd w:val="clear" w:color="auto" w:fill="auto"/>
              <w:spacing w:after="120" w:line="240" w:lineRule="auto"/>
              <w:ind w:firstLine="0"/>
              <w:jc w:val="center"/>
              <w:rPr>
                <w:rFonts w:ascii="Sylfaen" w:hAnsi="Sylfaen"/>
                <w:sz w:val="20"/>
                <w:szCs w:val="20"/>
              </w:rPr>
            </w:pPr>
            <w:r w:rsidRPr="00824CDB">
              <w:rPr>
                <w:rStyle w:val="Bodytext212pt"/>
                <w:rFonts w:ascii="Sylfaen" w:hAnsi="Sylfaen"/>
                <w:sz w:val="20"/>
                <w:szCs w:val="20"/>
              </w:rPr>
              <w:t>Բազմ.</w:t>
            </w:r>
          </w:p>
        </w:tc>
      </w:tr>
      <w:tr w:rsidR="00804F27" w:rsidRPr="00824CDB" w14:paraId="46E40EBA" w14:textId="77777777" w:rsidTr="00D24C86">
        <w:trPr>
          <w:jc w:val="center"/>
        </w:trPr>
        <w:tc>
          <w:tcPr>
            <w:tcW w:w="4110" w:type="dxa"/>
            <w:gridSpan w:val="2"/>
            <w:tcBorders>
              <w:top w:val="single" w:sz="4" w:space="0" w:color="auto"/>
              <w:left w:val="single" w:sz="4" w:space="0" w:color="auto"/>
            </w:tcBorders>
            <w:shd w:val="clear" w:color="auto" w:fill="FFFFFF"/>
          </w:tcPr>
          <w:p w14:paraId="34F7CCB2" w14:textId="77777777" w:rsidR="00804F27" w:rsidRPr="00824CDB" w:rsidRDefault="00804F27" w:rsidP="002566FE">
            <w:pPr>
              <w:pStyle w:val="Bodytext20"/>
              <w:shd w:val="clear" w:color="auto" w:fill="auto"/>
              <w:tabs>
                <w:tab w:val="left" w:pos="412"/>
              </w:tabs>
              <w:spacing w:after="120" w:line="240" w:lineRule="auto"/>
              <w:ind w:firstLine="0"/>
              <w:rPr>
                <w:rFonts w:ascii="Sylfaen" w:hAnsi="Sylfaen"/>
                <w:sz w:val="20"/>
                <w:szCs w:val="20"/>
              </w:rPr>
            </w:pPr>
            <w:r w:rsidRPr="00824CDB">
              <w:rPr>
                <w:rStyle w:val="Bodytext212pt"/>
                <w:rFonts w:ascii="Sylfaen" w:hAnsi="Sylfaen"/>
                <w:sz w:val="20"/>
                <w:szCs w:val="20"/>
              </w:rPr>
              <w:t>1.</w:t>
            </w:r>
            <w:r w:rsidR="002566FE" w:rsidRPr="00024C94">
              <w:rPr>
                <w:rStyle w:val="Bodytext212pt"/>
                <w:rFonts w:ascii="Sylfaen" w:hAnsi="Sylfaen"/>
                <w:sz w:val="20"/>
                <w:szCs w:val="20"/>
              </w:rPr>
              <w:tab/>
            </w:r>
            <w:r w:rsidRPr="00824CDB">
              <w:rPr>
                <w:rStyle w:val="Bodytext212pt"/>
                <w:rFonts w:ascii="Sylfaen" w:hAnsi="Sylfaen"/>
                <w:sz w:val="20"/>
                <w:szCs w:val="20"/>
              </w:rPr>
              <w:t>Էլեկտրոնային փաստաթղթի (տեղեկությունների) վերնագիրը</w:t>
            </w:r>
          </w:p>
          <w:p w14:paraId="21748FD9"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(ccdo:EDocHeader)</w:t>
            </w:r>
          </w:p>
        </w:tc>
        <w:tc>
          <w:tcPr>
            <w:tcW w:w="3583" w:type="dxa"/>
            <w:tcBorders>
              <w:top w:val="single" w:sz="4" w:space="0" w:color="auto"/>
              <w:left w:val="single" w:sz="4" w:space="0" w:color="auto"/>
            </w:tcBorders>
            <w:shd w:val="clear" w:color="auto" w:fill="FFFFFF"/>
          </w:tcPr>
          <w:p w14:paraId="0FBF40BE"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էլեկտրոնային փաստաթղթի (տեղեկությունների) տեխնոլոգիական վավերապայմանների ամբողջությունը</w:t>
            </w:r>
          </w:p>
        </w:tc>
        <w:tc>
          <w:tcPr>
            <w:tcW w:w="2076" w:type="dxa"/>
            <w:tcBorders>
              <w:top w:val="single" w:sz="4" w:space="0" w:color="auto"/>
              <w:left w:val="single" w:sz="4" w:space="0" w:color="auto"/>
            </w:tcBorders>
            <w:shd w:val="clear" w:color="auto" w:fill="FFFFFF"/>
          </w:tcPr>
          <w:p w14:paraId="37236262"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M.CDE.90001</w:t>
            </w:r>
          </w:p>
        </w:tc>
        <w:tc>
          <w:tcPr>
            <w:tcW w:w="4209" w:type="dxa"/>
            <w:tcBorders>
              <w:top w:val="single" w:sz="4" w:space="0" w:color="auto"/>
              <w:left w:val="single" w:sz="4" w:space="0" w:color="auto"/>
            </w:tcBorders>
            <w:shd w:val="clear" w:color="auto" w:fill="FFFFFF"/>
          </w:tcPr>
          <w:p w14:paraId="63822DA1"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ccdo:EDocHeaderType (M.CDT.90001) Որոշվում է ներդրված տարրերի արժեքների տիրույթներով</w:t>
            </w:r>
          </w:p>
        </w:tc>
        <w:tc>
          <w:tcPr>
            <w:tcW w:w="644" w:type="dxa"/>
            <w:tcBorders>
              <w:top w:val="single" w:sz="4" w:space="0" w:color="auto"/>
              <w:left w:val="single" w:sz="4" w:space="0" w:color="auto"/>
              <w:right w:val="single" w:sz="4" w:space="0" w:color="auto"/>
            </w:tcBorders>
            <w:shd w:val="clear" w:color="auto" w:fill="FFFFFF"/>
          </w:tcPr>
          <w:p w14:paraId="141D6623" w14:textId="77777777" w:rsidR="00804F27" w:rsidRPr="00824CDB" w:rsidRDefault="00804F27" w:rsidP="00824CDB">
            <w:pPr>
              <w:pStyle w:val="Bodytext20"/>
              <w:shd w:val="clear" w:color="auto" w:fill="auto"/>
              <w:spacing w:after="120" w:line="240" w:lineRule="auto"/>
              <w:ind w:left="300" w:firstLine="0"/>
              <w:rPr>
                <w:rFonts w:ascii="Sylfaen" w:hAnsi="Sylfaen"/>
                <w:sz w:val="20"/>
                <w:szCs w:val="20"/>
              </w:rPr>
            </w:pPr>
            <w:r w:rsidRPr="00824CDB">
              <w:rPr>
                <w:rStyle w:val="Bodytext212pt"/>
                <w:rFonts w:ascii="Sylfaen" w:hAnsi="Sylfaen"/>
                <w:sz w:val="20"/>
                <w:szCs w:val="20"/>
              </w:rPr>
              <w:t>1</w:t>
            </w:r>
          </w:p>
        </w:tc>
      </w:tr>
      <w:tr w:rsidR="00804F27" w:rsidRPr="00824CDB" w14:paraId="38C2842C" w14:textId="77777777" w:rsidTr="00D24C86">
        <w:trPr>
          <w:jc w:val="center"/>
        </w:trPr>
        <w:tc>
          <w:tcPr>
            <w:tcW w:w="208" w:type="dxa"/>
            <w:vMerge w:val="restart"/>
            <w:tcBorders>
              <w:top w:val="single" w:sz="4" w:space="0" w:color="auto"/>
            </w:tcBorders>
            <w:shd w:val="clear" w:color="auto" w:fill="FFFFFF"/>
          </w:tcPr>
          <w:p w14:paraId="3615D062" w14:textId="77777777" w:rsidR="00804F27" w:rsidRPr="00824CDB" w:rsidRDefault="00804F27" w:rsidP="00824CDB">
            <w:pPr>
              <w:spacing w:after="120"/>
              <w:rPr>
                <w:sz w:val="20"/>
                <w:szCs w:val="20"/>
              </w:rPr>
            </w:pPr>
          </w:p>
        </w:tc>
        <w:tc>
          <w:tcPr>
            <w:tcW w:w="3902" w:type="dxa"/>
            <w:tcBorders>
              <w:top w:val="single" w:sz="4" w:space="0" w:color="auto"/>
              <w:left w:val="single" w:sz="4" w:space="0" w:color="auto"/>
            </w:tcBorders>
            <w:shd w:val="clear" w:color="auto" w:fill="FFFFFF"/>
          </w:tcPr>
          <w:p w14:paraId="7DE81F22" w14:textId="77777777" w:rsidR="00804F27" w:rsidRPr="00824CDB" w:rsidRDefault="00804F27" w:rsidP="002566FE">
            <w:pPr>
              <w:pStyle w:val="Bodytext20"/>
              <w:shd w:val="clear" w:color="auto" w:fill="auto"/>
              <w:tabs>
                <w:tab w:val="left" w:pos="429"/>
              </w:tabs>
              <w:spacing w:after="120" w:line="240" w:lineRule="auto"/>
              <w:ind w:firstLine="0"/>
              <w:rPr>
                <w:rFonts w:ascii="Sylfaen" w:hAnsi="Sylfaen"/>
                <w:sz w:val="20"/>
                <w:szCs w:val="20"/>
              </w:rPr>
            </w:pPr>
            <w:r w:rsidRPr="00824CDB">
              <w:rPr>
                <w:rStyle w:val="Bodytext212pt"/>
                <w:rFonts w:ascii="Sylfaen" w:hAnsi="Sylfaen"/>
                <w:sz w:val="20"/>
                <w:szCs w:val="20"/>
              </w:rPr>
              <w:t>1.1.</w:t>
            </w:r>
            <w:r w:rsidR="002566FE" w:rsidRPr="00024C94">
              <w:rPr>
                <w:rStyle w:val="Bodytext212pt"/>
                <w:rFonts w:ascii="Sylfaen" w:hAnsi="Sylfaen"/>
                <w:sz w:val="20"/>
                <w:szCs w:val="20"/>
              </w:rPr>
              <w:tab/>
            </w:r>
            <w:r w:rsidRPr="00824CDB">
              <w:rPr>
                <w:rStyle w:val="Bodytext212pt"/>
                <w:rFonts w:ascii="Sylfaen" w:hAnsi="Sylfaen"/>
                <w:sz w:val="20"/>
                <w:szCs w:val="20"/>
              </w:rPr>
              <w:t>Ընդհանուր գործընթացի հաղորդագրության ծածկագիրը</w:t>
            </w:r>
          </w:p>
          <w:p w14:paraId="4CFF4BE5" w14:textId="77777777" w:rsidR="00804F27" w:rsidRPr="00824CDB" w:rsidRDefault="00804F27" w:rsidP="002566FE">
            <w:pPr>
              <w:pStyle w:val="Bodytext20"/>
              <w:shd w:val="clear" w:color="auto" w:fill="auto"/>
              <w:tabs>
                <w:tab w:val="left" w:pos="429"/>
              </w:tabs>
              <w:spacing w:after="120" w:line="240" w:lineRule="auto"/>
              <w:ind w:firstLine="0"/>
              <w:rPr>
                <w:rFonts w:ascii="Sylfaen" w:hAnsi="Sylfaen"/>
                <w:sz w:val="20"/>
                <w:szCs w:val="20"/>
              </w:rPr>
            </w:pPr>
            <w:r w:rsidRPr="00824CDB">
              <w:rPr>
                <w:rStyle w:val="Bodytext212pt"/>
                <w:rFonts w:ascii="Sylfaen" w:hAnsi="Sylfaen"/>
                <w:sz w:val="20"/>
                <w:szCs w:val="20"/>
              </w:rPr>
              <w:t>(csdo:InfEnvelopeCode)</w:t>
            </w:r>
          </w:p>
        </w:tc>
        <w:tc>
          <w:tcPr>
            <w:tcW w:w="3583" w:type="dxa"/>
            <w:tcBorders>
              <w:top w:val="single" w:sz="4" w:space="0" w:color="auto"/>
              <w:left w:val="single" w:sz="4" w:space="0" w:color="auto"/>
            </w:tcBorders>
            <w:shd w:val="clear" w:color="auto" w:fill="FFFFFF"/>
          </w:tcPr>
          <w:p w14:paraId="790F636F"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ընդհանուր գործընթացի հաղորդագրության ծածկագրային նշագիրը</w:t>
            </w:r>
          </w:p>
        </w:tc>
        <w:tc>
          <w:tcPr>
            <w:tcW w:w="2076" w:type="dxa"/>
            <w:tcBorders>
              <w:top w:val="single" w:sz="4" w:space="0" w:color="auto"/>
              <w:left w:val="single" w:sz="4" w:space="0" w:color="auto"/>
            </w:tcBorders>
            <w:shd w:val="clear" w:color="auto" w:fill="FFFFFF"/>
          </w:tcPr>
          <w:p w14:paraId="5E6691F5"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M.SDE.90010</w:t>
            </w:r>
          </w:p>
        </w:tc>
        <w:tc>
          <w:tcPr>
            <w:tcW w:w="4209" w:type="dxa"/>
            <w:tcBorders>
              <w:top w:val="single" w:sz="4" w:space="0" w:color="auto"/>
              <w:left w:val="single" w:sz="4" w:space="0" w:color="auto"/>
            </w:tcBorders>
            <w:shd w:val="clear" w:color="auto" w:fill="FFFFFF"/>
          </w:tcPr>
          <w:p w14:paraId="1FFA4EEE"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csdo:InfEnvelopeCodeType (M.SDT.90004)</w:t>
            </w:r>
          </w:p>
          <w:p w14:paraId="60B2BBA7"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Ծածկագրի արժեքը՝ Տեղեկատվական փոխգործակցության կանոնակարգին համապատասխան:</w:t>
            </w:r>
          </w:p>
          <w:p w14:paraId="43D5E28A" w14:textId="22470B98"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Ձ</w:t>
            </w:r>
            <w:r w:rsidR="006B349F">
              <w:rPr>
                <w:rStyle w:val="Bodytext212pt"/>
                <w:rFonts w:ascii="Sylfaen" w:hAnsi="Sylfaen"/>
                <w:sz w:val="20"/>
                <w:szCs w:val="20"/>
              </w:rPr>
              <w:t>և</w:t>
            </w:r>
            <w:r w:rsidRPr="00824CDB">
              <w:rPr>
                <w:rStyle w:val="Bodytext212pt"/>
                <w:rFonts w:ascii="Sylfaen" w:hAnsi="Sylfaen"/>
                <w:sz w:val="20"/>
                <w:szCs w:val="20"/>
              </w:rPr>
              <w:t>անմուշը՝ P\.[A-Z]{2}\.[0- 9]{2}\.MSG\.[0-9]{3}</w:t>
            </w:r>
          </w:p>
        </w:tc>
        <w:tc>
          <w:tcPr>
            <w:tcW w:w="644" w:type="dxa"/>
            <w:tcBorders>
              <w:top w:val="single" w:sz="4" w:space="0" w:color="auto"/>
              <w:left w:val="single" w:sz="4" w:space="0" w:color="auto"/>
              <w:right w:val="single" w:sz="4" w:space="0" w:color="auto"/>
            </w:tcBorders>
            <w:shd w:val="clear" w:color="auto" w:fill="FFFFFF"/>
          </w:tcPr>
          <w:p w14:paraId="7F609F0C" w14:textId="77777777" w:rsidR="00804F27" w:rsidRPr="00824CDB" w:rsidRDefault="00804F27" w:rsidP="00824CDB">
            <w:pPr>
              <w:pStyle w:val="Bodytext20"/>
              <w:shd w:val="clear" w:color="auto" w:fill="auto"/>
              <w:spacing w:after="120" w:line="240" w:lineRule="auto"/>
              <w:ind w:left="300" w:firstLine="0"/>
              <w:rPr>
                <w:rFonts w:ascii="Sylfaen" w:hAnsi="Sylfaen"/>
                <w:sz w:val="20"/>
                <w:szCs w:val="20"/>
              </w:rPr>
            </w:pPr>
            <w:r w:rsidRPr="00824CDB">
              <w:rPr>
                <w:rStyle w:val="Bodytext212pt"/>
                <w:rFonts w:ascii="Sylfaen" w:hAnsi="Sylfaen"/>
                <w:sz w:val="20"/>
                <w:szCs w:val="20"/>
              </w:rPr>
              <w:t>1</w:t>
            </w:r>
          </w:p>
        </w:tc>
      </w:tr>
      <w:tr w:rsidR="00804F27" w:rsidRPr="00824CDB" w14:paraId="6E6E85CC" w14:textId="77777777" w:rsidTr="00D24C86">
        <w:trPr>
          <w:jc w:val="center"/>
        </w:trPr>
        <w:tc>
          <w:tcPr>
            <w:tcW w:w="208" w:type="dxa"/>
            <w:vMerge/>
            <w:shd w:val="clear" w:color="auto" w:fill="FFFFFF"/>
          </w:tcPr>
          <w:p w14:paraId="19556CB8" w14:textId="77777777" w:rsidR="00804F27" w:rsidRPr="00824CDB" w:rsidRDefault="00804F27" w:rsidP="00824CDB">
            <w:pPr>
              <w:spacing w:after="120"/>
              <w:rPr>
                <w:sz w:val="20"/>
                <w:szCs w:val="20"/>
              </w:rPr>
            </w:pPr>
          </w:p>
        </w:tc>
        <w:tc>
          <w:tcPr>
            <w:tcW w:w="3902" w:type="dxa"/>
            <w:tcBorders>
              <w:top w:val="single" w:sz="4" w:space="0" w:color="auto"/>
              <w:left w:val="single" w:sz="4" w:space="0" w:color="auto"/>
            </w:tcBorders>
            <w:shd w:val="clear" w:color="auto" w:fill="FFFFFF"/>
          </w:tcPr>
          <w:p w14:paraId="7D38956C" w14:textId="77777777" w:rsidR="00804F27" w:rsidRPr="00824CDB" w:rsidRDefault="00804F27" w:rsidP="002566FE">
            <w:pPr>
              <w:pStyle w:val="Bodytext20"/>
              <w:shd w:val="clear" w:color="auto" w:fill="auto"/>
              <w:tabs>
                <w:tab w:val="left" w:pos="429"/>
              </w:tabs>
              <w:spacing w:after="120" w:line="240" w:lineRule="auto"/>
              <w:ind w:firstLine="0"/>
              <w:rPr>
                <w:rFonts w:ascii="Sylfaen" w:hAnsi="Sylfaen"/>
                <w:sz w:val="20"/>
                <w:szCs w:val="20"/>
              </w:rPr>
            </w:pPr>
            <w:r w:rsidRPr="00824CDB">
              <w:rPr>
                <w:rStyle w:val="Bodytext212pt"/>
                <w:rFonts w:ascii="Sylfaen" w:hAnsi="Sylfaen"/>
                <w:sz w:val="20"/>
                <w:szCs w:val="20"/>
              </w:rPr>
              <w:t>1.2.</w:t>
            </w:r>
            <w:r w:rsidR="002566FE" w:rsidRPr="00024C94">
              <w:rPr>
                <w:rStyle w:val="Bodytext212pt"/>
                <w:rFonts w:ascii="Sylfaen" w:hAnsi="Sylfaen"/>
                <w:sz w:val="20"/>
                <w:szCs w:val="20"/>
              </w:rPr>
              <w:tab/>
            </w:r>
            <w:r w:rsidRPr="00824CDB">
              <w:rPr>
                <w:rStyle w:val="Bodytext212pt"/>
                <w:rFonts w:ascii="Sylfaen" w:hAnsi="Sylfaen"/>
                <w:sz w:val="20"/>
                <w:szCs w:val="20"/>
              </w:rPr>
              <w:t>Էլեկտրոնային փաստաթղթի (տեղեկությունների) ծածկագիրը</w:t>
            </w:r>
          </w:p>
          <w:p w14:paraId="7EC9547B" w14:textId="77777777" w:rsidR="00804F27" w:rsidRPr="00824CDB" w:rsidRDefault="00804F27" w:rsidP="002566FE">
            <w:pPr>
              <w:pStyle w:val="Bodytext20"/>
              <w:shd w:val="clear" w:color="auto" w:fill="auto"/>
              <w:tabs>
                <w:tab w:val="left" w:pos="429"/>
              </w:tabs>
              <w:spacing w:after="120" w:line="240" w:lineRule="auto"/>
              <w:ind w:firstLine="0"/>
              <w:rPr>
                <w:rFonts w:ascii="Sylfaen" w:hAnsi="Sylfaen"/>
                <w:sz w:val="20"/>
                <w:szCs w:val="20"/>
              </w:rPr>
            </w:pPr>
            <w:r w:rsidRPr="00824CDB">
              <w:rPr>
                <w:rStyle w:val="Bodytext212pt"/>
                <w:rFonts w:ascii="Sylfaen" w:hAnsi="Sylfaen"/>
                <w:sz w:val="20"/>
                <w:szCs w:val="20"/>
              </w:rPr>
              <w:t>(csdo:EDocCode)</w:t>
            </w:r>
          </w:p>
        </w:tc>
        <w:tc>
          <w:tcPr>
            <w:tcW w:w="3583" w:type="dxa"/>
            <w:tcBorders>
              <w:top w:val="single" w:sz="4" w:space="0" w:color="auto"/>
              <w:left w:val="single" w:sz="4" w:space="0" w:color="auto"/>
            </w:tcBorders>
            <w:shd w:val="clear" w:color="auto" w:fill="FFFFFF"/>
          </w:tcPr>
          <w:p w14:paraId="0CBAE374" w14:textId="4FD65343"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 xml:space="preserve">էլեկտրոնային փաստաթղթի (տեղեկությունների) ծածկագրային նշագիրը՝ էլեկտրոնային փաստաթղթերի </w:t>
            </w:r>
            <w:r w:rsidR="006B349F">
              <w:rPr>
                <w:rStyle w:val="Bodytext212pt"/>
                <w:rFonts w:ascii="Sylfaen" w:hAnsi="Sylfaen"/>
                <w:sz w:val="20"/>
                <w:szCs w:val="20"/>
              </w:rPr>
              <w:t>և</w:t>
            </w:r>
            <w:r w:rsidRPr="00824CDB">
              <w:rPr>
                <w:rStyle w:val="Bodytext212pt"/>
                <w:rFonts w:ascii="Sylfaen" w:hAnsi="Sylfaen"/>
                <w:sz w:val="20"/>
                <w:szCs w:val="20"/>
              </w:rPr>
              <w:t xml:space="preserve"> տեղեկությունների կառուցվածքների ռեեստրին համապատասխան</w:t>
            </w:r>
          </w:p>
        </w:tc>
        <w:tc>
          <w:tcPr>
            <w:tcW w:w="2076" w:type="dxa"/>
            <w:tcBorders>
              <w:top w:val="single" w:sz="4" w:space="0" w:color="auto"/>
              <w:left w:val="single" w:sz="4" w:space="0" w:color="auto"/>
            </w:tcBorders>
            <w:shd w:val="clear" w:color="auto" w:fill="FFFFFF"/>
          </w:tcPr>
          <w:p w14:paraId="78B49AD9"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M.SDE.90001</w:t>
            </w:r>
          </w:p>
        </w:tc>
        <w:tc>
          <w:tcPr>
            <w:tcW w:w="4209" w:type="dxa"/>
            <w:tcBorders>
              <w:top w:val="single" w:sz="4" w:space="0" w:color="auto"/>
              <w:left w:val="single" w:sz="4" w:space="0" w:color="auto"/>
            </w:tcBorders>
            <w:shd w:val="clear" w:color="auto" w:fill="FFFFFF"/>
          </w:tcPr>
          <w:p w14:paraId="43A58280" w14:textId="31CA5E5D"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 xml:space="preserve">csdo:EDocCodeType (M.SDT.90001) Ծածկագրի արժեքը՝ էլեկտրոնային փաստաթղթերի </w:t>
            </w:r>
            <w:r w:rsidR="006B349F">
              <w:rPr>
                <w:rStyle w:val="Bodytext212pt"/>
                <w:rFonts w:ascii="Sylfaen" w:hAnsi="Sylfaen"/>
                <w:sz w:val="20"/>
                <w:szCs w:val="20"/>
              </w:rPr>
              <w:t>և</w:t>
            </w:r>
            <w:r w:rsidRPr="00824CDB">
              <w:rPr>
                <w:rStyle w:val="Bodytext212pt"/>
                <w:rFonts w:ascii="Sylfaen" w:hAnsi="Sylfaen"/>
                <w:sz w:val="20"/>
                <w:szCs w:val="20"/>
              </w:rPr>
              <w:t xml:space="preserve"> տեղեկությունների կառուցվածքների ռեեստրին համապատասխան:</w:t>
            </w:r>
          </w:p>
          <w:p w14:paraId="3F8C3228" w14:textId="0E3C2798"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Ձ</w:t>
            </w:r>
            <w:r w:rsidR="006B349F">
              <w:rPr>
                <w:rStyle w:val="Bodytext212pt"/>
                <w:rFonts w:ascii="Sylfaen" w:hAnsi="Sylfaen"/>
                <w:sz w:val="20"/>
                <w:szCs w:val="20"/>
              </w:rPr>
              <w:t>և</w:t>
            </w:r>
            <w:r w:rsidRPr="00824CDB">
              <w:rPr>
                <w:rStyle w:val="Bodytext212pt"/>
                <w:rFonts w:ascii="Sylfaen" w:hAnsi="Sylfaen"/>
                <w:sz w:val="20"/>
                <w:szCs w:val="20"/>
              </w:rPr>
              <w:t>անմուշը՝ R(\.[A-Z]{2}\.[A-Z]{2}\.[0- 9]{2})?\.[0-9]{3}</w:t>
            </w:r>
          </w:p>
        </w:tc>
        <w:tc>
          <w:tcPr>
            <w:tcW w:w="644" w:type="dxa"/>
            <w:tcBorders>
              <w:top w:val="single" w:sz="4" w:space="0" w:color="auto"/>
              <w:left w:val="single" w:sz="4" w:space="0" w:color="auto"/>
              <w:right w:val="single" w:sz="4" w:space="0" w:color="auto"/>
            </w:tcBorders>
            <w:shd w:val="clear" w:color="auto" w:fill="FFFFFF"/>
          </w:tcPr>
          <w:p w14:paraId="006CF137" w14:textId="77777777" w:rsidR="00804F27" w:rsidRPr="00824CDB" w:rsidRDefault="00804F27" w:rsidP="00824CDB">
            <w:pPr>
              <w:pStyle w:val="Bodytext20"/>
              <w:shd w:val="clear" w:color="auto" w:fill="auto"/>
              <w:spacing w:after="120" w:line="240" w:lineRule="auto"/>
              <w:ind w:left="300" w:firstLine="0"/>
              <w:rPr>
                <w:rFonts w:ascii="Sylfaen" w:hAnsi="Sylfaen"/>
                <w:sz w:val="20"/>
                <w:szCs w:val="20"/>
              </w:rPr>
            </w:pPr>
            <w:r w:rsidRPr="00824CDB">
              <w:rPr>
                <w:rStyle w:val="Bodytext212pt"/>
                <w:rFonts w:ascii="Sylfaen" w:hAnsi="Sylfaen"/>
                <w:sz w:val="20"/>
                <w:szCs w:val="20"/>
              </w:rPr>
              <w:t>1</w:t>
            </w:r>
          </w:p>
        </w:tc>
      </w:tr>
      <w:tr w:rsidR="00804F27" w:rsidRPr="00824CDB" w14:paraId="1BF393FC" w14:textId="77777777" w:rsidTr="00D24C86">
        <w:trPr>
          <w:jc w:val="center"/>
        </w:trPr>
        <w:tc>
          <w:tcPr>
            <w:tcW w:w="208" w:type="dxa"/>
            <w:vMerge/>
            <w:shd w:val="clear" w:color="auto" w:fill="FFFFFF"/>
          </w:tcPr>
          <w:p w14:paraId="210FD381" w14:textId="77777777" w:rsidR="00804F27" w:rsidRPr="00824CDB" w:rsidRDefault="00804F27" w:rsidP="00824CDB">
            <w:pPr>
              <w:spacing w:after="120"/>
              <w:rPr>
                <w:sz w:val="20"/>
                <w:szCs w:val="20"/>
              </w:rPr>
            </w:pPr>
          </w:p>
        </w:tc>
        <w:tc>
          <w:tcPr>
            <w:tcW w:w="3902" w:type="dxa"/>
            <w:tcBorders>
              <w:top w:val="single" w:sz="4" w:space="0" w:color="auto"/>
              <w:left w:val="single" w:sz="4" w:space="0" w:color="auto"/>
              <w:bottom w:val="single" w:sz="4" w:space="0" w:color="auto"/>
            </w:tcBorders>
            <w:shd w:val="clear" w:color="auto" w:fill="FFFFFF"/>
          </w:tcPr>
          <w:p w14:paraId="7731CC8F" w14:textId="77777777" w:rsidR="00804F27" w:rsidRPr="00824CDB" w:rsidRDefault="00804F27" w:rsidP="002566FE">
            <w:pPr>
              <w:pStyle w:val="Bodytext20"/>
              <w:shd w:val="clear" w:color="auto" w:fill="auto"/>
              <w:tabs>
                <w:tab w:val="left" w:pos="429"/>
              </w:tabs>
              <w:spacing w:after="120" w:line="240" w:lineRule="auto"/>
              <w:ind w:firstLine="0"/>
              <w:rPr>
                <w:rFonts w:ascii="Sylfaen" w:hAnsi="Sylfaen"/>
                <w:sz w:val="20"/>
                <w:szCs w:val="20"/>
              </w:rPr>
            </w:pPr>
            <w:r w:rsidRPr="00824CDB">
              <w:rPr>
                <w:rStyle w:val="Bodytext212pt"/>
                <w:rFonts w:ascii="Sylfaen" w:hAnsi="Sylfaen"/>
                <w:sz w:val="20"/>
                <w:szCs w:val="20"/>
              </w:rPr>
              <w:t>1.3.</w:t>
            </w:r>
            <w:r w:rsidR="002566FE" w:rsidRPr="00024C94">
              <w:rPr>
                <w:rStyle w:val="Bodytext212pt"/>
                <w:rFonts w:ascii="Sylfaen" w:hAnsi="Sylfaen"/>
                <w:sz w:val="20"/>
                <w:szCs w:val="20"/>
              </w:rPr>
              <w:tab/>
            </w:r>
            <w:r w:rsidRPr="00824CDB">
              <w:rPr>
                <w:rStyle w:val="Bodytext212pt"/>
                <w:rFonts w:ascii="Sylfaen" w:hAnsi="Sylfaen"/>
                <w:sz w:val="20"/>
                <w:szCs w:val="20"/>
              </w:rPr>
              <w:t>Էլեկտրոնային փաստաթղթի (տեղեկությունների) նույնականացուցիչը (csdo:EDocId)</w:t>
            </w:r>
          </w:p>
        </w:tc>
        <w:tc>
          <w:tcPr>
            <w:tcW w:w="3583" w:type="dxa"/>
            <w:tcBorders>
              <w:top w:val="single" w:sz="4" w:space="0" w:color="auto"/>
              <w:left w:val="single" w:sz="4" w:space="0" w:color="auto"/>
              <w:bottom w:val="single" w:sz="4" w:space="0" w:color="auto"/>
            </w:tcBorders>
            <w:shd w:val="clear" w:color="auto" w:fill="FFFFFF"/>
          </w:tcPr>
          <w:p w14:paraId="4C817BD7"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էլեկտրոնային փաստաթուղթը (տեղեկությունները) միանշանակ նույնականացնող պայմանանշանների տողը</w:t>
            </w:r>
          </w:p>
        </w:tc>
        <w:tc>
          <w:tcPr>
            <w:tcW w:w="2076" w:type="dxa"/>
            <w:tcBorders>
              <w:top w:val="single" w:sz="4" w:space="0" w:color="auto"/>
              <w:left w:val="single" w:sz="4" w:space="0" w:color="auto"/>
              <w:bottom w:val="single" w:sz="4" w:space="0" w:color="auto"/>
            </w:tcBorders>
            <w:shd w:val="clear" w:color="auto" w:fill="FFFFFF"/>
          </w:tcPr>
          <w:p w14:paraId="1E78C48B"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M.SDE.90007</w:t>
            </w:r>
          </w:p>
        </w:tc>
        <w:tc>
          <w:tcPr>
            <w:tcW w:w="4209" w:type="dxa"/>
            <w:tcBorders>
              <w:top w:val="single" w:sz="4" w:space="0" w:color="auto"/>
              <w:left w:val="single" w:sz="4" w:space="0" w:color="auto"/>
              <w:bottom w:val="single" w:sz="4" w:space="0" w:color="auto"/>
            </w:tcBorders>
            <w:shd w:val="clear" w:color="auto" w:fill="FFFFFF"/>
          </w:tcPr>
          <w:p w14:paraId="1A18CF62"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csdo:UniversallyUniqueldType (M.SDT.90003)</w:t>
            </w:r>
          </w:p>
          <w:p w14:paraId="44D88FA2" w14:textId="6BDB9BEF"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Նույնականացուցչի արժեքը՝ ISO/IEC 9834-8-ին համապատասխան։ Ձ</w:t>
            </w:r>
            <w:r w:rsidR="006B349F">
              <w:rPr>
                <w:rStyle w:val="Bodytext212pt"/>
                <w:rFonts w:ascii="Sylfaen" w:hAnsi="Sylfaen"/>
                <w:sz w:val="20"/>
                <w:szCs w:val="20"/>
              </w:rPr>
              <w:t>և</w:t>
            </w:r>
            <w:r w:rsidRPr="00824CDB">
              <w:rPr>
                <w:rStyle w:val="Bodytext212pt"/>
                <w:rFonts w:ascii="Sylfaen" w:hAnsi="Sylfaen"/>
                <w:sz w:val="20"/>
                <w:szCs w:val="20"/>
              </w:rPr>
              <w:t>անմուշը՝ [0-9a-fA-F]{8}-[0-9a-fA-F]{4}-[0-9a-fA-F]{4}-[0-9a-fA-F]{4}-[0-9a-fA-F]{12}</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430B1A0F" w14:textId="77777777" w:rsidR="00804F27" w:rsidRPr="00824CDB" w:rsidRDefault="00804F27" w:rsidP="00824CDB">
            <w:pPr>
              <w:pStyle w:val="Bodytext20"/>
              <w:shd w:val="clear" w:color="auto" w:fill="auto"/>
              <w:spacing w:after="120" w:line="240" w:lineRule="auto"/>
              <w:ind w:left="300" w:firstLine="0"/>
              <w:rPr>
                <w:rFonts w:ascii="Sylfaen" w:hAnsi="Sylfaen"/>
                <w:sz w:val="20"/>
                <w:szCs w:val="20"/>
              </w:rPr>
            </w:pPr>
            <w:r w:rsidRPr="00824CDB">
              <w:rPr>
                <w:rStyle w:val="Bodytext212pt"/>
                <w:rFonts w:ascii="Sylfaen" w:hAnsi="Sylfaen"/>
                <w:sz w:val="20"/>
                <w:szCs w:val="20"/>
              </w:rPr>
              <w:t>1</w:t>
            </w:r>
          </w:p>
        </w:tc>
      </w:tr>
      <w:tr w:rsidR="00804F27" w:rsidRPr="00824CDB" w14:paraId="25F11688" w14:textId="77777777" w:rsidTr="00D24C86">
        <w:trPr>
          <w:jc w:val="center"/>
        </w:trPr>
        <w:tc>
          <w:tcPr>
            <w:tcW w:w="208" w:type="dxa"/>
            <w:vMerge w:val="restart"/>
            <w:shd w:val="clear" w:color="auto" w:fill="FFFFFF"/>
          </w:tcPr>
          <w:p w14:paraId="6A80D88D" w14:textId="77777777" w:rsidR="00804F27" w:rsidRPr="00824CDB" w:rsidRDefault="00804F27" w:rsidP="00824CDB">
            <w:pPr>
              <w:spacing w:after="120"/>
              <w:rPr>
                <w:sz w:val="20"/>
                <w:szCs w:val="20"/>
              </w:rPr>
            </w:pPr>
          </w:p>
        </w:tc>
        <w:tc>
          <w:tcPr>
            <w:tcW w:w="3902" w:type="dxa"/>
            <w:tcBorders>
              <w:top w:val="single" w:sz="4" w:space="0" w:color="auto"/>
              <w:left w:val="single" w:sz="4" w:space="0" w:color="auto"/>
            </w:tcBorders>
            <w:shd w:val="clear" w:color="auto" w:fill="FFFFFF"/>
          </w:tcPr>
          <w:p w14:paraId="6C00874A" w14:textId="77777777" w:rsidR="00804F27" w:rsidRPr="00824CDB" w:rsidRDefault="00804F27" w:rsidP="002566FE">
            <w:pPr>
              <w:pStyle w:val="Bodytext20"/>
              <w:shd w:val="clear" w:color="auto" w:fill="auto"/>
              <w:tabs>
                <w:tab w:val="left" w:pos="429"/>
              </w:tabs>
              <w:spacing w:after="120" w:line="240" w:lineRule="auto"/>
              <w:ind w:firstLine="0"/>
              <w:rPr>
                <w:rFonts w:ascii="Sylfaen" w:hAnsi="Sylfaen"/>
                <w:sz w:val="20"/>
                <w:szCs w:val="20"/>
              </w:rPr>
            </w:pPr>
            <w:r w:rsidRPr="00824CDB">
              <w:rPr>
                <w:rStyle w:val="Bodytext212pt"/>
                <w:rFonts w:ascii="Sylfaen" w:hAnsi="Sylfaen"/>
                <w:sz w:val="20"/>
                <w:szCs w:val="20"/>
              </w:rPr>
              <w:t>1.4.</w:t>
            </w:r>
            <w:r w:rsidR="002566FE" w:rsidRPr="00024C94">
              <w:rPr>
                <w:rStyle w:val="Bodytext212pt"/>
                <w:rFonts w:ascii="Sylfaen" w:hAnsi="Sylfaen"/>
                <w:sz w:val="20"/>
                <w:szCs w:val="20"/>
              </w:rPr>
              <w:tab/>
            </w:r>
            <w:r w:rsidRPr="00824CDB">
              <w:rPr>
                <w:rStyle w:val="Bodytext212pt"/>
                <w:rFonts w:ascii="Sylfaen" w:hAnsi="Sylfaen"/>
                <w:sz w:val="20"/>
                <w:szCs w:val="20"/>
              </w:rPr>
              <w:t xml:space="preserve">Սկզբնական էլեկտրոնային փաստաթղթի (տեղեկությունների) </w:t>
            </w:r>
            <w:r w:rsidRPr="00824CDB">
              <w:rPr>
                <w:rStyle w:val="Bodytext212pt"/>
                <w:rFonts w:ascii="Sylfaen" w:hAnsi="Sylfaen"/>
                <w:sz w:val="20"/>
                <w:szCs w:val="20"/>
              </w:rPr>
              <w:lastRenderedPageBreak/>
              <w:t>նույնականացուցիչը</w:t>
            </w:r>
          </w:p>
          <w:p w14:paraId="6B531B90" w14:textId="77777777" w:rsidR="00804F27" w:rsidRPr="00824CDB" w:rsidRDefault="00804F27" w:rsidP="002566FE">
            <w:pPr>
              <w:pStyle w:val="Bodytext20"/>
              <w:shd w:val="clear" w:color="auto" w:fill="auto"/>
              <w:tabs>
                <w:tab w:val="left" w:pos="429"/>
              </w:tabs>
              <w:spacing w:after="120" w:line="240" w:lineRule="auto"/>
              <w:ind w:firstLine="0"/>
              <w:rPr>
                <w:rFonts w:ascii="Sylfaen" w:hAnsi="Sylfaen"/>
                <w:sz w:val="20"/>
                <w:szCs w:val="20"/>
              </w:rPr>
            </w:pPr>
            <w:r w:rsidRPr="00824CDB">
              <w:rPr>
                <w:rStyle w:val="Bodytext212pt"/>
                <w:rFonts w:ascii="Sylfaen" w:hAnsi="Sylfaen"/>
                <w:sz w:val="20"/>
                <w:szCs w:val="20"/>
              </w:rPr>
              <w:t>(csdo:EDocRefId)</w:t>
            </w:r>
          </w:p>
        </w:tc>
        <w:tc>
          <w:tcPr>
            <w:tcW w:w="3583" w:type="dxa"/>
            <w:tcBorders>
              <w:top w:val="single" w:sz="4" w:space="0" w:color="auto"/>
              <w:left w:val="single" w:sz="4" w:space="0" w:color="auto"/>
            </w:tcBorders>
            <w:shd w:val="clear" w:color="auto" w:fill="FFFFFF"/>
          </w:tcPr>
          <w:p w14:paraId="6E5562EA" w14:textId="2FF38691"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lastRenderedPageBreak/>
              <w:t xml:space="preserve">այն էլեկտրոնային փաստաթղթի (տեղեկությունների) նույնականացուցիչը, որին ի </w:t>
            </w:r>
            <w:r w:rsidRPr="00824CDB">
              <w:rPr>
                <w:rStyle w:val="Bodytext212pt"/>
                <w:rFonts w:ascii="Sylfaen" w:hAnsi="Sylfaen"/>
                <w:sz w:val="20"/>
                <w:szCs w:val="20"/>
              </w:rPr>
              <w:lastRenderedPageBreak/>
              <w:t>պատասխան՝ ձ</w:t>
            </w:r>
            <w:r w:rsidR="006B349F">
              <w:rPr>
                <w:rStyle w:val="Bodytext212pt"/>
                <w:rFonts w:ascii="Sylfaen" w:hAnsi="Sylfaen"/>
                <w:sz w:val="20"/>
                <w:szCs w:val="20"/>
              </w:rPr>
              <w:t>և</w:t>
            </w:r>
            <w:r w:rsidRPr="00824CDB">
              <w:rPr>
                <w:rStyle w:val="Bodytext212pt"/>
                <w:rFonts w:ascii="Sylfaen" w:hAnsi="Sylfaen"/>
                <w:sz w:val="20"/>
                <w:szCs w:val="20"/>
              </w:rPr>
              <w:t>ավորել է տվյալ էլեկտրոնային փաստաթուղթը (տեղեկությունները)</w:t>
            </w:r>
          </w:p>
        </w:tc>
        <w:tc>
          <w:tcPr>
            <w:tcW w:w="2076" w:type="dxa"/>
            <w:tcBorders>
              <w:top w:val="single" w:sz="4" w:space="0" w:color="auto"/>
              <w:left w:val="single" w:sz="4" w:space="0" w:color="auto"/>
            </w:tcBorders>
            <w:shd w:val="clear" w:color="auto" w:fill="FFFFFF"/>
          </w:tcPr>
          <w:p w14:paraId="5CC091BC"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lastRenderedPageBreak/>
              <w:t>M.SDE.90008</w:t>
            </w:r>
          </w:p>
        </w:tc>
        <w:tc>
          <w:tcPr>
            <w:tcW w:w="4209" w:type="dxa"/>
            <w:tcBorders>
              <w:top w:val="single" w:sz="4" w:space="0" w:color="auto"/>
              <w:left w:val="single" w:sz="4" w:space="0" w:color="auto"/>
            </w:tcBorders>
            <w:shd w:val="clear" w:color="auto" w:fill="FFFFFF"/>
            <w:vAlign w:val="center"/>
          </w:tcPr>
          <w:p w14:paraId="62A3B455"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csdo:UniversallyUniqueldType (M.SDT.90003)</w:t>
            </w:r>
          </w:p>
          <w:p w14:paraId="3D4A1551" w14:textId="030CB0A8"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Նույնականացուցչի արժեքը՝ ISO/IEC 9834-8-</w:t>
            </w:r>
            <w:r w:rsidRPr="00824CDB">
              <w:rPr>
                <w:rStyle w:val="Bodytext212pt"/>
                <w:rFonts w:ascii="Sylfaen" w:hAnsi="Sylfaen"/>
                <w:sz w:val="20"/>
                <w:szCs w:val="20"/>
              </w:rPr>
              <w:lastRenderedPageBreak/>
              <w:t>ին համապատասխան։ Ձ</w:t>
            </w:r>
            <w:r w:rsidR="006B349F">
              <w:rPr>
                <w:rStyle w:val="Bodytext212pt"/>
                <w:rFonts w:ascii="Sylfaen" w:hAnsi="Sylfaen"/>
                <w:sz w:val="20"/>
                <w:szCs w:val="20"/>
              </w:rPr>
              <w:t>և</w:t>
            </w:r>
            <w:r w:rsidRPr="00824CDB">
              <w:rPr>
                <w:rStyle w:val="Bodytext212pt"/>
                <w:rFonts w:ascii="Sylfaen" w:hAnsi="Sylfaen"/>
                <w:sz w:val="20"/>
                <w:szCs w:val="20"/>
              </w:rPr>
              <w:t>անմուշը՝ [0-9a-fA-F]{8}-[0-9a-fA- F]{4}-[0-9a-fA-F]{4}-[0-9a-fA-F]{4}- [0-9a-fA-F]{12}</w:t>
            </w:r>
          </w:p>
        </w:tc>
        <w:tc>
          <w:tcPr>
            <w:tcW w:w="644" w:type="dxa"/>
            <w:tcBorders>
              <w:top w:val="single" w:sz="4" w:space="0" w:color="auto"/>
              <w:left w:val="single" w:sz="4" w:space="0" w:color="auto"/>
              <w:right w:val="single" w:sz="4" w:space="0" w:color="auto"/>
            </w:tcBorders>
            <w:shd w:val="clear" w:color="auto" w:fill="FFFFFF"/>
          </w:tcPr>
          <w:p w14:paraId="5E20A89A" w14:textId="77777777" w:rsidR="00804F27" w:rsidRPr="00824CDB" w:rsidRDefault="00804F27" w:rsidP="00824CDB">
            <w:pPr>
              <w:pStyle w:val="Bodytext20"/>
              <w:shd w:val="clear" w:color="auto" w:fill="auto"/>
              <w:spacing w:after="120" w:line="240" w:lineRule="auto"/>
              <w:ind w:left="140" w:firstLine="0"/>
              <w:rPr>
                <w:rFonts w:ascii="Sylfaen" w:hAnsi="Sylfaen"/>
                <w:sz w:val="20"/>
                <w:szCs w:val="20"/>
              </w:rPr>
            </w:pPr>
            <w:r w:rsidRPr="00824CDB">
              <w:rPr>
                <w:rStyle w:val="Bodytext212pt"/>
                <w:rFonts w:ascii="Sylfaen" w:hAnsi="Sylfaen"/>
                <w:sz w:val="20"/>
                <w:szCs w:val="20"/>
              </w:rPr>
              <w:lastRenderedPageBreak/>
              <w:t>0..1</w:t>
            </w:r>
          </w:p>
        </w:tc>
      </w:tr>
      <w:tr w:rsidR="00804F27" w:rsidRPr="00824CDB" w14:paraId="7A6C357B" w14:textId="77777777" w:rsidTr="00D24C86">
        <w:trPr>
          <w:jc w:val="center"/>
        </w:trPr>
        <w:tc>
          <w:tcPr>
            <w:tcW w:w="208" w:type="dxa"/>
            <w:vMerge/>
            <w:shd w:val="clear" w:color="auto" w:fill="FFFFFF"/>
          </w:tcPr>
          <w:p w14:paraId="2CFA192D" w14:textId="77777777" w:rsidR="00804F27" w:rsidRPr="00824CDB" w:rsidRDefault="00804F27" w:rsidP="00824CDB">
            <w:pPr>
              <w:spacing w:after="120"/>
              <w:rPr>
                <w:sz w:val="20"/>
                <w:szCs w:val="20"/>
              </w:rPr>
            </w:pPr>
          </w:p>
        </w:tc>
        <w:tc>
          <w:tcPr>
            <w:tcW w:w="3902" w:type="dxa"/>
            <w:tcBorders>
              <w:top w:val="single" w:sz="4" w:space="0" w:color="auto"/>
              <w:left w:val="single" w:sz="4" w:space="0" w:color="auto"/>
            </w:tcBorders>
            <w:shd w:val="clear" w:color="auto" w:fill="FFFFFF"/>
            <w:vAlign w:val="center"/>
          </w:tcPr>
          <w:p w14:paraId="11A4AEEA" w14:textId="2742DCD9" w:rsidR="00824CDB" w:rsidRPr="002566FE" w:rsidRDefault="00804F27" w:rsidP="002566FE">
            <w:pPr>
              <w:pStyle w:val="Bodytext20"/>
              <w:shd w:val="clear" w:color="auto" w:fill="auto"/>
              <w:tabs>
                <w:tab w:val="left" w:pos="429"/>
              </w:tabs>
              <w:spacing w:after="120" w:line="240" w:lineRule="auto"/>
              <w:ind w:firstLine="0"/>
              <w:rPr>
                <w:rStyle w:val="Bodytext212pt"/>
                <w:rFonts w:ascii="Sylfaen" w:hAnsi="Sylfaen"/>
                <w:sz w:val="20"/>
                <w:szCs w:val="20"/>
              </w:rPr>
            </w:pPr>
            <w:r w:rsidRPr="00824CDB">
              <w:rPr>
                <w:rStyle w:val="Bodytext212pt"/>
                <w:rFonts w:ascii="Sylfaen" w:hAnsi="Sylfaen"/>
                <w:sz w:val="20"/>
                <w:szCs w:val="20"/>
              </w:rPr>
              <w:t>1.5.</w:t>
            </w:r>
            <w:r w:rsidR="002566FE" w:rsidRPr="00024C94">
              <w:rPr>
                <w:rStyle w:val="Bodytext212pt"/>
                <w:rFonts w:ascii="Sylfaen" w:hAnsi="Sylfaen"/>
                <w:sz w:val="20"/>
                <w:szCs w:val="20"/>
              </w:rPr>
              <w:tab/>
            </w:r>
            <w:r w:rsidRPr="00824CDB">
              <w:rPr>
                <w:rStyle w:val="Bodytext212pt"/>
                <w:rFonts w:ascii="Sylfaen" w:hAnsi="Sylfaen"/>
                <w:sz w:val="20"/>
                <w:szCs w:val="20"/>
              </w:rPr>
              <w:t xml:space="preserve">Էլեկտրոնային փաստաթղթի (տեղեկությունների) ամսաթիվը </w:t>
            </w:r>
            <w:r w:rsidR="006B349F">
              <w:rPr>
                <w:rStyle w:val="Bodytext212pt"/>
                <w:rFonts w:ascii="Sylfaen" w:hAnsi="Sylfaen"/>
                <w:sz w:val="20"/>
                <w:szCs w:val="20"/>
              </w:rPr>
              <w:t>և</w:t>
            </w:r>
            <w:r w:rsidRPr="00824CDB">
              <w:rPr>
                <w:rStyle w:val="Bodytext212pt"/>
                <w:rFonts w:ascii="Sylfaen" w:hAnsi="Sylfaen"/>
                <w:sz w:val="20"/>
                <w:szCs w:val="20"/>
              </w:rPr>
              <w:t xml:space="preserve"> ժամը </w:t>
            </w:r>
          </w:p>
          <w:p w14:paraId="75D6F922" w14:textId="77777777" w:rsidR="00804F27" w:rsidRPr="002566FE" w:rsidRDefault="00804F27" w:rsidP="002566FE">
            <w:pPr>
              <w:pStyle w:val="Bodytext20"/>
              <w:shd w:val="clear" w:color="auto" w:fill="auto"/>
              <w:tabs>
                <w:tab w:val="left" w:pos="429"/>
              </w:tabs>
              <w:spacing w:after="120" w:line="240" w:lineRule="auto"/>
              <w:ind w:firstLine="0"/>
              <w:rPr>
                <w:rStyle w:val="Bodytext212pt"/>
                <w:rFonts w:ascii="Sylfaen" w:hAnsi="Sylfaen"/>
                <w:sz w:val="20"/>
                <w:szCs w:val="20"/>
              </w:rPr>
            </w:pPr>
            <w:r w:rsidRPr="00824CDB">
              <w:rPr>
                <w:rStyle w:val="Bodytext212pt"/>
                <w:rFonts w:ascii="Sylfaen" w:hAnsi="Sylfaen"/>
                <w:sz w:val="20"/>
                <w:szCs w:val="20"/>
              </w:rPr>
              <w:t>(csdo:EDocDateTime)</w:t>
            </w:r>
          </w:p>
        </w:tc>
        <w:tc>
          <w:tcPr>
            <w:tcW w:w="3583" w:type="dxa"/>
            <w:tcBorders>
              <w:top w:val="single" w:sz="4" w:space="0" w:color="auto"/>
              <w:left w:val="single" w:sz="4" w:space="0" w:color="auto"/>
            </w:tcBorders>
            <w:shd w:val="clear" w:color="auto" w:fill="FFFFFF"/>
            <w:vAlign w:val="center"/>
          </w:tcPr>
          <w:p w14:paraId="53207B0C" w14:textId="0572F45B"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 xml:space="preserve">էլեկտրոնային փաստաթղթի (տեղեկությունների) ստեղծման ամսաթիվը </w:t>
            </w:r>
            <w:r w:rsidR="006B349F">
              <w:rPr>
                <w:rStyle w:val="Bodytext212pt"/>
                <w:rFonts w:ascii="Sylfaen" w:hAnsi="Sylfaen"/>
                <w:sz w:val="20"/>
                <w:szCs w:val="20"/>
              </w:rPr>
              <w:t>և</w:t>
            </w:r>
            <w:r w:rsidRPr="00824CDB">
              <w:rPr>
                <w:rStyle w:val="Bodytext212pt"/>
                <w:rFonts w:ascii="Sylfaen" w:hAnsi="Sylfaen"/>
                <w:sz w:val="20"/>
                <w:szCs w:val="20"/>
              </w:rPr>
              <w:t xml:space="preserve"> ժամը</w:t>
            </w:r>
          </w:p>
        </w:tc>
        <w:tc>
          <w:tcPr>
            <w:tcW w:w="2076" w:type="dxa"/>
            <w:tcBorders>
              <w:top w:val="single" w:sz="4" w:space="0" w:color="auto"/>
              <w:left w:val="single" w:sz="4" w:space="0" w:color="auto"/>
            </w:tcBorders>
            <w:shd w:val="clear" w:color="auto" w:fill="FFFFFF"/>
          </w:tcPr>
          <w:p w14:paraId="201D5234"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M.SDE.90002</w:t>
            </w:r>
          </w:p>
        </w:tc>
        <w:tc>
          <w:tcPr>
            <w:tcW w:w="4209" w:type="dxa"/>
            <w:tcBorders>
              <w:top w:val="single" w:sz="4" w:space="0" w:color="auto"/>
              <w:left w:val="single" w:sz="4" w:space="0" w:color="auto"/>
            </w:tcBorders>
            <w:shd w:val="clear" w:color="auto" w:fill="FFFFFF"/>
            <w:vAlign w:val="center"/>
          </w:tcPr>
          <w:p w14:paraId="1FE75C60" w14:textId="0FBF15B8"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 xml:space="preserve">bdt:DateTimeType (M.BDT.00006) Ամսաթվի </w:t>
            </w:r>
            <w:r w:rsidR="006B349F">
              <w:rPr>
                <w:rStyle w:val="Bodytext212pt"/>
                <w:rFonts w:ascii="Sylfaen" w:hAnsi="Sylfaen"/>
                <w:sz w:val="20"/>
                <w:szCs w:val="20"/>
              </w:rPr>
              <w:t>և</w:t>
            </w:r>
            <w:r w:rsidRPr="00824CDB">
              <w:rPr>
                <w:rStyle w:val="Bodytext212pt"/>
                <w:rFonts w:ascii="Sylfaen" w:hAnsi="Sylfaen"/>
                <w:sz w:val="20"/>
                <w:szCs w:val="20"/>
              </w:rPr>
              <w:t xml:space="preserve"> ժամի նշումը՝ ԳՕՍՏ ԻՍՕ 8601-2001-ին համապատասխան</w:t>
            </w:r>
          </w:p>
        </w:tc>
        <w:tc>
          <w:tcPr>
            <w:tcW w:w="644" w:type="dxa"/>
            <w:tcBorders>
              <w:top w:val="single" w:sz="4" w:space="0" w:color="auto"/>
              <w:left w:val="single" w:sz="4" w:space="0" w:color="auto"/>
              <w:right w:val="single" w:sz="4" w:space="0" w:color="auto"/>
            </w:tcBorders>
            <w:shd w:val="clear" w:color="auto" w:fill="FFFFFF"/>
          </w:tcPr>
          <w:p w14:paraId="09CF8D4B" w14:textId="77777777" w:rsidR="00804F27" w:rsidRPr="00824CDB" w:rsidRDefault="00804F27" w:rsidP="00824CDB">
            <w:pPr>
              <w:pStyle w:val="Bodytext20"/>
              <w:shd w:val="clear" w:color="auto" w:fill="auto"/>
              <w:spacing w:after="120" w:line="240" w:lineRule="auto"/>
              <w:ind w:left="300" w:firstLine="0"/>
              <w:rPr>
                <w:rFonts w:ascii="Sylfaen" w:hAnsi="Sylfaen"/>
                <w:sz w:val="20"/>
                <w:szCs w:val="20"/>
              </w:rPr>
            </w:pPr>
            <w:r w:rsidRPr="00824CDB">
              <w:rPr>
                <w:rStyle w:val="Bodytext212pt"/>
                <w:rFonts w:ascii="Sylfaen" w:hAnsi="Sylfaen"/>
                <w:sz w:val="20"/>
                <w:szCs w:val="20"/>
              </w:rPr>
              <w:t>1</w:t>
            </w:r>
          </w:p>
        </w:tc>
      </w:tr>
      <w:tr w:rsidR="00804F27" w:rsidRPr="00824CDB" w14:paraId="0716407C" w14:textId="77777777" w:rsidTr="00D24C86">
        <w:trPr>
          <w:jc w:val="center"/>
        </w:trPr>
        <w:tc>
          <w:tcPr>
            <w:tcW w:w="208" w:type="dxa"/>
            <w:vMerge/>
            <w:shd w:val="clear" w:color="auto" w:fill="FFFFFF"/>
          </w:tcPr>
          <w:p w14:paraId="244CBB94" w14:textId="77777777" w:rsidR="00804F27" w:rsidRPr="00824CDB" w:rsidRDefault="00804F27" w:rsidP="00824CDB">
            <w:pPr>
              <w:spacing w:after="120"/>
              <w:rPr>
                <w:sz w:val="20"/>
                <w:szCs w:val="20"/>
              </w:rPr>
            </w:pPr>
          </w:p>
        </w:tc>
        <w:tc>
          <w:tcPr>
            <w:tcW w:w="3902" w:type="dxa"/>
            <w:tcBorders>
              <w:top w:val="single" w:sz="4" w:space="0" w:color="auto"/>
              <w:left w:val="single" w:sz="4" w:space="0" w:color="auto"/>
            </w:tcBorders>
            <w:shd w:val="clear" w:color="auto" w:fill="FFFFFF"/>
          </w:tcPr>
          <w:p w14:paraId="2EC4D50A" w14:textId="77777777" w:rsidR="00824CDB" w:rsidRPr="002566FE" w:rsidRDefault="00804F27" w:rsidP="002566FE">
            <w:pPr>
              <w:pStyle w:val="Bodytext20"/>
              <w:shd w:val="clear" w:color="auto" w:fill="auto"/>
              <w:tabs>
                <w:tab w:val="left" w:pos="429"/>
              </w:tabs>
              <w:spacing w:after="120" w:line="240" w:lineRule="auto"/>
              <w:ind w:firstLine="0"/>
              <w:rPr>
                <w:rStyle w:val="Bodytext212pt"/>
                <w:rFonts w:ascii="Sylfaen" w:hAnsi="Sylfaen"/>
                <w:sz w:val="20"/>
                <w:szCs w:val="20"/>
              </w:rPr>
            </w:pPr>
            <w:r w:rsidRPr="00824CDB">
              <w:rPr>
                <w:rStyle w:val="Bodytext212pt"/>
                <w:rFonts w:ascii="Sylfaen" w:hAnsi="Sylfaen"/>
                <w:sz w:val="20"/>
                <w:szCs w:val="20"/>
              </w:rPr>
              <w:t>1.6.</w:t>
            </w:r>
            <w:r w:rsidR="002566FE">
              <w:rPr>
                <w:rStyle w:val="Bodytext212pt"/>
                <w:rFonts w:ascii="Sylfaen" w:hAnsi="Sylfaen"/>
                <w:sz w:val="20"/>
                <w:szCs w:val="20"/>
                <w:lang w:val="en-US"/>
              </w:rPr>
              <w:tab/>
            </w:r>
            <w:r w:rsidRPr="00824CDB">
              <w:rPr>
                <w:rStyle w:val="Bodytext212pt"/>
                <w:rFonts w:ascii="Sylfaen" w:hAnsi="Sylfaen"/>
                <w:sz w:val="20"/>
                <w:szCs w:val="20"/>
              </w:rPr>
              <w:t xml:space="preserve">Լեզվի ծածկագիրը </w:t>
            </w:r>
          </w:p>
          <w:p w14:paraId="502DA3EB" w14:textId="77777777" w:rsidR="00804F27" w:rsidRPr="002566FE" w:rsidRDefault="00804F27" w:rsidP="002566FE">
            <w:pPr>
              <w:pStyle w:val="Bodytext20"/>
              <w:shd w:val="clear" w:color="auto" w:fill="auto"/>
              <w:tabs>
                <w:tab w:val="left" w:pos="429"/>
              </w:tabs>
              <w:spacing w:after="120" w:line="240" w:lineRule="auto"/>
              <w:ind w:firstLine="0"/>
              <w:rPr>
                <w:rStyle w:val="Bodytext212pt"/>
                <w:rFonts w:ascii="Sylfaen" w:hAnsi="Sylfaen"/>
                <w:sz w:val="20"/>
                <w:szCs w:val="20"/>
              </w:rPr>
            </w:pPr>
            <w:r w:rsidRPr="00824CDB">
              <w:rPr>
                <w:rStyle w:val="Bodytext212pt"/>
                <w:rFonts w:ascii="Sylfaen" w:hAnsi="Sylfaen"/>
                <w:sz w:val="20"/>
                <w:szCs w:val="20"/>
              </w:rPr>
              <w:t>(csdo:LanguageCode)</w:t>
            </w:r>
          </w:p>
        </w:tc>
        <w:tc>
          <w:tcPr>
            <w:tcW w:w="3583" w:type="dxa"/>
            <w:tcBorders>
              <w:top w:val="single" w:sz="4" w:space="0" w:color="auto"/>
              <w:left w:val="single" w:sz="4" w:space="0" w:color="auto"/>
            </w:tcBorders>
            <w:shd w:val="clear" w:color="auto" w:fill="FFFFFF"/>
          </w:tcPr>
          <w:p w14:paraId="01F64C8F"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լեզվի ծածկագրային նշագիրը</w:t>
            </w:r>
          </w:p>
        </w:tc>
        <w:tc>
          <w:tcPr>
            <w:tcW w:w="2076" w:type="dxa"/>
            <w:tcBorders>
              <w:top w:val="single" w:sz="4" w:space="0" w:color="auto"/>
              <w:left w:val="single" w:sz="4" w:space="0" w:color="auto"/>
            </w:tcBorders>
            <w:shd w:val="clear" w:color="auto" w:fill="FFFFFF"/>
          </w:tcPr>
          <w:p w14:paraId="60E3C9C9"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M.SDE.00051</w:t>
            </w:r>
          </w:p>
        </w:tc>
        <w:tc>
          <w:tcPr>
            <w:tcW w:w="4209" w:type="dxa"/>
            <w:tcBorders>
              <w:top w:val="single" w:sz="4" w:space="0" w:color="auto"/>
              <w:left w:val="single" w:sz="4" w:space="0" w:color="auto"/>
            </w:tcBorders>
            <w:shd w:val="clear" w:color="auto" w:fill="FFFFFF"/>
            <w:vAlign w:val="center"/>
          </w:tcPr>
          <w:p w14:paraId="1DC11AEF" w14:textId="0D50CA58"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csdo:LanguageCodeType (M.SDT.00051) Լեզվի երկտառ ծածկագիրը՝ ISO 639-1-ին համապատասխան։ Ձ</w:t>
            </w:r>
            <w:r w:rsidR="006B349F">
              <w:rPr>
                <w:rStyle w:val="Bodytext212pt"/>
                <w:rFonts w:ascii="Sylfaen" w:hAnsi="Sylfaen"/>
                <w:sz w:val="20"/>
                <w:szCs w:val="20"/>
              </w:rPr>
              <w:t>և</w:t>
            </w:r>
            <w:r w:rsidRPr="00824CDB">
              <w:rPr>
                <w:rStyle w:val="Bodytext212pt"/>
                <w:rFonts w:ascii="Sylfaen" w:hAnsi="Sylfaen"/>
                <w:sz w:val="20"/>
                <w:szCs w:val="20"/>
              </w:rPr>
              <w:t>անմուշը՝ [a-z]{2}</w:t>
            </w:r>
          </w:p>
        </w:tc>
        <w:tc>
          <w:tcPr>
            <w:tcW w:w="644" w:type="dxa"/>
            <w:tcBorders>
              <w:top w:val="single" w:sz="4" w:space="0" w:color="auto"/>
              <w:left w:val="single" w:sz="4" w:space="0" w:color="auto"/>
              <w:right w:val="single" w:sz="4" w:space="0" w:color="auto"/>
            </w:tcBorders>
            <w:shd w:val="clear" w:color="auto" w:fill="FFFFFF"/>
          </w:tcPr>
          <w:p w14:paraId="1433176C" w14:textId="77777777" w:rsidR="00804F27" w:rsidRPr="00824CDB" w:rsidRDefault="00804F27" w:rsidP="00824CDB">
            <w:pPr>
              <w:pStyle w:val="Bodytext20"/>
              <w:shd w:val="clear" w:color="auto" w:fill="auto"/>
              <w:spacing w:after="120" w:line="240" w:lineRule="auto"/>
              <w:ind w:left="140" w:firstLine="0"/>
              <w:rPr>
                <w:rFonts w:ascii="Sylfaen" w:hAnsi="Sylfaen"/>
                <w:sz w:val="20"/>
                <w:szCs w:val="20"/>
              </w:rPr>
            </w:pPr>
            <w:r w:rsidRPr="00824CDB">
              <w:rPr>
                <w:rStyle w:val="Bodytext212pt"/>
                <w:rFonts w:ascii="Sylfaen" w:hAnsi="Sylfaen"/>
                <w:sz w:val="20"/>
                <w:szCs w:val="20"/>
              </w:rPr>
              <w:t>0..1</w:t>
            </w:r>
          </w:p>
        </w:tc>
      </w:tr>
      <w:tr w:rsidR="00804F27" w:rsidRPr="00824CDB" w14:paraId="29DF4A1C" w14:textId="77777777" w:rsidTr="00D24C86">
        <w:trPr>
          <w:jc w:val="center"/>
        </w:trPr>
        <w:tc>
          <w:tcPr>
            <w:tcW w:w="4110" w:type="dxa"/>
            <w:gridSpan w:val="2"/>
            <w:tcBorders>
              <w:top w:val="single" w:sz="4" w:space="0" w:color="auto"/>
              <w:left w:val="single" w:sz="4" w:space="0" w:color="auto"/>
              <w:bottom w:val="single" w:sz="4" w:space="0" w:color="auto"/>
            </w:tcBorders>
            <w:shd w:val="clear" w:color="auto" w:fill="FFFFFF"/>
          </w:tcPr>
          <w:p w14:paraId="7BB49C00" w14:textId="77777777" w:rsidR="00804F27" w:rsidRPr="00824CDB" w:rsidRDefault="00804F27" w:rsidP="002566FE">
            <w:pPr>
              <w:pStyle w:val="Bodytext20"/>
              <w:shd w:val="clear" w:color="auto" w:fill="auto"/>
              <w:tabs>
                <w:tab w:val="left" w:pos="374"/>
              </w:tabs>
              <w:spacing w:after="120" w:line="240" w:lineRule="auto"/>
              <w:ind w:firstLine="0"/>
              <w:rPr>
                <w:rFonts w:ascii="Sylfaen" w:hAnsi="Sylfaen"/>
                <w:sz w:val="20"/>
                <w:szCs w:val="20"/>
              </w:rPr>
            </w:pPr>
            <w:r w:rsidRPr="00824CDB">
              <w:rPr>
                <w:rStyle w:val="Bodytext212pt"/>
                <w:rFonts w:ascii="Sylfaen" w:hAnsi="Sylfaen"/>
                <w:sz w:val="20"/>
                <w:szCs w:val="20"/>
              </w:rPr>
              <w:t>2.</w:t>
            </w:r>
            <w:r w:rsidR="002566FE" w:rsidRPr="00024C94">
              <w:rPr>
                <w:rStyle w:val="Bodytext212pt"/>
                <w:rFonts w:ascii="Sylfaen" w:hAnsi="Sylfaen"/>
                <w:sz w:val="20"/>
                <w:szCs w:val="20"/>
              </w:rPr>
              <w:tab/>
            </w:r>
            <w:r w:rsidRPr="00824CDB">
              <w:rPr>
                <w:rStyle w:val="Bodytext212pt"/>
                <w:rFonts w:ascii="Sylfaen" w:hAnsi="Sylfaen"/>
                <w:sz w:val="20"/>
                <w:szCs w:val="20"/>
              </w:rPr>
              <w:t>Տեղեկատվություն ներկայացրած երկրի ծածկագիրը</w:t>
            </w:r>
          </w:p>
          <w:p w14:paraId="5AD1ACBA"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(fpsdo:ReportCountryCode)</w:t>
            </w:r>
          </w:p>
        </w:tc>
        <w:tc>
          <w:tcPr>
            <w:tcW w:w="3583" w:type="dxa"/>
            <w:tcBorders>
              <w:top w:val="single" w:sz="4" w:space="0" w:color="auto"/>
              <w:left w:val="single" w:sz="4" w:space="0" w:color="auto"/>
              <w:bottom w:val="single" w:sz="4" w:space="0" w:color="auto"/>
            </w:tcBorders>
            <w:shd w:val="clear" w:color="auto" w:fill="FFFFFF"/>
          </w:tcPr>
          <w:p w14:paraId="38DC37CF"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տեղեկատվություն ներկայացրած երկրի ծածկագրային նշագիրը</w:t>
            </w:r>
          </w:p>
        </w:tc>
        <w:tc>
          <w:tcPr>
            <w:tcW w:w="2076" w:type="dxa"/>
            <w:tcBorders>
              <w:top w:val="single" w:sz="4" w:space="0" w:color="auto"/>
              <w:left w:val="single" w:sz="4" w:space="0" w:color="auto"/>
              <w:bottom w:val="single" w:sz="4" w:space="0" w:color="auto"/>
            </w:tcBorders>
            <w:shd w:val="clear" w:color="auto" w:fill="FFFFFF"/>
          </w:tcPr>
          <w:p w14:paraId="7355CAAD"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M.FP.SDE.00030</w:t>
            </w:r>
          </w:p>
        </w:tc>
        <w:tc>
          <w:tcPr>
            <w:tcW w:w="4209" w:type="dxa"/>
            <w:tcBorders>
              <w:top w:val="single" w:sz="4" w:space="0" w:color="auto"/>
              <w:left w:val="single" w:sz="4" w:space="0" w:color="auto"/>
              <w:bottom w:val="single" w:sz="4" w:space="0" w:color="auto"/>
            </w:tcBorders>
            <w:shd w:val="clear" w:color="auto" w:fill="FFFFFF"/>
            <w:vAlign w:val="center"/>
          </w:tcPr>
          <w:p w14:paraId="3D4D3DD1"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csdo:UnifiedCountryCodeType (M.SDT.00112)</w:t>
            </w:r>
          </w:p>
          <w:p w14:paraId="57495537" w14:textId="1BFE6A1F"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Երկրի երկտառանի ծածկագրի արժեքը՝ այն տեղեկագրքին (դասակարգչին) համապատասխան, որի նույնականացուցիչը սահմանված է «Տեղեկագրքի (դասակարգչի) նույնականացուցիչը» ատրիբուտում։ Ձ</w:t>
            </w:r>
            <w:r w:rsidR="006B349F">
              <w:rPr>
                <w:rStyle w:val="Bodytext212pt"/>
                <w:rFonts w:ascii="Sylfaen" w:hAnsi="Sylfaen"/>
                <w:sz w:val="20"/>
                <w:szCs w:val="20"/>
              </w:rPr>
              <w:t>և</w:t>
            </w:r>
            <w:r w:rsidRPr="00824CDB">
              <w:rPr>
                <w:rStyle w:val="Bodytext212pt"/>
                <w:rFonts w:ascii="Sylfaen" w:hAnsi="Sylfaen"/>
                <w:sz w:val="20"/>
                <w:szCs w:val="20"/>
              </w:rPr>
              <w:t>անմուշը՝ [A-Z]{2}</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3356F41A" w14:textId="77777777" w:rsidR="00804F27" w:rsidRPr="00824CDB" w:rsidRDefault="00804F27" w:rsidP="00824CDB">
            <w:pPr>
              <w:pStyle w:val="Bodytext20"/>
              <w:shd w:val="clear" w:color="auto" w:fill="auto"/>
              <w:spacing w:after="120" w:line="240" w:lineRule="auto"/>
              <w:ind w:left="300" w:firstLine="0"/>
              <w:rPr>
                <w:rFonts w:ascii="Sylfaen" w:hAnsi="Sylfaen"/>
                <w:sz w:val="20"/>
                <w:szCs w:val="20"/>
              </w:rPr>
            </w:pPr>
            <w:r w:rsidRPr="00824CDB">
              <w:rPr>
                <w:rStyle w:val="Bodytext212pt"/>
                <w:rFonts w:ascii="Sylfaen" w:hAnsi="Sylfaen"/>
                <w:sz w:val="20"/>
                <w:szCs w:val="20"/>
              </w:rPr>
              <w:t>1</w:t>
            </w:r>
          </w:p>
        </w:tc>
      </w:tr>
      <w:tr w:rsidR="00804F27" w:rsidRPr="00824CDB" w14:paraId="7CCA9386" w14:textId="77777777" w:rsidTr="00D24C86">
        <w:trPr>
          <w:jc w:val="center"/>
        </w:trPr>
        <w:tc>
          <w:tcPr>
            <w:tcW w:w="245" w:type="dxa"/>
            <w:tcBorders>
              <w:top w:val="single" w:sz="4" w:space="0" w:color="auto"/>
            </w:tcBorders>
            <w:shd w:val="clear" w:color="auto" w:fill="FFFFFF"/>
          </w:tcPr>
          <w:p w14:paraId="762AE4A4" w14:textId="77777777" w:rsidR="00804F27" w:rsidRPr="00824CDB" w:rsidRDefault="00804F27" w:rsidP="00824CDB">
            <w:pPr>
              <w:spacing w:after="120"/>
              <w:rPr>
                <w:sz w:val="20"/>
                <w:szCs w:val="20"/>
              </w:rPr>
            </w:pPr>
          </w:p>
        </w:tc>
        <w:tc>
          <w:tcPr>
            <w:tcW w:w="3865" w:type="dxa"/>
            <w:tcBorders>
              <w:top w:val="single" w:sz="4" w:space="0" w:color="auto"/>
              <w:left w:val="single" w:sz="4" w:space="0" w:color="auto"/>
            </w:tcBorders>
            <w:shd w:val="clear" w:color="auto" w:fill="FFFFFF"/>
          </w:tcPr>
          <w:p w14:paraId="66926AED" w14:textId="77777777" w:rsidR="00804F27" w:rsidRPr="00824CDB" w:rsidRDefault="00804F27" w:rsidP="002566FE">
            <w:pPr>
              <w:pStyle w:val="Bodytext20"/>
              <w:shd w:val="clear" w:color="auto" w:fill="auto"/>
              <w:tabs>
                <w:tab w:val="left" w:pos="367"/>
              </w:tabs>
              <w:spacing w:after="120" w:line="240" w:lineRule="auto"/>
              <w:ind w:firstLine="0"/>
              <w:rPr>
                <w:rFonts w:ascii="Sylfaen" w:hAnsi="Sylfaen"/>
                <w:sz w:val="20"/>
                <w:szCs w:val="20"/>
              </w:rPr>
            </w:pPr>
            <w:r w:rsidRPr="00824CDB">
              <w:rPr>
                <w:rStyle w:val="Bodytext212pt"/>
                <w:rFonts w:ascii="Sylfaen" w:hAnsi="Sylfaen"/>
                <w:sz w:val="20"/>
                <w:szCs w:val="20"/>
              </w:rPr>
              <w:t>ա)</w:t>
            </w:r>
            <w:r w:rsidR="002566FE" w:rsidRPr="00024C94">
              <w:rPr>
                <w:rStyle w:val="Bodytext212pt"/>
                <w:rFonts w:ascii="Sylfaen" w:hAnsi="Sylfaen"/>
                <w:sz w:val="20"/>
                <w:szCs w:val="20"/>
              </w:rPr>
              <w:tab/>
            </w:r>
            <w:r w:rsidRPr="00824CDB">
              <w:rPr>
                <w:rStyle w:val="Bodytext212pt"/>
                <w:rFonts w:ascii="Sylfaen" w:hAnsi="Sylfaen"/>
                <w:sz w:val="20"/>
                <w:szCs w:val="20"/>
              </w:rPr>
              <w:t>Տեղեկագրքի (դասակարգչի) նույնականացուցիչը</w:t>
            </w:r>
          </w:p>
          <w:p w14:paraId="1A1CEFF9"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(codeListId ատրիբուտ)</w:t>
            </w:r>
          </w:p>
        </w:tc>
        <w:tc>
          <w:tcPr>
            <w:tcW w:w="3583" w:type="dxa"/>
            <w:tcBorders>
              <w:top w:val="single" w:sz="4" w:space="0" w:color="auto"/>
              <w:left w:val="single" w:sz="4" w:space="0" w:color="auto"/>
            </w:tcBorders>
            <w:shd w:val="clear" w:color="auto" w:fill="FFFFFF"/>
          </w:tcPr>
          <w:p w14:paraId="632EF02F"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այն տեղեկագրքի (դասակարգչի) նշագիրը, որին համապատասխան նշված է ծածկագիրը</w:t>
            </w:r>
          </w:p>
        </w:tc>
        <w:tc>
          <w:tcPr>
            <w:tcW w:w="2106" w:type="dxa"/>
            <w:tcBorders>
              <w:top w:val="single" w:sz="4" w:space="0" w:color="auto"/>
              <w:left w:val="single" w:sz="4" w:space="0" w:color="auto"/>
            </w:tcBorders>
            <w:shd w:val="clear" w:color="auto" w:fill="FFFFFF"/>
          </w:tcPr>
          <w:p w14:paraId="1AC114EA" w14:textId="77777777" w:rsidR="00804F27" w:rsidRPr="00824CDB" w:rsidRDefault="00804F27" w:rsidP="00824CDB">
            <w:pPr>
              <w:spacing w:after="120"/>
              <w:rPr>
                <w:sz w:val="20"/>
                <w:szCs w:val="20"/>
              </w:rPr>
            </w:pPr>
          </w:p>
        </w:tc>
        <w:tc>
          <w:tcPr>
            <w:tcW w:w="4179" w:type="dxa"/>
            <w:tcBorders>
              <w:top w:val="single" w:sz="4" w:space="0" w:color="auto"/>
              <w:left w:val="single" w:sz="4" w:space="0" w:color="auto"/>
            </w:tcBorders>
            <w:shd w:val="clear" w:color="auto" w:fill="FFFFFF"/>
            <w:vAlign w:val="center"/>
          </w:tcPr>
          <w:p w14:paraId="7C4C26AD"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csdo:ReferenceDataIdType (M.SDT.00091)</w:t>
            </w:r>
          </w:p>
          <w:p w14:paraId="1074BA9B"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Պայմանանշանների նորմալացված տողը: Նվազագույն երկարությունը՝ 1.</w:t>
            </w:r>
          </w:p>
          <w:p w14:paraId="6927743E"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Առավելագույն երկարությունը՝ 20</w:t>
            </w:r>
          </w:p>
        </w:tc>
        <w:tc>
          <w:tcPr>
            <w:tcW w:w="644" w:type="dxa"/>
            <w:tcBorders>
              <w:top w:val="single" w:sz="4" w:space="0" w:color="auto"/>
              <w:left w:val="single" w:sz="4" w:space="0" w:color="auto"/>
              <w:right w:val="single" w:sz="4" w:space="0" w:color="auto"/>
            </w:tcBorders>
            <w:shd w:val="clear" w:color="auto" w:fill="FFFFFF"/>
          </w:tcPr>
          <w:p w14:paraId="29A3679C" w14:textId="77777777" w:rsidR="00804F27" w:rsidRPr="00824CDB" w:rsidRDefault="00804F27" w:rsidP="00824CDB">
            <w:pPr>
              <w:pStyle w:val="Bodytext20"/>
              <w:shd w:val="clear" w:color="auto" w:fill="auto"/>
              <w:spacing w:after="120" w:line="240" w:lineRule="auto"/>
              <w:ind w:left="300" w:firstLine="0"/>
              <w:rPr>
                <w:rFonts w:ascii="Sylfaen" w:hAnsi="Sylfaen"/>
                <w:sz w:val="20"/>
                <w:szCs w:val="20"/>
              </w:rPr>
            </w:pPr>
            <w:r w:rsidRPr="00824CDB">
              <w:rPr>
                <w:rStyle w:val="Bodytext212pt"/>
                <w:rFonts w:ascii="Sylfaen" w:hAnsi="Sylfaen"/>
                <w:sz w:val="20"/>
                <w:szCs w:val="20"/>
              </w:rPr>
              <w:t>1</w:t>
            </w:r>
          </w:p>
        </w:tc>
      </w:tr>
      <w:tr w:rsidR="00804F27" w:rsidRPr="00824CDB" w14:paraId="02C1C4AC" w14:textId="77777777" w:rsidTr="00D24C86">
        <w:trPr>
          <w:jc w:val="center"/>
        </w:trPr>
        <w:tc>
          <w:tcPr>
            <w:tcW w:w="4110" w:type="dxa"/>
            <w:gridSpan w:val="2"/>
            <w:tcBorders>
              <w:top w:val="single" w:sz="4" w:space="0" w:color="auto"/>
              <w:left w:val="single" w:sz="4" w:space="0" w:color="auto"/>
            </w:tcBorders>
            <w:shd w:val="clear" w:color="auto" w:fill="FFFFFF"/>
          </w:tcPr>
          <w:p w14:paraId="028A834E" w14:textId="77777777" w:rsidR="00824CDB" w:rsidRPr="00024C94" w:rsidRDefault="00804F27" w:rsidP="002566FE">
            <w:pPr>
              <w:pStyle w:val="Bodytext20"/>
              <w:shd w:val="clear" w:color="auto" w:fill="auto"/>
              <w:tabs>
                <w:tab w:val="left" w:pos="324"/>
              </w:tabs>
              <w:spacing w:after="120" w:line="240" w:lineRule="auto"/>
              <w:ind w:firstLine="0"/>
              <w:rPr>
                <w:rStyle w:val="Bodytext212pt"/>
                <w:rFonts w:ascii="Sylfaen" w:hAnsi="Sylfaen"/>
                <w:sz w:val="20"/>
                <w:szCs w:val="20"/>
              </w:rPr>
            </w:pPr>
            <w:r w:rsidRPr="00824CDB">
              <w:rPr>
                <w:rStyle w:val="Bodytext212pt"/>
                <w:rFonts w:ascii="Sylfaen" w:hAnsi="Sylfaen"/>
                <w:sz w:val="20"/>
                <w:szCs w:val="20"/>
              </w:rPr>
              <w:t>3.</w:t>
            </w:r>
            <w:r w:rsidR="002566FE" w:rsidRPr="00024C94">
              <w:rPr>
                <w:rStyle w:val="Bodytext212pt"/>
                <w:rFonts w:ascii="Sylfaen" w:hAnsi="Sylfaen"/>
                <w:sz w:val="20"/>
                <w:szCs w:val="20"/>
              </w:rPr>
              <w:tab/>
            </w:r>
            <w:r w:rsidRPr="00824CDB">
              <w:rPr>
                <w:rStyle w:val="Bodytext212pt"/>
                <w:rFonts w:ascii="Sylfaen" w:hAnsi="Sylfaen"/>
                <w:sz w:val="20"/>
                <w:szCs w:val="20"/>
              </w:rPr>
              <w:t xml:space="preserve">Հաշվետվությունը կազմելու ամսաթիվը </w:t>
            </w:r>
          </w:p>
          <w:p w14:paraId="16DBF21F"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(fpsdo:ReportDate)</w:t>
            </w:r>
          </w:p>
        </w:tc>
        <w:tc>
          <w:tcPr>
            <w:tcW w:w="3583" w:type="dxa"/>
            <w:tcBorders>
              <w:top w:val="single" w:sz="4" w:space="0" w:color="auto"/>
              <w:left w:val="single" w:sz="4" w:space="0" w:color="auto"/>
            </w:tcBorders>
            <w:shd w:val="clear" w:color="auto" w:fill="FFFFFF"/>
            <w:vAlign w:val="center"/>
          </w:tcPr>
          <w:p w14:paraId="0EE45E3E"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ստացված տվյալների օպերատիվ համեմատման արձանագրությունը կազմելու ամսաթիվը</w:t>
            </w:r>
          </w:p>
        </w:tc>
        <w:tc>
          <w:tcPr>
            <w:tcW w:w="2106" w:type="dxa"/>
            <w:tcBorders>
              <w:top w:val="single" w:sz="4" w:space="0" w:color="auto"/>
              <w:left w:val="single" w:sz="4" w:space="0" w:color="auto"/>
            </w:tcBorders>
            <w:shd w:val="clear" w:color="auto" w:fill="FFFFFF"/>
          </w:tcPr>
          <w:p w14:paraId="6A0025DF"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M.FP.SDE.00031</w:t>
            </w:r>
          </w:p>
        </w:tc>
        <w:tc>
          <w:tcPr>
            <w:tcW w:w="4179" w:type="dxa"/>
            <w:tcBorders>
              <w:top w:val="single" w:sz="4" w:space="0" w:color="auto"/>
              <w:left w:val="single" w:sz="4" w:space="0" w:color="auto"/>
            </w:tcBorders>
            <w:shd w:val="clear" w:color="auto" w:fill="FFFFFF"/>
            <w:vAlign w:val="center"/>
          </w:tcPr>
          <w:p w14:paraId="22B9C271"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bdt:DateType (M.BDT.00005) Ամսաթվի նշագիրը՝ ԳՕՍՏ ԻՍՕ 8601-2001-ին համապատասխան</w:t>
            </w:r>
          </w:p>
        </w:tc>
        <w:tc>
          <w:tcPr>
            <w:tcW w:w="644" w:type="dxa"/>
            <w:tcBorders>
              <w:top w:val="single" w:sz="4" w:space="0" w:color="auto"/>
              <w:left w:val="single" w:sz="4" w:space="0" w:color="auto"/>
              <w:right w:val="single" w:sz="4" w:space="0" w:color="auto"/>
            </w:tcBorders>
            <w:shd w:val="clear" w:color="auto" w:fill="FFFFFF"/>
          </w:tcPr>
          <w:p w14:paraId="4B652824" w14:textId="77777777" w:rsidR="00804F27" w:rsidRPr="00824CDB" w:rsidRDefault="00804F27" w:rsidP="00824CDB">
            <w:pPr>
              <w:pStyle w:val="Bodytext20"/>
              <w:shd w:val="clear" w:color="auto" w:fill="auto"/>
              <w:spacing w:after="120" w:line="240" w:lineRule="auto"/>
              <w:ind w:left="300" w:firstLine="0"/>
              <w:rPr>
                <w:rFonts w:ascii="Sylfaen" w:hAnsi="Sylfaen"/>
                <w:sz w:val="20"/>
                <w:szCs w:val="20"/>
              </w:rPr>
            </w:pPr>
            <w:r w:rsidRPr="00824CDB">
              <w:rPr>
                <w:rStyle w:val="Bodytext212pt"/>
                <w:rFonts w:ascii="Sylfaen" w:hAnsi="Sylfaen"/>
                <w:sz w:val="20"/>
                <w:szCs w:val="20"/>
              </w:rPr>
              <w:t>1</w:t>
            </w:r>
          </w:p>
        </w:tc>
      </w:tr>
      <w:tr w:rsidR="00804F27" w:rsidRPr="00824CDB" w14:paraId="1FC6E625" w14:textId="77777777" w:rsidTr="00D24C86">
        <w:trPr>
          <w:jc w:val="center"/>
        </w:trPr>
        <w:tc>
          <w:tcPr>
            <w:tcW w:w="4110" w:type="dxa"/>
            <w:gridSpan w:val="2"/>
            <w:tcBorders>
              <w:top w:val="single" w:sz="4" w:space="0" w:color="auto"/>
              <w:left w:val="single" w:sz="4" w:space="0" w:color="auto"/>
            </w:tcBorders>
            <w:shd w:val="clear" w:color="auto" w:fill="FFFFFF"/>
          </w:tcPr>
          <w:p w14:paraId="5EA2BAEC" w14:textId="77777777" w:rsidR="00804F27" w:rsidRPr="00824CDB" w:rsidRDefault="00804F27" w:rsidP="002566FE">
            <w:pPr>
              <w:pStyle w:val="Bodytext20"/>
              <w:shd w:val="clear" w:color="auto" w:fill="auto"/>
              <w:tabs>
                <w:tab w:val="left" w:pos="324"/>
              </w:tabs>
              <w:spacing w:after="120" w:line="240" w:lineRule="auto"/>
              <w:ind w:firstLine="0"/>
              <w:rPr>
                <w:rFonts w:ascii="Sylfaen" w:hAnsi="Sylfaen"/>
                <w:sz w:val="20"/>
                <w:szCs w:val="20"/>
              </w:rPr>
            </w:pPr>
            <w:r w:rsidRPr="00824CDB">
              <w:rPr>
                <w:rStyle w:val="Bodytext212pt"/>
                <w:rFonts w:ascii="Sylfaen" w:hAnsi="Sylfaen"/>
                <w:sz w:val="20"/>
                <w:szCs w:val="20"/>
              </w:rPr>
              <w:t>4.</w:t>
            </w:r>
            <w:r w:rsidR="002566FE">
              <w:rPr>
                <w:rStyle w:val="Bodytext212pt"/>
                <w:rFonts w:ascii="Sylfaen" w:hAnsi="Sylfaen"/>
                <w:sz w:val="20"/>
                <w:szCs w:val="20"/>
                <w:lang w:val="en-US"/>
              </w:rPr>
              <w:tab/>
            </w:r>
            <w:r w:rsidRPr="00824CDB">
              <w:rPr>
                <w:rStyle w:val="Bodytext212pt"/>
                <w:rFonts w:ascii="Sylfaen" w:hAnsi="Sylfaen"/>
                <w:sz w:val="20"/>
                <w:szCs w:val="20"/>
              </w:rPr>
              <w:t>Ամսաթիվը</w:t>
            </w:r>
          </w:p>
          <w:p w14:paraId="23E9D1AC"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(csdo:EventDate)</w:t>
            </w:r>
          </w:p>
        </w:tc>
        <w:tc>
          <w:tcPr>
            <w:tcW w:w="3583" w:type="dxa"/>
            <w:tcBorders>
              <w:top w:val="single" w:sz="4" w:space="0" w:color="auto"/>
              <w:left w:val="single" w:sz="4" w:space="0" w:color="auto"/>
            </w:tcBorders>
            <w:shd w:val="clear" w:color="auto" w:fill="FFFFFF"/>
            <w:vAlign w:val="center"/>
          </w:tcPr>
          <w:p w14:paraId="5C1D671C"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հաշվետու օրվա կամ հաշվետու ամսվա վերջին օրվա ամսաթիվը, որի հաշվետվության մեջ հայտնաբերվել են անհամապատասխանություններ</w:t>
            </w:r>
          </w:p>
        </w:tc>
        <w:tc>
          <w:tcPr>
            <w:tcW w:w="2106" w:type="dxa"/>
            <w:tcBorders>
              <w:top w:val="single" w:sz="4" w:space="0" w:color="auto"/>
              <w:left w:val="single" w:sz="4" w:space="0" w:color="auto"/>
            </w:tcBorders>
            <w:shd w:val="clear" w:color="auto" w:fill="FFFFFF"/>
          </w:tcPr>
          <w:p w14:paraId="6F097CC7"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M.SDE.00131</w:t>
            </w:r>
          </w:p>
        </w:tc>
        <w:tc>
          <w:tcPr>
            <w:tcW w:w="4179" w:type="dxa"/>
            <w:tcBorders>
              <w:top w:val="single" w:sz="4" w:space="0" w:color="auto"/>
              <w:left w:val="single" w:sz="4" w:space="0" w:color="auto"/>
            </w:tcBorders>
            <w:shd w:val="clear" w:color="auto" w:fill="FFFFFF"/>
          </w:tcPr>
          <w:p w14:paraId="5A04D5CD"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bdt:DateType (M.BDT.00005) Ամսաթվի նշագիրը՝ ԳՕՍՏ ԻՍՕ 8601-2001-ին համապատասխան</w:t>
            </w:r>
          </w:p>
        </w:tc>
        <w:tc>
          <w:tcPr>
            <w:tcW w:w="644" w:type="dxa"/>
            <w:tcBorders>
              <w:top w:val="single" w:sz="4" w:space="0" w:color="auto"/>
              <w:left w:val="single" w:sz="4" w:space="0" w:color="auto"/>
              <w:right w:val="single" w:sz="4" w:space="0" w:color="auto"/>
            </w:tcBorders>
            <w:shd w:val="clear" w:color="auto" w:fill="FFFFFF"/>
          </w:tcPr>
          <w:p w14:paraId="068B0EE4" w14:textId="77777777" w:rsidR="00804F27" w:rsidRPr="00824CDB" w:rsidRDefault="00804F27" w:rsidP="00824CDB">
            <w:pPr>
              <w:pStyle w:val="Bodytext20"/>
              <w:shd w:val="clear" w:color="auto" w:fill="auto"/>
              <w:spacing w:after="120" w:line="240" w:lineRule="auto"/>
              <w:ind w:left="300" w:firstLine="0"/>
              <w:rPr>
                <w:rFonts w:ascii="Sylfaen" w:hAnsi="Sylfaen"/>
                <w:sz w:val="20"/>
                <w:szCs w:val="20"/>
              </w:rPr>
            </w:pPr>
            <w:r w:rsidRPr="00824CDB">
              <w:rPr>
                <w:rStyle w:val="Bodytext212pt"/>
                <w:rFonts w:ascii="Sylfaen" w:hAnsi="Sylfaen"/>
                <w:sz w:val="20"/>
                <w:szCs w:val="20"/>
              </w:rPr>
              <w:t>1</w:t>
            </w:r>
          </w:p>
        </w:tc>
      </w:tr>
      <w:tr w:rsidR="00804F27" w:rsidRPr="00824CDB" w14:paraId="336D3219" w14:textId="77777777" w:rsidTr="002566FE">
        <w:trPr>
          <w:jc w:val="center"/>
        </w:trPr>
        <w:tc>
          <w:tcPr>
            <w:tcW w:w="4110" w:type="dxa"/>
            <w:gridSpan w:val="2"/>
            <w:tcBorders>
              <w:top w:val="single" w:sz="4" w:space="0" w:color="auto"/>
              <w:left w:val="single" w:sz="4" w:space="0" w:color="auto"/>
            </w:tcBorders>
            <w:shd w:val="clear" w:color="auto" w:fill="FFFFFF"/>
          </w:tcPr>
          <w:p w14:paraId="2C77DE74" w14:textId="77777777" w:rsidR="00804F27" w:rsidRPr="00824CDB" w:rsidRDefault="00804F27" w:rsidP="002566FE">
            <w:pPr>
              <w:pStyle w:val="Bodytext20"/>
              <w:shd w:val="clear" w:color="auto" w:fill="auto"/>
              <w:tabs>
                <w:tab w:val="left" w:pos="324"/>
              </w:tabs>
              <w:spacing w:after="120" w:line="240" w:lineRule="auto"/>
              <w:ind w:firstLine="0"/>
              <w:rPr>
                <w:rFonts w:ascii="Sylfaen" w:hAnsi="Sylfaen"/>
                <w:sz w:val="20"/>
                <w:szCs w:val="20"/>
              </w:rPr>
            </w:pPr>
            <w:r w:rsidRPr="00824CDB">
              <w:rPr>
                <w:rStyle w:val="Bodytext212pt"/>
                <w:rFonts w:ascii="Sylfaen" w:hAnsi="Sylfaen"/>
                <w:sz w:val="20"/>
                <w:szCs w:val="20"/>
              </w:rPr>
              <w:lastRenderedPageBreak/>
              <w:t>5.</w:t>
            </w:r>
            <w:r w:rsidR="002566FE" w:rsidRPr="00024C94">
              <w:rPr>
                <w:rStyle w:val="Bodytext212pt"/>
                <w:rFonts w:ascii="Sylfaen" w:hAnsi="Sylfaen"/>
                <w:sz w:val="20"/>
                <w:szCs w:val="20"/>
              </w:rPr>
              <w:tab/>
            </w:r>
            <w:r w:rsidRPr="00824CDB">
              <w:rPr>
                <w:rStyle w:val="Bodytext212pt"/>
                <w:rFonts w:ascii="Sylfaen" w:hAnsi="Sylfaen"/>
                <w:sz w:val="20"/>
                <w:szCs w:val="20"/>
              </w:rPr>
              <w:t>Տեղեկություններ հայտնաբերված անհամապատասխանության մասին</w:t>
            </w:r>
          </w:p>
          <w:p w14:paraId="0D9DC6C9"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(fpcdo:DifferencesDetails)</w:t>
            </w:r>
          </w:p>
        </w:tc>
        <w:tc>
          <w:tcPr>
            <w:tcW w:w="3583" w:type="dxa"/>
            <w:tcBorders>
              <w:top w:val="single" w:sz="4" w:space="0" w:color="auto"/>
              <w:left w:val="single" w:sz="4" w:space="0" w:color="auto"/>
            </w:tcBorders>
            <w:shd w:val="clear" w:color="auto" w:fill="FFFFFF"/>
          </w:tcPr>
          <w:p w14:paraId="78DFBACC" w14:textId="77777777" w:rsidR="00804F27" w:rsidRPr="00824CDB" w:rsidRDefault="00804F27" w:rsidP="002566FE">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տեղեկություններ հայտնաբերված անհամապատասխանության մասին</w:t>
            </w:r>
          </w:p>
        </w:tc>
        <w:tc>
          <w:tcPr>
            <w:tcW w:w="2106" w:type="dxa"/>
            <w:tcBorders>
              <w:top w:val="single" w:sz="4" w:space="0" w:color="auto"/>
              <w:left w:val="single" w:sz="4" w:space="0" w:color="auto"/>
            </w:tcBorders>
            <w:shd w:val="clear" w:color="auto" w:fill="FFFFFF"/>
          </w:tcPr>
          <w:p w14:paraId="3A0E23A3"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M.FP.CDE.00014</w:t>
            </w:r>
          </w:p>
        </w:tc>
        <w:tc>
          <w:tcPr>
            <w:tcW w:w="4179" w:type="dxa"/>
            <w:tcBorders>
              <w:top w:val="single" w:sz="4" w:space="0" w:color="auto"/>
              <w:left w:val="single" w:sz="4" w:space="0" w:color="auto"/>
            </w:tcBorders>
            <w:shd w:val="clear" w:color="auto" w:fill="FFFFFF"/>
            <w:vAlign w:val="center"/>
          </w:tcPr>
          <w:p w14:paraId="4B7A040C"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fpcdo:DifferencesDetailsType (M.FP.CDT.00010)</w:t>
            </w:r>
          </w:p>
          <w:p w14:paraId="22FA266A"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Որոշվում է ներդրված տարրերի արժեքների տիրույթներով</w:t>
            </w:r>
          </w:p>
        </w:tc>
        <w:tc>
          <w:tcPr>
            <w:tcW w:w="644" w:type="dxa"/>
            <w:tcBorders>
              <w:top w:val="single" w:sz="4" w:space="0" w:color="auto"/>
              <w:left w:val="single" w:sz="4" w:space="0" w:color="auto"/>
              <w:right w:val="single" w:sz="4" w:space="0" w:color="auto"/>
            </w:tcBorders>
            <w:shd w:val="clear" w:color="auto" w:fill="FFFFFF"/>
          </w:tcPr>
          <w:p w14:paraId="71A0731E" w14:textId="77777777" w:rsidR="00804F27" w:rsidRPr="00824CDB" w:rsidRDefault="00804F27" w:rsidP="00824CDB">
            <w:pPr>
              <w:pStyle w:val="Bodytext20"/>
              <w:shd w:val="clear" w:color="auto" w:fill="auto"/>
              <w:spacing w:after="120" w:line="240" w:lineRule="auto"/>
              <w:ind w:left="140" w:firstLine="0"/>
              <w:rPr>
                <w:rFonts w:ascii="Sylfaen" w:hAnsi="Sylfaen"/>
                <w:sz w:val="20"/>
                <w:szCs w:val="20"/>
              </w:rPr>
            </w:pPr>
            <w:r w:rsidRPr="00824CDB">
              <w:rPr>
                <w:rStyle w:val="Bodytext212pt"/>
                <w:rFonts w:ascii="Sylfaen" w:hAnsi="Sylfaen"/>
                <w:sz w:val="20"/>
                <w:szCs w:val="20"/>
              </w:rPr>
              <w:t>0..*</w:t>
            </w:r>
          </w:p>
        </w:tc>
      </w:tr>
      <w:tr w:rsidR="00804F27" w:rsidRPr="00824CDB" w14:paraId="17013EB6" w14:textId="77777777" w:rsidTr="002566FE">
        <w:trPr>
          <w:jc w:val="center"/>
        </w:trPr>
        <w:tc>
          <w:tcPr>
            <w:tcW w:w="245" w:type="dxa"/>
            <w:vMerge w:val="restart"/>
            <w:tcBorders>
              <w:top w:val="single" w:sz="4" w:space="0" w:color="auto"/>
            </w:tcBorders>
            <w:shd w:val="clear" w:color="auto" w:fill="FFFFFF"/>
          </w:tcPr>
          <w:p w14:paraId="7F27A7A5" w14:textId="77777777" w:rsidR="00804F27" w:rsidRPr="00824CDB" w:rsidRDefault="00804F27" w:rsidP="00824CDB">
            <w:pPr>
              <w:spacing w:after="120"/>
              <w:rPr>
                <w:sz w:val="20"/>
                <w:szCs w:val="20"/>
              </w:rPr>
            </w:pPr>
          </w:p>
        </w:tc>
        <w:tc>
          <w:tcPr>
            <w:tcW w:w="3865" w:type="dxa"/>
            <w:tcBorders>
              <w:top w:val="single" w:sz="4" w:space="0" w:color="auto"/>
              <w:left w:val="single" w:sz="4" w:space="0" w:color="auto"/>
            </w:tcBorders>
            <w:shd w:val="clear" w:color="auto" w:fill="FFFFFF"/>
          </w:tcPr>
          <w:p w14:paraId="2F57587B" w14:textId="77777777" w:rsidR="00824CDB" w:rsidRDefault="00804F27" w:rsidP="002566FE">
            <w:pPr>
              <w:pStyle w:val="Bodytext20"/>
              <w:shd w:val="clear" w:color="auto" w:fill="auto"/>
              <w:tabs>
                <w:tab w:val="left" w:pos="430"/>
              </w:tabs>
              <w:spacing w:after="120" w:line="240" w:lineRule="auto"/>
              <w:ind w:firstLine="0"/>
              <w:rPr>
                <w:rStyle w:val="Bodytext212pt"/>
                <w:rFonts w:ascii="Sylfaen" w:hAnsi="Sylfaen"/>
                <w:sz w:val="20"/>
                <w:szCs w:val="20"/>
                <w:lang w:val="en-US"/>
              </w:rPr>
            </w:pPr>
            <w:r w:rsidRPr="00824CDB">
              <w:rPr>
                <w:rStyle w:val="Bodytext212pt"/>
                <w:rFonts w:ascii="Sylfaen" w:hAnsi="Sylfaen"/>
                <w:sz w:val="20"/>
                <w:szCs w:val="20"/>
              </w:rPr>
              <w:t>5.1.</w:t>
            </w:r>
            <w:r w:rsidR="002566FE">
              <w:rPr>
                <w:rStyle w:val="Bodytext212pt"/>
                <w:rFonts w:ascii="Sylfaen" w:hAnsi="Sylfaen"/>
                <w:sz w:val="20"/>
                <w:szCs w:val="20"/>
                <w:lang w:val="en-US"/>
              </w:rPr>
              <w:tab/>
            </w:r>
            <w:r w:rsidRPr="00824CDB">
              <w:rPr>
                <w:rStyle w:val="Bodytext212pt"/>
                <w:rFonts w:ascii="Sylfaen" w:hAnsi="Sylfaen"/>
                <w:sz w:val="20"/>
                <w:szCs w:val="20"/>
              </w:rPr>
              <w:t xml:space="preserve">Անհամապատասխանության վանդակը </w:t>
            </w:r>
          </w:p>
          <w:p w14:paraId="44EA441F" w14:textId="77777777" w:rsidR="00804F27" w:rsidRPr="00824CDB" w:rsidRDefault="00804F27" w:rsidP="002566FE">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(fpsdo:GraphDifferenceText)</w:t>
            </w:r>
          </w:p>
        </w:tc>
        <w:tc>
          <w:tcPr>
            <w:tcW w:w="3583" w:type="dxa"/>
            <w:tcBorders>
              <w:top w:val="single" w:sz="4" w:space="0" w:color="auto"/>
              <w:left w:val="single" w:sz="4" w:space="0" w:color="auto"/>
            </w:tcBorders>
            <w:shd w:val="clear" w:color="auto" w:fill="FFFFFF"/>
          </w:tcPr>
          <w:p w14:paraId="6A442024" w14:textId="77777777" w:rsidR="00804F27" w:rsidRPr="00824CDB" w:rsidRDefault="00804F27" w:rsidP="002566FE">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այն վանդակը, որում հայտնաբերվել է անհամապատասխանություն</w:t>
            </w:r>
          </w:p>
        </w:tc>
        <w:tc>
          <w:tcPr>
            <w:tcW w:w="2106" w:type="dxa"/>
            <w:tcBorders>
              <w:top w:val="single" w:sz="4" w:space="0" w:color="auto"/>
              <w:left w:val="single" w:sz="4" w:space="0" w:color="auto"/>
            </w:tcBorders>
            <w:shd w:val="clear" w:color="auto" w:fill="FFFFFF"/>
          </w:tcPr>
          <w:p w14:paraId="5291FED6"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M.FP.SDE.00021</w:t>
            </w:r>
          </w:p>
        </w:tc>
        <w:tc>
          <w:tcPr>
            <w:tcW w:w="4179" w:type="dxa"/>
            <w:tcBorders>
              <w:top w:val="single" w:sz="4" w:space="0" w:color="auto"/>
              <w:left w:val="single" w:sz="4" w:space="0" w:color="auto"/>
            </w:tcBorders>
            <w:shd w:val="clear" w:color="auto" w:fill="FFFFFF"/>
            <w:vAlign w:val="center"/>
          </w:tcPr>
          <w:p w14:paraId="45EA37F3"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csdo:Text250Type (M.SDT.00072) Պայմանանշանների տողը։</w:t>
            </w:r>
          </w:p>
          <w:p w14:paraId="457147CF"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Նվազագույն երկարությունը՝ 1.</w:t>
            </w:r>
          </w:p>
          <w:p w14:paraId="25DCA492"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Առավելագույն երկարությունը՝ 250</w:t>
            </w:r>
          </w:p>
        </w:tc>
        <w:tc>
          <w:tcPr>
            <w:tcW w:w="644" w:type="dxa"/>
            <w:tcBorders>
              <w:top w:val="single" w:sz="4" w:space="0" w:color="auto"/>
              <w:left w:val="single" w:sz="4" w:space="0" w:color="auto"/>
              <w:right w:val="single" w:sz="4" w:space="0" w:color="auto"/>
            </w:tcBorders>
            <w:shd w:val="clear" w:color="auto" w:fill="FFFFFF"/>
          </w:tcPr>
          <w:p w14:paraId="1CA23CBF" w14:textId="77777777" w:rsidR="00804F27" w:rsidRPr="00824CDB" w:rsidRDefault="00804F27" w:rsidP="00824CDB">
            <w:pPr>
              <w:pStyle w:val="Bodytext20"/>
              <w:shd w:val="clear" w:color="auto" w:fill="auto"/>
              <w:spacing w:after="120" w:line="240" w:lineRule="auto"/>
              <w:ind w:left="300" w:firstLine="0"/>
              <w:rPr>
                <w:rFonts w:ascii="Sylfaen" w:hAnsi="Sylfaen"/>
                <w:sz w:val="20"/>
                <w:szCs w:val="20"/>
              </w:rPr>
            </w:pPr>
            <w:r w:rsidRPr="00824CDB">
              <w:rPr>
                <w:rStyle w:val="Bodytext212pt"/>
                <w:rFonts w:ascii="Sylfaen" w:hAnsi="Sylfaen"/>
                <w:sz w:val="20"/>
                <w:szCs w:val="20"/>
              </w:rPr>
              <w:t>1</w:t>
            </w:r>
          </w:p>
        </w:tc>
      </w:tr>
      <w:tr w:rsidR="00804F27" w:rsidRPr="00824CDB" w14:paraId="3EDB7E17" w14:textId="77777777" w:rsidTr="002566FE">
        <w:trPr>
          <w:jc w:val="center"/>
        </w:trPr>
        <w:tc>
          <w:tcPr>
            <w:tcW w:w="245" w:type="dxa"/>
            <w:vMerge/>
            <w:shd w:val="clear" w:color="auto" w:fill="FFFFFF"/>
          </w:tcPr>
          <w:p w14:paraId="25CF7EFF" w14:textId="77777777" w:rsidR="00804F27" w:rsidRPr="00824CDB" w:rsidRDefault="00804F27" w:rsidP="00824CDB">
            <w:pPr>
              <w:spacing w:after="120"/>
              <w:rPr>
                <w:sz w:val="20"/>
                <w:szCs w:val="20"/>
              </w:rPr>
            </w:pPr>
          </w:p>
        </w:tc>
        <w:tc>
          <w:tcPr>
            <w:tcW w:w="3865" w:type="dxa"/>
            <w:tcBorders>
              <w:top w:val="single" w:sz="4" w:space="0" w:color="auto"/>
              <w:left w:val="single" w:sz="4" w:space="0" w:color="auto"/>
              <w:bottom w:val="single" w:sz="4" w:space="0" w:color="auto"/>
            </w:tcBorders>
            <w:shd w:val="clear" w:color="auto" w:fill="FFFFFF"/>
          </w:tcPr>
          <w:p w14:paraId="2447BCED" w14:textId="77777777" w:rsidR="00824CDB" w:rsidRDefault="00804F27" w:rsidP="002566FE">
            <w:pPr>
              <w:pStyle w:val="Bodytext20"/>
              <w:shd w:val="clear" w:color="auto" w:fill="auto"/>
              <w:tabs>
                <w:tab w:val="left" w:pos="480"/>
              </w:tabs>
              <w:spacing w:after="120" w:line="240" w:lineRule="auto"/>
              <w:ind w:firstLine="0"/>
              <w:rPr>
                <w:rStyle w:val="Bodytext212pt"/>
                <w:rFonts w:ascii="Sylfaen" w:hAnsi="Sylfaen"/>
                <w:sz w:val="20"/>
                <w:szCs w:val="20"/>
                <w:lang w:val="en-US"/>
              </w:rPr>
            </w:pPr>
            <w:r w:rsidRPr="00824CDB">
              <w:rPr>
                <w:rStyle w:val="Bodytext212pt"/>
                <w:rFonts w:ascii="Sylfaen" w:hAnsi="Sylfaen"/>
                <w:sz w:val="20"/>
                <w:szCs w:val="20"/>
              </w:rPr>
              <w:t>5.2.</w:t>
            </w:r>
            <w:r w:rsidR="002566FE">
              <w:rPr>
                <w:rStyle w:val="Bodytext212pt"/>
                <w:rFonts w:ascii="Sylfaen" w:hAnsi="Sylfaen"/>
                <w:sz w:val="20"/>
                <w:szCs w:val="20"/>
                <w:lang w:val="en-US"/>
              </w:rPr>
              <w:tab/>
            </w:r>
            <w:r w:rsidRPr="00824CDB">
              <w:rPr>
                <w:rStyle w:val="Bodytext212pt"/>
                <w:rFonts w:ascii="Sylfaen" w:hAnsi="Sylfaen"/>
                <w:sz w:val="20"/>
                <w:szCs w:val="20"/>
              </w:rPr>
              <w:t xml:space="preserve">Հայտնաբերված անհամապատասխանությունը </w:t>
            </w:r>
          </w:p>
          <w:p w14:paraId="6F27A417" w14:textId="77777777" w:rsidR="00804F27" w:rsidRPr="00824CDB" w:rsidRDefault="00804F27" w:rsidP="002566FE">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(fpsdo:DescriptionDifferenceText)</w:t>
            </w:r>
          </w:p>
        </w:tc>
        <w:tc>
          <w:tcPr>
            <w:tcW w:w="3583" w:type="dxa"/>
            <w:tcBorders>
              <w:top w:val="single" w:sz="4" w:space="0" w:color="auto"/>
              <w:left w:val="single" w:sz="4" w:space="0" w:color="auto"/>
              <w:bottom w:val="single" w:sz="4" w:space="0" w:color="auto"/>
            </w:tcBorders>
            <w:shd w:val="clear" w:color="auto" w:fill="FFFFFF"/>
          </w:tcPr>
          <w:p w14:paraId="5ECEF7F2" w14:textId="77777777" w:rsidR="00804F27" w:rsidRPr="00824CDB" w:rsidRDefault="00804F27" w:rsidP="002566FE">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հայտնաբերված անհամապատասխանության նկարագրությունը</w:t>
            </w:r>
          </w:p>
        </w:tc>
        <w:tc>
          <w:tcPr>
            <w:tcW w:w="2106" w:type="dxa"/>
            <w:tcBorders>
              <w:top w:val="single" w:sz="4" w:space="0" w:color="auto"/>
              <w:left w:val="single" w:sz="4" w:space="0" w:color="auto"/>
              <w:bottom w:val="single" w:sz="4" w:space="0" w:color="auto"/>
            </w:tcBorders>
            <w:shd w:val="clear" w:color="auto" w:fill="FFFFFF"/>
          </w:tcPr>
          <w:p w14:paraId="450AE6D7"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M.FP.SDE.00015</w:t>
            </w:r>
          </w:p>
        </w:tc>
        <w:tc>
          <w:tcPr>
            <w:tcW w:w="4179" w:type="dxa"/>
            <w:tcBorders>
              <w:top w:val="single" w:sz="4" w:space="0" w:color="auto"/>
              <w:left w:val="single" w:sz="4" w:space="0" w:color="auto"/>
              <w:bottom w:val="single" w:sz="4" w:space="0" w:color="auto"/>
            </w:tcBorders>
            <w:shd w:val="clear" w:color="auto" w:fill="FFFFFF"/>
            <w:vAlign w:val="center"/>
          </w:tcPr>
          <w:p w14:paraId="4E469D79" w14:textId="77777777" w:rsidR="00804F27" w:rsidRPr="00824CDB" w:rsidRDefault="00804F27" w:rsidP="00824CDB">
            <w:pPr>
              <w:pStyle w:val="Bodytext20"/>
              <w:shd w:val="clear" w:color="auto" w:fill="auto"/>
              <w:spacing w:after="120" w:line="240" w:lineRule="auto"/>
              <w:ind w:firstLine="0"/>
              <w:rPr>
                <w:rStyle w:val="Bodytext212pt"/>
                <w:rFonts w:ascii="Sylfaen" w:hAnsi="Sylfaen"/>
                <w:sz w:val="20"/>
                <w:szCs w:val="20"/>
              </w:rPr>
            </w:pPr>
            <w:r w:rsidRPr="00824CDB">
              <w:rPr>
                <w:rStyle w:val="Bodytext212pt"/>
                <w:rFonts w:ascii="Sylfaen" w:hAnsi="Sylfaen"/>
                <w:sz w:val="20"/>
                <w:szCs w:val="20"/>
              </w:rPr>
              <w:t xml:space="preserve">csdo:Text250Type (M.SDT.00072) Պայմանանշանների տողը։ </w:t>
            </w:r>
          </w:p>
          <w:p w14:paraId="0613FCDC" w14:textId="77777777" w:rsidR="00804F27" w:rsidRPr="00824CDB" w:rsidRDefault="00804F27" w:rsidP="00824CDB">
            <w:pPr>
              <w:pStyle w:val="Bodytext20"/>
              <w:shd w:val="clear" w:color="auto" w:fill="auto"/>
              <w:spacing w:after="120" w:line="240" w:lineRule="auto"/>
              <w:ind w:firstLine="0"/>
              <w:rPr>
                <w:rStyle w:val="Bodytext212pt"/>
                <w:rFonts w:ascii="Sylfaen" w:hAnsi="Sylfaen"/>
                <w:sz w:val="20"/>
                <w:szCs w:val="20"/>
              </w:rPr>
            </w:pPr>
            <w:r w:rsidRPr="00824CDB">
              <w:rPr>
                <w:rStyle w:val="Bodytext212pt"/>
                <w:rFonts w:ascii="Sylfaen" w:hAnsi="Sylfaen"/>
                <w:sz w:val="20"/>
                <w:szCs w:val="20"/>
              </w:rPr>
              <w:t xml:space="preserve">Նվազագույն երկարությունը՝ 1. </w:t>
            </w:r>
          </w:p>
          <w:p w14:paraId="47D8257D"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Առավելագույն երկարությունը՝ 250</w:t>
            </w: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14:paraId="4A2314A3" w14:textId="77777777" w:rsidR="00804F27" w:rsidRPr="00824CDB" w:rsidRDefault="00804F27" w:rsidP="00824CDB">
            <w:pPr>
              <w:pStyle w:val="Bodytext20"/>
              <w:shd w:val="clear" w:color="auto" w:fill="auto"/>
              <w:spacing w:after="120" w:line="240" w:lineRule="auto"/>
              <w:ind w:left="300" w:firstLine="0"/>
              <w:rPr>
                <w:rFonts w:ascii="Sylfaen" w:hAnsi="Sylfaen"/>
                <w:sz w:val="20"/>
                <w:szCs w:val="20"/>
              </w:rPr>
            </w:pPr>
            <w:r w:rsidRPr="00824CDB">
              <w:rPr>
                <w:rStyle w:val="Bodytext212pt"/>
                <w:rFonts w:ascii="Sylfaen" w:hAnsi="Sylfaen"/>
                <w:sz w:val="20"/>
                <w:szCs w:val="20"/>
              </w:rPr>
              <w:t>1</w:t>
            </w:r>
          </w:p>
        </w:tc>
      </w:tr>
      <w:tr w:rsidR="00804F27" w:rsidRPr="00824CDB" w14:paraId="4687BD34" w14:textId="77777777" w:rsidTr="002566FE">
        <w:trPr>
          <w:jc w:val="center"/>
        </w:trPr>
        <w:tc>
          <w:tcPr>
            <w:tcW w:w="245" w:type="dxa"/>
            <w:shd w:val="clear" w:color="auto" w:fill="FFFFFF"/>
          </w:tcPr>
          <w:p w14:paraId="05812023" w14:textId="77777777" w:rsidR="00804F27" w:rsidRPr="00824CDB" w:rsidRDefault="00804F27" w:rsidP="00824CDB">
            <w:pPr>
              <w:spacing w:after="120"/>
              <w:rPr>
                <w:sz w:val="20"/>
                <w:szCs w:val="20"/>
              </w:rPr>
            </w:pPr>
          </w:p>
        </w:tc>
        <w:tc>
          <w:tcPr>
            <w:tcW w:w="3865" w:type="dxa"/>
            <w:tcBorders>
              <w:top w:val="single" w:sz="4" w:space="0" w:color="auto"/>
              <w:left w:val="single" w:sz="4" w:space="0" w:color="auto"/>
              <w:bottom w:val="single" w:sz="4" w:space="0" w:color="auto"/>
            </w:tcBorders>
            <w:shd w:val="clear" w:color="auto" w:fill="FFFFFF"/>
          </w:tcPr>
          <w:p w14:paraId="45BA81C8" w14:textId="77777777" w:rsidR="00824CDB" w:rsidRDefault="00804F27" w:rsidP="002566FE">
            <w:pPr>
              <w:pStyle w:val="Bodytext20"/>
              <w:shd w:val="clear" w:color="auto" w:fill="auto"/>
              <w:tabs>
                <w:tab w:val="left" w:pos="442"/>
              </w:tabs>
              <w:spacing w:after="120" w:line="240" w:lineRule="auto"/>
              <w:ind w:firstLine="0"/>
              <w:rPr>
                <w:rStyle w:val="Bodytext212pt"/>
                <w:rFonts w:ascii="Sylfaen" w:hAnsi="Sylfaen"/>
                <w:sz w:val="20"/>
                <w:szCs w:val="20"/>
                <w:lang w:val="en-US"/>
              </w:rPr>
            </w:pPr>
            <w:r w:rsidRPr="00824CDB">
              <w:rPr>
                <w:rStyle w:val="Bodytext212pt"/>
                <w:rFonts w:ascii="Sylfaen" w:hAnsi="Sylfaen"/>
                <w:sz w:val="20"/>
                <w:szCs w:val="20"/>
              </w:rPr>
              <w:t>5.3.</w:t>
            </w:r>
            <w:r w:rsidR="002566FE">
              <w:rPr>
                <w:rStyle w:val="Bodytext212pt"/>
                <w:rFonts w:ascii="Sylfaen" w:hAnsi="Sylfaen"/>
                <w:sz w:val="20"/>
                <w:szCs w:val="20"/>
                <w:lang w:val="en-US"/>
              </w:rPr>
              <w:tab/>
            </w:r>
            <w:r w:rsidRPr="00824CDB">
              <w:rPr>
                <w:rStyle w:val="Bodytext212pt"/>
                <w:rFonts w:ascii="Sylfaen" w:hAnsi="Sylfaen"/>
                <w:sz w:val="20"/>
                <w:szCs w:val="20"/>
              </w:rPr>
              <w:t xml:space="preserve">Ակնկալվող արժեքը </w:t>
            </w:r>
          </w:p>
          <w:p w14:paraId="1F11AFCC" w14:textId="77777777" w:rsidR="00804F27" w:rsidRPr="00824CDB" w:rsidRDefault="00804F27" w:rsidP="002566FE">
            <w:pPr>
              <w:pStyle w:val="Bodytext20"/>
              <w:shd w:val="clear" w:color="auto" w:fill="auto"/>
              <w:spacing w:after="120" w:line="240" w:lineRule="auto"/>
              <w:ind w:firstLine="0"/>
              <w:rPr>
                <w:rStyle w:val="Bodytext212pt"/>
                <w:rFonts w:ascii="Sylfaen" w:hAnsi="Sylfaen"/>
                <w:sz w:val="20"/>
                <w:szCs w:val="20"/>
              </w:rPr>
            </w:pPr>
            <w:r w:rsidRPr="00824CDB">
              <w:rPr>
                <w:rStyle w:val="Bodytext212pt"/>
                <w:rFonts w:ascii="Sylfaen" w:hAnsi="Sylfaen"/>
                <w:sz w:val="20"/>
                <w:szCs w:val="20"/>
              </w:rPr>
              <w:t>(fpsdo:ExpectedValueText)</w:t>
            </w:r>
          </w:p>
        </w:tc>
        <w:tc>
          <w:tcPr>
            <w:tcW w:w="3583" w:type="dxa"/>
            <w:tcBorders>
              <w:top w:val="single" w:sz="4" w:space="0" w:color="auto"/>
              <w:left w:val="single" w:sz="4" w:space="0" w:color="auto"/>
              <w:bottom w:val="single" w:sz="4" w:space="0" w:color="auto"/>
            </w:tcBorders>
            <w:shd w:val="clear" w:color="auto" w:fill="FFFFFF"/>
          </w:tcPr>
          <w:p w14:paraId="0491EC4C" w14:textId="77777777" w:rsidR="00804F27" w:rsidRPr="00824CDB" w:rsidRDefault="00804F27" w:rsidP="002566FE">
            <w:pPr>
              <w:pStyle w:val="Bodytext20"/>
              <w:shd w:val="clear" w:color="auto" w:fill="auto"/>
              <w:spacing w:after="120" w:line="240" w:lineRule="auto"/>
              <w:ind w:firstLine="0"/>
              <w:rPr>
                <w:rStyle w:val="Bodytext212pt"/>
                <w:rFonts w:ascii="Sylfaen" w:hAnsi="Sylfaen"/>
                <w:sz w:val="20"/>
                <w:szCs w:val="20"/>
              </w:rPr>
            </w:pPr>
            <w:r w:rsidRPr="00824CDB">
              <w:rPr>
                <w:rStyle w:val="Bodytext212pt"/>
                <w:rFonts w:ascii="Sylfaen" w:hAnsi="Sylfaen"/>
                <w:sz w:val="20"/>
                <w:szCs w:val="20"/>
              </w:rPr>
              <w:t>ակնկալվող արժեքի նկարագրությունը</w:t>
            </w:r>
          </w:p>
        </w:tc>
        <w:tc>
          <w:tcPr>
            <w:tcW w:w="2106" w:type="dxa"/>
            <w:tcBorders>
              <w:top w:val="single" w:sz="4" w:space="0" w:color="auto"/>
              <w:left w:val="single" w:sz="4" w:space="0" w:color="auto"/>
              <w:bottom w:val="single" w:sz="4" w:space="0" w:color="auto"/>
            </w:tcBorders>
            <w:shd w:val="clear" w:color="auto" w:fill="FFFFFF"/>
          </w:tcPr>
          <w:p w14:paraId="6D22C226" w14:textId="77777777" w:rsidR="00804F27" w:rsidRPr="00824CDB" w:rsidRDefault="00804F27" w:rsidP="00824CDB">
            <w:pPr>
              <w:pStyle w:val="Bodytext20"/>
              <w:shd w:val="clear" w:color="auto" w:fill="auto"/>
              <w:spacing w:after="120" w:line="240" w:lineRule="auto"/>
              <w:ind w:firstLine="0"/>
              <w:rPr>
                <w:rStyle w:val="Bodytext212pt"/>
                <w:rFonts w:ascii="Sylfaen" w:hAnsi="Sylfaen"/>
                <w:sz w:val="20"/>
                <w:szCs w:val="20"/>
              </w:rPr>
            </w:pPr>
            <w:r w:rsidRPr="00824CDB">
              <w:rPr>
                <w:rStyle w:val="Bodytext212pt"/>
                <w:rFonts w:ascii="Sylfaen" w:hAnsi="Sylfaen"/>
                <w:sz w:val="20"/>
                <w:szCs w:val="20"/>
              </w:rPr>
              <w:t>M.FP.SDE.00019</w:t>
            </w:r>
          </w:p>
        </w:tc>
        <w:tc>
          <w:tcPr>
            <w:tcW w:w="4179" w:type="dxa"/>
            <w:tcBorders>
              <w:top w:val="single" w:sz="4" w:space="0" w:color="auto"/>
              <w:left w:val="single" w:sz="4" w:space="0" w:color="auto"/>
              <w:bottom w:val="single" w:sz="4" w:space="0" w:color="auto"/>
            </w:tcBorders>
            <w:shd w:val="clear" w:color="auto" w:fill="FFFFFF"/>
            <w:vAlign w:val="center"/>
          </w:tcPr>
          <w:p w14:paraId="697F21E4" w14:textId="77777777" w:rsidR="00804F27" w:rsidRPr="00824CDB" w:rsidRDefault="00804F27" w:rsidP="00824CDB">
            <w:pPr>
              <w:pStyle w:val="Bodytext20"/>
              <w:shd w:val="clear" w:color="auto" w:fill="auto"/>
              <w:spacing w:after="120" w:line="240" w:lineRule="auto"/>
              <w:ind w:firstLine="0"/>
              <w:rPr>
                <w:rStyle w:val="Bodytext212pt"/>
                <w:rFonts w:ascii="Sylfaen" w:hAnsi="Sylfaen"/>
                <w:sz w:val="20"/>
                <w:szCs w:val="20"/>
              </w:rPr>
            </w:pPr>
            <w:r w:rsidRPr="00824CDB">
              <w:rPr>
                <w:rStyle w:val="Bodytext212pt"/>
                <w:rFonts w:ascii="Sylfaen" w:hAnsi="Sylfaen"/>
                <w:sz w:val="20"/>
                <w:szCs w:val="20"/>
              </w:rPr>
              <w:t>bdt:TextType (M.BDT.00019) Վերջավոր երկարության պայմանանշանների տողը</w:t>
            </w: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14:paraId="4D440BDB" w14:textId="77777777" w:rsidR="00804F27" w:rsidRPr="00824CDB" w:rsidRDefault="00804F27" w:rsidP="00824CDB">
            <w:pPr>
              <w:pStyle w:val="Bodytext20"/>
              <w:shd w:val="clear" w:color="auto" w:fill="auto"/>
              <w:spacing w:after="120" w:line="240" w:lineRule="auto"/>
              <w:ind w:left="300" w:firstLine="0"/>
              <w:rPr>
                <w:rStyle w:val="Bodytext212pt"/>
                <w:rFonts w:ascii="Sylfaen" w:hAnsi="Sylfaen"/>
                <w:sz w:val="20"/>
                <w:szCs w:val="20"/>
              </w:rPr>
            </w:pPr>
            <w:r w:rsidRPr="00824CDB">
              <w:rPr>
                <w:rStyle w:val="Bodytext212pt"/>
                <w:rFonts w:ascii="Sylfaen" w:hAnsi="Sylfaen"/>
                <w:sz w:val="20"/>
                <w:szCs w:val="20"/>
              </w:rPr>
              <w:t>0..1</w:t>
            </w:r>
          </w:p>
        </w:tc>
      </w:tr>
    </w:tbl>
    <w:p w14:paraId="60725C44" w14:textId="77777777" w:rsidR="00804F27" w:rsidRDefault="00804F27" w:rsidP="00804F27">
      <w:pPr>
        <w:spacing w:after="160" w:line="360" w:lineRule="auto"/>
        <w:rPr>
          <w:lang w:val="en-US"/>
        </w:rPr>
      </w:pPr>
    </w:p>
    <w:p w14:paraId="1E4A7785" w14:textId="77777777" w:rsidR="002566FE" w:rsidRPr="002566FE" w:rsidRDefault="002566FE" w:rsidP="002566FE">
      <w:pPr>
        <w:spacing w:after="160" w:line="360" w:lineRule="auto"/>
        <w:jc w:val="center"/>
        <w:rPr>
          <w:lang w:val="en-US"/>
        </w:rPr>
      </w:pPr>
      <w:r>
        <w:rPr>
          <w:lang w:val="en-US"/>
        </w:rPr>
        <w:t>________________</w:t>
      </w:r>
    </w:p>
    <w:p w14:paraId="29D7E27D" w14:textId="77777777" w:rsidR="00804F27" w:rsidRPr="00804F27" w:rsidRDefault="00804F27" w:rsidP="00804F27">
      <w:pPr>
        <w:spacing w:after="160" w:line="360" w:lineRule="auto"/>
      </w:pPr>
    </w:p>
    <w:p w14:paraId="5A189F97" w14:textId="77777777" w:rsidR="00804F27" w:rsidRPr="00804F27" w:rsidRDefault="00804F27" w:rsidP="00804F27">
      <w:pPr>
        <w:spacing w:after="160" w:line="360" w:lineRule="auto"/>
        <w:sectPr w:rsidR="00804F27" w:rsidRPr="00804F27" w:rsidSect="00B9168B">
          <w:type w:val="nextColumn"/>
          <w:pgSz w:w="16840" w:h="11900" w:orient="landscape"/>
          <w:pgMar w:top="1418" w:right="1418" w:bottom="1418" w:left="1418" w:header="0" w:footer="390" w:gutter="0"/>
          <w:cols w:space="720"/>
          <w:noEndnote/>
          <w:docGrid w:linePitch="360"/>
        </w:sectPr>
      </w:pPr>
    </w:p>
    <w:p w14:paraId="7DAF36F3" w14:textId="77777777" w:rsidR="00804F27" w:rsidRPr="00804F27" w:rsidRDefault="00804F27" w:rsidP="00804F27">
      <w:pPr>
        <w:pStyle w:val="Bodytext20"/>
        <w:shd w:val="clear" w:color="auto" w:fill="auto"/>
        <w:spacing w:after="160" w:line="360" w:lineRule="auto"/>
        <w:ind w:left="5103" w:firstLine="0"/>
        <w:jc w:val="center"/>
        <w:rPr>
          <w:rFonts w:ascii="Sylfaen" w:hAnsi="Sylfaen"/>
          <w:sz w:val="24"/>
          <w:szCs w:val="24"/>
        </w:rPr>
      </w:pPr>
      <w:r w:rsidRPr="00804F27">
        <w:rPr>
          <w:rFonts w:ascii="Sylfaen" w:hAnsi="Sylfaen"/>
          <w:sz w:val="24"/>
          <w:szCs w:val="24"/>
        </w:rPr>
        <w:lastRenderedPageBreak/>
        <w:t>ՀԱՍՏԱՏՎԱԾ Է</w:t>
      </w:r>
    </w:p>
    <w:p w14:paraId="45DBF2FA" w14:textId="77777777" w:rsidR="00804F27" w:rsidRPr="00804F27" w:rsidRDefault="00804F27" w:rsidP="00804F27">
      <w:pPr>
        <w:pStyle w:val="Bodytext20"/>
        <w:shd w:val="clear" w:color="auto" w:fill="auto"/>
        <w:spacing w:after="160" w:line="360" w:lineRule="auto"/>
        <w:ind w:left="5103" w:firstLine="0"/>
        <w:jc w:val="center"/>
        <w:rPr>
          <w:rFonts w:ascii="Sylfaen" w:hAnsi="Sylfaen"/>
          <w:sz w:val="24"/>
          <w:szCs w:val="24"/>
        </w:rPr>
      </w:pPr>
      <w:r w:rsidRPr="00804F27">
        <w:rPr>
          <w:rFonts w:ascii="Sylfaen" w:hAnsi="Sylfaen"/>
          <w:sz w:val="24"/>
          <w:szCs w:val="24"/>
        </w:rPr>
        <w:t xml:space="preserve">Եվրասիական տնտեսական հանձնաժողովի կոլեգիայի </w:t>
      </w:r>
      <w:r w:rsidR="00824CDB" w:rsidRPr="00024C94">
        <w:rPr>
          <w:rFonts w:ascii="Sylfaen" w:hAnsi="Sylfaen"/>
          <w:sz w:val="24"/>
          <w:szCs w:val="24"/>
        </w:rPr>
        <w:br/>
      </w:r>
      <w:r w:rsidRPr="00804F27">
        <w:rPr>
          <w:rFonts w:ascii="Sylfaen" w:hAnsi="Sylfaen"/>
          <w:sz w:val="24"/>
          <w:szCs w:val="24"/>
        </w:rPr>
        <w:t>2022 թվականի հոկտեմբերի 18-ի թիվ 148 որոշմամբ</w:t>
      </w:r>
    </w:p>
    <w:p w14:paraId="22052D79" w14:textId="77777777" w:rsidR="00804F27" w:rsidRPr="00804F27" w:rsidRDefault="00804F27" w:rsidP="00804F27">
      <w:pPr>
        <w:pStyle w:val="Bodytext80"/>
        <w:shd w:val="clear" w:color="auto" w:fill="auto"/>
        <w:spacing w:before="0" w:after="160" w:line="360" w:lineRule="auto"/>
        <w:ind w:right="20"/>
        <w:rPr>
          <w:rStyle w:val="Bodytext8Spacing2pt"/>
          <w:rFonts w:ascii="Sylfaen" w:hAnsi="Sylfaen"/>
          <w:sz w:val="24"/>
          <w:szCs w:val="24"/>
        </w:rPr>
      </w:pPr>
    </w:p>
    <w:p w14:paraId="3BAE4DD4" w14:textId="77777777" w:rsidR="00804F27" w:rsidRPr="00824CDB" w:rsidRDefault="00804F27" w:rsidP="00804F27">
      <w:pPr>
        <w:pStyle w:val="Bodytext80"/>
        <w:shd w:val="clear" w:color="auto" w:fill="auto"/>
        <w:spacing w:before="0" w:after="160" w:line="360" w:lineRule="auto"/>
        <w:ind w:right="20"/>
        <w:rPr>
          <w:rFonts w:ascii="Sylfaen" w:hAnsi="Sylfaen"/>
          <w:b w:val="0"/>
          <w:sz w:val="24"/>
          <w:szCs w:val="24"/>
        </w:rPr>
      </w:pPr>
      <w:r w:rsidRPr="00824CDB">
        <w:rPr>
          <w:rStyle w:val="Bodytext8Spacing2pt"/>
          <w:rFonts w:ascii="Sylfaen" w:hAnsi="Sylfaen"/>
          <w:b/>
          <w:spacing w:val="0"/>
          <w:sz w:val="24"/>
          <w:szCs w:val="24"/>
        </w:rPr>
        <w:t>ԿԱՐԳ</w:t>
      </w:r>
    </w:p>
    <w:p w14:paraId="28EC93CF" w14:textId="598F620C" w:rsidR="00804F27" w:rsidRPr="00804F27" w:rsidRDefault="00804F27" w:rsidP="00804F27">
      <w:pPr>
        <w:pStyle w:val="Bodytext80"/>
        <w:shd w:val="clear" w:color="auto" w:fill="auto"/>
        <w:spacing w:before="0" w:after="160" w:line="360" w:lineRule="auto"/>
        <w:ind w:right="20"/>
        <w:rPr>
          <w:rFonts w:ascii="Sylfaen" w:hAnsi="Sylfaen"/>
          <w:sz w:val="24"/>
          <w:szCs w:val="24"/>
        </w:rPr>
      </w:pPr>
      <w:r w:rsidRPr="00804F27">
        <w:rPr>
          <w:rFonts w:ascii="Sylfaen" w:hAnsi="Sylfaen"/>
          <w:sz w:val="24"/>
          <w:szCs w:val="24"/>
        </w:rPr>
        <w:t xml:space="preserve">«Ներմուծման մաքսատուրքերի հաշվեգրված </w:t>
      </w:r>
      <w:r w:rsidR="006B349F">
        <w:rPr>
          <w:rFonts w:ascii="Sylfaen" w:hAnsi="Sylfaen"/>
          <w:sz w:val="24"/>
          <w:szCs w:val="24"/>
        </w:rPr>
        <w:t>և</w:t>
      </w:r>
      <w:r w:rsidRPr="00804F27">
        <w:rPr>
          <w:rFonts w:ascii="Sylfaen" w:hAnsi="Sylfaen"/>
          <w:sz w:val="24"/>
          <w:szCs w:val="24"/>
        </w:rPr>
        <w:t xml:space="preserve"> բաշխված գումարների վերաբերյալ տեղեկությունների փոխանակման ապահովում, ինչպես նա</w:t>
      </w:r>
      <w:r w:rsidR="006B349F">
        <w:rPr>
          <w:rFonts w:ascii="Sylfaen" w:hAnsi="Sylfaen"/>
          <w:sz w:val="24"/>
          <w:szCs w:val="24"/>
        </w:rPr>
        <w:t>և</w:t>
      </w:r>
      <w:r w:rsidRPr="00804F27">
        <w:rPr>
          <w:rFonts w:ascii="Sylfaen" w:hAnsi="Sylfaen"/>
          <w:sz w:val="24"/>
          <w:szCs w:val="24"/>
        </w:rPr>
        <w:t xml:space="preserve"> այդպիսի տեղեկություններ պարունակող տվյալների բազայի ձ</w:t>
      </w:r>
      <w:r w:rsidR="006B349F">
        <w:rPr>
          <w:rFonts w:ascii="Sylfaen" w:hAnsi="Sylfaen"/>
          <w:sz w:val="24"/>
          <w:szCs w:val="24"/>
        </w:rPr>
        <w:t>և</w:t>
      </w:r>
      <w:r w:rsidRPr="00804F27">
        <w:rPr>
          <w:rFonts w:ascii="Sylfaen" w:hAnsi="Sylfaen"/>
          <w:sz w:val="24"/>
          <w:szCs w:val="24"/>
        </w:rPr>
        <w:t xml:space="preserve">ավորում, վարում </w:t>
      </w:r>
      <w:r w:rsidR="006B349F">
        <w:rPr>
          <w:rFonts w:ascii="Sylfaen" w:hAnsi="Sylfaen"/>
          <w:sz w:val="24"/>
          <w:szCs w:val="24"/>
        </w:rPr>
        <w:t>և</w:t>
      </w:r>
      <w:r w:rsidRPr="00804F27">
        <w:rPr>
          <w:rFonts w:ascii="Sylfaen" w:hAnsi="Sylfaen"/>
          <w:sz w:val="24"/>
          <w:szCs w:val="24"/>
        </w:rPr>
        <w:t xml:space="preserve"> օգտագործում» ընդհանուր գործընթացին միանալու</w:t>
      </w:r>
    </w:p>
    <w:p w14:paraId="16EF4538" w14:textId="77777777" w:rsidR="00804F27" w:rsidRPr="00804F27" w:rsidRDefault="00804F27" w:rsidP="00804F27">
      <w:pPr>
        <w:pStyle w:val="Bodytext20"/>
        <w:shd w:val="clear" w:color="auto" w:fill="auto"/>
        <w:spacing w:after="160" w:line="360" w:lineRule="auto"/>
        <w:ind w:right="20" w:firstLine="0"/>
        <w:jc w:val="center"/>
        <w:rPr>
          <w:rFonts w:ascii="Sylfaen" w:hAnsi="Sylfaen"/>
          <w:sz w:val="24"/>
          <w:szCs w:val="24"/>
        </w:rPr>
      </w:pPr>
    </w:p>
    <w:p w14:paraId="743F20B9" w14:textId="77777777" w:rsidR="00804F27" w:rsidRPr="00804F27" w:rsidRDefault="00804F27" w:rsidP="00804F27">
      <w:pPr>
        <w:pStyle w:val="Bodytext20"/>
        <w:shd w:val="clear" w:color="auto" w:fill="auto"/>
        <w:spacing w:after="160" w:line="360" w:lineRule="auto"/>
        <w:ind w:right="20" w:firstLine="0"/>
        <w:jc w:val="center"/>
        <w:rPr>
          <w:rFonts w:ascii="Sylfaen" w:hAnsi="Sylfaen"/>
          <w:sz w:val="24"/>
          <w:szCs w:val="24"/>
        </w:rPr>
      </w:pPr>
      <w:r w:rsidRPr="00804F27">
        <w:rPr>
          <w:rFonts w:ascii="Sylfaen" w:hAnsi="Sylfaen"/>
          <w:sz w:val="24"/>
          <w:szCs w:val="24"/>
        </w:rPr>
        <w:t>I. Ընդհանուր դրույթներ</w:t>
      </w:r>
    </w:p>
    <w:p w14:paraId="34D75FEE" w14:textId="6A76ADFA" w:rsidR="00804F27" w:rsidRPr="00804F27" w:rsidRDefault="00804F27" w:rsidP="00824CDB">
      <w:pPr>
        <w:pStyle w:val="Bodytext20"/>
        <w:shd w:val="clear" w:color="auto" w:fill="auto"/>
        <w:tabs>
          <w:tab w:val="left" w:pos="1134"/>
        </w:tabs>
        <w:spacing w:after="160" w:line="336" w:lineRule="auto"/>
        <w:ind w:right="-6" w:firstLine="567"/>
        <w:jc w:val="both"/>
        <w:rPr>
          <w:rFonts w:ascii="Sylfaen" w:hAnsi="Sylfaen"/>
          <w:sz w:val="24"/>
          <w:szCs w:val="24"/>
        </w:rPr>
      </w:pPr>
      <w:r w:rsidRPr="00804F27">
        <w:rPr>
          <w:rFonts w:ascii="Sylfaen" w:hAnsi="Sylfaen"/>
          <w:sz w:val="24"/>
          <w:szCs w:val="24"/>
        </w:rPr>
        <w:t>1.</w:t>
      </w:r>
      <w:r w:rsidR="00824CDB" w:rsidRPr="00024C94">
        <w:rPr>
          <w:rFonts w:ascii="Sylfaen" w:hAnsi="Sylfaen"/>
          <w:sz w:val="24"/>
          <w:szCs w:val="24"/>
        </w:rPr>
        <w:tab/>
      </w:r>
      <w:r w:rsidRPr="00804F27">
        <w:rPr>
          <w:rFonts w:ascii="Sylfaen" w:hAnsi="Sylfaen"/>
          <w:sz w:val="24"/>
          <w:szCs w:val="24"/>
        </w:rPr>
        <w:t>Սույն կարգը մշակվել է Եվրասիական տնտեսական միության (այսուհետ՝ Միություն) իրավունքի կազմում ընդգրկված հետ</w:t>
      </w:r>
      <w:r w:rsidR="006B349F">
        <w:rPr>
          <w:rFonts w:ascii="Sylfaen" w:hAnsi="Sylfaen"/>
          <w:sz w:val="24"/>
          <w:szCs w:val="24"/>
        </w:rPr>
        <w:t>և</w:t>
      </w:r>
      <w:r w:rsidRPr="00804F27">
        <w:rPr>
          <w:rFonts w:ascii="Sylfaen" w:hAnsi="Sylfaen"/>
          <w:sz w:val="24"/>
          <w:szCs w:val="24"/>
        </w:rPr>
        <w:t>յալ ակտերին համապատասխան՝</w:t>
      </w:r>
    </w:p>
    <w:p w14:paraId="4587F7B7" w14:textId="77777777" w:rsidR="00804F27" w:rsidRPr="00804F27" w:rsidRDefault="00804F27" w:rsidP="00824CDB">
      <w:pPr>
        <w:pStyle w:val="Bodytext20"/>
        <w:shd w:val="clear" w:color="auto" w:fill="auto"/>
        <w:spacing w:after="160" w:line="336" w:lineRule="auto"/>
        <w:ind w:right="-6" w:firstLine="567"/>
        <w:jc w:val="both"/>
        <w:rPr>
          <w:rFonts w:ascii="Sylfaen" w:hAnsi="Sylfaen"/>
          <w:sz w:val="24"/>
          <w:szCs w:val="24"/>
        </w:rPr>
      </w:pPr>
      <w:r w:rsidRPr="00804F27">
        <w:rPr>
          <w:rFonts w:ascii="Sylfaen" w:hAnsi="Sylfaen"/>
          <w:sz w:val="24"/>
          <w:szCs w:val="24"/>
        </w:rPr>
        <w:t>«Եվրասիական տնտեսական միության մասին» 2014 թվականի մայիսի 29-ի պայմանագիր.</w:t>
      </w:r>
    </w:p>
    <w:p w14:paraId="0C37018C" w14:textId="35CB7054" w:rsidR="00804F27" w:rsidRPr="00804F27" w:rsidRDefault="00804F27" w:rsidP="00824CDB">
      <w:pPr>
        <w:pStyle w:val="Bodytext20"/>
        <w:shd w:val="clear" w:color="auto" w:fill="auto"/>
        <w:spacing w:after="160" w:line="336" w:lineRule="auto"/>
        <w:ind w:right="-6" w:firstLine="567"/>
        <w:jc w:val="both"/>
        <w:rPr>
          <w:rFonts w:ascii="Sylfaen" w:hAnsi="Sylfaen"/>
          <w:sz w:val="24"/>
          <w:szCs w:val="24"/>
        </w:rPr>
      </w:pPr>
      <w:r w:rsidRPr="00804F27">
        <w:rPr>
          <w:rFonts w:ascii="Sylfaen" w:hAnsi="Sylfaen"/>
          <w:sz w:val="24"/>
          <w:szCs w:val="24"/>
        </w:rPr>
        <w:t xml:space="preserve">Եվրասիական տնտեսական հանձնաժողովի կոլեգիայի 2014 թվականի նոյեմբերի 6-ի «Ընդհանուր գործընթացներն արտաքին </w:t>
      </w:r>
      <w:r w:rsidR="006B349F">
        <w:rPr>
          <w:rFonts w:ascii="Sylfaen" w:hAnsi="Sylfaen"/>
          <w:sz w:val="24"/>
          <w:szCs w:val="24"/>
        </w:rPr>
        <w:t>և</w:t>
      </w:r>
      <w:r w:rsidRPr="00804F27">
        <w:rPr>
          <w:rFonts w:ascii="Sylfaen" w:hAnsi="Sylfaen"/>
          <w:sz w:val="24"/>
          <w:szCs w:val="24"/>
        </w:rPr>
        <w:t xml:space="preserve"> փոխադարձ առ</w:t>
      </w:r>
      <w:r w:rsidR="006B349F">
        <w:rPr>
          <w:rFonts w:ascii="Sylfaen" w:hAnsi="Sylfaen"/>
          <w:sz w:val="24"/>
          <w:szCs w:val="24"/>
        </w:rPr>
        <w:t>և</w:t>
      </w:r>
      <w:r w:rsidRPr="00804F27">
        <w:rPr>
          <w:rFonts w:ascii="Sylfaen" w:hAnsi="Sylfaen"/>
          <w:sz w:val="24"/>
          <w:szCs w:val="24"/>
        </w:rPr>
        <w:t>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14:paraId="35431813" w14:textId="1D4F0A5B" w:rsidR="00804F27" w:rsidRPr="00804F27" w:rsidRDefault="00804F27" w:rsidP="00824CDB">
      <w:pPr>
        <w:pStyle w:val="Bodytext20"/>
        <w:shd w:val="clear" w:color="auto" w:fill="auto"/>
        <w:spacing w:after="160" w:line="336" w:lineRule="auto"/>
        <w:ind w:right="-6" w:firstLine="567"/>
        <w:jc w:val="both"/>
        <w:rPr>
          <w:rFonts w:ascii="Sylfaen" w:hAnsi="Sylfaen"/>
          <w:sz w:val="24"/>
          <w:szCs w:val="24"/>
        </w:rPr>
      </w:pPr>
      <w:r w:rsidRPr="00804F27">
        <w:rPr>
          <w:rFonts w:ascii="Sylfaen" w:hAnsi="Sylfaen"/>
          <w:sz w:val="24"/>
          <w:szCs w:val="24"/>
        </w:rPr>
        <w:t xml:space="preserve">Եվրասիական տնտեսական հանձնաժողովի կոլեգիայի 2014 թվականի դեկտեմբերի 2-ի «Ներմուծման մաքսատուրքերի վճարված, հաշվեգրված </w:t>
      </w:r>
      <w:r w:rsidR="006B349F">
        <w:rPr>
          <w:rFonts w:ascii="Sylfaen" w:hAnsi="Sylfaen"/>
          <w:sz w:val="24"/>
          <w:szCs w:val="24"/>
        </w:rPr>
        <w:t>և</w:t>
      </w:r>
      <w:r w:rsidRPr="00804F27">
        <w:rPr>
          <w:rFonts w:ascii="Sylfaen" w:hAnsi="Sylfaen"/>
          <w:sz w:val="24"/>
          <w:szCs w:val="24"/>
        </w:rPr>
        <w:t xml:space="preserve"> բաշխված գումարների վերաբերյալ հաշվետվությունների ձ</w:t>
      </w:r>
      <w:r w:rsidR="006B349F">
        <w:rPr>
          <w:rFonts w:ascii="Sylfaen" w:hAnsi="Sylfaen"/>
          <w:sz w:val="24"/>
          <w:szCs w:val="24"/>
        </w:rPr>
        <w:t>և</w:t>
      </w:r>
      <w:r w:rsidRPr="00804F27">
        <w:rPr>
          <w:rFonts w:ascii="Sylfaen" w:hAnsi="Sylfaen"/>
          <w:sz w:val="24"/>
          <w:szCs w:val="24"/>
        </w:rPr>
        <w:t>երը հաստատելու մասին» թիվ 222 որոշում</w:t>
      </w:r>
    </w:p>
    <w:p w14:paraId="69FF5DED" w14:textId="1BFBFC53" w:rsidR="00804F27" w:rsidRPr="00804F27" w:rsidRDefault="00804F27" w:rsidP="00804F27">
      <w:pPr>
        <w:pStyle w:val="Bodytext20"/>
        <w:shd w:val="clear" w:color="auto" w:fill="auto"/>
        <w:spacing w:after="160" w:line="360" w:lineRule="auto"/>
        <w:ind w:right="-8" w:firstLine="567"/>
        <w:jc w:val="both"/>
        <w:rPr>
          <w:rFonts w:ascii="Sylfaen" w:hAnsi="Sylfaen"/>
          <w:sz w:val="24"/>
          <w:szCs w:val="24"/>
        </w:rPr>
      </w:pPr>
      <w:r w:rsidRPr="00804F27">
        <w:rPr>
          <w:rFonts w:ascii="Sylfaen" w:hAnsi="Sylfaen"/>
          <w:sz w:val="24"/>
          <w:szCs w:val="24"/>
        </w:rPr>
        <w:lastRenderedPageBreak/>
        <w:t xml:space="preserve">Եվրասիական տնտեսական հանձնաժողովի կոլեգիայի 2015 թվականի հունվարի 27-ի «Արտաքին </w:t>
      </w:r>
      <w:r w:rsidR="006B349F">
        <w:rPr>
          <w:rFonts w:ascii="Sylfaen" w:hAnsi="Sylfaen"/>
          <w:sz w:val="24"/>
          <w:szCs w:val="24"/>
        </w:rPr>
        <w:t>և</w:t>
      </w:r>
      <w:r w:rsidRPr="00804F27">
        <w:rPr>
          <w:rFonts w:ascii="Sylfaen" w:hAnsi="Sylfaen"/>
          <w:sz w:val="24"/>
          <w:szCs w:val="24"/>
        </w:rPr>
        <w:t xml:space="preserve"> փոխադարձ առ</w:t>
      </w:r>
      <w:r w:rsidR="006B349F">
        <w:rPr>
          <w:rFonts w:ascii="Sylfaen" w:hAnsi="Sylfaen"/>
          <w:sz w:val="24"/>
          <w:szCs w:val="24"/>
        </w:rPr>
        <w:t>և</w:t>
      </w:r>
      <w:r w:rsidRPr="00804F27">
        <w:rPr>
          <w:rFonts w:ascii="Sylfaen" w:hAnsi="Sylfaen"/>
          <w:sz w:val="24"/>
          <w:szCs w:val="24"/>
        </w:rPr>
        <w:t>տրի ինտեգրված տեղեկատվական համակարգում տվյալների էլեկտրոնային փոխանակման կանոնները հաստատելու մասին» թիվ 5 որոշում.</w:t>
      </w:r>
    </w:p>
    <w:p w14:paraId="04C342D0" w14:textId="377CA135" w:rsidR="00804F27" w:rsidRPr="00804F27" w:rsidRDefault="00804F27" w:rsidP="00804F27">
      <w:pPr>
        <w:pStyle w:val="Bodytext20"/>
        <w:shd w:val="clear" w:color="auto" w:fill="auto"/>
        <w:spacing w:after="160" w:line="360" w:lineRule="auto"/>
        <w:ind w:right="-8" w:firstLine="567"/>
        <w:jc w:val="both"/>
        <w:rPr>
          <w:rFonts w:ascii="Sylfaen" w:hAnsi="Sylfaen"/>
          <w:sz w:val="24"/>
          <w:szCs w:val="24"/>
        </w:rPr>
      </w:pPr>
      <w:r w:rsidRPr="00804F27">
        <w:rPr>
          <w:rFonts w:ascii="Sylfaen" w:hAnsi="Sylfaen"/>
          <w:sz w:val="24"/>
          <w:szCs w:val="24"/>
        </w:rPr>
        <w:t xml:space="preserve">Եվրասիական տնտեսական հանձնաժողովի կոլեգիայի 2015 թվականի ապրիլի 14-ի «Եվրասիական տնտեսական միության շրջանակներում ընդհանուր գործընթացների ցանկի </w:t>
      </w:r>
      <w:r w:rsidR="006B349F">
        <w:rPr>
          <w:rFonts w:ascii="Sylfaen" w:hAnsi="Sylfaen"/>
          <w:sz w:val="24"/>
          <w:szCs w:val="24"/>
        </w:rPr>
        <w:t>և</w:t>
      </w:r>
      <w:r w:rsidRPr="00804F27">
        <w:rPr>
          <w:rFonts w:ascii="Sylfaen" w:hAnsi="Sylfaen"/>
          <w:sz w:val="24"/>
          <w:szCs w:val="24"/>
        </w:rPr>
        <w:t xml:space="preserve"> Եվրասիական տնտեսական հանձնաժողովի կոլեգիայի 2014 թվականի օգոստոսի 19-ի թիվ 132 որոշման մեջ փոփոխություն կատարելու մասին» թիվ 29 որոշում.</w:t>
      </w:r>
    </w:p>
    <w:p w14:paraId="51E6E6C0" w14:textId="3B2F8A1D" w:rsidR="00804F27" w:rsidRPr="00804F27" w:rsidRDefault="00804F27" w:rsidP="00804F27">
      <w:pPr>
        <w:pStyle w:val="Bodytext20"/>
        <w:shd w:val="clear" w:color="auto" w:fill="auto"/>
        <w:spacing w:after="160" w:line="360" w:lineRule="auto"/>
        <w:ind w:right="-8" w:firstLine="567"/>
        <w:jc w:val="both"/>
        <w:rPr>
          <w:rFonts w:ascii="Sylfaen" w:hAnsi="Sylfaen"/>
          <w:sz w:val="24"/>
          <w:szCs w:val="24"/>
        </w:rPr>
      </w:pPr>
      <w:r w:rsidRPr="00804F27">
        <w:rPr>
          <w:rFonts w:ascii="Sylfaen" w:hAnsi="Sylfaen"/>
          <w:sz w:val="24"/>
          <w:szCs w:val="24"/>
        </w:rPr>
        <w:t xml:space="preserve">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w:t>
      </w:r>
      <w:r w:rsidR="006B349F">
        <w:rPr>
          <w:rFonts w:ascii="Sylfaen" w:hAnsi="Sylfaen"/>
          <w:sz w:val="24"/>
          <w:szCs w:val="24"/>
        </w:rPr>
        <w:t>և</w:t>
      </w:r>
      <w:r w:rsidRPr="00804F27">
        <w:rPr>
          <w:rFonts w:ascii="Sylfaen" w:hAnsi="Sylfaen"/>
          <w:sz w:val="24"/>
          <w:szCs w:val="24"/>
        </w:rPr>
        <w:t xml:space="preserve"> նկարագրության մեթոդիկայի մասին» թիվ 63 որոշում.</w:t>
      </w:r>
    </w:p>
    <w:p w14:paraId="222F2EA4" w14:textId="439E0D3C" w:rsidR="00804F27" w:rsidRPr="00804F27" w:rsidRDefault="00804F27" w:rsidP="00804F27">
      <w:pPr>
        <w:pStyle w:val="Bodytext20"/>
        <w:shd w:val="clear" w:color="auto" w:fill="auto"/>
        <w:spacing w:after="160" w:line="360" w:lineRule="auto"/>
        <w:ind w:right="-8" w:firstLine="567"/>
        <w:jc w:val="both"/>
        <w:rPr>
          <w:rFonts w:ascii="Sylfaen" w:hAnsi="Sylfaen"/>
          <w:sz w:val="24"/>
          <w:szCs w:val="24"/>
        </w:rPr>
      </w:pPr>
      <w:r w:rsidRPr="00804F27">
        <w:rPr>
          <w:rFonts w:ascii="Sylfaen" w:hAnsi="Sylfaen"/>
          <w:sz w:val="24"/>
          <w:szCs w:val="24"/>
        </w:rPr>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w:t>
      </w:r>
      <w:r w:rsidR="006B349F">
        <w:rPr>
          <w:rFonts w:ascii="Sylfaen" w:hAnsi="Sylfaen"/>
          <w:sz w:val="24"/>
          <w:szCs w:val="24"/>
        </w:rPr>
        <w:t>և</w:t>
      </w:r>
      <w:r w:rsidRPr="00804F27">
        <w:rPr>
          <w:rFonts w:ascii="Sylfaen" w:hAnsi="Sylfaen"/>
          <w:sz w:val="24"/>
          <w:szCs w:val="24"/>
        </w:rPr>
        <w:t xml:space="preserve"> </w:t>
      </w:r>
      <w:r w:rsidR="006B349F">
        <w:rPr>
          <w:rFonts w:ascii="Sylfaen" w:hAnsi="Sylfaen"/>
          <w:sz w:val="24"/>
          <w:szCs w:val="24"/>
        </w:rPr>
        <w:t>և</w:t>
      </w:r>
      <w:r w:rsidRPr="00804F27">
        <w:rPr>
          <w:rFonts w:ascii="Sylfaen" w:hAnsi="Sylfaen"/>
          <w:sz w:val="24"/>
          <w:szCs w:val="24"/>
        </w:rPr>
        <w:t xml:space="preserve"> Եվրասիական տնտեսական միության հետ անդրսահմանային փոխգործակցության ժամանակ էլեկտրոնային փաստաթղթերի փոխանակման մասին» հիմնադրույթը հաստատելու մասին» թիվ 125 որոշում:</w:t>
      </w:r>
    </w:p>
    <w:p w14:paraId="071D09B8" w14:textId="77777777" w:rsidR="00804F27" w:rsidRPr="00804F27" w:rsidRDefault="00804F27" w:rsidP="00804F27">
      <w:pPr>
        <w:pStyle w:val="Bodytext20"/>
        <w:shd w:val="clear" w:color="auto" w:fill="auto"/>
        <w:spacing w:after="160" w:line="360" w:lineRule="auto"/>
        <w:ind w:left="100" w:firstLine="0"/>
        <w:jc w:val="center"/>
        <w:rPr>
          <w:rFonts w:ascii="Sylfaen" w:hAnsi="Sylfaen"/>
          <w:sz w:val="24"/>
          <w:szCs w:val="24"/>
        </w:rPr>
      </w:pPr>
    </w:p>
    <w:p w14:paraId="000A9DE8" w14:textId="77777777" w:rsidR="00804F27" w:rsidRPr="00804F27" w:rsidRDefault="00804F27" w:rsidP="00804F27">
      <w:pPr>
        <w:pStyle w:val="Bodytext20"/>
        <w:shd w:val="clear" w:color="auto" w:fill="auto"/>
        <w:spacing w:after="160" w:line="360" w:lineRule="auto"/>
        <w:ind w:left="100" w:firstLine="0"/>
        <w:jc w:val="center"/>
        <w:rPr>
          <w:rFonts w:ascii="Sylfaen" w:hAnsi="Sylfaen"/>
          <w:sz w:val="24"/>
          <w:szCs w:val="24"/>
        </w:rPr>
      </w:pPr>
      <w:r w:rsidRPr="00804F27">
        <w:rPr>
          <w:rFonts w:ascii="Sylfaen" w:hAnsi="Sylfaen"/>
          <w:sz w:val="24"/>
          <w:szCs w:val="24"/>
        </w:rPr>
        <w:t>II. Կիրառման ոլորտը</w:t>
      </w:r>
    </w:p>
    <w:p w14:paraId="32587A64" w14:textId="4C4BEB89" w:rsidR="00804F27" w:rsidRPr="00804F27" w:rsidRDefault="00804F27" w:rsidP="00824CDB">
      <w:pPr>
        <w:pStyle w:val="Bodytext20"/>
        <w:shd w:val="clear" w:color="auto" w:fill="auto"/>
        <w:tabs>
          <w:tab w:val="left" w:pos="1134"/>
        </w:tabs>
        <w:spacing w:after="160" w:line="360" w:lineRule="auto"/>
        <w:ind w:right="-8" w:firstLine="567"/>
        <w:jc w:val="both"/>
        <w:rPr>
          <w:rFonts w:ascii="Sylfaen" w:hAnsi="Sylfaen"/>
          <w:sz w:val="24"/>
          <w:szCs w:val="24"/>
        </w:rPr>
      </w:pPr>
      <w:r w:rsidRPr="00804F27">
        <w:rPr>
          <w:rFonts w:ascii="Sylfaen" w:hAnsi="Sylfaen"/>
          <w:sz w:val="24"/>
          <w:szCs w:val="24"/>
        </w:rPr>
        <w:t>2.</w:t>
      </w:r>
      <w:r w:rsidR="00824CDB" w:rsidRPr="00024C94">
        <w:rPr>
          <w:rFonts w:ascii="Sylfaen" w:hAnsi="Sylfaen"/>
          <w:sz w:val="24"/>
          <w:szCs w:val="24"/>
        </w:rPr>
        <w:tab/>
      </w:r>
      <w:r w:rsidRPr="00804F27">
        <w:rPr>
          <w:rFonts w:ascii="Sylfaen" w:hAnsi="Sylfaen"/>
          <w:sz w:val="24"/>
          <w:szCs w:val="24"/>
        </w:rPr>
        <w:t xml:space="preserve">Սույն կարգով սահմանվում են «Ներմուծման մաքսատուրքերի հաշվեգրված </w:t>
      </w:r>
      <w:r w:rsidR="006B349F">
        <w:rPr>
          <w:rFonts w:ascii="Sylfaen" w:hAnsi="Sylfaen"/>
          <w:sz w:val="24"/>
          <w:szCs w:val="24"/>
        </w:rPr>
        <w:t>և</w:t>
      </w:r>
      <w:r w:rsidRPr="00804F27">
        <w:rPr>
          <w:rFonts w:ascii="Sylfaen" w:hAnsi="Sylfaen"/>
          <w:sz w:val="24"/>
          <w:szCs w:val="24"/>
        </w:rPr>
        <w:t xml:space="preserve"> բաշխված գումարների վերաբերյալ տեղեկությունների փոխանակման ապահովում, ինչպես նա</w:t>
      </w:r>
      <w:r w:rsidR="006B349F">
        <w:rPr>
          <w:rFonts w:ascii="Sylfaen" w:hAnsi="Sylfaen"/>
          <w:sz w:val="24"/>
          <w:szCs w:val="24"/>
        </w:rPr>
        <w:t>և</w:t>
      </w:r>
      <w:r w:rsidRPr="00804F27">
        <w:rPr>
          <w:rFonts w:ascii="Sylfaen" w:hAnsi="Sylfaen"/>
          <w:sz w:val="24"/>
          <w:szCs w:val="24"/>
        </w:rPr>
        <w:t xml:space="preserve"> այդպիսի տեղեկություններ պարունակող տվյալների բազայի ձ</w:t>
      </w:r>
      <w:r w:rsidR="006B349F">
        <w:rPr>
          <w:rFonts w:ascii="Sylfaen" w:hAnsi="Sylfaen"/>
          <w:sz w:val="24"/>
          <w:szCs w:val="24"/>
        </w:rPr>
        <w:t>և</w:t>
      </w:r>
      <w:r w:rsidRPr="00804F27">
        <w:rPr>
          <w:rFonts w:ascii="Sylfaen" w:hAnsi="Sylfaen"/>
          <w:sz w:val="24"/>
          <w:szCs w:val="24"/>
        </w:rPr>
        <w:t xml:space="preserve">ավորում, վարում </w:t>
      </w:r>
      <w:r w:rsidR="006B349F">
        <w:rPr>
          <w:rFonts w:ascii="Sylfaen" w:hAnsi="Sylfaen"/>
          <w:sz w:val="24"/>
          <w:szCs w:val="24"/>
        </w:rPr>
        <w:t>և</w:t>
      </w:r>
      <w:r w:rsidRPr="00804F27">
        <w:rPr>
          <w:rFonts w:ascii="Sylfaen" w:hAnsi="Sylfaen"/>
          <w:sz w:val="24"/>
          <w:szCs w:val="24"/>
        </w:rPr>
        <w:t xml:space="preserve"> օգտագործում» (P.DS.01) ընդհանուր գործընթացը (այսուհետ՝ ընդհանուր գործընթաց) գործողության մեջ դնելու </w:t>
      </w:r>
      <w:r w:rsidR="006B349F">
        <w:rPr>
          <w:rFonts w:ascii="Sylfaen" w:hAnsi="Sylfaen"/>
          <w:sz w:val="24"/>
          <w:szCs w:val="24"/>
        </w:rPr>
        <w:t>և</w:t>
      </w:r>
      <w:r w:rsidRPr="00804F27">
        <w:rPr>
          <w:rFonts w:ascii="Sylfaen" w:hAnsi="Sylfaen"/>
          <w:sz w:val="24"/>
          <w:szCs w:val="24"/>
        </w:rPr>
        <w:t xml:space="preserve"> ընդհանուր գործընթացին նոր մասնակցի միանալու ընթացակարգերի </w:t>
      </w:r>
      <w:r w:rsidRPr="00804F27">
        <w:rPr>
          <w:rFonts w:ascii="Sylfaen" w:hAnsi="Sylfaen"/>
          <w:sz w:val="24"/>
          <w:szCs w:val="24"/>
        </w:rPr>
        <w:lastRenderedPageBreak/>
        <w:t xml:space="preserve">կազմին </w:t>
      </w:r>
      <w:r w:rsidR="006B349F">
        <w:rPr>
          <w:rFonts w:ascii="Sylfaen" w:hAnsi="Sylfaen"/>
          <w:sz w:val="24"/>
          <w:szCs w:val="24"/>
        </w:rPr>
        <w:t>և</w:t>
      </w:r>
      <w:r w:rsidRPr="00804F27">
        <w:rPr>
          <w:rFonts w:ascii="Sylfaen" w:hAnsi="Sylfaen"/>
          <w:sz w:val="24"/>
          <w:szCs w:val="24"/>
        </w:rPr>
        <w:t xml:space="preserve"> բովանդակությանը ներկայացվող պահանջները, ինչպես նա</w:t>
      </w:r>
      <w:r w:rsidR="006B349F">
        <w:rPr>
          <w:rFonts w:ascii="Sylfaen" w:hAnsi="Sylfaen"/>
          <w:sz w:val="24"/>
          <w:szCs w:val="24"/>
        </w:rPr>
        <w:t>և</w:t>
      </w:r>
      <w:r w:rsidRPr="00804F27">
        <w:rPr>
          <w:rFonts w:ascii="Sylfaen" w:hAnsi="Sylfaen"/>
          <w:sz w:val="24"/>
          <w:szCs w:val="24"/>
        </w:rPr>
        <w:t xml:space="preserve"> դրանց կատարման ժամանակ իրականացվող տեղեկատվական փոխգործակցությանը ներկայացվող պահանջները։</w:t>
      </w:r>
    </w:p>
    <w:p w14:paraId="075C0F25" w14:textId="77777777" w:rsidR="00804F27" w:rsidRPr="00804F27" w:rsidRDefault="00804F27" w:rsidP="00804F27">
      <w:pPr>
        <w:pStyle w:val="Bodytext20"/>
        <w:shd w:val="clear" w:color="auto" w:fill="auto"/>
        <w:spacing w:after="160" w:line="360" w:lineRule="auto"/>
        <w:ind w:left="3400" w:firstLine="0"/>
        <w:jc w:val="both"/>
        <w:rPr>
          <w:rFonts w:ascii="Sylfaen" w:hAnsi="Sylfaen"/>
          <w:sz w:val="24"/>
          <w:szCs w:val="24"/>
        </w:rPr>
      </w:pPr>
    </w:p>
    <w:p w14:paraId="71BDC41F" w14:textId="77777777" w:rsidR="00804F27" w:rsidRPr="00804F27" w:rsidRDefault="00804F27" w:rsidP="00824CDB">
      <w:pPr>
        <w:pStyle w:val="Bodytext20"/>
        <w:shd w:val="clear" w:color="auto" w:fill="auto"/>
        <w:spacing w:after="160" w:line="360" w:lineRule="auto"/>
        <w:ind w:firstLine="0"/>
        <w:jc w:val="center"/>
        <w:rPr>
          <w:rFonts w:ascii="Sylfaen" w:hAnsi="Sylfaen"/>
          <w:sz w:val="24"/>
          <w:szCs w:val="24"/>
        </w:rPr>
      </w:pPr>
      <w:r w:rsidRPr="00804F27">
        <w:rPr>
          <w:rFonts w:ascii="Sylfaen" w:hAnsi="Sylfaen"/>
          <w:sz w:val="24"/>
          <w:szCs w:val="24"/>
        </w:rPr>
        <w:t>III. Հիմնական հասկացությունները</w:t>
      </w:r>
    </w:p>
    <w:p w14:paraId="1819D69F" w14:textId="33CAB216" w:rsidR="00804F27" w:rsidRPr="00804F27" w:rsidRDefault="00804F27" w:rsidP="00824CDB">
      <w:pPr>
        <w:pStyle w:val="Bodytext20"/>
        <w:shd w:val="clear" w:color="auto" w:fill="auto"/>
        <w:tabs>
          <w:tab w:val="left" w:pos="1134"/>
        </w:tabs>
        <w:spacing w:after="160" w:line="360" w:lineRule="auto"/>
        <w:ind w:firstLine="567"/>
        <w:jc w:val="both"/>
        <w:rPr>
          <w:rFonts w:ascii="Sylfaen" w:hAnsi="Sylfaen"/>
          <w:sz w:val="24"/>
          <w:szCs w:val="24"/>
        </w:rPr>
      </w:pPr>
      <w:r w:rsidRPr="00804F27">
        <w:rPr>
          <w:rFonts w:ascii="Sylfaen" w:hAnsi="Sylfaen"/>
          <w:sz w:val="24"/>
          <w:szCs w:val="24"/>
        </w:rPr>
        <w:t>3.</w:t>
      </w:r>
      <w:r w:rsidR="00824CDB" w:rsidRPr="00024C94">
        <w:rPr>
          <w:rFonts w:ascii="Sylfaen" w:hAnsi="Sylfaen"/>
          <w:sz w:val="24"/>
          <w:szCs w:val="24"/>
        </w:rPr>
        <w:tab/>
      </w:r>
      <w:r w:rsidRPr="00804F27">
        <w:rPr>
          <w:rFonts w:ascii="Sylfaen" w:hAnsi="Sylfaen"/>
          <w:sz w:val="24"/>
          <w:szCs w:val="24"/>
        </w:rPr>
        <w:t>Սույն կարգի նպատակներով օգտագործվում են հասկացություններ, որոնք ունեն հետ</w:t>
      </w:r>
      <w:r w:rsidR="006B349F">
        <w:rPr>
          <w:rFonts w:ascii="Sylfaen" w:hAnsi="Sylfaen"/>
          <w:sz w:val="24"/>
          <w:szCs w:val="24"/>
        </w:rPr>
        <w:t>և</w:t>
      </w:r>
      <w:r w:rsidRPr="00804F27">
        <w:rPr>
          <w:rFonts w:ascii="Sylfaen" w:hAnsi="Sylfaen"/>
          <w:sz w:val="24"/>
          <w:szCs w:val="24"/>
        </w:rPr>
        <w:t>յալ իմաստը՝</w:t>
      </w:r>
    </w:p>
    <w:p w14:paraId="324B40E5" w14:textId="3D20723E" w:rsidR="00804F27" w:rsidRPr="00804F27" w:rsidRDefault="00804F27" w:rsidP="00804F27">
      <w:pPr>
        <w:pStyle w:val="Bodytext20"/>
        <w:shd w:val="clear" w:color="auto" w:fill="auto"/>
        <w:spacing w:after="160" w:line="360" w:lineRule="auto"/>
        <w:ind w:firstLine="567"/>
        <w:jc w:val="both"/>
        <w:rPr>
          <w:rFonts w:ascii="Sylfaen" w:hAnsi="Sylfaen"/>
          <w:sz w:val="24"/>
          <w:szCs w:val="24"/>
        </w:rPr>
      </w:pPr>
      <w:r w:rsidRPr="00824CDB">
        <w:rPr>
          <w:rFonts w:ascii="Sylfaen" w:hAnsi="Sylfaen"/>
          <w:b/>
          <w:sz w:val="24"/>
          <w:szCs w:val="24"/>
        </w:rPr>
        <w:t>ինտեգրված համակարգի գործունեությունն</w:t>
      </w:r>
      <w:r w:rsidR="00824CDB" w:rsidRPr="00824CDB">
        <w:rPr>
          <w:rFonts w:ascii="Sylfaen" w:hAnsi="Sylfaen"/>
          <w:b/>
          <w:sz w:val="24"/>
          <w:szCs w:val="24"/>
        </w:rPr>
        <w:t xml:space="preserve"> ապահովելիս կիրառվող փաստաթղթեր</w:t>
      </w:r>
      <w:r w:rsidRPr="00804F27">
        <w:rPr>
          <w:rFonts w:ascii="Sylfaen" w:hAnsi="Sylfaen"/>
          <w:sz w:val="24"/>
          <w:szCs w:val="24"/>
        </w:rPr>
        <w:t xml:space="preserve">՝ տեխնիկական, տեխնոլոգիական, մեթոդական </w:t>
      </w:r>
      <w:r w:rsidR="006B349F">
        <w:rPr>
          <w:rFonts w:ascii="Sylfaen" w:hAnsi="Sylfaen"/>
          <w:sz w:val="24"/>
          <w:szCs w:val="24"/>
        </w:rPr>
        <w:t>և</w:t>
      </w:r>
      <w:r w:rsidRPr="00804F27">
        <w:rPr>
          <w:rFonts w:ascii="Sylfaen" w:hAnsi="Sylfaen"/>
          <w:sz w:val="24"/>
          <w:szCs w:val="24"/>
        </w:rPr>
        <w:t xml:space="preserve"> կազմակերպչական փաստաթղթեր, որոնք նախատեսված են «Եվրասիական տնտեսական միության շրջանակներում տեղեկատվական հաղորդակցական տեխնոլոգիաների </w:t>
      </w:r>
      <w:r w:rsidR="006B349F">
        <w:rPr>
          <w:rFonts w:ascii="Sylfaen" w:hAnsi="Sylfaen"/>
          <w:sz w:val="24"/>
          <w:szCs w:val="24"/>
        </w:rPr>
        <w:t>և</w:t>
      </w:r>
      <w:r w:rsidRPr="00804F27">
        <w:rPr>
          <w:rFonts w:ascii="Sylfaen" w:hAnsi="Sylfaen"/>
          <w:sz w:val="24"/>
          <w:szCs w:val="24"/>
        </w:rPr>
        <w:t xml:space="preserve"> տեղեկատվական փոխգործակցության մասին» արձանագրության («Եվրասիական տնտեսական միության մասին» 2014 թվականի մայիսի 29-ի պայմանագրի թիվ 3 հավելված) 30-րդ կետով.</w:t>
      </w:r>
    </w:p>
    <w:p w14:paraId="0C054E56" w14:textId="77777777" w:rsidR="00804F27" w:rsidRPr="00804F27" w:rsidRDefault="00824CDB" w:rsidP="00804F27">
      <w:pPr>
        <w:pStyle w:val="Bodytext20"/>
        <w:shd w:val="clear" w:color="auto" w:fill="auto"/>
        <w:spacing w:after="160" w:line="360" w:lineRule="auto"/>
        <w:ind w:firstLine="567"/>
        <w:jc w:val="both"/>
        <w:rPr>
          <w:rFonts w:ascii="Sylfaen" w:hAnsi="Sylfaen"/>
          <w:sz w:val="24"/>
          <w:szCs w:val="24"/>
        </w:rPr>
      </w:pPr>
      <w:r w:rsidRPr="00824CDB">
        <w:rPr>
          <w:rFonts w:ascii="Sylfaen" w:hAnsi="Sylfaen"/>
          <w:b/>
          <w:sz w:val="24"/>
          <w:szCs w:val="24"/>
        </w:rPr>
        <w:t>տեխնոլոգիական փաստաթղթեր</w:t>
      </w:r>
      <w:r w:rsidR="00804F27" w:rsidRPr="00804F27">
        <w:rPr>
          <w:rFonts w:ascii="Sylfaen" w:hAnsi="Sylfaen"/>
          <w:sz w:val="24"/>
          <w:szCs w:val="24"/>
        </w:rPr>
        <w:t>՝ փաստաթղթեր, որոնք ընդգրկված են Եվրասիական տնտեսական հանձնաժողովի կոլեգիայի 2014 թվականի նոյեմբերի</w:t>
      </w:r>
      <w:r w:rsidRPr="00824CDB">
        <w:rPr>
          <w:rFonts w:ascii="Sylfaen" w:hAnsi="Sylfaen"/>
          <w:sz w:val="24"/>
          <w:szCs w:val="24"/>
        </w:rPr>
        <w:t> </w:t>
      </w:r>
      <w:r w:rsidR="00804F27" w:rsidRPr="00804F27">
        <w:rPr>
          <w:rFonts w:ascii="Sylfaen" w:hAnsi="Sylfaen"/>
          <w:sz w:val="24"/>
          <w:szCs w:val="24"/>
        </w:rPr>
        <w:t>6-ի թիվ 200 որոշման 1-ին կետով նախատեսված՝ ընդհանուր գործընթացն իրագործելիս տեղեկատվական փոխգործակցությունը կանոնակարգող տեխնոլոգիական փաստաթղթերի տիպային ցանկում։</w:t>
      </w:r>
    </w:p>
    <w:p w14:paraId="429AF51C" w14:textId="3CE0EEE6" w:rsidR="00804F27" w:rsidRPr="00804F27" w:rsidRDefault="00804F27" w:rsidP="00804F27">
      <w:pPr>
        <w:pStyle w:val="Bodytext20"/>
        <w:shd w:val="clear" w:color="auto" w:fill="auto"/>
        <w:spacing w:after="160" w:line="360" w:lineRule="auto"/>
        <w:ind w:firstLine="567"/>
        <w:jc w:val="both"/>
        <w:rPr>
          <w:rFonts w:ascii="Sylfaen" w:hAnsi="Sylfaen"/>
          <w:sz w:val="24"/>
          <w:szCs w:val="24"/>
        </w:rPr>
      </w:pPr>
      <w:r w:rsidRPr="00804F27">
        <w:rPr>
          <w:rFonts w:ascii="Sylfaen" w:hAnsi="Sylfaen"/>
          <w:sz w:val="24"/>
          <w:szCs w:val="24"/>
        </w:rPr>
        <w:t xml:space="preserve">Սույն կարգում օգտագործվող այլ հասկացություններ կիրառվում են Եվրասիական տնտեսական հանձնաժողովի կոլեգիայի 2022 թվականի հոկտեմբերի 18-ի թիվ 148 որոշմամբ հաստատված «Ներմուծման մաքսատուրքերի հաշվեգրված </w:t>
      </w:r>
      <w:r w:rsidR="006B349F">
        <w:rPr>
          <w:rFonts w:ascii="Sylfaen" w:hAnsi="Sylfaen"/>
          <w:sz w:val="24"/>
          <w:szCs w:val="24"/>
        </w:rPr>
        <w:t>և</w:t>
      </w:r>
      <w:r w:rsidRPr="00804F27">
        <w:rPr>
          <w:rFonts w:ascii="Sylfaen" w:hAnsi="Sylfaen"/>
          <w:sz w:val="24"/>
          <w:szCs w:val="24"/>
        </w:rPr>
        <w:t xml:space="preserve"> բաշխված գումարների վերաբերյալ տեղեկությունների փոխանակման ապահովում, ինչպես նա</w:t>
      </w:r>
      <w:r w:rsidR="006B349F">
        <w:rPr>
          <w:rFonts w:ascii="Sylfaen" w:hAnsi="Sylfaen"/>
          <w:sz w:val="24"/>
          <w:szCs w:val="24"/>
        </w:rPr>
        <w:t>և</w:t>
      </w:r>
      <w:r w:rsidRPr="00804F27">
        <w:rPr>
          <w:rFonts w:ascii="Sylfaen" w:hAnsi="Sylfaen"/>
          <w:sz w:val="24"/>
          <w:szCs w:val="24"/>
        </w:rPr>
        <w:t xml:space="preserve"> այդպիսի տեղեկություններ պարունակող տվյալների բազայի ձ</w:t>
      </w:r>
      <w:r w:rsidR="006B349F">
        <w:rPr>
          <w:rFonts w:ascii="Sylfaen" w:hAnsi="Sylfaen"/>
          <w:sz w:val="24"/>
          <w:szCs w:val="24"/>
        </w:rPr>
        <w:t>և</w:t>
      </w:r>
      <w:r w:rsidRPr="00804F27">
        <w:rPr>
          <w:rFonts w:ascii="Sylfaen" w:hAnsi="Sylfaen"/>
          <w:sz w:val="24"/>
          <w:szCs w:val="24"/>
        </w:rPr>
        <w:t xml:space="preserve">ավորում, վարում </w:t>
      </w:r>
      <w:r w:rsidR="006B349F">
        <w:rPr>
          <w:rFonts w:ascii="Sylfaen" w:hAnsi="Sylfaen"/>
          <w:sz w:val="24"/>
          <w:szCs w:val="24"/>
        </w:rPr>
        <w:t>և</w:t>
      </w:r>
      <w:r w:rsidRPr="00804F27">
        <w:rPr>
          <w:rFonts w:ascii="Sylfaen" w:hAnsi="Sylfaen"/>
          <w:sz w:val="24"/>
          <w:szCs w:val="24"/>
        </w:rPr>
        <w:t xml:space="preserve"> օգտագործում» ընդհանուր գործընթացը Եվրասիական տնտեսական միության ինտեգրված տեղեկատվական համակարգի միջոցներով իրագործելիս տեղեկատվական </w:t>
      </w:r>
      <w:r w:rsidRPr="00804F27">
        <w:rPr>
          <w:rFonts w:ascii="Sylfaen" w:hAnsi="Sylfaen"/>
          <w:sz w:val="24"/>
          <w:szCs w:val="24"/>
        </w:rPr>
        <w:lastRenderedPageBreak/>
        <w:t>փոխգործակցության կանոնների 4-րդ կետում սահմանված իմաստներով (այսուհետ՝ տեղեկատվական փոխգործակցության կանոններ)։</w:t>
      </w:r>
    </w:p>
    <w:p w14:paraId="4DBA1208" w14:textId="77777777" w:rsidR="00804F27" w:rsidRPr="00804F27" w:rsidRDefault="00804F27" w:rsidP="00804F27">
      <w:pPr>
        <w:pStyle w:val="Bodytext20"/>
        <w:shd w:val="clear" w:color="auto" w:fill="auto"/>
        <w:spacing w:after="160" w:line="360" w:lineRule="auto"/>
        <w:ind w:left="2820" w:firstLine="0"/>
        <w:jc w:val="both"/>
        <w:rPr>
          <w:rFonts w:ascii="Sylfaen" w:hAnsi="Sylfaen"/>
          <w:sz w:val="24"/>
          <w:szCs w:val="24"/>
        </w:rPr>
      </w:pPr>
    </w:p>
    <w:p w14:paraId="76529518" w14:textId="77777777" w:rsidR="00804F27" w:rsidRPr="00804F27" w:rsidRDefault="00804F27" w:rsidP="00824CDB">
      <w:pPr>
        <w:pStyle w:val="Bodytext20"/>
        <w:shd w:val="clear" w:color="auto" w:fill="auto"/>
        <w:spacing w:after="160" w:line="360" w:lineRule="auto"/>
        <w:ind w:firstLine="0"/>
        <w:jc w:val="center"/>
        <w:rPr>
          <w:rFonts w:ascii="Sylfaen" w:hAnsi="Sylfaen"/>
          <w:sz w:val="24"/>
          <w:szCs w:val="24"/>
        </w:rPr>
      </w:pPr>
      <w:r w:rsidRPr="00804F27">
        <w:rPr>
          <w:rFonts w:ascii="Sylfaen" w:hAnsi="Sylfaen"/>
          <w:sz w:val="24"/>
          <w:szCs w:val="24"/>
        </w:rPr>
        <w:t>IV. Փոխգործակցության մասնակիցները</w:t>
      </w:r>
    </w:p>
    <w:p w14:paraId="592EB1E7" w14:textId="77777777" w:rsidR="00804F27" w:rsidRPr="00024C94" w:rsidRDefault="00804F27" w:rsidP="00824CDB">
      <w:pPr>
        <w:pStyle w:val="Bodytext20"/>
        <w:shd w:val="clear" w:color="auto" w:fill="auto"/>
        <w:tabs>
          <w:tab w:val="left" w:pos="1134"/>
        </w:tabs>
        <w:spacing w:after="160" w:line="360" w:lineRule="auto"/>
        <w:ind w:firstLine="567"/>
        <w:jc w:val="both"/>
        <w:rPr>
          <w:rFonts w:ascii="Sylfaen" w:hAnsi="Sylfaen"/>
          <w:sz w:val="24"/>
          <w:szCs w:val="24"/>
        </w:rPr>
      </w:pPr>
      <w:r w:rsidRPr="00804F27">
        <w:rPr>
          <w:rFonts w:ascii="Sylfaen" w:hAnsi="Sylfaen"/>
          <w:sz w:val="24"/>
          <w:szCs w:val="24"/>
        </w:rPr>
        <w:t>4.</w:t>
      </w:r>
      <w:r w:rsidR="00824CDB" w:rsidRPr="00024C94">
        <w:rPr>
          <w:rFonts w:ascii="Sylfaen" w:hAnsi="Sylfaen"/>
          <w:sz w:val="24"/>
          <w:szCs w:val="24"/>
        </w:rPr>
        <w:tab/>
      </w:r>
      <w:r w:rsidRPr="00804F27">
        <w:rPr>
          <w:rFonts w:ascii="Sylfaen" w:hAnsi="Sylfaen"/>
          <w:sz w:val="24"/>
          <w:szCs w:val="24"/>
        </w:rPr>
        <w:t>Փոխգործակցության մասնակիցների դերերը, սույն կարգով նախատեսված ընթացակարգերն իրենց կողմից կատարվելիս, բերված են 1-ին աղյուսակում։</w:t>
      </w:r>
    </w:p>
    <w:p w14:paraId="6F6BD23E" w14:textId="77777777" w:rsidR="002566FE" w:rsidRPr="00024C94" w:rsidRDefault="002566FE" w:rsidP="00824CDB">
      <w:pPr>
        <w:pStyle w:val="Bodytext20"/>
        <w:shd w:val="clear" w:color="auto" w:fill="auto"/>
        <w:tabs>
          <w:tab w:val="left" w:pos="1134"/>
        </w:tabs>
        <w:spacing w:after="160" w:line="360" w:lineRule="auto"/>
        <w:ind w:firstLine="567"/>
        <w:jc w:val="both"/>
        <w:rPr>
          <w:rFonts w:ascii="Sylfaen" w:hAnsi="Sylfaen"/>
          <w:sz w:val="24"/>
          <w:szCs w:val="24"/>
        </w:rPr>
      </w:pPr>
    </w:p>
    <w:p w14:paraId="166D80DF" w14:textId="77777777" w:rsidR="00804F27" w:rsidRPr="00804F27" w:rsidRDefault="00804F27" w:rsidP="00804F27">
      <w:pPr>
        <w:pStyle w:val="Tablecaption0"/>
        <w:shd w:val="clear" w:color="auto" w:fill="auto"/>
        <w:spacing w:after="160" w:line="360" w:lineRule="auto"/>
        <w:rPr>
          <w:rFonts w:ascii="Sylfaen" w:hAnsi="Sylfaen"/>
          <w:sz w:val="24"/>
          <w:szCs w:val="24"/>
        </w:rPr>
      </w:pPr>
      <w:r w:rsidRPr="00804F27">
        <w:rPr>
          <w:rFonts w:ascii="Sylfaen" w:hAnsi="Sylfaen"/>
          <w:sz w:val="24"/>
          <w:szCs w:val="24"/>
        </w:rPr>
        <w:t>Աղյուսակ 1</w:t>
      </w:r>
    </w:p>
    <w:p w14:paraId="01F5B7AB" w14:textId="77777777" w:rsidR="00804F27" w:rsidRPr="00804F27" w:rsidRDefault="00804F27" w:rsidP="00804F27">
      <w:pPr>
        <w:pStyle w:val="Tablecaption0"/>
        <w:shd w:val="clear" w:color="auto" w:fill="auto"/>
        <w:spacing w:after="160" w:line="360" w:lineRule="auto"/>
        <w:jc w:val="center"/>
        <w:rPr>
          <w:rFonts w:ascii="Sylfaen" w:hAnsi="Sylfaen"/>
          <w:sz w:val="24"/>
          <w:szCs w:val="24"/>
        </w:rPr>
      </w:pPr>
      <w:r w:rsidRPr="00804F27">
        <w:rPr>
          <w:rFonts w:ascii="Sylfaen" w:hAnsi="Sylfaen"/>
          <w:sz w:val="24"/>
          <w:szCs w:val="24"/>
        </w:rPr>
        <w:t>Փոխգործակցության մասնակիցների դերերը</w:t>
      </w:r>
    </w:p>
    <w:tbl>
      <w:tblPr>
        <w:tblOverlap w:val="never"/>
        <w:tblW w:w="9608" w:type="dxa"/>
        <w:jc w:val="center"/>
        <w:tblLayout w:type="fixed"/>
        <w:tblCellMar>
          <w:left w:w="10" w:type="dxa"/>
          <w:right w:w="10" w:type="dxa"/>
        </w:tblCellMar>
        <w:tblLook w:val="0000" w:firstRow="0" w:lastRow="0" w:firstColumn="0" w:lastColumn="0" w:noHBand="0" w:noVBand="0"/>
      </w:tblPr>
      <w:tblGrid>
        <w:gridCol w:w="978"/>
        <w:gridCol w:w="2114"/>
        <w:gridCol w:w="3409"/>
        <w:gridCol w:w="3107"/>
      </w:tblGrid>
      <w:tr w:rsidR="00804F27" w:rsidRPr="00824CDB" w14:paraId="48C247BA" w14:textId="77777777" w:rsidTr="00824CDB">
        <w:trPr>
          <w:trHeight w:val="882"/>
          <w:jc w:val="center"/>
        </w:trPr>
        <w:tc>
          <w:tcPr>
            <w:tcW w:w="978" w:type="dxa"/>
            <w:tcBorders>
              <w:top w:val="single" w:sz="4" w:space="0" w:color="auto"/>
              <w:left w:val="single" w:sz="4" w:space="0" w:color="auto"/>
            </w:tcBorders>
            <w:shd w:val="clear" w:color="auto" w:fill="FFFFFF"/>
          </w:tcPr>
          <w:p w14:paraId="4A93C7A1" w14:textId="77777777" w:rsidR="00804F27" w:rsidRPr="00824CDB" w:rsidRDefault="00804F27" w:rsidP="00824CDB">
            <w:pPr>
              <w:pStyle w:val="Bodytext20"/>
              <w:shd w:val="clear" w:color="auto" w:fill="auto"/>
              <w:spacing w:after="120" w:line="240" w:lineRule="auto"/>
              <w:ind w:left="6" w:firstLine="0"/>
              <w:jc w:val="center"/>
              <w:rPr>
                <w:rFonts w:ascii="Sylfaen" w:hAnsi="Sylfaen"/>
                <w:sz w:val="20"/>
                <w:szCs w:val="20"/>
              </w:rPr>
            </w:pPr>
            <w:r w:rsidRPr="00824CDB">
              <w:rPr>
                <w:rStyle w:val="Bodytext212pt"/>
                <w:rFonts w:ascii="Sylfaen" w:hAnsi="Sylfaen"/>
                <w:sz w:val="20"/>
                <w:szCs w:val="20"/>
              </w:rPr>
              <w:t>Համարը՝ ը/կ</w:t>
            </w:r>
          </w:p>
        </w:tc>
        <w:tc>
          <w:tcPr>
            <w:tcW w:w="2114" w:type="dxa"/>
            <w:tcBorders>
              <w:top w:val="single" w:sz="4" w:space="0" w:color="auto"/>
              <w:left w:val="single" w:sz="4" w:space="0" w:color="auto"/>
            </w:tcBorders>
            <w:shd w:val="clear" w:color="auto" w:fill="FFFFFF"/>
          </w:tcPr>
          <w:p w14:paraId="225E4149" w14:textId="77777777" w:rsidR="00804F27" w:rsidRPr="00824CDB" w:rsidRDefault="00804F27" w:rsidP="00824CDB">
            <w:pPr>
              <w:pStyle w:val="Bodytext20"/>
              <w:shd w:val="clear" w:color="auto" w:fill="auto"/>
              <w:spacing w:after="120" w:line="240" w:lineRule="auto"/>
              <w:ind w:left="-22" w:firstLine="0"/>
              <w:jc w:val="center"/>
              <w:rPr>
                <w:rFonts w:ascii="Sylfaen" w:hAnsi="Sylfaen"/>
                <w:sz w:val="20"/>
                <w:szCs w:val="20"/>
              </w:rPr>
            </w:pPr>
            <w:r w:rsidRPr="00824CDB">
              <w:rPr>
                <w:rStyle w:val="Bodytext212pt"/>
                <w:rFonts w:ascii="Sylfaen" w:hAnsi="Sylfaen"/>
                <w:sz w:val="20"/>
                <w:szCs w:val="20"/>
              </w:rPr>
              <w:t>Դերի անվանումը</w:t>
            </w:r>
          </w:p>
        </w:tc>
        <w:tc>
          <w:tcPr>
            <w:tcW w:w="3409" w:type="dxa"/>
            <w:tcBorders>
              <w:top w:val="single" w:sz="4" w:space="0" w:color="auto"/>
              <w:left w:val="single" w:sz="4" w:space="0" w:color="auto"/>
            </w:tcBorders>
            <w:shd w:val="clear" w:color="auto" w:fill="FFFFFF"/>
          </w:tcPr>
          <w:p w14:paraId="14FB572D" w14:textId="77777777" w:rsidR="00804F27" w:rsidRPr="00824CDB" w:rsidRDefault="00804F27" w:rsidP="00824CDB">
            <w:pPr>
              <w:pStyle w:val="Bodytext20"/>
              <w:shd w:val="clear" w:color="auto" w:fill="auto"/>
              <w:spacing w:after="120" w:line="240" w:lineRule="auto"/>
              <w:ind w:left="-22" w:firstLine="0"/>
              <w:jc w:val="center"/>
              <w:rPr>
                <w:rFonts w:ascii="Sylfaen" w:hAnsi="Sylfaen"/>
                <w:sz w:val="20"/>
                <w:szCs w:val="20"/>
              </w:rPr>
            </w:pPr>
            <w:r w:rsidRPr="00824CDB">
              <w:rPr>
                <w:rStyle w:val="Bodytext212pt"/>
                <w:rFonts w:ascii="Sylfaen" w:hAnsi="Sylfaen"/>
                <w:sz w:val="20"/>
                <w:szCs w:val="20"/>
              </w:rPr>
              <w:t>Դերի նկարագրությունը</w:t>
            </w:r>
          </w:p>
        </w:tc>
        <w:tc>
          <w:tcPr>
            <w:tcW w:w="3107" w:type="dxa"/>
            <w:tcBorders>
              <w:top w:val="single" w:sz="4" w:space="0" w:color="auto"/>
              <w:left w:val="single" w:sz="4" w:space="0" w:color="auto"/>
              <w:right w:val="single" w:sz="4" w:space="0" w:color="auto"/>
            </w:tcBorders>
            <w:shd w:val="clear" w:color="auto" w:fill="FFFFFF"/>
          </w:tcPr>
          <w:p w14:paraId="094C2208" w14:textId="77777777" w:rsidR="00804F27" w:rsidRPr="00824CDB" w:rsidRDefault="00804F27" w:rsidP="00824CDB">
            <w:pPr>
              <w:pStyle w:val="Bodytext20"/>
              <w:shd w:val="clear" w:color="auto" w:fill="auto"/>
              <w:spacing w:after="120" w:line="240" w:lineRule="auto"/>
              <w:ind w:left="-22" w:firstLine="0"/>
              <w:jc w:val="center"/>
              <w:rPr>
                <w:rFonts w:ascii="Sylfaen" w:hAnsi="Sylfaen"/>
                <w:sz w:val="20"/>
                <w:szCs w:val="20"/>
              </w:rPr>
            </w:pPr>
            <w:r w:rsidRPr="00824CDB">
              <w:rPr>
                <w:rStyle w:val="Bodytext212pt"/>
                <w:rFonts w:ascii="Sylfaen" w:hAnsi="Sylfaen"/>
                <w:sz w:val="20"/>
                <w:szCs w:val="20"/>
              </w:rPr>
              <w:t>Դերը կատարող մասնակիցը</w:t>
            </w:r>
          </w:p>
        </w:tc>
      </w:tr>
      <w:tr w:rsidR="00804F27" w:rsidRPr="00824CDB" w14:paraId="3C3B24A3" w14:textId="77777777" w:rsidTr="00824CDB">
        <w:trPr>
          <w:jc w:val="center"/>
        </w:trPr>
        <w:tc>
          <w:tcPr>
            <w:tcW w:w="978" w:type="dxa"/>
            <w:tcBorders>
              <w:top w:val="single" w:sz="4" w:space="0" w:color="auto"/>
              <w:left w:val="single" w:sz="4" w:space="0" w:color="auto"/>
            </w:tcBorders>
            <w:shd w:val="clear" w:color="auto" w:fill="FFFFFF"/>
          </w:tcPr>
          <w:p w14:paraId="60467499" w14:textId="77777777" w:rsidR="00804F27" w:rsidRPr="00824CDB" w:rsidRDefault="00804F27" w:rsidP="00824CDB">
            <w:pPr>
              <w:pStyle w:val="Bodytext20"/>
              <w:shd w:val="clear" w:color="auto" w:fill="auto"/>
              <w:spacing w:after="120" w:line="240" w:lineRule="auto"/>
              <w:ind w:left="-25" w:firstLine="0"/>
              <w:jc w:val="center"/>
              <w:rPr>
                <w:rFonts w:ascii="Sylfaen" w:hAnsi="Sylfaen"/>
                <w:sz w:val="20"/>
                <w:szCs w:val="20"/>
              </w:rPr>
            </w:pPr>
            <w:r w:rsidRPr="00824CDB">
              <w:rPr>
                <w:rStyle w:val="Bodytext212pt"/>
                <w:rFonts w:ascii="Sylfaen" w:hAnsi="Sylfaen"/>
                <w:sz w:val="20"/>
                <w:szCs w:val="20"/>
              </w:rPr>
              <w:t>1</w:t>
            </w:r>
          </w:p>
        </w:tc>
        <w:tc>
          <w:tcPr>
            <w:tcW w:w="2114" w:type="dxa"/>
            <w:tcBorders>
              <w:top w:val="single" w:sz="4" w:space="0" w:color="auto"/>
              <w:left w:val="single" w:sz="4" w:space="0" w:color="auto"/>
            </w:tcBorders>
            <w:shd w:val="clear" w:color="auto" w:fill="FFFFFF"/>
          </w:tcPr>
          <w:p w14:paraId="09F3FD1C"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Ընդհանուր գործընթացին միացող մասնակիցը</w:t>
            </w:r>
          </w:p>
        </w:tc>
        <w:tc>
          <w:tcPr>
            <w:tcW w:w="3409" w:type="dxa"/>
            <w:tcBorders>
              <w:top w:val="single" w:sz="4" w:space="0" w:color="auto"/>
              <w:left w:val="single" w:sz="4" w:space="0" w:color="auto"/>
            </w:tcBorders>
            <w:shd w:val="clear" w:color="auto" w:fill="FFFFFF"/>
          </w:tcPr>
          <w:p w14:paraId="7041C162"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կատարում է սույն կարգով նախատեսված ընթացակարգերը</w:t>
            </w:r>
          </w:p>
        </w:tc>
        <w:tc>
          <w:tcPr>
            <w:tcW w:w="3107" w:type="dxa"/>
            <w:tcBorders>
              <w:top w:val="single" w:sz="4" w:space="0" w:color="auto"/>
              <w:left w:val="single" w:sz="4" w:space="0" w:color="auto"/>
              <w:right w:val="single" w:sz="4" w:space="0" w:color="auto"/>
            </w:tcBorders>
            <w:shd w:val="clear" w:color="auto" w:fill="FFFFFF"/>
          </w:tcPr>
          <w:p w14:paraId="25A4BEDF"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Միության անդամ պետության լիազորված մարմինը</w:t>
            </w:r>
          </w:p>
        </w:tc>
      </w:tr>
      <w:tr w:rsidR="00804F27" w:rsidRPr="00824CDB" w14:paraId="29AB0E8B" w14:textId="77777777" w:rsidTr="00824CDB">
        <w:trPr>
          <w:jc w:val="center"/>
        </w:trPr>
        <w:tc>
          <w:tcPr>
            <w:tcW w:w="978" w:type="dxa"/>
            <w:tcBorders>
              <w:top w:val="single" w:sz="4" w:space="0" w:color="auto"/>
              <w:left w:val="single" w:sz="4" w:space="0" w:color="auto"/>
            </w:tcBorders>
            <w:shd w:val="clear" w:color="auto" w:fill="FFFFFF"/>
          </w:tcPr>
          <w:p w14:paraId="43F960D3" w14:textId="77777777" w:rsidR="00804F27" w:rsidRPr="00824CDB" w:rsidRDefault="00804F27" w:rsidP="00824CDB">
            <w:pPr>
              <w:pStyle w:val="Bodytext20"/>
              <w:shd w:val="clear" w:color="auto" w:fill="auto"/>
              <w:spacing w:after="120" w:line="240" w:lineRule="auto"/>
              <w:ind w:left="-25" w:firstLine="0"/>
              <w:jc w:val="center"/>
              <w:rPr>
                <w:rFonts w:ascii="Sylfaen" w:hAnsi="Sylfaen"/>
                <w:sz w:val="20"/>
                <w:szCs w:val="20"/>
              </w:rPr>
            </w:pPr>
            <w:r w:rsidRPr="00824CDB">
              <w:rPr>
                <w:rStyle w:val="Bodytext212pt"/>
                <w:rFonts w:ascii="Sylfaen" w:hAnsi="Sylfaen"/>
                <w:sz w:val="20"/>
                <w:szCs w:val="20"/>
              </w:rPr>
              <w:t>2</w:t>
            </w:r>
          </w:p>
        </w:tc>
        <w:tc>
          <w:tcPr>
            <w:tcW w:w="2114" w:type="dxa"/>
            <w:tcBorders>
              <w:top w:val="single" w:sz="4" w:space="0" w:color="auto"/>
              <w:left w:val="single" w:sz="4" w:space="0" w:color="auto"/>
            </w:tcBorders>
            <w:shd w:val="clear" w:color="auto" w:fill="FFFFFF"/>
          </w:tcPr>
          <w:p w14:paraId="51044FCD"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Ադմինիստրատորը</w:t>
            </w:r>
          </w:p>
        </w:tc>
        <w:tc>
          <w:tcPr>
            <w:tcW w:w="3409" w:type="dxa"/>
            <w:tcBorders>
              <w:top w:val="single" w:sz="4" w:space="0" w:color="auto"/>
              <w:left w:val="single" w:sz="4" w:space="0" w:color="auto"/>
            </w:tcBorders>
            <w:shd w:val="clear" w:color="auto" w:fill="FFFFFF"/>
          </w:tcPr>
          <w:p w14:paraId="2D763A73"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համակարգում է սույն կարգով նախատեսված ընթացակարգերի կատարումը</w:t>
            </w:r>
          </w:p>
        </w:tc>
        <w:tc>
          <w:tcPr>
            <w:tcW w:w="3107" w:type="dxa"/>
            <w:tcBorders>
              <w:top w:val="single" w:sz="4" w:space="0" w:color="auto"/>
              <w:left w:val="single" w:sz="4" w:space="0" w:color="auto"/>
              <w:right w:val="single" w:sz="4" w:space="0" w:color="auto"/>
            </w:tcBorders>
            <w:shd w:val="clear" w:color="auto" w:fill="FFFFFF"/>
          </w:tcPr>
          <w:p w14:paraId="2BAD127D"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Եվրասիական տնտեսական հանձնաժողով</w:t>
            </w:r>
          </w:p>
        </w:tc>
      </w:tr>
      <w:tr w:rsidR="00804F27" w:rsidRPr="00824CDB" w14:paraId="08269B1F" w14:textId="77777777" w:rsidTr="00824CDB">
        <w:trPr>
          <w:jc w:val="center"/>
        </w:trPr>
        <w:tc>
          <w:tcPr>
            <w:tcW w:w="978" w:type="dxa"/>
            <w:tcBorders>
              <w:top w:val="single" w:sz="4" w:space="0" w:color="auto"/>
              <w:left w:val="single" w:sz="4" w:space="0" w:color="auto"/>
              <w:bottom w:val="single" w:sz="4" w:space="0" w:color="auto"/>
            </w:tcBorders>
            <w:shd w:val="clear" w:color="auto" w:fill="FFFFFF"/>
          </w:tcPr>
          <w:p w14:paraId="2259A8C3" w14:textId="77777777" w:rsidR="00804F27" w:rsidRPr="00824CDB" w:rsidRDefault="00804F27" w:rsidP="00824CDB">
            <w:pPr>
              <w:pStyle w:val="Bodytext20"/>
              <w:shd w:val="clear" w:color="auto" w:fill="auto"/>
              <w:spacing w:after="120" w:line="240" w:lineRule="auto"/>
              <w:ind w:left="-25" w:firstLine="0"/>
              <w:jc w:val="center"/>
              <w:rPr>
                <w:rFonts w:ascii="Sylfaen" w:hAnsi="Sylfaen"/>
                <w:sz w:val="20"/>
                <w:szCs w:val="20"/>
              </w:rPr>
            </w:pPr>
            <w:r w:rsidRPr="00824CDB">
              <w:rPr>
                <w:rStyle w:val="Bodytext212pt"/>
                <w:rFonts w:ascii="Sylfaen" w:hAnsi="Sylfaen"/>
                <w:sz w:val="20"/>
                <w:szCs w:val="20"/>
              </w:rPr>
              <w:t>3</w:t>
            </w:r>
          </w:p>
        </w:tc>
        <w:tc>
          <w:tcPr>
            <w:tcW w:w="2114" w:type="dxa"/>
            <w:tcBorders>
              <w:top w:val="single" w:sz="4" w:space="0" w:color="auto"/>
              <w:left w:val="single" w:sz="4" w:space="0" w:color="auto"/>
              <w:bottom w:val="single" w:sz="4" w:space="0" w:color="auto"/>
            </w:tcBorders>
            <w:shd w:val="clear" w:color="auto" w:fill="FFFFFF"/>
          </w:tcPr>
          <w:p w14:paraId="64AC1881"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Ընդհանուր գործընթացի մասնակիցը</w:t>
            </w:r>
          </w:p>
        </w:tc>
        <w:tc>
          <w:tcPr>
            <w:tcW w:w="3409" w:type="dxa"/>
            <w:tcBorders>
              <w:top w:val="single" w:sz="4" w:space="0" w:color="auto"/>
              <w:left w:val="single" w:sz="4" w:space="0" w:color="auto"/>
              <w:bottom w:val="single" w:sz="4" w:space="0" w:color="auto"/>
            </w:tcBorders>
            <w:shd w:val="clear" w:color="auto" w:fill="FFFFFF"/>
          </w:tcPr>
          <w:p w14:paraId="3934FAA2" w14:textId="6F0DC616"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 xml:space="preserve">իրականացնում է փոխգործակցություն՝ տեխնոլոգիական փաստաթղթերին համապատասխան, </w:t>
            </w:r>
            <w:r w:rsidR="006B349F">
              <w:rPr>
                <w:rStyle w:val="Bodytext212pt"/>
                <w:rFonts w:ascii="Sylfaen" w:hAnsi="Sylfaen"/>
                <w:sz w:val="20"/>
                <w:szCs w:val="20"/>
              </w:rPr>
              <w:t>և</w:t>
            </w:r>
            <w:r w:rsidRPr="00824CDB">
              <w:rPr>
                <w:rStyle w:val="Bodytext212pt"/>
                <w:rFonts w:ascii="Sylfaen" w:hAnsi="Sylfaen"/>
                <w:sz w:val="20"/>
                <w:szCs w:val="20"/>
              </w:rPr>
              <w:t xml:space="preserve"> ընդհանուր գործընթացին միացող մասնակցի հետ մասնակցում է տեղեկատվական փոխգործակցության թեստավորմանը</w:t>
            </w:r>
          </w:p>
        </w:tc>
        <w:tc>
          <w:tcPr>
            <w:tcW w:w="3107" w:type="dxa"/>
            <w:tcBorders>
              <w:top w:val="single" w:sz="4" w:space="0" w:color="auto"/>
              <w:left w:val="single" w:sz="4" w:space="0" w:color="auto"/>
              <w:bottom w:val="single" w:sz="4" w:space="0" w:color="auto"/>
              <w:right w:val="single" w:sz="4" w:space="0" w:color="auto"/>
            </w:tcBorders>
            <w:shd w:val="clear" w:color="auto" w:fill="FFFFFF"/>
          </w:tcPr>
          <w:p w14:paraId="407FF6A9" w14:textId="77777777" w:rsidR="00804F27" w:rsidRPr="00824CDB" w:rsidRDefault="00804F27" w:rsidP="00824CDB">
            <w:pPr>
              <w:pStyle w:val="Bodytext20"/>
              <w:shd w:val="clear" w:color="auto" w:fill="auto"/>
              <w:spacing w:after="120" w:line="240" w:lineRule="auto"/>
              <w:ind w:firstLine="0"/>
              <w:rPr>
                <w:rFonts w:ascii="Sylfaen" w:hAnsi="Sylfaen"/>
                <w:sz w:val="20"/>
                <w:szCs w:val="20"/>
              </w:rPr>
            </w:pPr>
            <w:r w:rsidRPr="00824CDB">
              <w:rPr>
                <w:rStyle w:val="Bodytext212pt"/>
                <w:rFonts w:ascii="Sylfaen" w:hAnsi="Sylfaen"/>
                <w:sz w:val="20"/>
                <w:szCs w:val="20"/>
              </w:rPr>
              <w:t>Միության անդամ պետության լիազորված մարմին, Եվրասիական տնտեսական հանձնաժողով</w:t>
            </w:r>
          </w:p>
        </w:tc>
      </w:tr>
    </w:tbl>
    <w:p w14:paraId="4C19B30D" w14:textId="77777777" w:rsidR="00804F27" w:rsidRPr="00804F27" w:rsidRDefault="00804F27" w:rsidP="00804F27">
      <w:pPr>
        <w:spacing w:after="160" w:line="360" w:lineRule="auto"/>
      </w:pPr>
    </w:p>
    <w:p w14:paraId="10F6DBCF" w14:textId="77777777" w:rsidR="00804F27" w:rsidRPr="00804F27" w:rsidRDefault="00804F27" w:rsidP="00804F27">
      <w:pPr>
        <w:pStyle w:val="Bodytext20"/>
        <w:shd w:val="clear" w:color="auto" w:fill="auto"/>
        <w:spacing w:after="160" w:line="360" w:lineRule="auto"/>
        <w:ind w:firstLine="0"/>
        <w:jc w:val="center"/>
        <w:rPr>
          <w:rFonts w:ascii="Sylfaen" w:hAnsi="Sylfaen"/>
          <w:sz w:val="24"/>
          <w:szCs w:val="24"/>
        </w:rPr>
      </w:pPr>
      <w:r w:rsidRPr="00804F27">
        <w:rPr>
          <w:rFonts w:ascii="Sylfaen" w:hAnsi="Sylfaen"/>
          <w:sz w:val="24"/>
          <w:szCs w:val="24"/>
        </w:rPr>
        <w:t>V. Ընդհանուր գործընթացը գործողության մեջ դնելը</w:t>
      </w:r>
    </w:p>
    <w:p w14:paraId="695B3EC2" w14:textId="6045FAB3" w:rsidR="00804F27" w:rsidRPr="00804F27" w:rsidRDefault="00804F27" w:rsidP="00824CDB">
      <w:pPr>
        <w:pStyle w:val="Bodytext20"/>
        <w:shd w:val="clear" w:color="auto" w:fill="auto"/>
        <w:tabs>
          <w:tab w:val="left" w:pos="1134"/>
        </w:tabs>
        <w:spacing w:after="160" w:line="360" w:lineRule="auto"/>
        <w:ind w:firstLine="567"/>
        <w:jc w:val="both"/>
        <w:rPr>
          <w:rFonts w:ascii="Sylfaen" w:hAnsi="Sylfaen"/>
          <w:sz w:val="24"/>
          <w:szCs w:val="24"/>
        </w:rPr>
      </w:pPr>
      <w:r w:rsidRPr="00804F27">
        <w:rPr>
          <w:rFonts w:ascii="Sylfaen" w:hAnsi="Sylfaen"/>
          <w:sz w:val="24"/>
          <w:szCs w:val="24"/>
        </w:rPr>
        <w:t>5.</w:t>
      </w:r>
      <w:r w:rsidR="00824CDB" w:rsidRPr="00824CDB">
        <w:rPr>
          <w:rFonts w:ascii="Sylfaen" w:hAnsi="Sylfaen"/>
          <w:sz w:val="24"/>
          <w:szCs w:val="24"/>
        </w:rPr>
        <w:tab/>
      </w:r>
      <w:r w:rsidRPr="00804F27">
        <w:rPr>
          <w:rFonts w:ascii="Sylfaen" w:hAnsi="Sylfaen"/>
          <w:sz w:val="24"/>
          <w:szCs w:val="24"/>
        </w:rPr>
        <w:t xml:space="preserve">Հանձնաժողովի կոլեգիայի 2022 թվականի հոկտեմբերի 18-ի «Ներմուծման մաքսատուրքերի հաշվեգրված </w:t>
      </w:r>
      <w:r w:rsidR="006B349F">
        <w:rPr>
          <w:rFonts w:ascii="Sylfaen" w:hAnsi="Sylfaen"/>
          <w:sz w:val="24"/>
          <w:szCs w:val="24"/>
        </w:rPr>
        <w:t>և</w:t>
      </w:r>
      <w:r w:rsidRPr="00804F27">
        <w:rPr>
          <w:rFonts w:ascii="Sylfaen" w:hAnsi="Sylfaen"/>
          <w:sz w:val="24"/>
          <w:szCs w:val="24"/>
        </w:rPr>
        <w:t xml:space="preserve"> բաշխված գումարների վերաբերյալ տեղեկությունների փոխանակման ապահովում, ինչպես նա</w:t>
      </w:r>
      <w:r w:rsidR="006B349F">
        <w:rPr>
          <w:rFonts w:ascii="Sylfaen" w:hAnsi="Sylfaen"/>
          <w:sz w:val="24"/>
          <w:szCs w:val="24"/>
        </w:rPr>
        <w:t>և</w:t>
      </w:r>
      <w:r w:rsidRPr="00804F27">
        <w:rPr>
          <w:rFonts w:ascii="Sylfaen" w:hAnsi="Sylfaen"/>
          <w:sz w:val="24"/>
          <w:szCs w:val="24"/>
        </w:rPr>
        <w:t xml:space="preserve"> </w:t>
      </w:r>
      <w:r w:rsidRPr="00804F27">
        <w:rPr>
          <w:rFonts w:ascii="Sylfaen" w:hAnsi="Sylfaen"/>
          <w:sz w:val="24"/>
          <w:szCs w:val="24"/>
        </w:rPr>
        <w:lastRenderedPageBreak/>
        <w:t>այդպիսի տեղեկություններ պարունակող տվյալների բազայի ձ</w:t>
      </w:r>
      <w:r w:rsidR="006B349F">
        <w:rPr>
          <w:rFonts w:ascii="Sylfaen" w:hAnsi="Sylfaen"/>
          <w:sz w:val="24"/>
          <w:szCs w:val="24"/>
        </w:rPr>
        <w:t>և</w:t>
      </w:r>
      <w:r w:rsidRPr="00804F27">
        <w:rPr>
          <w:rFonts w:ascii="Sylfaen" w:hAnsi="Sylfaen"/>
          <w:sz w:val="24"/>
          <w:szCs w:val="24"/>
        </w:rPr>
        <w:t>ավորում, վարում</w:t>
      </w:r>
      <w:r w:rsidR="00824CDB" w:rsidRPr="00824CDB">
        <w:rPr>
          <w:rFonts w:ascii="Sylfaen" w:hAnsi="Sylfaen"/>
          <w:sz w:val="24"/>
          <w:szCs w:val="24"/>
        </w:rPr>
        <w:t> </w:t>
      </w:r>
      <w:r w:rsidR="006B349F">
        <w:rPr>
          <w:rFonts w:ascii="Sylfaen" w:hAnsi="Sylfaen"/>
          <w:sz w:val="24"/>
          <w:szCs w:val="24"/>
        </w:rPr>
        <w:t>և</w:t>
      </w:r>
      <w:r w:rsidRPr="00804F27">
        <w:rPr>
          <w:rFonts w:ascii="Sylfaen" w:hAnsi="Sylfaen"/>
          <w:sz w:val="24"/>
          <w:szCs w:val="24"/>
        </w:rPr>
        <w:t xml:space="preserve"> օգտագործում» ընդհանուր գործընթացը Եվրասիական տնտեսական միության ինտեգրված տեղեկատվական համակարգի միջոցներով իրագործելիս տեղեկատվական փոխգործակցությունը կանոնակարգող տեխնոլոգիական փաստաթղթերի մասին» թիվ 148 որոշումն ուժի մեջ մտնելու օրվանից Միության անդամ պետությունները (այսուհետ՝ անդամ պետություններ) Եվրասիական տնտեսական հանձնաժողովի (այսուհետ՝ Հանձնաժողով) համակարգմամբ ձեռնամուխ են լինում ընդհանուր գործընթացը գործողության մեջ դնելու ընթացակարգի կատարմանը։</w:t>
      </w:r>
    </w:p>
    <w:p w14:paraId="6C8378E8" w14:textId="77777777" w:rsidR="00804F27" w:rsidRPr="00804F27" w:rsidRDefault="00804F27" w:rsidP="00824CDB">
      <w:pPr>
        <w:pStyle w:val="Bodytext20"/>
        <w:shd w:val="clear" w:color="auto" w:fill="auto"/>
        <w:tabs>
          <w:tab w:val="left" w:pos="1134"/>
        </w:tabs>
        <w:spacing w:after="160" w:line="360" w:lineRule="auto"/>
        <w:ind w:firstLine="567"/>
        <w:jc w:val="both"/>
        <w:rPr>
          <w:rFonts w:ascii="Sylfaen" w:hAnsi="Sylfaen"/>
          <w:sz w:val="24"/>
          <w:szCs w:val="24"/>
        </w:rPr>
      </w:pPr>
      <w:r w:rsidRPr="00804F27">
        <w:rPr>
          <w:rFonts w:ascii="Sylfaen" w:hAnsi="Sylfaen"/>
          <w:sz w:val="24"/>
          <w:szCs w:val="24"/>
        </w:rPr>
        <w:t>6.</w:t>
      </w:r>
      <w:r w:rsidR="00824CDB" w:rsidRPr="00024C94">
        <w:rPr>
          <w:rFonts w:ascii="Sylfaen" w:hAnsi="Sylfaen"/>
          <w:sz w:val="24"/>
          <w:szCs w:val="24"/>
        </w:rPr>
        <w:tab/>
      </w:r>
      <w:r w:rsidRPr="00804F27">
        <w:rPr>
          <w:rFonts w:ascii="Sylfaen" w:hAnsi="Sylfaen"/>
          <w:sz w:val="24"/>
          <w:szCs w:val="24"/>
        </w:rPr>
        <w:t>Ընդհանուր գործընթացը գործողության մեջ դնելու համար անդամ պետությունների կողմից պետք է իրականացվեն ընդհանուր գործընթացին միանալու ընթացակարգով սահմանված անհրաժեշտ միջոցառումներ՝ սույն կարգի VI բաժնին համապատասխան։</w:t>
      </w:r>
    </w:p>
    <w:p w14:paraId="0AC253B8" w14:textId="579FFE90" w:rsidR="00804F27" w:rsidRPr="00804F27" w:rsidRDefault="00804F27" w:rsidP="00824CDB">
      <w:pPr>
        <w:pStyle w:val="Bodytext20"/>
        <w:shd w:val="clear" w:color="auto" w:fill="auto"/>
        <w:tabs>
          <w:tab w:val="left" w:pos="1134"/>
        </w:tabs>
        <w:spacing w:after="160" w:line="360" w:lineRule="auto"/>
        <w:ind w:firstLine="567"/>
        <w:jc w:val="both"/>
        <w:rPr>
          <w:rFonts w:ascii="Sylfaen" w:hAnsi="Sylfaen"/>
          <w:sz w:val="24"/>
          <w:szCs w:val="24"/>
        </w:rPr>
      </w:pPr>
      <w:r w:rsidRPr="00804F27">
        <w:rPr>
          <w:rFonts w:ascii="Sylfaen" w:hAnsi="Sylfaen"/>
          <w:sz w:val="24"/>
          <w:szCs w:val="24"/>
        </w:rPr>
        <w:t>7.</w:t>
      </w:r>
      <w:r w:rsidR="00824CDB" w:rsidRPr="00024C94">
        <w:rPr>
          <w:rFonts w:ascii="Sylfaen" w:hAnsi="Sylfaen"/>
          <w:sz w:val="24"/>
          <w:szCs w:val="24"/>
        </w:rPr>
        <w:tab/>
      </w:r>
      <w:r w:rsidRPr="00804F27">
        <w:rPr>
          <w:rFonts w:ascii="Sylfaen" w:hAnsi="Sylfaen"/>
          <w:sz w:val="24"/>
          <w:szCs w:val="24"/>
        </w:rPr>
        <w:t xml:space="preserve">Արտաքին </w:t>
      </w:r>
      <w:r w:rsidR="006B349F">
        <w:rPr>
          <w:rFonts w:ascii="Sylfaen" w:hAnsi="Sylfaen"/>
          <w:sz w:val="24"/>
          <w:szCs w:val="24"/>
        </w:rPr>
        <w:t>և</w:t>
      </w:r>
      <w:r w:rsidRPr="00804F27">
        <w:rPr>
          <w:rFonts w:ascii="Sylfaen" w:hAnsi="Sylfaen"/>
          <w:sz w:val="24"/>
          <w:szCs w:val="24"/>
        </w:rPr>
        <w:t xml:space="preserve"> փոխադարձ առ</w:t>
      </w:r>
      <w:r w:rsidR="006B349F">
        <w:rPr>
          <w:rFonts w:ascii="Sylfaen" w:hAnsi="Sylfaen"/>
          <w:sz w:val="24"/>
          <w:szCs w:val="24"/>
        </w:rPr>
        <w:t>և</w:t>
      </w:r>
      <w:r w:rsidRPr="00804F27">
        <w:rPr>
          <w:rFonts w:ascii="Sylfaen" w:hAnsi="Sylfaen"/>
          <w:sz w:val="24"/>
          <w:szCs w:val="24"/>
        </w:rPr>
        <w:t>տրի ինտեգրված տեղեկատվական համակարգի միջպետական փորձարկումների անցկացման հարցերով հանձնաժողովի հանձնարարականների հիման վրա Հանձնաժողովի կոլեգիան կարգադրություն է ընդունում ընդհանուր գործընթացը գործողության մեջ դնելու մասին։</w:t>
      </w:r>
    </w:p>
    <w:p w14:paraId="5C128200" w14:textId="2141D16D" w:rsidR="00804F27" w:rsidRPr="00804F27" w:rsidRDefault="00804F27" w:rsidP="00824CDB">
      <w:pPr>
        <w:pStyle w:val="Bodytext20"/>
        <w:shd w:val="clear" w:color="auto" w:fill="auto"/>
        <w:tabs>
          <w:tab w:val="left" w:pos="1134"/>
        </w:tabs>
        <w:spacing w:after="160" w:line="360" w:lineRule="auto"/>
        <w:ind w:firstLine="567"/>
        <w:jc w:val="both"/>
        <w:rPr>
          <w:rFonts w:ascii="Sylfaen" w:hAnsi="Sylfaen"/>
          <w:sz w:val="24"/>
          <w:szCs w:val="24"/>
        </w:rPr>
      </w:pPr>
      <w:r w:rsidRPr="00804F27">
        <w:rPr>
          <w:rFonts w:ascii="Sylfaen" w:hAnsi="Sylfaen"/>
          <w:sz w:val="24"/>
          <w:szCs w:val="24"/>
        </w:rPr>
        <w:t>8.</w:t>
      </w:r>
      <w:r w:rsidR="00824CDB" w:rsidRPr="00024C94">
        <w:rPr>
          <w:rFonts w:ascii="Sylfaen" w:hAnsi="Sylfaen"/>
          <w:sz w:val="24"/>
          <w:szCs w:val="24"/>
        </w:rPr>
        <w:tab/>
      </w:r>
      <w:r w:rsidRPr="00804F27">
        <w:rPr>
          <w:rFonts w:ascii="Sylfaen" w:hAnsi="Sylfaen"/>
          <w:sz w:val="24"/>
          <w:szCs w:val="24"/>
        </w:rPr>
        <w:t xml:space="preserve">Արտաքին </w:t>
      </w:r>
      <w:r w:rsidR="006B349F">
        <w:rPr>
          <w:rFonts w:ascii="Sylfaen" w:hAnsi="Sylfaen"/>
          <w:sz w:val="24"/>
          <w:szCs w:val="24"/>
        </w:rPr>
        <w:t>և</w:t>
      </w:r>
      <w:r w:rsidRPr="00804F27">
        <w:rPr>
          <w:rFonts w:ascii="Sylfaen" w:hAnsi="Sylfaen"/>
          <w:sz w:val="24"/>
          <w:szCs w:val="24"/>
        </w:rPr>
        <w:t xml:space="preserve"> փոխադարձ առ</w:t>
      </w:r>
      <w:r w:rsidR="006B349F">
        <w:rPr>
          <w:rFonts w:ascii="Sylfaen" w:hAnsi="Sylfaen"/>
          <w:sz w:val="24"/>
          <w:szCs w:val="24"/>
        </w:rPr>
        <w:t>և</w:t>
      </w:r>
      <w:r w:rsidRPr="00804F27">
        <w:rPr>
          <w:rFonts w:ascii="Sylfaen" w:hAnsi="Sylfaen"/>
          <w:sz w:val="24"/>
          <w:szCs w:val="24"/>
        </w:rPr>
        <w:t xml:space="preserve">տրի ինտեգրված տեղեկատվական համակարգի միջպետական փորձարկումների անցկացման հարցերով հանձնաժողովի՝ ընդհանուր գործընթացը գործողության մեջ դնելու համար պատրաստ լինելու մասին հանձնարարականն ընդունելու համար հիմք են անդամ պետություններից առնվազն երկուսի </w:t>
      </w:r>
      <w:r w:rsidR="006B349F">
        <w:rPr>
          <w:rFonts w:ascii="Sylfaen" w:hAnsi="Sylfaen"/>
          <w:sz w:val="24"/>
          <w:szCs w:val="24"/>
        </w:rPr>
        <w:t>և</w:t>
      </w:r>
      <w:r w:rsidRPr="00804F27">
        <w:rPr>
          <w:rFonts w:ascii="Sylfaen" w:hAnsi="Sylfaen"/>
          <w:sz w:val="24"/>
          <w:szCs w:val="24"/>
        </w:rPr>
        <w:t xml:space="preserve"> Հանձնաժողովի տեղեկատվական համակարգերի միջ</w:t>
      </w:r>
      <w:r w:rsidR="006B349F">
        <w:rPr>
          <w:rFonts w:ascii="Sylfaen" w:hAnsi="Sylfaen"/>
          <w:sz w:val="24"/>
          <w:szCs w:val="24"/>
        </w:rPr>
        <w:t>և</w:t>
      </w:r>
      <w:r w:rsidRPr="00804F27">
        <w:rPr>
          <w:rFonts w:ascii="Sylfaen" w:hAnsi="Sylfaen"/>
          <w:sz w:val="24"/>
          <w:szCs w:val="24"/>
        </w:rPr>
        <w:t xml:space="preserve"> տեղեկատվական փոխգործակցության թեստավորման արդյունքները։</w:t>
      </w:r>
    </w:p>
    <w:p w14:paraId="4D1210C4" w14:textId="77777777" w:rsidR="00804F27" w:rsidRPr="00824CDB" w:rsidRDefault="00804F27" w:rsidP="00824CDB">
      <w:pPr>
        <w:pStyle w:val="Bodytext20"/>
        <w:shd w:val="clear" w:color="auto" w:fill="auto"/>
        <w:tabs>
          <w:tab w:val="left" w:pos="1134"/>
        </w:tabs>
        <w:spacing w:after="160" w:line="360" w:lineRule="auto"/>
        <w:ind w:firstLine="567"/>
        <w:jc w:val="both"/>
        <w:rPr>
          <w:rFonts w:ascii="Sylfaen" w:hAnsi="Sylfaen"/>
          <w:sz w:val="24"/>
          <w:szCs w:val="24"/>
        </w:rPr>
      </w:pPr>
      <w:r w:rsidRPr="00804F27">
        <w:rPr>
          <w:rFonts w:ascii="Sylfaen" w:hAnsi="Sylfaen"/>
          <w:sz w:val="24"/>
          <w:szCs w:val="24"/>
        </w:rPr>
        <w:t>9.</w:t>
      </w:r>
      <w:r w:rsidR="00824CDB" w:rsidRPr="00824CDB">
        <w:rPr>
          <w:rFonts w:ascii="Sylfaen" w:hAnsi="Sylfaen"/>
          <w:sz w:val="24"/>
          <w:szCs w:val="24"/>
        </w:rPr>
        <w:tab/>
      </w:r>
      <w:r w:rsidRPr="00804F27">
        <w:rPr>
          <w:rFonts w:ascii="Sylfaen" w:hAnsi="Sylfaen"/>
          <w:sz w:val="24"/>
          <w:szCs w:val="24"/>
        </w:rPr>
        <w:t>Ընդհանուր գործընթացը գործողության մեջ դնելուց հետո դրան կարող</w:t>
      </w:r>
      <w:r w:rsidR="00824CDB" w:rsidRPr="00824CDB">
        <w:rPr>
          <w:rFonts w:ascii="Sylfaen" w:hAnsi="Sylfaen"/>
          <w:sz w:val="24"/>
          <w:szCs w:val="24"/>
        </w:rPr>
        <w:t> </w:t>
      </w:r>
      <w:r w:rsidRPr="00804F27">
        <w:rPr>
          <w:rFonts w:ascii="Sylfaen" w:hAnsi="Sylfaen"/>
          <w:sz w:val="24"/>
          <w:szCs w:val="24"/>
        </w:rPr>
        <w:t>են միանալ նոր մասնակիցներ՝ ընդհանուր գործընթացին միանալու ընթացակարգը կատարելու միջոցով։</w:t>
      </w:r>
    </w:p>
    <w:p w14:paraId="491A1614" w14:textId="77777777" w:rsidR="00804F27" w:rsidRPr="00804F27" w:rsidRDefault="00804F27" w:rsidP="00804F27">
      <w:pPr>
        <w:pStyle w:val="Bodytext20"/>
        <w:shd w:val="clear" w:color="auto" w:fill="auto"/>
        <w:spacing w:after="160" w:line="360" w:lineRule="auto"/>
        <w:ind w:firstLine="0"/>
        <w:jc w:val="center"/>
        <w:rPr>
          <w:rFonts w:ascii="Sylfaen" w:hAnsi="Sylfaen"/>
          <w:sz w:val="24"/>
          <w:szCs w:val="24"/>
        </w:rPr>
      </w:pPr>
      <w:r w:rsidRPr="00804F27">
        <w:rPr>
          <w:rFonts w:ascii="Sylfaen" w:hAnsi="Sylfaen"/>
          <w:sz w:val="24"/>
          <w:szCs w:val="24"/>
        </w:rPr>
        <w:lastRenderedPageBreak/>
        <w:t>VI. Միանալու ընթացակարգի նկարագրությունը</w:t>
      </w:r>
    </w:p>
    <w:p w14:paraId="08CDE62B" w14:textId="68BDB39F" w:rsidR="00804F27" w:rsidRPr="00804F27" w:rsidRDefault="00804F27" w:rsidP="00824CDB">
      <w:pPr>
        <w:pStyle w:val="Bodytext20"/>
        <w:shd w:val="clear" w:color="auto" w:fill="auto"/>
        <w:tabs>
          <w:tab w:val="left" w:pos="1134"/>
        </w:tabs>
        <w:spacing w:after="160" w:line="360" w:lineRule="auto"/>
        <w:ind w:right="-8" w:firstLine="567"/>
        <w:jc w:val="both"/>
        <w:rPr>
          <w:rFonts w:ascii="Sylfaen" w:hAnsi="Sylfaen"/>
          <w:sz w:val="24"/>
          <w:szCs w:val="24"/>
        </w:rPr>
      </w:pPr>
      <w:r w:rsidRPr="00804F27">
        <w:rPr>
          <w:rFonts w:ascii="Sylfaen" w:hAnsi="Sylfaen"/>
          <w:sz w:val="24"/>
          <w:szCs w:val="24"/>
        </w:rPr>
        <w:t>10.</w:t>
      </w:r>
      <w:r w:rsidR="00824CDB" w:rsidRPr="00024C94">
        <w:rPr>
          <w:rFonts w:ascii="Sylfaen" w:hAnsi="Sylfaen"/>
          <w:sz w:val="24"/>
          <w:szCs w:val="24"/>
        </w:rPr>
        <w:tab/>
      </w:r>
      <w:r w:rsidRPr="00804F27">
        <w:rPr>
          <w:rFonts w:ascii="Sylfaen" w:hAnsi="Sylfaen"/>
          <w:sz w:val="24"/>
          <w:szCs w:val="24"/>
        </w:rPr>
        <w:t>Ընդհանուր գործընթացին միանալու համար ընդհանուր գործընթացին միացող մասնակցի կողմից պետք է կատարվեն ինտեգրված համակարգի գործունեության ապահովման ժամանակ կիրառվող փաստաթղթերի, տեխնոլոգիական փաստաթղթերի պահանջները, ինչպես նա</w:t>
      </w:r>
      <w:r w:rsidR="006B349F">
        <w:rPr>
          <w:rFonts w:ascii="Sylfaen" w:hAnsi="Sylfaen"/>
          <w:sz w:val="24"/>
          <w:szCs w:val="24"/>
        </w:rPr>
        <w:t>և</w:t>
      </w:r>
      <w:r w:rsidRPr="00804F27">
        <w:rPr>
          <w:rFonts w:ascii="Sylfaen" w:hAnsi="Sylfaen"/>
          <w:sz w:val="24"/>
          <w:szCs w:val="24"/>
        </w:rPr>
        <w:t xml:space="preserve"> ազգային հատվածի շրջանակներում տեղեկատվական փոխգործակցությունը կանոնակարգող՝ անդամ պետության օրենսդրության պահանջները։</w:t>
      </w:r>
    </w:p>
    <w:p w14:paraId="5E03BE7C" w14:textId="77777777" w:rsidR="00804F27" w:rsidRPr="00804F27" w:rsidRDefault="00804F27" w:rsidP="00824CDB">
      <w:pPr>
        <w:pStyle w:val="Bodytext20"/>
        <w:shd w:val="clear" w:color="auto" w:fill="auto"/>
        <w:tabs>
          <w:tab w:val="left" w:pos="1134"/>
        </w:tabs>
        <w:spacing w:after="160" w:line="360" w:lineRule="auto"/>
        <w:ind w:right="-8" w:firstLine="567"/>
        <w:jc w:val="both"/>
        <w:rPr>
          <w:rFonts w:ascii="Sylfaen" w:hAnsi="Sylfaen"/>
          <w:sz w:val="24"/>
          <w:szCs w:val="24"/>
        </w:rPr>
      </w:pPr>
      <w:r w:rsidRPr="00804F27">
        <w:rPr>
          <w:rFonts w:ascii="Sylfaen" w:hAnsi="Sylfaen"/>
          <w:sz w:val="24"/>
          <w:szCs w:val="24"/>
        </w:rPr>
        <w:t>11.</w:t>
      </w:r>
      <w:r w:rsidR="00824CDB" w:rsidRPr="00024C94">
        <w:rPr>
          <w:rFonts w:ascii="Sylfaen" w:hAnsi="Sylfaen"/>
          <w:sz w:val="24"/>
          <w:szCs w:val="24"/>
        </w:rPr>
        <w:tab/>
      </w:r>
      <w:r w:rsidRPr="00804F27">
        <w:rPr>
          <w:rFonts w:ascii="Sylfaen" w:hAnsi="Sylfaen"/>
          <w:sz w:val="24"/>
          <w:szCs w:val="24"/>
        </w:rPr>
        <w:t>Ընդհանուր գործընթացին նոր մասնակցի միանալու ընթացակարգի կատարումը ներառում է՝</w:t>
      </w:r>
    </w:p>
    <w:p w14:paraId="50AF8418" w14:textId="77777777" w:rsidR="00804F27" w:rsidRPr="00804F27" w:rsidRDefault="00804F27" w:rsidP="00824CDB">
      <w:pPr>
        <w:pStyle w:val="Bodytext20"/>
        <w:shd w:val="clear" w:color="auto" w:fill="auto"/>
        <w:tabs>
          <w:tab w:val="left" w:pos="1134"/>
        </w:tabs>
        <w:spacing w:after="160" w:line="360" w:lineRule="auto"/>
        <w:ind w:right="-8" w:firstLine="567"/>
        <w:jc w:val="both"/>
        <w:rPr>
          <w:rFonts w:ascii="Sylfaen" w:hAnsi="Sylfaen"/>
          <w:sz w:val="24"/>
          <w:szCs w:val="24"/>
        </w:rPr>
      </w:pPr>
      <w:r w:rsidRPr="00804F27">
        <w:rPr>
          <w:rFonts w:ascii="Sylfaen" w:hAnsi="Sylfaen"/>
          <w:sz w:val="24"/>
          <w:szCs w:val="24"/>
        </w:rPr>
        <w:t>ա)</w:t>
      </w:r>
      <w:r w:rsidR="00824CDB" w:rsidRPr="00024C94">
        <w:rPr>
          <w:rFonts w:ascii="Sylfaen" w:hAnsi="Sylfaen"/>
          <w:sz w:val="24"/>
          <w:szCs w:val="24"/>
        </w:rPr>
        <w:tab/>
      </w:r>
      <w:r w:rsidRPr="00804F27">
        <w:rPr>
          <w:rFonts w:ascii="Sylfaen" w:hAnsi="Sylfaen"/>
          <w:sz w:val="24"/>
          <w:szCs w:val="24"/>
        </w:rPr>
        <w:t>ընդհանուր գործընթացին նոր մասնակցի միանալու մասին անդամ պետության կողմից Հանձնաժողովին տեղեկացումը (նշելով ընդհանուր գործընթացի շրջանակներում տեղեկատվական փոխգործակցության ապահովման համար պատասխանատու լիազորված մարմինը).</w:t>
      </w:r>
    </w:p>
    <w:p w14:paraId="786B7FE1" w14:textId="77777777" w:rsidR="00804F27" w:rsidRPr="00804F27" w:rsidRDefault="00804F27" w:rsidP="00824CDB">
      <w:pPr>
        <w:pStyle w:val="Bodytext20"/>
        <w:shd w:val="clear" w:color="auto" w:fill="auto"/>
        <w:tabs>
          <w:tab w:val="left" w:pos="1134"/>
        </w:tabs>
        <w:spacing w:after="160" w:line="360" w:lineRule="auto"/>
        <w:ind w:right="-8" w:firstLine="567"/>
        <w:jc w:val="both"/>
        <w:rPr>
          <w:rFonts w:ascii="Sylfaen" w:hAnsi="Sylfaen"/>
          <w:sz w:val="24"/>
          <w:szCs w:val="24"/>
        </w:rPr>
      </w:pPr>
      <w:r w:rsidRPr="00804F27">
        <w:rPr>
          <w:rFonts w:ascii="Sylfaen" w:hAnsi="Sylfaen"/>
          <w:sz w:val="24"/>
          <w:szCs w:val="24"/>
        </w:rPr>
        <w:t>բ)</w:t>
      </w:r>
      <w:r w:rsidR="00824CDB" w:rsidRPr="00024C94">
        <w:rPr>
          <w:rFonts w:ascii="Sylfaen" w:hAnsi="Sylfaen"/>
          <w:sz w:val="24"/>
          <w:szCs w:val="24"/>
        </w:rPr>
        <w:tab/>
      </w:r>
      <w:r w:rsidRPr="00804F27">
        <w:rPr>
          <w:rFonts w:ascii="Sylfaen" w:hAnsi="Sylfaen"/>
          <w:sz w:val="24"/>
          <w:szCs w:val="24"/>
        </w:rPr>
        <w:t>անդամ պետության նորմատիվ իրավական ակտերում տեխնոլոգիական փաստաթղթերի պահանջների կատարման համար անհրաժեշտ փոփոխությունների կատարումը (միանալու ընթացակարգի կատարումն սկսելու օրվանից 2 ամսվա ընթացքում).</w:t>
      </w:r>
    </w:p>
    <w:p w14:paraId="4F15E1E9" w14:textId="77777777" w:rsidR="00804F27" w:rsidRPr="00804F27" w:rsidRDefault="00804F27" w:rsidP="00824CDB">
      <w:pPr>
        <w:pStyle w:val="Bodytext20"/>
        <w:shd w:val="clear" w:color="auto" w:fill="auto"/>
        <w:tabs>
          <w:tab w:val="left" w:pos="1134"/>
        </w:tabs>
        <w:spacing w:after="160" w:line="360" w:lineRule="auto"/>
        <w:ind w:right="-8" w:firstLine="567"/>
        <w:jc w:val="both"/>
        <w:rPr>
          <w:rFonts w:ascii="Sylfaen" w:hAnsi="Sylfaen"/>
          <w:sz w:val="24"/>
          <w:szCs w:val="24"/>
        </w:rPr>
      </w:pPr>
      <w:r w:rsidRPr="00804F27">
        <w:rPr>
          <w:rFonts w:ascii="Sylfaen" w:hAnsi="Sylfaen"/>
          <w:sz w:val="24"/>
          <w:szCs w:val="24"/>
        </w:rPr>
        <w:t>գ)</w:t>
      </w:r>
      <w:r w:rsidR="00824CDB" w:rsidRPr="00024C94">
        <w:rPr>
          <w:rFonts w:ascii="Sylfaen" w:hAnsi="Sylfaen"/>
          <w:sz w:val="24"/>
          <w:szCs w:val="24"/>
        </w:rPr>
        <w:tab/>
      </w:r>
      <w:r w:rsidRPr="00804F27">
        <w:rPr>
          <w:rFonts w:ascii="Sylfaen" w:hAnsi="Sylfaen"/>
          <w:sz w:val="24"/>
          <w:szCs w:val="24"/>
        </w:rPr>
        <w:t>անհրաժեշտության դեպքում ընդհանուր գործընթացին միացող մասնակցի տեղեկատվական համակարգի մշակումը (լրամշակումը), այդ թվում՝ ազգային հատվածի վստահված երրորդ կողմի ծառայությունների հետ համատեղելի էլեկտրոնային թվային ստորագրության (էլեկտրոնային ստորագրության) միջոցների կիրառման մասով (միանալու ընթացակարգի կատարումն սկսելու օրվանից 3 ամսվա ընթացքում).</w:t>
      </w:r>
    </w:p>
    <w:p w14:paraId="15887533" w14:textId="77777777" w:rsidR="00804F27" w:rsidRPr="00804F27" w:rsidRDefault="00804F27" w:rsidP="00824CDB">
      <w:pPr>
        <w:pStyle w:val="Bodytext20"/>
        <w:shd w:val="clear" w:color="auto" w:fill="auto"/>
        <w:tabs>
          <w:tab w:val="left" w:pos="1134"/>
        </w:tabs>
        <w:spacing w:after="160" w:line="360" w:lineRule="auto"/>
        <w:ind w:right="-8" w:firstLine="567"/>
        <w:jc w:val="both"/>
        <w:rPr>
          <w:rFonts w:ascii="Sylfaen" w:hAnsi="Sylfaen"/>
          <w:sz w:val="24"/>
          <w:szCs w:val="24"/>
        </w:rPr>
      </w:pPr>
      <w:r w:rsidRPr="00804F27">
        <w:rPr>
          <w:rFonts w:ascii="Sylfaen" w:hAnsi="Sylfaen"/>
          <w:sz w:val="24"/>
          <w:szCs w:val="24"/>
        </w:rPr>
        <w:t>դ)</w:t>
      </w:r>
      <w:r w:rsidR="00824CDB" w:rsidRPr="00824CDB">
        <w:rPr>
          <w:rFonts w:ascii="Sylfaen" w:hAnsi="Sylfaen"/>
          <w:sz w:val="24"/>
          <w:szCs w:val="24"/>
        </w:rPr>
        <w:tab/>
      </w:r>
      <w:r w:rsidRPr="00804F27">
        <w:rPr>
          <w:rFonts w:ascii="Sylfaen" w:hAnsi="Sylfaen"/>
          <w:sz w:val="24"/>
          <w:szCs w:val="24"/>
        </w:rPr>
        <w:t>ընդհանուր գործընթացին միացող մասնակցի տեղեկատվական համակարգի միացումն ազգային հատվածին, եթե այդպիսի միացումը նախկինում չի իրականացվել (միանալու ընթացակարգի կատարումն սկսելու օրվանից 3</w:t>
      </w:r>
      <w:r w:rsidR="00824CDB" w:rsidRPr="00824CDB">
        <w:rPr>
          <w:rFonts w:ascii="Sylfaen" w:hAnsi="Sylfaen"/>
          <w:sz w:val="24"/>
          <w:szCs w:val="24"/>
        </w:rPr>
        <w:t> </w:t>
      </w:r>
      <w:r w:rsidRPr="00804F27">
        <w:rPr>
          <w:rFonts w:ascii="Sylfaen" w:hAnsi="Sylfaen"/>
          <w:sz w:val="24"/>
          <w:szCs w:val="24"/>
        </w:rPr>
        <w:t>ամսվա ընթացքում).</w:t>
      </w:r>
    </w:p>
    <w:p w14:paraId="2F04D8EE" w14:textId="77777777" w:rsidR="00804F27" w:rsidRPr="00804F27" w:rsidRDefault="00804F27" w:rsidP="00824CDB">
      <w:pPr>
        <w:pStyle w:val="Bodytext20"/>
        <w:shd w:val="clear" w:color="auto" w:fill="auto"/>
        <w:tabs>
          <w:tab w:val="left" w:pos="1134"/>
        </w:tabs>
        <w:spacing w:after="160" w:line="360" w:lineRule="auto"/>
        <w:ind w:right="-8" w:firstLine="567"/>
        <w:jc w:val="both"/>
        <w:rPr>
          <w:rFonts w:ascii="Sylfaen" w:hAnsi="Sylfaen"/>
          <w:sz w:val="24"/>
          <w:szCs w:val="24"/>
        </w:rPr>
      </w:pPr>
      <w:r w:rsidRPr="00804F27">
        <w:rPr>
          <w:rFonts w:ascii="Sylfaen" w:hAnsi="Sylfaen"/>
          <w:sz w:val="24"/>
          <w:szCs w:val="24"/>
        </w:rPr>
        <w:lastRenderedPageBreak/>
        <w:t>ե)</w:t>
      </w:r>
      <w:r w:rsidR="00824CDB" w:rsidRPr="00024C94">
        <w:rPr>
          <w:rFonts w:ascii="Sylfaen" w:hAnsi="Sylfaen"/>
          <w:sz w:val="24"/>
          <w:szCs w:val="24"/>
        </w:rPr>
        <w:tab/>
      </w:r>
      <w:r w:rsidRPr="00804F27">
        <w:rPr>
          <w:rFonts w:ascii="Sylfaen" w:hAnsi="Sylfaen"/>
          <w:sz w:val="24"/>
          <w:szCs w:val="24"/>
        </w:rPr>
        <w:t>Տեղեկատվական փոխգործակցության կանոններում նշված՝ ադմինիստրատորի կողմից տարածվող տեղեկագրքերի ու դասակարգիչների ստացումն ընդհանուր գործընթացին միացող մասնակցի կողմից.</w:t>
      </w:r>
    </w:p>
    <w:p w14:paraId="6802ED2A" w14:textId="66C50F70" w:rsidR="00804F27" w:rsidRPr="00024C94" w:rsidRDefault="00804F27" w:rsidP="00824CDB">
      <w:pPr>
        <w:pStyle w:val="Bodytext20"/>
        <w:shd w:val="clear" w:color="auto" w:fill="auto"/>
        <w:tabs>
          <w:tab w:val="left" w:pos="1134"/>
        </w:tabs>
        <w:spacing w:after="160" w:line="360" w:lineRule="auto"/>
        <w:ind w:right="-8" w:firstLine="567"/>
        <w:jc w:val="both"/>
        <w:rPr>
          <w:rFonts w:ascii="Sylfaen" w:hAnsi="Sylfaen"/>
          <w:sz w:val="24"/>
          <w:szCs w:val="24"/>
        </w:rPr>
      </w:pPr>
      <w:r w:rsidRPr="00804F27">
        <w:rPr>
          <w:rFonts w:ascii="Sylfaen" w:hAnsi="Sylfaen"/>
          <w:sz w:val="24"/>
          <w:szCs w:val="24"/>
        </w:rPr>
        <w:t>զ)</w:t>
      </w:r>
      <w:r w:rsidR="00824CDB" w:rsidRPr="00024C94">
        <w:rPr>
          <w:rFonts w:ascii="Sylfaen" w:hAnsi="Sylfaen"/>
          <w:sz w:val="24"/>
          <w:szCs w:val="24"/>
        </w:rPr>
        <w:tab/>
      </w:r>
      <w:r w:rsidRPr="00804F27">
        <w:rPr>
          <w:rFonts w:ascii="Sylfaen" w:hAnsi="Sylfaen"/>
          <w:sz w:val="24"/>
          <w:szCs w:val="24"/>
        </w:rPr>
        <w:t xml:space="preserve">ընդհանուր գործընթացին միացող մասնակիցների </w:t>
      </w:r>
      <w:r w:rsidR="006B349F">
        <w:rPr>
          <w:rFonts w:ascii="Sylfaen" w:hAnsi="Sylfaen"/>
          <w:sz w:val="24"/>
          <w:szCs w:val="24"/>
        </w:rPr>
        <w:t>և</w:t>
      </w:r>
      <w:r w:rsidRPr="00804F27">
        <w:rPr>
          <w:rFonts w:ascii="Sylfaen" w:hAnsi="Sylfaen"/>
          <w:sz w:val="24"/>
          <w:szCs w:val="24"/>
        </w:rPr>
        <w:t xml:space="preserve"> ընդհանուր գործընթացի մասնակիցների տեղեկատվական համակարգերի միջ</w:t>
      </w:r>
      <w:r w:rsidR="006B349F">
        <w:rPr>
          <w:rFonts w:ascii="Sylfaen" w:hAnsi="Sylfaen"/>
          <w:sz w:val="24"/>
          <w:szCs w:val="24"/>
        </w:rPr>
        <w:t>և</w:t>
      </w:r>
      <w:r w:rsidRPr="00804F27">
        <w:rPr>
          <w:rFonts w:ascii="Sylfaen" w:hAnsi="Sylfaen"/>
          <w:sz w:val="24"/>
          <w:szCs w:val="24"/>
        </w:rPr>
        <w:t xml:space="preserve"> տեղեկատվական փոխգործակցության՝ տեխնոլոգիական փաստաթղթերի պահանջներին համապատասխանության թեստավորումը (միանալու ընթացակարգի կատարումն սկսելու օրվանից 6 ամսվա ընթացքում):</w:t>
      </w:r>
    </w:p>
    <w:sectPr w:rsidR="00804F27" w:rsidRPr="00024C94" w:rsidSect="002566FE">
      <w:footerReference w:type="default" r:id="rId49"/>
      <w:pgSz w:w="11907" w:h="16840" w:code="9"/>
      <w:pgMar w:top="1418" w:right="1418" w:bottom="1418" w:left="1418" w:header="0" w:footer="22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B5B52" w14:textId="77777777" w:rsidR="004925D6" w:rsidRDefault="004925D6">
      <w:r>
        <w:separator/>
      </w:r>
    </w:p>
  </w:endnote>
  <w:endnote w:type="continuationSeparator" w:id="0">
    <w:p w14:paraId="4D4EE545" w14:textId="77777777" w:rsidR="004925D6" w:rsidRDefault="00492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25595"/>
      <w:docPartObj>
        <w:docPartGallery w:val="Page Numbers (Bottom of Page)"/>
        <w:docPartUnique/>
      </w:docPartObj>
    </w:sdtPr>
    <w:sdtEndPr>
      <w:rPr>
        <w:rFonts w:ascii="Sylfaen" w:hAnsi="Sylfaen"/>
      </w:rPr>
    </w:sdtEndPr>
    <w:sdtContent>
      <w:p w14:paraId="29194CA5" w14:textId="77777777" w:rsidR="00B9168B" w:rsidRPr="0000442B" w:rsidRDefault="00C52710">
        <w:pPr>
          <w:pStyle w:val="Footer"/>
          <w:jc w:val="center"/>
          <w:rPr>
            <w:rFonts w:ascii="Sylfaen" w:hAnsi="Sylfaen"/>
          </w:rPr>
        </w:pPr>
        <w:r w:rsidRPr="0000442B">
          <w:rPr>
            <w:rFonts w:ascii="Sylfaen" w:hAnsi="Sylfaen"/>
          </w:rPr>
          <w:fldChar w:fldCharType="begin"/>
        </w:r>
        <w:r w:rsidR="00B9168B" w:rsidRPr="0000442B">
          <w:rPr>
            <w:rFonts w:ascii="Sylfaen" w:hAnsi="Sylfaen"/>
          </w:rPr>
          <w:instrText xml:space="preserve"> PAGE   \* MERGEFORMAT </w:instrText>
        </w:r>
        <w:r w:rsidRPr="0000442B">
          <w:rPr>
            <w:rFonts w:ascii="Sylfaen" w:hAnsi="Sylfaen"/>
          </w:rPr>
          <w:fldChar w:fldCharType="separate"/>
        </w:r>
        <w:r w:rsidR="00024C94">
          <w:rPr>
            <w:rFonts w:ascii="Sylfaen" w:hAnsi="Sylfaen"/>
            <w:noProof/>
          </w:rPr>
          <w:t>11</w:t>
        </w:r>
        <w:r w:rsidRPr="0000442B">
          <w:rPr>
            <w:rFonts w:ascii="Sylfaen" w:hAnsi="Sylfaen"/>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8548"/>
      <w:docPartObj>
        <w:docPartGallery w:val="Page Numbers (Bottom of Page)"/>
        <w:docPartUnique/>
      </w:docPartObj>
    </w:sdtPr>
    <w:sdtEndPr>
      <w:rPr>
        <w:rFonts w:ascii="Sylfaen" w:hAnsi="Sylfaen"/>
      </w:rPr>
    </w:sdtEndPr>
    <w:sdtContent>
      <w:p w14:paraId="6D320399" w14:textId="77777777" w:rsidR="00B9168B" w:rsidRPr="0000442B" w:rsidRDefault="00C52710">
        <w:pPr>
          <w:pStyle w:val="Footer"/>
          <w:jc w:val="center"/>
          <w:rPr>
            <w:rFonts w:ascii="Sylfaen" w:hAnsi="Sylfaen"/>
          </w:rPr>
        </w:pPr>
        <w:r w:rsidRPr="0000442B">
          <w:rPr>
            <w:rFonts w:ascii="Sylfaen" w:hAnsi="Sylfaen"/>
          </w:rPr>
          <w:fldChar w:fldCharType="begin"/>
        </w:r>
        <w:r w:rsidR="00B9168B" w:rsidRPr="0000442B">
          <w:rPr>
            <w:rFonts w:ascii="Sylfaen" w:hAnsi="Sylfaen"/>
          </w:rPr>
          <w:instrText xml:space="preserve"> PAGE   \* MERGEFORMAT </w:instrText>
        </w:r>
        <w:r w:rsidRPr="0000442B">
          <w:rPr>
            <w:rFonts w:ascii="Sylfaen" w:hAnsi="Sylfaen"/>
          </w:rPr>
          <w:fldChar w:fldCharType="separate"/>
        </w:r>
        <w:r w:rsidR="00024C94">
          <w:rPr>
            <w:rFonts w:ascii="Sylfaen" w:hAnsi="Sylfaen"/>
            <w:noProof/>
          </w:rPr>
          <w:t>37</w:t>
        </w:r>
        <w:r w:rsidRPr="0000442B">
          <w:rPr>
            <w:rFonts w:ascii="Sylfaen" w:hAnsi="Sylfaen"/>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8549"/>
      <w:docPartObj>
        <w:docPartGallery w:val="Page Numbers (Bottom of Page)"/>
        <w:docPartUnique/>
      </w:docPartObj>
    </w:sdtPr>
    <w:sdtEndPr>
      <w:rPr>
        <w:rFonts w:ascii="Sylfaen" w:hAnsi="Sylfaen"/>
      </w:rPr>
    </w:sdtEndPr>
    <w:sdtContent>
      <w:p w14:paraId="04F04540" w14:textId="77777777" w:rsidR="00B9168B" w:rsidRPr="0000442B" w:rsidRDefault="00C52710">
        <w:pPr>
          <w:pStyle w:val="Footer"/>
          <w:jc w:val="center"/>
          <w:rPr>
            <w:rFonts w:ascii="Sylfaen" w:hAnsi="Sylfaen"/>
          </w:rPr>
        </w:pPr>
        <w:r w:rsidRPr="0000442B">
          <w:rPr>
            <w:rFonts w:ascii="Sylfaen" w:hAnsi="Sylfaen"/>
          </w:rPr>
          <w:fldChar w:fldCharType="begin"/>
        </w:r>
        <w:r w:rsidR="00B9168B" w:rsidRPr="0000442B">
          <w:rPr>
            <w:rFonts w:ascii="Sylfaen" w:hAnsi="Sylfaen"/>
          </w:rPr>
          <w:instrText xml:space="preserve"> PAGE   \* MERGEFORMAT </w:instrText>
        </w:r>
        <w:r w:rsidRPr="0000442B">
          <w:rPr>
            <w:rFonts w:ascii="Sylfaen" w:hAnsi="Sylfaen"/>
          </w:rPr>
          <w:fldChar w:fldCharType="separate"/>
        </w:r>
        <w:r w:rsidR="00024C94">
          <w:rPr>
            <w:rFonts w:ascii="Sylfaen" w:hAnsi="Sylfaen"/>
            <w:noProof/>
          </w:rPr>
          <w:t>42</w:t>
        </w:r>
        <w:r w:rsidRPr="0000442B">
          <w:rPr>
            <w:rFonts w:ascii="Sylfaen" w:hAnsi="Sylfaen"/>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8570"/>
      <w:docPartObj>
        <w:docPartGallery w:val="Page Numbers (Bottom of Page)"/>
        <w:docPartUnique/>
      </w:docPartObj>
    </w:sdtPr>
    <w:sdtEndPr>
      <w:rPr>
        <w:rFonts w:ascii="Sylfaen" w:hAnsi="Sylfaen"/>
      </w:rPr>
    </w:sdtEndPr>
    <w:sdtContent>
      <w:p w14:paraId="003F1B76" w14:textId="77777777" w:rsidR="002566FE" w:rsidRPr="0000442B" w:rsidRDefault="00C52710">
        <w:pPr>
          <w:pStyle w:val="Footer"/>
          <w:jc w:val="center"/>
          <w:rPr>
            <w:rFonts w:ascii="Sylfaen" w:hAnsi="Sylfaen"/>
          </w:rPr>
        </w:pPr>
        <w:r w:rsidRPr="0000442B">
          <w:rPr>
            <w:rFonts w:ascii="Sylfaen" w:hAnsi="Sylfaen"/>
          </w:rPr>
          <w:fldChar w:fldCharType="begin"/>
        </w:r>
        <w:r w:rsidR="002566FE" w:rsidRPr="0000442B">
          <w:rPr>
            <w:rFonts w:ascii="Sylfaen" w:hAnsi="Sylfaen"/>
          </w:rPr>
          <w:instrText xml:space="preserve"> PAGE   \* MERGEFORMAT </w:instrText>
        </w:r>
        <w:r w:rsidRPr="0000442B">
          <w:rPr>
            <w:rFonts w:ascii="Sylfaen" w:hAnsi="Sylfaen"/>
          </w:rPr>
          <w:fldChar w:fldCharType="separate"/>
        </w:r>
        <w:r w:rsidR="00024C94">
          <w:rPr>
            <w:rFonts w:ascii="Sylfaen" w:hAnsi="Sylfaen"/>
            <w:noProof/>
          </w:rPr>
          <w:t>7</w:t>
        </w:r>
        <w:r w:rsidRPr="0000442B">
          <w:rPr>
            <w:rFonts w:ascii="Sylfaen" w:hAnsi="Sylfae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9C675" w14:textId="77777777" w:rsidR="00B9168B" w:rsidRDefault="00B91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8555"/>
      <w:docPartObj>
        <w:docPartGallery w:val="Page Numbers (Bottom of Page)"/>
        <w:docPartUnique/>
      </w:docPartObj>
    </w:sdtPr>
    <w:sdtEndPr>
      <w:rPr>
        <w:rFonts w:ascii="Sylfaen" w:hAnsi="Sylfaen"/>
      </w:rPr>
    </w:sdtEndPr>
    <w:sdtContent>
      <w:p w14:paraId="6FCDF4E9" w14:textId="77777777" w:rsidR="004A61D0" w:rsidRPr="0000442B" w:rsidRDefault="00C52710">
        <w:pPr>
          <w:pStyle w:val="Footer"/>
          <w:jc w:val="center"/>
          <w:rPr>
            <w:rFonts w:ascii="Sylfaen" w:hAnsi="Sylfaen"/>
          </w:rPr>
        </w:pPr>
        <w:r w:rsidRPr="0000442B">
          <w:rPr>
            <w:rFonts w:ascii="Sylfaen" w:hAnsi="Sylfaen"/>
          </w:rPr>
          <w:fldChar w:fldCharType="begin"/>
        </w:r>
        <w:r w:rsidR="004A61D0" w:rsidRPr="0000442B">
          <w:rPr>
            <w:rFonts w:ascii="Sylfaen" w:hAnsi="Sylfaen"/>
          </w:rPr>
          <w:instrText xml:space="preserve"> PAGE   \* MERGEFORMAT </w:instrText>
        </w:r>
        <w:r w:rsidRPr="0000442B">
          <w:rPr>
            <w:rFonts w:ascii="Sylfaen" w:hAnsi="Sylfaen"/>
          </w:rPr>
          <w:fldChar w:fldCharType="separate"/>
        </w:r>
        <w:r w:rsidR="00024C94">
          <w:rPr>
            <w:rFonts w:ascii="Sylfaen" w:hAnsi="Sylfaen"/>
            <w:noProof/>
          </w:rPr>
          <w:t>28</w:t>
        </w:r>
        <w:r w:rsidRPr="0000442B">
          <w:rPr>
            <w:rFonts w:ascii="Sylfaen" w:hAnsi="Sylfaen"/>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00356" w14:textId="77777777" w:rsidR="004A61D0" w:rsidRDefault="004A61D0" w:rsidP="004A61D0">
    <w:pPr>
      <w:pStyle w:val="Footer"/>
      <w:tabs>
        <w:tab w:val="clear" w:pos="468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8557"/>
      <w:docPartObj>
        <w:docPartGallery w:val="Page Numbers (Bottom of Page)"/>
        <w:docPartUnique/>
      </w:docPartObj>
    </w:sdtPr>
    <w:sdtEndPr>
      <w:rPr>
        <w:rFonts w:ascii="Sylfaen" w:hAnsi="Sylfaen"/>
      </w:rPr>
    </w:sdtEndPr>
    <w:sdtContent>
      <w:p w14:paraId="12663137" w14:textId="77777777" w:rsidR="00511414" w:rsidRPr="0000442B" w:rsidRDefault="00C52710">
        <w:pPr>
          <w:pStyle w:val="Footer"/>
          <w:jc w:val="center"/>
          <w:rPr>
            <w:rFonts w:ascii="Sylfaen" w:hAnsi="Sylfaen"/>
          </w:rPr>
        </w:pPr>
        <w:r w:rsidRPr="0000442B">
          <w:rPr>
            <w:rFonts w:ascii="Sylfaen" w:hAnsi="Sylfaen"/>
          </w:rPr>
          <w:fldChar w:fldCharType="begin"/>
        </w:r>
        <w:r w:rsidR="00511414" w:rsidRPr="0000442B">
          <w:rPr>
            <w:rFonts w:ascii="Sylfaen" w:hAnsi="Sylfaen"/>
          </w:rPr>
          <w:instrText xml:space="preserve"> PAGE   \* MERGEFORMAT </w:instrText>
        </w:r>
        <w:r w:rsidRPr="0000442B">
          <w:rPr>
            <w:rFonts w:ascii="Sylfaen" w:hAnsi="Sylfaen"/>
          </w:rPr>
          <w:fldChar w:fldCharType="separate"/>
        </w:r>
        <w:r w:rsidR="00024C94">
          <w:rPr>
            <w:rFonts w:ascii="Sylfaen" w:hAnsi="Sylfaen"/>
            <w:noProof/>
          </w:rPr>
          <w:t>9</w:t>
        </w:r>
        <w:r w:rsidRPr="0000442B">
          <w:rPr>
            <w:rFonts w:ascii="Sylfaen" w:hAnsi="Sylfaen"/>
          </w:rPr>
          <w:fldChar w:fldCharType="end"/>
        </w:r>
      </w:p>
    </w:sdtContent>
  </w:sdt>
  <w:p w14:paraId="757AD29C" w14:textId="77777777" w:rsidR="00511414" w:rsidRDefault="0051141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BC66" w14:textId="77777777" w:rsidR="00511414" w:rsidRDefault="00511414" w:rsidP="004A61D0">
    <w:pPr>
      <w:pStyle w:val="Footer"/>
      <w:tabs>
        <w:tab w:val="clear" w:pos="468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8563"/>
      <w:docPartObj>
        <w:docPartGallery w:val="Page Numbers (Bottom of Page)"/>
        <w:docPartUnique/>
      </w:docPartObj>
    </w:sdtPr>
    <w:sdtEndPr>
      <w:rPr>
        <w:rFonts w:ascii="Sylfaen" w:hAnsi="Sylfaen"/>
      </w:rPr>
    </w:sdtEndPr>
    <w:sdtContent>
      <w:p w14:paraId="67DC91B8" w14:textId="77777777" w:rsidR="00511414" w:rsidRPr="0000442B" w:rsidRDefault="00C52710">
        <w:pPr>
          <w:pStyle w:val="Footer"/>
          <w:jc w:val="center"/>
          <w:rPr>
            <w:rFonts w:ascii="Sylfaen" w:hAnsi="Sylfaen"/>
          </w:rPr>
        </w:pPr>
        <w:r w:rsidRPr="0000442B">
          <w:rPr>
            <w:rFonts w:ascii="Sylfaen" w:hAnsi="Sylfaen"/>
          </w:rPr>
          <w:fldChar w:fldCharType="begin"/>
        </w:r>
        <w:r w:rsidR="00511414" w:rsidRPr="0000442B">
          <w:rPr>
            <w:rFonts w:ascii="Sylfaen" w:hAnsi="Sylfaen"/>
          </w:rPr>
          <w:instrText xml:space="preserve"> PAGE   \* MERGEFORMAT </w:instrText>
        </w:r>
        <w:r w:rsidRPr="0000442B">
          <w:rPr>
            <w:rFonts w:ascii="Sylfaen" w:hAnsi="Sylfaen"/>
          </w:rPr>
          <w:fldChar w:fldCharType="separate"/>
        </w:r>
        <w:r w:rsidR="00024C94">
          <w:rPr>
            <w:rFonts w:ascii="Sylfaen" w:hAnsi="Sylfaen"/>
            <w:noProof/>
          </w:rPr>
          <w:t>11</w:t>
        </w:r>
        <w:r w:rsidRPr="0000442B">
          <w:rPr>
            <w:rFonts w:ascii="Sylfaen" w:hAnsi="Sylfaen"/>
          </w:rPr>
          <w:fldChar w:fldCharType="end"/>
        </w:r>
      </w:p>
    </w:sdtContent>
  </w:sdt>
  <w:p w14:paraId="13CF2A2C" w14:textId="77777777" w:rsidR="00511414" w:rsidRDefault="0051141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8547"/>
      <w:docPartObj>
        <w:docPartGallery w:val="Page Numbers (Bottom of Page)"/>
        <w:docPartUnique/>
      </w:docPartObj>
    </w:sdtPr>
    <w:sdtEndPr>
      <w:rPr>
        <w:rFonts w:ascii="Sylfaen" w:hAnsi="Sylfaen"/>
      </w:rPr>
    </w:sdtEndPr>
    <w:sdtContent>
      <w:p w14:paraId="2FA20F02" w14:textId="77777777" w:rsidR="00B9168B" w:rsidRPr="0000442B" w:rsidRDefault="00C52710">
        <w:pPr>
          <w:pStyle w:val="Footer"/>
          <w:jc w:val="center"/>
          <w:rPr>
            <w:rFonts w:ascii="Sylfaen" w:hAnsi="Sylfaen"/>
          </w:rPr>
        </w:pPr>
        <w:r w:rsidRPr="0000442B">
          <w:rPr>
            <w:rFonts w:ascii="Sylfaen" w:hAnsi="Sylfaen"/>
          </w:rPr>
          <w:fldChar w:fldCharType="begin"/>
        </w:r>
        <w:r w:rsidR="00B9168B" w:rsidRPr="0000442B">
          <w:rPr>
            <w:rFonts w:ascii="Sylfaen" w:hAnsi="Sylfaen"/>
          </w:rPr>
          <w:instrText xml:space="preserve"> PAGE   \* MERGEFORMAT </w:instrText>
        </w:r>
        <w:r w:rsidRPr="0000442B">
          <w:rPr>
            <w:rFonts w:ascii="Sylfaen" w:hAnsi="Sylfaen"/>
          </w:rPr>
          <w:fldChar w:fldCharType="separate"/>
        </w:r>
        <w:r w:rsidR="00024C94">
          <w:rPr>
            <w:rFonts w:ascii="Sylfaen" w:hAnsi="Sylfaen"/>
            <w:noProof/>
          </w:rPr>
          <w:t>13</w:t>
        </w:r>
        <w:r w:rsidRPr="0000442B">
          <w:rPr>
            <w:rFonts w:ascii="Sylfaen" w:hAnsi="Sylfaen"/>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4D59" w14:textId="77777777" w:rsidR="00511414" w:rsidRDefault="00511414" w:rsidP="004A61D0">
    <w:pPr>
      <w:pStyle w:val="Footer"/>
      <w:tabs>
        <w:tab w:val="clear"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DF0F4" w14:textId="77777777" w:rsidR="004925D6" w:rsidRDefault="004925D6"/>
  </w:footnote>
  <w:footnote w:type="continuationSeparator" w:id="0">
    <w:p w14:paraId="7E7E3048" w14:textId="77777777" w:rsidR="004925D6" w:rsidRDefault="004925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4CA08" w14:textId="77777777" w:rsidR="00B9168B" w:rsidRDefault="00000000">
    <w:pPr>
      <w:rPr>
        <w:sz w:val="2"/>
        <w:szCs w:val="2"/>
      </w:rPr>
    </w:pPr>
    <w:r>
      <w:pict w14:anchorId="3A333692">
        <v:shapetype id="_x0000_t202" coordsize="21600,21600" o:spt="202" path="m,l,21600r21600,l21600,xe">
          <v:stroke joinstyle="miter"/>
          <v:path gradientshapeok="t" o:connecttype="rect"/>
        </v:shapetype>
        <v:shape id="_x0000_s1025" type="#_x0000_t202" style="position:absolute;margin-left:731.15pt;margin-top:92.85pt;width:63.7pt;height:12.05pt;z-index:-251656192;mso-wrap-style:none;mso-wrap-distance-left:5pt;mso-wrap-distance-right:5pt;mso-position-horizontal-relative:page;mso-position-vertical-relative:page" wrapcoords="0 0" filled="f" stroked="f">
          <v:textbox style="mso-next-textbox:#_x0000_s1025;mso-fit-shape-to-text:t" inset="0,0,0,0">
            <w:txbxContent>
              <w:p w14:paraId="069E6CD2" w14:textId="77777777" w:rsidR="00B9168B" w:rsidRDefault="00B9168B">
                <w:pPr>
                  <w:pStyle w:val="Headerorfooter0"/>
                  <w:shd w:val="clear" w:color="auto" w:fill="auto"/>
                </w:pPr>
                <w:r>
                  <w:rPr>
                    <w:rStyle w:val="Headerorfooter15pt"/>
                  </w:rPr>
                  <w:t>Աղյուսակ 2</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6C4BF" w14:textId="77777777" w:rsidR="00B9168B" w:rsidRDefault="00B9168B">
    <w:pPr>
      <w:rPr>
        <w:sz w:val="2"/>
        <w:szCs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ADC50" w14:textId="77777777" w:rsidR="00B9168B" w:rsidRDefault="00000000">
    <w:pPr>
      <w:rPr>
        <w:sz w:val="2"/>
        <w:szCs w:val="2"/>
      </w:rPr>
    </w:pPr>
    <w:r>
      <w:pict w14:anchorId="68986BA0">
        <v:shapetype id="_x0000_t202" coordsize="21600,21600" o:spt="202" path="m,l,21600r21600,l21600,xe">
          <v:stroke joinstyle="miter"/>
          <v:path gradientshapeok="t" o:connecttype="rect"/>
        </v:shapetype>
        <v:shape id="_x0000_s1028" type="#_x0000_t202" style="position:absolute;margin-left:725.2pt;margin-top:72.8pt;width:63.9pt;height:11.9pt;z-index:-251653120;mso-wrap-style:none;mso-wrap-distance-left:5pt;mso-wrap-distance-right:5pt;mso-position-horizontal-relative:page;mso-position-vertical-relative:page" wrapcoords="0 0" filled="f" stroked="f">
          <v:textbox style="mso-next-textbox:#_x0000_s1028;mso-fit-shape-to-text:t" inset="0,0,0,0">
            <w:txbxContent>
              <w:p w14:paraId="3B005987" w14:textId="77777777" w:rsidR="00B9168B" w:rsidRDefault="00B9168B">
                <w:pPr>
                  <w:pStyle w:val="Headerorfooter30"/>
                  <w:shd w:val="clear" w:color="auto" w:fill="auto"/>
                  <w:spacing w:line="240" w:lineRule="auto"/>
                  <w:jc w:val="left"/>
                </w:pPr>
                <w:r>
                  <w:t xml:space="preserve">Աղյուսակ </w:t>
                </w:r>
                <w:r>
                  <w:fldChar w:fldCharType="begin"/>
                </w:r>
                <w:r>
                  <w:instrText xml:space="preserve"> PAGE \* MERGEFORMAT </w:instrText>
                </w:r>
                <w:r>
                  <w:fldChar w:fldCharType="separate"/>
                </w:r>
                <w:r w:rsidR="00024C94">
                  <w:rPr>
                    <w:noProof/>
                  </w:rPr>
                  <w:t>13</w:t>
                </w:r>
                <w:r>
                  <w:rPr>
                    <w:noProof/>
                  </w:rPr>
                  <w:fldChar w:fldCharType="end"/>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E6DF8" w14:textId="77777777" w:rsidR="00B9168B" w:rsidRDefault="00B9168B">
    <w:pPr>
      <w:rPr>
        <w:sz w:val="2"/>
        <w:szCs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C1BA" w14:textId="77777777" w:rsidR="00B9168B" w:rsidRDefault="00B9168B"/>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4C93D" w14:textId="77777777" w:rsidR="00B9168B" w:rsidRDefault="00B9168B"/>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D195" w14:textId="77777777" w:rsidR="00B9168B" w:rsidRDefault="00B9168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D431" w14:textId="77777777" w:rsidR="00B9168B" w:rsidRDefault="00B9168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3B85" w14:textId="77777777" w:rsidR="00B9168B" w:rsidRDefault="00B9168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D68A2" w14:textId="77777777" w:rsidR="00B9168B" w:rsidRDefault="00000000">
    <w:pPr>
      <w:rPr>
        <w:sz w:val="2"/>
        <w:szCs w:val="2"/>
      </w:rPr>
    </w:pPr>
    <w:r>
      <w:pict w14:anchorId="59C152F5">
        <v:shapetype id="_x0000_t202" coordsize="21600,21600" o:spt="202" path="m,l,21600r21600,l21600,xe">
          <v:stroke joinstyle="miter"/>
          <v:path gradientshapeok="t" o:connecttype="rect"/>
        </v:shapetype>
        <v:shape id="_x0000_s1026" type="#_x0000_t202" style="position:absolute;margin-left:724.3pt;margin-top:78.45pt;width:63.7pt;height:12.25pt;z-index:-251655168;mso-wrap-style:none;mso-wrap-distance-left:5pt;mso-wrap-distance-right:5pt;mso-position-horizontal-relative:page;mso-position-vertical-relative:page" wrapcoords="0 0" filled="f" stroked="f">
          <v:textbox style="mso-next-textbox:#_x0000_s1026;mso-fit-shape-to-text:t" inset="0,0,0,0">
            <w:txbxContent>
              <w:p w14:paraId="451B3759" w14:textId="77777777" w:rsidR="00B9168B" w:rsidRDefault="00B9168B">
                <w:pPr>
                  <w:pStyle w:val="Headerorfooter0"/>
                  <w:shd w:val="clear" w:color="auto" w:fill="auto"/>
                </w:pPr>
                <w:r>
                  <w:rPr>
                    <w:rStyle w:val="Headerorfooter15pt"/>
                  </w:rPr>
                  <w:t xml:space="preserve">Աղյուսակ </w:t>
                </w:r>
                <w:r>
                  <w:fldChar w:fldCharType="begin"/>
                </w:r>
                <w:r>
                  <w:instrText xml:space="preserve"> PAGE \* MERGEFORMAT </w:instrText>
                </w:r>
                <w:r>
                  <w:fldChar w:fldCharType="separate"/>
                </w:r>
                <w:r w:rsidRPr="00AA412E">
                  <w:rPr>
                    <w:rStyle w:val="Headerorfooter15pt"/>
                    <w:noProof/>
                  </w:rPr>
                  <w:t>8</w:t>
                </w:r>
                <w:r>
                  <w:rPr>
                    <w:rStyle w:val="Headerorfooter15pt"/>
                    <w:noProof/>
                  </w:rP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BF12" w14:textId="77777777" w:rsidR="00B9168B" w:rsidRDefault="00B9168B">
    <w:pP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4407A" w14:textId="77777777" w:rsidR="00B9168B" w:rsidRDefault="00B9168B">
    <w:pPr>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39784" w14:textId="77777777" w:rsidR="00B9168B" w:rsidRDefault="00B9168B"/>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6263E" w14:textId="77777777" w:rsidR="00B9168B" w:rsidRDefault="00B9168B"/>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9EA39" w14:textId="77777777" w:rsidR="00B9168B" w:rsidRDefault="00B916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AEF"/>
    <w:multiLevelType w:val="multilevel"/>
    <w:tmpl w:val="936E4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441451"/>
    <w:multiLevelType w:val="multilevel"/>
    <w:tmpl w:val="505E7AC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C6F73"/>
    <w:multiLevelType w:val="multilevel"/>
    <w:tmpl w:val="CB9EFEF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D14BD9"/>
    <w:multiLevelType w:val="multilevel"/>
    <w:tmpl w:val="2D964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3557A0"/>
    <w:multiLevelType w:val="multilevel"/>
    <w:tmpl w:val="995C0B6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177082"/>
    <w:multiLevelType w:val="multilevel"/>
    <w:tmpl w:val="E7949AB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8F63C7"/>
    <w:multiLevelType w:val="multilevel"/>
    <w:tmpl w:val="1E7CD33E"/>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7E074A"/>
    <w:multiLevelType w:val="multilevel"/>
    <w:tmpl w:val="C64A9A1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A11177"/>
    <w:multiLevelType w:val="multilevel"/>
    <w:tmpl w:val="11A40234"/>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981E66"/>
    <w:multiLevelType w:val="multilevel"/>
    <w:tmpl w:val="BB3EEAC0"/>
    <w:lvl w:ilvl="0">
      <w:start w:val="41"/>
      <w:numFmt w:val="decimal"/>
      <w:lvlText w:val="%1."/>
      <w:lvlJc w:val="left"/>
      <w:rPr>
        <w:rFonts w:ascii="Times New Roman" w:eastAsia="Times New Roman" w:hAnsi="Times New Roman" w:cs="Times New Roman"/>
        <w:b w:val="0"/>
        <w:bCs w:val="0"/>
        <w:i w:val="0"/>
        <w:iCs w:val="0"/>
        <w:smallCaps w:val="0"/>
        <w:strike w:val="0"/>
        <w:color w:val="454545"/>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5170B2"/>
    <w:multiLevelType w:val="multilevel"/>
    <w:tmpl w:val="393E91BA"/>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B23AA4"/>
    <w:multiLevelType w:val="multilevel"/>
    <w:tmpl w:val="C72A0F40"/>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B924C2"/>
    <w:multiLevelType w:val="multilevel"/>
    <w:tmpl w:val="C076E4F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D539D4"/>
    <w:multiLevelType w:val="multilevel"/>
    <w:tmpl w:val="7CD6B1F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644715A"/>
    <w:multiLevelType w:val="multilevel"/>
    <w:tmpl w:val="B19891A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0E52E7"/>
    <w:multiLevelType w:val="multilevel"/>
    <w:tmpl w:val="3ADC66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5C533F"/>
    <w:multiLevelType w:val="multilevel"/>
    <w:tmpl w:val="9F90F15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B00683"/>
    <w:multiLevelType w:val="multilevel"/>
    <w:tmpl w:val="24BE0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4A5801"/>
    <w:multiLevelType w:val="multilevel"/>
    <w:tmpl w:val="C65C67E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90F5A0A"/>
    <w:multiLevelType w:val="multilevel"/>
    <w:tmpl w:val="D96CB3C2"/>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F5391A"/>
    <w:multiLevelType w:val="multilevel"/>
    <w:tmpl w:val="B7665CF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174146"/>
    <w:multiLevelType w:val="multilevel"/>
    <w:tmpl w:val="CB7AAFBE"/>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2A5FBF"/>
    <w:multiLevelType w:val="multilevel"/>
    <w:tmpl w:val="CCE27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090ACF"/>
    <w:multiLevelType w:val="multilevel"/>
    <w:tmpl w:val="9F04F088"/>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58579FD"/>
    <w:multiLevelType w:val="multilevel"/>
    <w:tmpl w:val="61B4B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40B170A"/>
    <w:multiLevelType w:val="multilevel"/>
    <w:tmpl w:val="1B12E7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6B26327"/>
    <w:multiLevelType w:val="multilevel"/>
    <w:tmpl w:val="36DE6A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A74148D"/>
    <w:multiLevelType w:val="multilevel"/>
    <w:tmpl w:val="23827F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9375728">
    <w:abstractNumId w:val="25"/>
  </w:num>
  <w:num w:numId="2" w16cid:durableId="1966882746">
    <w:abstractNumId w:val="20"/>
  </w:num>
  <w:num w:numId="3" w16cid:durableId="1204977540">
    <w:abstractNumId w:val="27"/>
  </w:num>
  <w:num w:numId="4" w16cid:durableId="1186753098">
    <w:abstractNumId w:val="26"/>
  </w:num>
  <w:num w:numId="5" w16cid:durableId="550508118">
    <w:abstractNumId w:val="11"/>
  </w:num>
  <w:num w:numId="6" w16cid:durableId="1188982728">
    <w:abstractNumId w:val="9"/>
  </w:num>
  <w:num w:numId="7" w16cid:durableId="125898146">
    <w:abstractNumId w:val="13"/>
  </w:num>
  <w:num w:numId="8" w16cid:durableId="1805073757">
    <w:abstractNumId w:val="15"/>
  </w:num>
  <w:num w:numId="9" w16cid:durableId="228930013">
    <w:abstractNumId w:val="5"/>
  </w:num>
  <w:num w:numId="10" w16cid:durableId="29310505">
    <w:abstractNumId w:val="3"/>
  </w:num>
  <w:num w:numId="11" w16cid:durableId="2124766366">
    <w:abstractNumId w:val="7"/>
  </w:num>
  <w:num w:numId="12" w16cid:durableId="653950774">
    <w:abstractNumId w:val="12"/>
  </w:num>
  <w:num w:numId="13" w16cid:durableId="1703168263">
    <w:abstractNumId w:val="8"/>
  </w:num>
  <w:num w:numId="14" w16cid:durableId="82650861">
    <w:abstractNumId w:val="24"/>
  </w:num>
  <w:num w:numId="15" w16cid:durableId="1263950082">
    <w:abstractNumId w:val="0"/>
  </w:num>
  <w:num w:numId="16" w16cid:durableId="1792431796">
    <w:abstractNumId w:val="18"/>
  </w:num>
  <w:num w:numId="17" w16cid:durableId="699167928">
    <w:abstractNumId w:val="17"/>
  </w:num>
  <w:num w:numId="18" w16cid:durableId="339086646">
    <w:abstractNumId w:val="4"/>
  </w:num>
  <w:num w:numId="19" w16cid:durableId="632098612">
    <w:abstractNumId w:val="22"/>
  </w:num>
  <w:num w:numId="20" w16cid:durableId="1297025596">
    <w:abstractNumId w:val="21"/>
  </w:num>
  <w:num w:numId="21" w16cid:durableId="410929542">
    <w:abstractNumId w:val="14"/>
  </w:num>
  <w:num w:numId="22" w16cid:durableId="862400423">
    <w:abstractNumId w:val="16"/>
  </w:num>
  <w:num w:numId="23" w16cid:durableId="464012153">
    <w:abstractNumId w:val="19"/>
  </w:num>
  <w:num w:numId="24" w16cid:durableId="342588829">
    <w:abstractNumId w:val="23"/>
  </w:num>
  <w:num w:numId="25" w16cid:durableId="2006280337">
    <w:abstractNumId w:val="2"/>
  </w:num>
  <w:num w:numId="26" w16cid:durableId="1124958052">
    <w:abstractNumId w:val="10"/>
  </w:num>
  <w:num w:numId="27" w16cid:durableId="1214267994">
    <w:abstractNumId w:val="1"/>
  </w:num>
  <w:num w:numId="28" w16cid:durableId="8196145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20"/>
  <w:drawingGridVerticalSpacing w:val="181"/>
  <w:displayHorizontalDrawingGridEvery w:val="2"/>
  <w:characterSpacingControl w:val="compressPunctuation"/>
  <w:hdrShapeDefaults>
    <o:shapedefaults v:ext="edit" spidmax="2203"/>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EE7366"/>
    <w:rsid w:val="0000442B"/>
    <w:rsid w:val="00005017"/>
    <w:rsid w:val="000129A8"/>
    <w:rsid w:val="00013077"/>
    <w:rsid w:val="000200FF"/>
    <w:rsid w:val="00024C94"/>
    <w:rsid w:val="00033D8E"/>
    <w:rsid w:val="000470B6"/>
    <w:rsid w:val="00047DA6"/>
    <w:rsid w:val="0006544A"/>
    <w:rsid w:val="000774E6"/>
    <w:rsid w:val="000B25B1"/>
    <w:rsid w:val="000B36E2"/>
    <w:rsid w:val="000B504E"/>
    <w:rsid w:val="000B7F08"/>
    <w:rsid w:val="000C2B0B"/>
    <w:rsid w:val="000D385E"/>
    <w:rsid w:val="000F096C"/>
    <w:rsid w:val="000F18C4"/>
    <w:rsid w:val="00104FF1"/>
    <w:rsid w:val="00114AB7"/>
    <w:rsid w:val="0011689D"/>
    <w:rsid w:val="00116C7E"/>
    <w:rsid w:val="00136827"/>
    <w:rsid w:val="00137795"/>
    <w:rsid w:val="001408CC"/>
    <w:rsid w:val="00152100"/>
    <w:rsid w:val="00154DF7"/>
    <w:rsid w:val="001655ED"/>
    <w:rsid w:val="0017283C"/>
    <w:rsid w:val="001810C5"/>
    <w:rsid w:val="00182AA5"/>
    <w:rsid w:val="001845D2"/>
    <w:rsid w:val="00191141"/>
    <w:rsid w:val="001A1B48"/>
    <w:rsid w:val="001A7A80"/>
    <w:rsid w:val="001B0785"/>
    <w:rsid w:val="001C5899"/>
    <w:rsid w:val="001F4322"/>
    <w:rsid w:val="001F7DC3"/>
    <w:rsid w:val="002064D2"/>
    <w:rsid w:val="00213453"/>
    <w:rsid w:val="002225B7"/>
    <w:rsid w:val="00245A77"/>
    <w:rsid w:val="002566FE"/>
    <w:rsid w:val="00265EBA"/>
    <w:rsid w:val="00266CC5"/>
    <w:rsid w:val="00290D91"/>
    <w:rsid w:val="002A55AD"/>
    <w:rsid w:val="002B1B70"/>
    <w:rsid w:val="002C1F49"/>
    <w:rsid w:val="002C29F6"/>
    <w:rsid w:val="002C492B"/>
    <w:rsid w:val="002D0CA2"/>
    <w:rsid w:val="002D6D70"/>
    <w:rsid w:val="002E6B58"/>
    <w:rsid w:val="003100D6"/>
    <w:rsid w:val="0034650E"/>
    <w:rsid w:val="00350C58"/>
    <w:rsid w:val="003617C1"/>
    <w:rsid w:val="00366FBE"/>
    <w:rsid w:val="00394BF4"/>
    <w:rsid w:val="003B0486"/>
    <w:rsid w:val="003B1836"/>
    <w:rsid w:val="003C5886"/>
    <w:rsid w:val="003E0C51"/>
    <w:rsid w:val="003E535F"/>
    <w:rsid w:val="00400338"/>
    <w:rsid w:val="00417C26"/>
    <w:rsid w:val="00423AAD"/>
    <w:rsid w:val="00476DE5"/>
    <w:rsid w:val="004925D6"/>
    <w:rsid w:val="00494758"/>
    <w:rsid w:val="004A3E08"/>
    <w:rsid w:val="004A61D0"/>
    <w:rsid w:val="004A66D4"/>
    <w:rsid w:val="004B6105"/>
    <w:rsid w:val="004C5515"/>
    <w:rsid w:val="004D22BC"/>
    <w:rsid w:val="004D449D"/>
    <w:rsid w:val="004D6AEA"/>
    <w:rsid w:val="004E47EE"/>
    <w:rsid w:val="004E7632"/>
    <w:rsid w:val="004F7C08"/>
    <w:rsid w:val="00502459"/>
    <w:rsid w:val="00511414"/>
    <w:rsid w:val="0051314E"/>
    <w:rsid w:val="005306BD"/>
    <w:rsid w:val="0053273F"/>
    <w:rsid w:val="00540158"/>
    <w:rsid w:val="00550B7A"/>
    <w:rsid w:val="00572967"/>
    <w:rsid w:val="00592613"/>
    <w:rsid w:val="00597D95"/>
    <w:rsid w:val="005A78A0"/>
    <w:rsid w:val="005D148E"/>
    <w:rsid w:val="005D7BF6"/>
    <w:rsid w:val="005E2740"/>
    <w:rsid w:val="005E3935"/>
    <w:rsid w:val="005F0205"/>
    <w:rsid w:val="00601D52"/>
    <w:rsid w:val="00645EA5"/>
    <w:rsid w:val="0066634A"/>
    <w:rsid w:val="00680481"/>
    <w:rsid w:val="00693DBB"/>
    <w:rsid w:val="006A1BE7"/>
    <w:rsid w:val="006B349F"/>
    <w:rsid w:val="006B6236"/>
    <w:rsid w:val="006C5237"/>
    <w:rsid w:val="006C7BB0"/>
    <w:rsid w:val="006D0302"/>
    <w:rsid w:val="006E14BE"/>
    <w:rsid w:val="006E255C"/>
    <w:rsid w:val="006E49BA"/>
    <w:rsid w:val="006E6EAE"/>
    <w:rsid w:val="007261B9"/>
    <w:rsid w:val="0073606E"/>
    <w:rsid w:val="0075310C"/>
    <w:rsid w:val="00773DA6"/>
    <w:rsid w:val="00777A40"/>
    <w:rsid w:val="007A482D"/>
    <w:rsid w:val="007B5EB4"/>
    <w:rsid w:val="007C22FB"/>
    <w:rsid w:val="007C7D5B"/>
    <w:rsid w:val="007D5E9D"/>
    <w:rsid w:val="00804F27"/>
    <w:rsid w:val="00815627"/>
    <w:rsid w:val="00816F45"/>
    <w:rsid w:val="00824CDB"/>
    <w:rsid w:val="00836CA1"/>
    <w:rsid w:val="008552D2"/>
    <w:rsid w:val="008654A7"/>
    <w:rsid w:val="00881665"/>
    <w:rsid w:val="008927B6"/>
    <w:rsid w:val="008B2B4B"/>
    <w:rsid w:val="008B6CE1"/>
    <w:rsid w:val="008C4326"/>
    <w:rsid w:val="008D3285"/>
    <w:rsid w:val="008D35EF"/>
    <w:rsid w:val="008D4F22"/>
    <w:rsid w:val="008E6392"/>
    <w:rsid w:val="008E6BF6"/>
    <w:rsid w:val="0090270C"/>
    <w:rsid w:val="00912CC0"/>
    <w:rsid w:val="00913DD9"/>
    <w:rsid w:val="0092746F"/>
    <w:rsid w:val="00945C34"/>
    <w:rsid w:val="009649C4"/>
    <w:rsid w:val="00967E8A"/>
    <w:rsid w:val="00975596"/>
    <w:rsid w:val="00997AAF"/>
    <w:rsid w:val="009A0DA2"/>
    <w:rsid w:val="009B01C2"/>
    <w:rsid w:val="009C3BC6"/>
    <w:rsid w:val="009C5356"/>
    <w:rsid w:val="009C75D7"/>
    <w:rsid w:val="009F74DA"/>
    <w:rsid w:val="00A062AC"/>
    <w:rsid w:val="00A27457"/>
    <w:rsid w:val="00A3754A"/>
    <w:rsid w:val="00A6051B"/>
    <w:rsid w:val="00A62E9C"/>
    <w:rsid w:val="00A64A74"/>
    <w:rsid w:val="00A71DF6"/>
    <w:rsid w:val="00A845C4"/>
    <w:rsid w:val="00A9033B"/>
    <w:rsid w:val="00AC2E96"/>
    <w:rsid w:val="00AE6E37"/>
    <w:rsid w:val="00B00F4C"/>
    <w:rsid w:val="00B1120C"/>
    <w:rsid w:val="00B20658"/>
    <w:rsid w:val="00B22606"/>
    <w:rsid w:val="00B366AE"/>
    <w:rsid w:val="00B42914"/>
    <w:rsid w:val="00B4318E"/>
    <w:rsid w:val="00B45D6D"/>
    <w:rsid w:val="00B57A98"/>
    <w:rsid w:val="00B6078B"/>
    <w:rsid w:val="00B70A43"/>
    <w:rsid w:val="00B845CE"/>
    <w:rsid w:val="00B86955"/>
    <w:rsid w:val="00B87C0E"/>
    <w:rsid w:val="00B9168B"/>
    <w:rsid w:val="00B97DDA"/>
    <w:rsid w:val="00BB011F"/>
    <w:rsid w:val="00BB339F"/>
    <w:rsid w:val="00BD24D5"/>
    <w:rsid w:val="00C057AF"/>
    <w:rsid w:val="00C10284"/>
    <w:rsid w:val="00C131B5"/>
    <w:rsid w:val="00C27061"/>
    <w:rsid w:val="00C3024B"/>
    <w:rsid w:val="00C43627"/>
    <w:rsid w:val="00C52710"/>
    <w:rsid w:val="00C9016A"/>
    <w:rsid w:val="00C918A0"/>
    <w:rsid w:val="00CB1DA5"/>
    <w:rsid w:val="00CC1A35"/>
    <w:rsid w:val="00CC2C79"/>
    <w:rsid w:val="00CF25B6"/>
    <w:rsid w:val="00D24C86"/>
    <w:rsid w:val="00D40D1B"/>
    <w:rsid w:val="00D60511"/>
    <w:rsid w:val="00D60B24"/>
    <w:rsid w:val="00D64A16"/>
    <w:rsid w:val="00D6621F"/>
    <w:rsid w:val="00D84559"/>
    <w:rsid w:val="00D93ACF"/>
    <w:rsid w:val="00DB1D1F"/>
    <w:rsid w:val="00DB2F8D"/>
    <w:rsid w:val="00DB6BF0"/>
    <w:rsid w:val="00DC2946"/>
    <w:rsid w:val="00DC3CBE"/>
    <w:rsid w:val="00DC6801"/>
    <w:rsid w:val="00DD6E9A"/>
    <w:rsid w:val="00DE081A"/>
    <w:rsid w:val="00DE5818"/>
    <w:rsid w:val="00DF655F"/>
    <w:rsid w:val="00E03B0A"/>
    <w:rsid w:val="00E05F73"/>
    <w:rsid w:val="00E17A29"/>
    <w:rsid w:val="00E205DE"/>
    <w:rsid w:val="00E5589C"/>
    <w:rsid w:val="00E55E74"/>
    <w:rsid w:val="00E60582"/>
    <w:rsid w:val="00E646EB"/>
    <w:rsid w:val="00E84180"/>
    <w:rsid w:val="00E92036"/>
    <w:rsid w:val="00EA346C"/>
    <w:rsid w:val="00EB3C0A"/>
    <w:rsid w:val="00EB5441"/>
    <w:rsid w:val="00EB7D4F"/>
    <w:rsid w:val="00EC21F1"/>
    <w:rsid w:val="00ED022B"/>
    <w:rsid w:val="00ED1A8F"/>
    <w:rsid w:val="00ED3273"/>
    <w:rsid w:val="00ED3739"/>
    <w:rsid w:val="00ED4F23"/>
    <w:rsid w:val="00ED6330"/>
    <w:rsid w:val="00EE688A"/>
    <w:rsid w:val="00EE7366"/>
    <w:rsid w:val="00EF6184"/>
    <w:rsid w:val="00F03859"/>
    <w:rsid w:val="00F05D59"/>
    <w:rsid w:val="00F141A0"/>
    <w:rsid w:val="00F152CD"/>
    <w:rsid w:val="00F211FD"/>
    <w:rsid w:val="00F2378E"/>
    <w:rsid w:val="00F24B8C"/>
    <w:rsid w:val="00F43667"/>
    <w:rsid w:val="00F64E33"/>
    <w:rsid w:val="00F770DE"/>
    <w:rsid w:val="00F84961"/>
    <w:rsid w:val="00F877CE"/>
    <w:rsid w:val="00F901C9"/>
    <w:rsid w:val="00FA388D"/>
    <w:rsid w:val="00FA6702"/>
    <w:rsid w:val="00FB5D24"/>
    <w:rsid w:val="00FB6AA2"/>
    <w:rsid w:val="00FE6C0A"/>
    <w:rsid w:val="00FF1AD0"/>
    <w:rsid w:val="00FF3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03"/>
    <o:shapelayout v:ext="edit">
      <o:idmap v:ext="edit" data="2"/>
    </o:shapelayout>
  </w:shapeDefaults>
  <w:decimalSymbol w:val="."/>
  <w:listSeparator w:val=","/>
  <w14:docId w14:val="1FF7D0CB"/>
  <w15:docId w15:val="{44992F7B-591A-4835-8BC5-297BA52D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BF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8E6BF6"/>
    <w:rPr>
      <w:rFonts w:ascii="Times New Roman" w:eastAsia="Times New Roman" w:hAnsi="Times New Roman" w:cs="Times New Roman"/>
      <w:b w:val="0"/>
      <w:bCs w:val="0"/>
      <w:i w:val="0"/>
      <w:iCs w:val="0"/>
      <w:smallCaps w:val="0"/>
      <w:strike w:val="0"/>
      <w:sz w:val="30"/>
      <w:szCs w:val="30"/>
      <w:u w:val="none"/>
    </w:rPr>
  </w:style>
  <w:style w:type="character" w:customStyle="1" w:styleId="Heading1">
    <w:name w:val="Heading #1_"/>
    <w:basedOn w:val="DefaultParagraphFont"/>
    <w:link w:val="Heading10"/>
    <w:rsid w:val="008E6BF6"/>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8E6BF6"/>
    <w:rPr>
      <w:rFonts w:ascii="Times New Roman" w:eastAsia="Times New Roman" w:hAnsi="Times New Roman" w:cs="Times New Roman"/>
      <w:b w:val="0"/>
      <w:bCs w:val="0"/>
      <w:i w:val="0"/>
      <w:iCs w:val="0"/>
      <w:smallCaps w:val="0"/>
      <w:strike w:val="0"/>
      <w:sz w:val="30"/>
      <w:szCs w:val="30"/>
      <w:u w:val="none"/>
    </w:rPr>
  </w:style>
  <w:style w:type="character" w:customStyle="1" w:styleId="Other">
    <w:name w:val="Other_"/>
    <w:basedOn w:val="DefaultParagraphFont"/>
    <w:link w:val="Other0"/>
    <w:rsid w:val="008E6BF6"/>
    <w:rPr>
      <w:rFonts w:ascii="Times New Roman" w:eastAsia="Times New Roman" w:hAnsi="Times New Roman" w:cs="Times New Roman"/>
      <w:b w:val="0"/>
      <w:bCs w:val="0"/>
      <w:i w:val="0"/>
      <w:iCs w:val="0"/>
      <w:smallCaps w:val="0"/>
      <w:strike w:val="0"/>
      <w:sz w:val="30"/>
      <w:szCs w:val="30"/>
      <w:u w:val="none"/>
    </w:rPr>
  </w:style>
  <w:style w:type="character" w:customStyle="1" w:styleId="Picturecaption">
    <w:name w:val="Picture caption_"/>
    <w:basedOn w:val="DefaultParagraphFont"/>
    <w:link w:val="Picturecaption0"/>
    <w:rsid w:val="008E6BF6"/>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basedOn w:val="DefaultParagraphFont"/>
    <w:link w:val="Headerorfooter0"/>
    <w:rsid w:val="008E6BF6"/>
    <w:rPr>
      <w:rFonts w:ascii="Times New Roman" w:eastAsia="Times New Roman" w:hAnsi="Times New Roman" w:cs="Times New Roman"/>
      <w:b w:val="0"/>
      <w:bCs w:val="0"/>
      <w:i w:val="0"/>
      <w:iCs w:val="0"/>
      <w:smallCaps w:val="0"/>
      <w:strike w:val="0"/>
      <w:sz w:val="30"/>
      <w:szCs w:val="30"/>
      <w:u w:val="none"/>
    </w:rPr>
  </w:style>
  <w:style w:type="paragraph" w:styleId="BodyText">
    <w:name w:val="Body Text"/>
    <w:basedOn w:val="Normal"/>
    <w:link w:val="BodyTextChar"/>
    <w:qFormat/>
    <w:rsid w:val="008E6BF6"/>
    <w:pPr>
      <w:shd w:val="clear" w:color="auto" w:fill="FFFFFF"/>
      <w:spacing w:line="360" w:lineRule="auto"/>
      <w:ind w:firstLine="400"/>
    </w:pPr>
    <w:rPr>
      <w:rFonts w:ascii="Times New Roman" w:eastAsia="Times New Roman" w:hAnsi="Times New Roman" w:cs="Times New Roman"/>
      <w:sz w:val="30"/>
      <w:szCs w:val="30"/>
    </w:rPr>
  </w:style>
  <w:style w:type="paragraph" w:customStyle="1" w:styleId="Heading10">
    <w:name w:val="Heading #1"/>
    <w:basedOn w:val="Normal"/>
    <w:link w:val="Heading1"/>
    <w:rsid w:val="008E6BF6"/>
    <w:pPr>
      <w:shd w:val="clear" w:color="auto" w:fill="FFFFFF"/>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8E6BF6"/>
    <w:pPr>
      <w:shd w:val="clear" w:color="auto" w:fill="FFFFFF"/>
      <w:jc w:val="right"/>
    </w:pPr>
    <w:rPr>
      <w:rFonts w:ascii="Times New Roman" w:eastAsia="Times New Roman" w:hAnsi="Times New Roman" w:cs="Times New Roman"/>
      <w:sz w:val="30"/>
      <w:szCs w:val="30"/>
    </w:rPr>
  </w:style>
  <w:style w:type="paragraph" w:customStyle="1" w:styleId="Other0">
    <w:name w:val="Other"/>
    <w:basedOn w:val="Normal"/>
    <w:link w:val="Other"/>
    <w:rsid w:val="008E6BF6"/>
    <w:pPr>
      <w:shd w:val="clear" w:color="auto" w:fill="FFFFFF"/>
      <w:spacing w:line="360" w:lineRule="auto"/>
      <w:ind w:firstLine="400"/>
    </w:pPr>
    <w:rPr>
      <w:rFonts w:ascii="Times New Roman" w:eastAsia="Times New Roman" w:hAnsi="Times New Roman" w:cs="Times New Roman"/>
      <w:sz w:val="30"/>
      <w:szCs w:val="30"/>
    </w:rPr>
  </w:style>
  <w:style w:type="paragraph" w:customStyle="1" w:styleId="Picturecaption0">
    <w:name w:val="Picture caption"/>
    <w:basedOn w:val="Normal"/>
    <w:link w:val="Picturecaption"/>
    <w:rsid w:val="008E6BF6"/>
    <w:pPr>
      <w:shd w:val="clear" w:color="auto" w:fill="FFFFFF"/>
      <w:jc w:val="center"/>
    </w:pPr>
    <w:rPr>
      <w:rFonts w:ascii="Times New Roman" w:eastAsia="Times New Roman" w:hAnsi="Times New Roman" w:cs="Times New Roman"/>
    </w:rPr>
  </w:style>
  <w:style w:type="paragraph" w:customStyle="1" w:styleId="Headerorfooter0">
    <w:name w:val="Header or footer"/>
    <w:basedOn w:val="Normal"/>
    <w:link w:val="Headerorfooter"/>
    <w:rsid w:val="008E6BF6"/>
    <w:pPr>
      <w:shd w:val="clear" w:color="auto" w:fill="FFFFFF"/>
      <w:jc w:val="right"/>
    </w:pPr>
    <w:rPr>
      <w:rFonts w:ascii="Times New Roman" w:eastAsia="Times New Roman" w:hAnsi="Times New Roman" w:cs="Times New Roman"/>
      <w:sz w:val="30"/>
      <w:szCs w:val="30"/>
    </w:rPr>
  </w:style>
  <w:style w:type="paragraph" w:styleId="BalloonText">
    <w:name w:val="Balloon Text"/>
    <w:basedOn w:val="Normal"/>
    <w:link w:val="BalloonTextChar"/>
    <w:uiPriority w:val="99"/>
    <w:semiHidden/>
    <w:unhideWhenUsed/>
    <w:rsid w:val="000B25B1"/>
    <w:rPr>
      <w:rFonts w:ascii="Tahoma" w:hAnsi="Tahoma" w:cs="Tahoma"/>
      <w:sz w:val="16"/>
      <w:szCs w:val="16"/>
    </w:rPr>
  </w:style>
  <w:style w:type="character" w:customStyle="1" w:styleId="BalloonTextChar">
    <w:name w:val="Balloon Text Char"/>
    <w:basedOn w:val="DefaultParagraphFont"/>
    <w:link w:val="BalloonText"/>
    <w:uiPriority w:val="99"/>
    <w:semiHidden/>
    <w:rsid w:val="000B25B1"/>
    <w:rPr>
      <w:rFonts w:ascii="Tahoma" w:hAnsi="Tahoma" w:cs="Tahoma"/>
      <w:color w:val="000000"/>
      <w:sz w:val="16"/>
      <w:szCs w:val="16"/>
    </w:rPr>
  </w:style>
  <w:style w:type="paragraph" w:styleId="Header">
    <w:name w:val="header"/>
    <w:basedOn w:val="Normal"/>
    <w:link w:val="HeaderChar"/>
    <w:uiPriority w:val="99"/>
    <w:semiHidden/>
    <w:unhideWhenUsed/>
    <w:rsid w:val="0000442B"/>
    <w:pPr>
      <w:tabs>
        <w:tab w:val="center" w:pos="4680"/>
        <w:tab w:val="right" w:pos="9360"/>
      </w:tabs>
    </w:pPr>
  </w:style>
  <w:style w:type="character" w:customStyle="1" w:styleId="HeaderChar">
    <w:name w:val="Header Char"/>
    <w:basedOn w:val="DefaultParagraphFont"/>
    <w:link w:val="Header"/>
    <w:uiPriority w:val="99"/>
    <w:semiHidden/>
    <w:rsid w:val="0000442B"/>
    <w:rPr>
      <w:color w:val="000000"/>
    </w:rPr>
  </w:style>
  <w:style w:type="paragraph" w:styleId="Footer">
    <w:name w:val="footer"/>
    <w:basedOn w:val="Normal"/>
    <w:link w:val="FooterChar"/>
    <w:uiPriority w:val="99"/>
    <w:unhideWhenUsed/>
    <w:rsid w:val="0000442B"/>
    <w:pPr>
      <w:tabs>
        <w:tab w:val="center" w:pos="4680"/>
        <w:tab w:val="right" w:pos="9360"/>
      </w:tabs>
    </w:pPr>
  </w:style>
  <w:style w:type="character" w:customStyle="1" w:styleId="FooterChar">
    <w:name w:val="Footer Char"/>
    <w:basedOn w:val="DefaultParagraphFont"/>
    <w:link w:val="Footer"/>
    <w:uiPriority w:val="99"/>
    <w:rsid w:val="0000442B"/>
    <w:rPr>
      <w:color w:val="000000"/>
    </w:rPr>
  </w:style>
  <w:style w:type="character" w:styleId="Hyperlink">
    <w:name w:val="Hyperlink"/>
    <w:basedOn w:val="DefaultParagraphFont"/>
    <w:rsid w:val="00804F27"/>
    <w:rPr>
      <w:color w:val="000080"/>
      <w:u w:val="single"/>
    </w:rPr>
  </w:style>
  <w:style w:type="character" w:customStyle="1" w:styleId="Bodytext2">
    <w:name w:val="Body text (2)_"/>
    <w:basedOn w:val="DefaultParagraphFont"/>
    <w:link w:val="Bodytext20"/>
    <w:rsid w:val="00804F27"/>
    <w:rPr>
      <w:rFonts w:ascii="Times New Roman" w:eastAsia="Times New Roman" w:hAnsi="Times New Roman" w:cs="Times New Roman"/>
      <w:sz w:val="30"/>
      <w:szCs w:val="30"/>
      <w:shd w:val="clear" w:color="auto" w:fill="FFFFFF"/>
    </w:rPr>
  </w:style>
  <w:style w:type="character" w:customStyle="1" w:styleId="Headerorfooter15pt">
    <w:name w:val="Header or footer + 15 pt"/>
    <w:basedOn w:val="Headerorfooter"/>
    <w:rsid w:val="00804F27"/>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12pt">
    <w:name w:val="Body text (2) + 12 pt"/>
    <w:basedOn w:val="Bodytext2"/>
    <w:rsid w:val="00804F27"/>
    <w:rPr>
      <w:rFonts w:ascii="Times New Roman" w:eastAsia="Times New Roman" w:hAnsi="Times New Roman" w:cs="Times New Roman"/>
      <w:color w:val="000000"/>
      <w:spacing w:val="0"/>
      <w:w w:val="100"/>
      <w:position w:val="0"/>
      <w:sz w:val="24"/>
      <w:szCs w:val="24"/>
      <w:shd w:val="clear" w:color="auto" w:fill="FFFFFF"/>
      <w:lang w:val="hy-AM" w:eastAsia="hy-AM" w:bidi="hy-AM"/>
    </w:rPr>
  </w:style>
  <w:style w:type="character" w:customStyle="1" w:styleId="Bodytext2ArialUnicodeMS">
    <w:name w:val="Body text (2) + Arial Unicode MS"/>
    <w:aliases w:val="11.5 pt,Italic"/>
    <w:basedOn w:val="Bodytext2"/>
    <w:rsid w:val="00804F27"/>
    <w:rPr>
      <w:rFonts w:ascii="Arial Unicode MS" w:eastAsia="Arial Unicode MS" w:hAnsi="Arial Unicode MS" w:cs="Arial Unicode MS"/>
      <w:i/>
      <w:iCs/>
      <w:color w:val="000000"/>
      <w:spacing w:val="0"/>
      <w:w w:val="100"/>
      <w:position w:val="0"/>
      <w:sz w:val="23"/>
      <w:szCs w:val="23"/>
      <w:shd w:val="clear" w:color="auto" w:fill="FFFFFF"/>
      <w:lang w:val="hy-AM" w:eastAsia="hy-AM" w:bidi="hy-AM"/>
    </w:rPr>
  </w:style>
  <w:style w:type="character" w:customStyle="1" w:styleId="Headerorfooter3">
    <w:name w:val="Header or footer (3)_"/>
    <w:basedOn w:val="DefaultParagraphFont"/>
    <w:link w:val="Headerorfooter30"/>
    <w:rsid w:val="00804F27"/>
    <w:rPr>
      <w:rFonts w:ascii="Times New Roman" w:eastAsia="Times New Roman" w:hAnsi="Times New Roman" w:cs="Times New Roman"/>
      <w:sz w:val="30"/>
      <w:szCs w:val="30"/>
      <w:shd w:val="clear" w:color="auto" w:fill="FFFFFF"/>
    </w:rPr>
  </w:style>
  <w:style w:type="character" w:customStyle="1" w:styleId="Bodytext8">
    <w:name w:val="Body text (8)_"/>
    <w:basedOn w:val="DefaultParagraphFont"/>
    <w:link w:val="Bodytext80"/>
    <w:rsid w:val="00804F27"/>
    <w:rPr>
      <w:rFonts w:ascii="Times New Roman" w:eastAsia="Times New Roman" w:hAnsi="Times New Roman" w:cs="Times New Roman"/>
      <w:b/>
      <w:bCs/>
      <w:sz w:val="30"/>
      <w:szCs w:val="30"/>
      <w:shd w:val="clear" w:color="auto" w:fill="FFFFFF"/>
    </w:rPr>
  </w:style>
  <w:style w:type="character" w:customStyle="1" w:styleId="Bodytext8Spacing2pt">
    <w:name w:val="Body text (8) + Spacing 2 pt"/>
    <w:basedOn w:val="Bodytext8"/>
    <w:rsid w:val="00804F27"/>
    <w:rPr>
      <w:rFonts w:ascii="Times New Roman" w:eastAsia="Times New Roman" w:hAnsi="Times New Roman" w:cs="Times New Roman"/>
      <w:b/>
      <w:bCs/>
      <w:color w:val="000000"/>
      <w:spacing w:val="50"/>
      <w:w w:val="100"/>
      <w:position w:val="0"/>
      <w:sz w:val="30"/>
      <w:szCs w:val="30"/>
      <w:shd w:val="clear" w:color="auto" w:fill="FFFFFF"/>
      <w:lang w:val="hy-AM" w:eastAsia="hy-AM" w:bidi="hy-AM"/>
    </w:rPr>
  </w:style>
  <w:style w:type="character" w:customStyle="1" w:styleId="Heading12">
    <w:name w:val="Heading #1 (2)_"/>
    <w:basedOn w:val="DefaultParagraphFont"/>
    <w:link w:val="Heading120"/>
    <w:rsid w:val="00804F27"/>
    <w:rPr>
      <w:rFonts w:ascii="Times New Roman" w:eastAsia="Times New Roman" w:hAnsi="Times New Roman" w:cs="Times New Roman"/>
      <w:spacing w:val="30"/>
      <w:sz w:val="28"/>
      <w:szCs w:val="28"/>
      <w:shd w:val="clear" w:color="auto" w:fill="FFFFFF"/>
    </w:rPr>
  </w:style>
  <w:style w:type="paragraph" w:customStyle="1" w:styleId="Bodytext20">
    <w:name w:val="Body text (2)"/>
    <w:basedOn w:val="Normal"/>
    <w:link w:val="Bodytext2"/>
    <w:rsid w:val="00804F27"/>
    <w:pPr>
      <w:shd w:val="clear" w:color="auto" w:fill="FFFFFF"/>
      <w:spacing w:line="0" w:lineRule="atLeast"/>
      <w:ind w:hanging="400"/>
    </w:pPr>
    <w:rPr>
      <w:rFonts w:ascii="Times New Roman" w:eastAsia="Times New Roman" w:hAnsi="Times New Roman" w:cs="Times New Roman"/>
      <w:color w:val="auto"/>
      <w:sz w:val="30"/>
      <w:szCs w:val="30"/>
    </w:rPr>
  </w:style>
  <w:style w:type="paragraph" w:customStyle="1" w:styleId="Headerorfooter30">
    <w:name w:val="Header or footer (3)"/>
    <w:basedOn w:val="Normal"/>
    <w:link w:val="Headerorfooter3"/>
    <w:rsid w:val="00804F27"/>
    <w:pPr>
      <w:shd w:val="clear" w:color="auto" w:fill="FFFFFF"/>
      <w:spacing w:line="0" w:lineRule="atLeast"/>
      <w:jc w:val="right"/>
    </w:pPr>
    <w:rPr>
      <w:rFonts w:ascii="Times New Roman" w:eastAsia="Times New Roman" w:hAnsi="Times New Roman" w:cs="Times New Roman"/>
      <w:color w:val="auto"/>
      <w:sz w:val="30"/>
      <w:szCs w:val="30"/>
    </w:rPr>
  </w:style>
  <w:style w:type="paragraph" w:customStyle="1" w:styleId="Bodytext80">
    <w:name w:val="Body text (8)"/>
    <w:basedOn w:val="Normal"/>
    <w:link w:val="Bodytext8"/>
    <w:rsid w:val="00804F27"/>
    <w:pPr>
      <w:shd w:val="clear" w:color="auto" w:fill="FFFFFF"/>
      <w:spacing w:before="660" w:line="346" w:lineRule="exact"/>
      <w:jc w:val="center"/>
    </w:pPr>
    <w:rPr>
      <w:rFonts w:ascii="Times New Roman" w:eastAsia="Times New Roman" w:hAnsi="Times New Roman" w:cs="Times New Roman"/>
      <w:b/>
      <w:bCs/>
      <w:color w:val="auto"/>
      <w:sz w:val="30"/>
      <w:szCs w:val="30"/>
    </w:rPr>
  </w:style>
  <w:style w:type="paragraph" w:customStyle="1" w:styleId="Heading120">
    <w:name w:val="Heading #1 (2)"/>
    <w:basedOn w:val="Normal"/>
    <w:link w:val="Heading12"/>
    <w:rsid w:val="00804F27"/>
    <w:pPr>
      <w:shd w:val="clear" w:color="auto" w:fill="FFFFFF"/>
      <w:spacing w:line="518" w:lineRule="exact"/>
      <w:jc w:val="both"/>
      <w:outlineLvl w:val="0"/>
    </w:pPr>
    <w:rPr>
      <w:rFonts w:ascii="Times New Roman" w:eastAsia="Times New Roman" w:hAnsi="Times New Roman" w:cs="Times New Roman"/>
      <w:color w:val="auto"/>
      <w:spacing w:val="30"/>
      <w:sz w:val="28"/>
      <w:szCs w:val="28"/>
    </w:rPr>
  </w:style>
  <w:style w:type="character" w:customStyle="1" w:styleId="Bodytext295pt">
    <w:name w:val="Body text (2) + 9.5 pt"/>
    <w:basedOn w:val="Bodytext2"/>
    <w:rsid w:val="00804F27"/>
    <w:rPr>
      <w:rFonts w:ascii="Times New Roman" w:eastAsia="Times New Roman" w:hAnsi="Times New Roman" w:cs="Times New Roman"/>
      <w:color w:val="000000"/>
      <w:spacing w:val="0"/>
      <w:w w:val="100"/>
      <w:position w:val="0"/>
      <w:sz w:val="19"/>
      <w:szCs w:val="19"/>
      <w:shd w:val="clear" w:color="auto" w:fill="FFFFFF"/>
      <w:lang w:val="hy-AM" w:eastAsia="hy-AM" w:bidi="hy-AM"/>
    </w:rPr>
  </w:style>
  <w:style w:type="character" w:customStyle="1" w:styleId="Bodytext2Sylfaen">
    <w:name w:val="Body text (2) + Sylfaen"/>
    <w:aliases w:val="9 pt,Spacing 0 pt"/>
    <w:basedOn w:val="Bodytext2"/>
    <w:rsid w:val="00804F27"/>
    <w:rPr>
      <w:rFonts w:ascii="Sylfaen" w:eastAsia="Sylfaen" w:hAnsi="Sylfaen" w:cs="Sylfaen"/>
      <w:color w:val="000000"/>
      <w:spacing w:val="10"/>
      <w:w w:val="100"/>
      <w:position w:val="0"/>
      <w:sz w:val="18"/>
      <w:szCs w:val="18"/>
      <w:shd w:val="clear" w:color="auto" w:fill="FFFFFF"/>
      <w:lang w:val="hy-AM" w:eastAsia="hy-AM" w:bidi="hy-AM"/>
    </w:rPr>
  </w:style>
  <w:style w:type="character" w:customStyle="1" w:styleId="Bodytext26pt">
    <w:name w:val="Body text (2) + 6 pt"/>
    <w:aliases w:val="Bold,Small Caps"/>
    <w:basedOn w:val="Bodytext2"/>
    <w:rsid w:val="00804F27"/>
    <w:rPr>
      <w:rFonts w:ascii="Times New Roman" w:eastAsia="Times New Roman" w:hAnsi="Times New Roman" w:cs="Times New Roman"/>
      <w:b/>
      <w:bCs/>
      <w:smallCaps/>
      <w:color w:val="000000"/>
      <w:spacing w:val="0"/>
      <w:w w:val="100"/>
      <w:position w:val="0"/>
      <w:sz w:val="12"/>
      <w:szCs w:val="12"/>
      <w:shd w:val="clear" w:color="auto" w:fill="FFFFFF"/>
      <w:lang w:val="hy-AM" w:eastAsia="hy-AM" w:bidi="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493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9.jpeg"/><Relationship Id="rId26" Type="http://schemas.openxmlformats.org/officeDocument/2006/relationships/header" Target="header3.xml"/><Relationship Id="rId39" Type="http://schemas.openxmlformats.org/officeDocument/2006/relationships/header" Target="header10.xml"/><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footer" Target="footer6.xml"/><Relationship Id="rId42" Type="http://schemas.openxmlformats.org/officeDocument/2006/relationships/header" Target="header12.xml"/><Relationship Id="rId47" Type="http://schemas.openxmlformats.org/officeDocument/2006/relationships/header" Target="header15.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header" Target="header2.xml"/><Relationship Id="rId33" Type="http://schemas.openxmlformats.org/officeDocument/2006/relationships/footer" Target="footer5.xml"/><Relationship Id="rId38" Type="http://schemas.openxmlformats.org/officeDocument/2006/relationships/header" Target="header9.xml"/><Relationship Id="rId46"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15.jpeg"/><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4.xml"/><Relationship Id="rId32" Type="http://schemas.openxmlformats.org/officeDocument/2006/relationships/header" Target="header6.xml"/><Relationship Id="rId37" Type="http://schemas.openxmlformats.org/officeDocument/2006/relationships/footer" Target="footer7.xml"/><Relationship Id="rId40" Type="http://schemas.openxmlformats.org/officeDocument/2006/relationships/header" Target="header11.xml"/><Relationship Id="rId45"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image" Target="media/image14.jpeg"/><Relationship Id="rId36" Type="http://schemas.openxmlformats.org/officeDocument/2006/relationships/header" Target="header8.xml"/><Relationship Id="rId49" Type="http://schemas.openxmlformats.org/officeDocument/2006/relationships/footer" Target="footer12.xml"/><Relationship Id="rId10" Type="http://schemas.openxmlformats.org/officeDocument/2006/relationships/image" Target="media/image3.jpeg"/><Relationship Id="rId19" Type="http://schemas.openxmlformats.org/officeDocument/2006/relationships/image" Target="media/image10.jpeg"/><Relationship Id="rId31" Type="http://schemas.openxmlformats.org/officeDocument/2006/relationships/header" Target="header5.xml"/><Relationship Id="rId44"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eader" Target="header1.xml"/><Relationship Id="rId27" Type="http://schemas.openxmlformats.org/officeDocument/2006/relationships/image" Target="media/image13.jpeg"/><Relationship Id="rId30" Type="http://schemas.openxmlformats.org/officeDocument/2006/relationships/header" Target="header4.xml"/><Relationship Id="rId35" Type="http://schemas.openxmlformats.org/officeDocument/2006/relationships/header" Target="header7.xml"/><Relationship Id="rId43" Type="http://schemas.openxmlformats.org/officeDocument/2006/relationships/footer" Target="footer9.xml"/><Relationship Id="rId48" Type="http://schemas.openxmlformats.org/officeDocument/2006/relationships/footer" Target="footer11.xm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F4116A-25CA-4BF7-929F-104486522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1745</TotalTime>
  <Pages>145</Pages>
  <Words>31015</Words>
  <Characters>176788</Characters>
  <Application>Microsoft Office Word</Application>
  <DocSecurity>0</DocSecurity>
  <Lines>1473</Lines>
  <Paragraphs>414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 Movsisyan</dc:creator>
  <cp:lastModifiedBy>Lusine Khazarian</cp:lastModifiedBy>
  <cp:revision>215</cp:revision>
  <dcterms:created xsi:type="dcterms:W3CDTF">2023-03-21T11:58:00Z</dcterms:created>
  <dcterms:modified xsi:type="dcterms:W3CDTF">2023-10-12T11:06:00Z</dcterms:modified>
</cp:coreProperties>
</file>