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2"/>
        <w:gridCol w:w="7958"/>
      </w:tblGrid>
      <w:tr w:rsidR="00D836E5" w:rsidRPr="00D836E5" w14:paraId="355B5C17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58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58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58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58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58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58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58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58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58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58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58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58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58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58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58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58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58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58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58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58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58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58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58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58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58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58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58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58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58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58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58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58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58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58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58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58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58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58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58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58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58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58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58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58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58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58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58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58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58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58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58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58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58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58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58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58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58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58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58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58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58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58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58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58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58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58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58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58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58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58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58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58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58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58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58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58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58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58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58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58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58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58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58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58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58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58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58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58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58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58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58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58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58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58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58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58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58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58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58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58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58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58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58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58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58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58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58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58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58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58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58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58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58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58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58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58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58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58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58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58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58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58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58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58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58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58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58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58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58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58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58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58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58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58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58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58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58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58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58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58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58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58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58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58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58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58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58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58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58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58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58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58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58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58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58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58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58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58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58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Ջրային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58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58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58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58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58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58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58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1715A" w:rsidRPr="00D836E5" w14:paraId="1B1527EA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11177B22" w14:textId="56C37E78" w:rsidR="0051715A" w:rsidRPr="00D836E5" w:rsidRDefault="0051715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58" w:type="dxa"/>
          </w:tcPr>
          <w:p w14:paraId="4CDB7B47" w14:textId="04012661" w:rsidR="0051715A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73F05FE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58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CD276A" w14:textId="533877D3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59DD9A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58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58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58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58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58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58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58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58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58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58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58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58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58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58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58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58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58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58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58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58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58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58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58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58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58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58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58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58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58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58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58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58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58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58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58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58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58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58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58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58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58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58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58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58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58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58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58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58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58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58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58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58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58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58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58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58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58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58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58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58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58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58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58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58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58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58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58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58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58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58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58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58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58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58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58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58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58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58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58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58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58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58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58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58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58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58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58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84AFC" w:rsidRPr="00D836E5" w14:paraId="2D266539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6648542" w14:textId="2B1D7569" w:rsidR="00184AFC" w:rsidRPr="00D836E5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39592D2A" w14:textId="6C1D6AD6" w:rsidR="00184AFC" w:rsidRPr="00184AFC" w:rsidRDefault="00184A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63C01191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58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58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58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58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58" w:type="dxa"/>
            <w:hideMark/>
          </w:tcPr>
          <w:p w14:paraId="6E5F898A" w14:textId="2CA02B7E" w:rsidR="00D836E5" w:rsidRPr="006A4C55" w:rsidRDefault="006A4C5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4568C9FA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733664E" w14:textId="01888384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58" w:type="dxa"/>
          </w:tcPr>
          <w:p w14:paraId="59E871F6" w14:textId="499E5724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D836E5" w:rsidRPr="00D836E5" w14:paraId="085FB9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58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58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58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58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58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58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58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58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58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58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lastRenderedPageBreak/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58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58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58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58" w:type="dxa"/>
            <w:hideMark/>
          </w:tcPr>
          <w:p w14:paraId="5715409B" w14:textId="7A20693C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5A7147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58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58" w:type="dxa"/>
            <w:hideMark/>
          </w:tcPr>
          <w:p w14:paraId="081EEF25" w14:textId="6F5338A1" w:rsidR="00D836E5" w:rsidRPr="0021594C" w:rsidRDefault="0021594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58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58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58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58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58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58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58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58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58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58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58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58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58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58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58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58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58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58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58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58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58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58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58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58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58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58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58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58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58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58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58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58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58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lastRenderedPageBreak/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58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58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58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58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58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58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58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58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58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58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58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58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58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58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58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58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58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58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534F91" w:rsidRPr="00D836E5" w14:paraId="2ED578D1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525EAD4" w14:textId="21222BD8" w:rsidR="00534F91" w:rsidRPr="00D836E5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58" w:type="dxa"/>
          </w:tcPr>
          <w:p w14:paraId="4AAECC03" w14:textId="2A4D12D3" w:rsidR="00534F91" w:rsidRPr="00534F91" w:rsidRDefault="00534F91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39E1C92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58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58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58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58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58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58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58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083AE1" w:rsidRPr="00D836E5" w14:paraId="44F4ACB5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11F0076C" w14:textId="1654FB4C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059829E" w14:textId="1447D3CF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օգտագործվող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միջոցները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տեխնիկապես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և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շահագործման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համար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պիտանի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վիճակում</w:t>
            </w:r>
            <w:proofErr w:type="spellEnd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b/>
                <w:bCs/>
                <w:sz w:val="21"/>
                <w:szCs w:val="21"/>
              </w:rPr>
              <w:t>չպահելը</w:t>
            </w:r>
            <w:proofErr w:type="spellEnd"/>
          </w:p>
        </w:tc>
      </w:tr>
      <w:tr w:rsidR="00083AE1" w:rsidRPr="00D836E5" w14:paraId="37248B15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F85D24E" w14:textId="12F77802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4BE1F944" w14:textId="68402062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083AE1" w:rsidRPr="00D836E5" w14:paraId="40CE5C48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D01908B" w14:textId="007E68DB" w:rsid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1012EB02" w14:textId="2954A1D0" w:rsidR="00083AE1" w:rsidRPr="00083AE1" w:rsidRDefault="00083AE1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D836E5" w:rsidRPr="00D836E5" w14:paraId="1F8678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58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58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58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58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58" w:type="dxa"/>
            <w:hideMark/>
          </w:tcPr>
          <w:p w14:paraId="250BEB8B" w14:textId="0C3E6AB8" w:rsidR="00D836E5" w:rsidRPr="00020911" w:rsidRDefault="0002091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58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58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58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58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58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58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58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58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58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58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58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58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58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58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58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58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58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58" w:type="dxa"/>
            <w:hideMark/>
          </w:tcPr>
          <w:p w14:paraId="721BF14A" w14:textId="593BF86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AF42D4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58" w:type="dxa"/>
            <w:hideMark/>
          </w:tcPr>
          <w:p w14:paraId="5E101B4C" w14:textId="18967A83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058AB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58" w:type="dxa"/>
            <w:hideMark/>
          </w:tcPr>
          <w:p w14:paraId="71E96646" w14:textId="7FFD8297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A982D3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58" w:type="dxa"/>
            <w:hideMark/>
          </w:tcPr>
          <w:p w14:paraId="50D9B240" w14:textId="3A5BEC6E" w:rsidR="00D836E5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495AEB" w:rsidRPr="00D836E5" w14:paraId="09458EC0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58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58" w:type="dxa"/>
          </w:tcPr>
          <w:p w14:paraId="6539117C" w14:textId="091194FE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58" w:type="dxa"/>
          </w:tcPr>
          <w:p w14:paraId="1B295273" w14:textId="29B3E64D" w:rsidR="00495AEB" w:rsidRPr="00FF42D7" w:rsidRDefault="00FF42D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58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58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58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58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58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58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58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58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58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58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58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58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58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58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7836C2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58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58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58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58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58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7836C2">
        <w:trPr>
          <w:trHeight w:val="33"/>
          <w:tblCellSpacing w:w="7" w:type="dxa"/>
          <w:jc w:val="center"/>
        </w:trPr>
        <w:tc>
          <w:tcPr>
            <w:tcW w:w="1750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58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58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58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58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F70F1" w:rsidRPr="00D836E5" w14:paraId="2CA8329A" w14:textId="77777777" w:rsidTr="007836C2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DF70F1" w:rsidRPr="00DF70F1" w:rsidRDefault="00DF70F1" w:rsidP="00DF70F1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lastRenderedPageBreak/>
              <w:t xml:space="preserve"> </w:t>
            </w:r>
          </w:p>
          <w:p w14:paraId="08BBEE0E" w14:textId="1AE9AF63" w:rsidR="00DF70F1" w:rsidRPr="00D836E5" w:rsidRDefault="00DF70F1" w:rsidP="00DF70F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8348BC" w:rsidRPr="00D836E5" w14:paraId="00E1EF1D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762550E5" w14:textId="7CE84986" w:rsidR="008348BC" w:rsidRPr="00D836E5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58" w:type="dxa"/>
          </w:tcPr>
          <w:p w14:paraId="109D62BF" w14:textId="549A01B9" w:rsidR="008348BC" w:rsidRPr="008348BC" w:rsidRDefault="008348BC" w:rsidP="008348BC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8348BC" w:rsidRPr="00D836E5" w14:paraId="744A7DD8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54BBF59D" w14:textId="3416BCED" w:rsidR="008348BC" w:rsidRPr="00D836E5" w:rsidRDefault="008348BC" w:rsidP="008348BC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58" w:type="dxa"/>
          </w:tcPr>
          <w:p w14:paraId="49CA6326" w14:textId="3D5800B4" w:rsidR="008348BC" w:rsidRPr="008348BC" w:rsidRDefault="008348B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D836E5" w:rsidRPr="00D836E5" w14:paraId="75FA4EEA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58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58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58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58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58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58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58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58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58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58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58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58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58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58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58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58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58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58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58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58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58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58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58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415086" w:rsidRPr="00D836E5" w14:paraId="0B357476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45DD51F" w14:textId="1F394F11" w:rsidR="00415086" w:rsidRPr="00D836E5" w:rsidRDefault="0041508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58" w:type="dxa"/>
          </w:tcPr>
          <w:p w14:paraId="7EC5F42E" w14:textId="081C30CA" w:rsidR="00415086" w:rsidRPr="00415086" w:rsidRDefault="0041508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5F9AD80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58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58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58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58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58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58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58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58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58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58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58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58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58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58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58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58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Ջրային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58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58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58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58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58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58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58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58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BA0FD26" w14:textId="5217BAAC" w:rsidR="00D836E5" w:rsidRPr="0051715A" w:rsidRDefault="0051715A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3343C4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58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58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58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58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58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58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7836C2">
        <w:trPr>
          <w:tblCellSpacing w:w="7" w:type="dxa"/>
          <w:jc w:val="center"/>
        </w:trPr>
        <w:tc>
          <w:tcPr>
            <w:tcW w:w="1750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58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58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58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58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58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58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58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58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58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58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58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58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58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58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58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58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58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58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58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58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58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58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58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58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58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58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58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58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58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58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58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58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58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58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58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58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58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58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58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58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58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58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58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58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58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58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58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58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58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58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58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58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58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58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58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58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58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58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58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58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58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58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58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58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58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58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58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58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58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58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58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58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58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58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58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58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58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58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58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58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58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7836C2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58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58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58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7836C2">
        <w:trPr>
          <w:tblCellSpacing w:w="7" w:type="dxa"/>
          <w:jc w:val="center"/>
        </w:trPr>
        <w:tc>
          <w:tcPr>
            <w:tcW w:w="1750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58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83AE1"/>
    <w:rsid w:val="00085F3A"/>
    <w:rsid w:val="000977C5"/>
    <w:rsid w:val="000A21D9"/>
    <w:rsid w:val="000D315E"/>
    <w:rsid w:val="00101C3B"/>
    <w:rsid w:val="001143F4"/>
    <w:rsid w:val="00115937"/>
    <w:rsid w:val="001522B4"/>
    <w:rsid w:val="00184AFC"/>
    <w:rsid w:val="001A4CD0"/>
    <w:rsid w:val="001B0966"/>
    <w:rsid w:val="001D515C"/>
    <w:rsid w:val="001E1A88"/>
    <w:rsid w:val="001F1FF3"/>
    <w:rsid w:val="00215681"/>
    <w:rsid w:val="0021594C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15086"/>
    <w:rsid w:val="0047281F"/>
    <w:rsid w:val="004817C0"/>
    <w:rsid w:val="00495AEB"/>
    <w:rsid w:val="004A0FA6"/>
    <w:rsid w:val="004A2AF2"/>
    <w:rsid w:val="0051715A"/>
    <w:rsid w:val="00523839"/>
    <w:rsid w:val="005278CF"/>
    <w:rsid w:val="00534F91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A4C55"/>
    <w:rsid w:val="006F46FC"/>
    <w:rsid w:val="00702102"/>
    <w:rsid w:val="00712EF8"/>
    <w:rsid w:val="00722088"/>
    <w:rsid w:val="00746EF8"/>
    <w:rsid w:val="0075195F"/>
    <w:rsid w:val="00770398"/>
    <w:rsid w:val="007836C2"/>
    <w:rsid w:val="007A5809"/>
    <w:rsid w:val="007B20F0"/>
    <w:rsid w:val="007C1A73"/>
    <w:rsid w:val="007C7650"/>
    <w:rsid w:val="007E15DC"/>
    <w:rsid w:val="00830806"/>
    <w:rsid w:val="008348BC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37BBA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0F1"/>
    <w:rsid w:val="00DF7CD3"/>
    <w:rsid w:val="00E34407"/>
    <w:rsid w:val="00E85C96"/>
    <w:rsid w:val="00E923CF"/>
    <w:rsid w:val="00EA660A"/>
    <w:rsid w:val="00EB1E0B"/>
    <w:rsid w:val="00ED0CC1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14600</Words>
  <Characters>83224</Characters>
  <Application>Microsoft Office Word</Application>
  <DocSecurity>0</DocSecurity>
  <Lines>693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5</cp:revision>
  <dcterms:created xsi:type="dcterms:W3CDTF">2023-04-26T13:59:00Z</dcterms:created>
  <dcterms:modified xsi:type="dcterms:W3CDTF">2023-05-25T07:23:00Z</dcterms:modified>
</cp:coreProperties>
</file>